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Sample Arabic Document</w:t>
      </w:r>
    </w:p>
    <w:p>
      <w:pPr>
        <w:jc w:val="center"/>
      </w:pPr>
      <w:r>
        <w:rPr/>
        <w:t xml:space="preserve">This file is designed for testing </w:t>
      </w:r>
      <w:r>
        <w:rPr>
          <w:b/>
        </w:rPr>
        <w:t>text extraction</w:t>
      </w:r>
      <w:r>
        <w:rPr/>
        <w:t xml:space="preserve"> and preserving </w:t>
      </w:r>
      <w:r>
        <w:rPr>
          <w:i/>
          <w:u w:val="single"/>
        </w:rPr>
        <w:t>structure and formatting</w:t>
      </w:r>
      <w:r>
        <w:rPr/>
        <w:t xml:space="preserve"> during translation.</w:t>
      </w:r>
    </w:p>
    <w:p/>
    <w:p>
      <w:pPr>
        <w:pStyle w:val="Heading1"/>
      </w:pPr>
      <w:r>
        <w:rPr/>
        <w:t>1. Introduction</w:t>
      </w:r>
    </w:p>
    <w:p>
      <w:pPr/>
      <w:r>
        <w:rPr/>
        <w:t>This paragraph contains standard Arabic text with some key terms such as patient, diagnosis, and follow-up plan. The goal is to test the translation at the paragraph level, not at the level of each small formatting element.</w:t>
      </w:r>
    </w:p>
    <w:p>
      <w:pPr/>
      <w:r>
        <w:rPr>
          <w:b w:val="0"/>
        </w:rPr>
        <w:t xml:space="preserve">In this line there is a word </w:t>
      </w:r>
      <w:r>
        <w:rPr>
          <w:b/>
        </w:rPr>
        <w:t>important</w:t>
      </w:r>
      <w:r>
        <w:rPr/>
        <w:t xml:space="preserve">, and the phrase </w:t>
      </w:r>
      <w:r>
        <w:rPr>
          <w:i/>
        </w:rPr>
        <w:t>in italics for emphasis</w:t>
      </w:r>
      <w:r>
        <w:rPr/>
        <w:t xml:space="preserve">, and the word </w:t>
      </w:r>
      <w:r>
        <w:rPr>
          <w:u w:val="single"/>
        </w:rPr>
        <w:t>underlined</w:t>
      </w:r>
      <w:r>
        <w:rPr/>
        <w:t>, as well as numbers such as 2026 and the percentage 15% to test how numbers are handled within the text.</w:t>
      </w:r>
    </w:p>
    <w:p>
      <w:pPr>
        <w:pStyle w:val="ListBullet"/>
      </w:pPr>
      <w:r>
        <w:rPr/>
        <w:t>Collect data from multiple files</w:t>
      </w:r>
    </w:p>
    <w:p>
      <w:pPr>
        <w:pStyle w:val="ListBullet"/>
      </w:pPr>
      <w:r>
        <w:rPr/>
        <w:t>Analysis of paragraphs, tables, and headings</w:t>
      </w:r>
    </w:p>
    <w:p>
      <w:pPr>
        <w:pStyle w:val="ListBullet"/>
      </w:pPr>
      <w:r>
        <w:rPr/>
        <w:t>Rewrite the document in English</w:t>
      </w:r>
    </w:p>
    <w:p>
      <w:pPr>
        <w:pStyle w:val="Heading2"/>
      </w:pPr>
      <w:r>
        <w:rPr/>
        <w:t>2. A numbered list of steps</w:t>
      </w:r>
    </w:p>
    <w:p>
      <w:pPr>
        <w:pStyle w:val="ListNumber"/>
      </w:pPr>
      <w:r>
        <w:rPr/>
        <w:t>Open the original Word file and make sure the text is editable.</w:t>
      </w:r>
    </w:p>
    <w:p>
      <w:pPr>
        <w:pStyle w:val="ListNumber"/>
      </w:pPr>
      <w:r>
        <w:rPr/>
        <w:t>Extract the paragraphs along with formatting attributes such as bold, italics, and underline.</w:t>
      </w:r>
    </w:p>
    <w:p>
      <w:pPr>
        <w:pStyle w:val="ListNumber"/>
      </w:pPr>
      <w:r>
        <w:rPr/>
        <w:t>Translate the text paragraph by paragraph, then paste it into a new document.</w:t>
      </w:r>
    </w:p>
    <w:p>
      <w:pPr>
        <w:pStyle w:val="Heading1"/>
      </w:pPr>
      <w:r>
        <w:rPr/>
        <w:t>3. Sample spreadsheet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/>
            <w:r>
              <w:rPr/>
            </w:r>
            <w:r>
              <w:rPr>
                <w:rFonts w:ascii="Arial" w:hAnsi="Arial" w:eastAsia="Arial"/>
                <w:b/>
              </w:rPr>
              <w:t>ID</w:t>
            </w:r>
          </w:p>
        </w:tc>
        <w:tc>
          <w:tcPr>
            <w:tcW w:type="dxa" w:w="2160"/>
            <w:vAlign w:val="center"/>
          </w:tcPr>
          <w:p>
            <w:pPr/>
            <w:r>
              <w:rPr/>
            </w:r>
            <w:r>
              <w:rPr>
                <w:rFonts w:ascii="Arial" w:hAnsi="Arial" w:eastAsia="Arial"/>
                <w:b/>
              </w:rPr>
              <w:t>Name</w:t>
            </w:r>
          </w:p>
        </w:tc>
        <w:tc>
          <w:tcPr>
            <w:tcW w:type="dxa" w:w="2160"/>
            <w:vAlign w:val="center"/>
          </w:tcPr>
          <w:p>
            <w:pPr/>
            <w:r>
              <w:rPr/>
            </w:r>
            <w:r>
              <w:rPr>
                <w:rFonts w:ascii="Arial" w:hAnsi="Arial" w:eastAsia="Arial"/>
                <w:b/>
              </w:rPr>
              <w:t>Department</w:t>
            </w:r>
          </w:p>
        </w:tc>
        <w:tc>
          <w:tcPr>
            <w:tcW w:type="dxa" w:w="2160"/>
            <w:vAlign w:val="center"/>
          </w:tcPr>
          <w:p>
            <w:pPr/>
            <w:r>
              <w:rPr/>
            </w:r>
            <w:r>
              <w:rPr>
                <w:rFonts w:ascii="Arial" w:hAnsi="Arial" w:eastAsia="Arial"/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bidi w:val="1"/>
            </w:pPr>
            <w:r/>
            <w:r>
              <w:rPr>
                <w:rFonts w:ascii="Arial" w:hAnsi="Arial" w:eastAsia="Arial"/>
                <w:b w:val="0"/>
              </w:rPr>
              <w:t>001</w:t>
            </w:r>
          </w:p>
        </w:tc>
        <w:tc>
          <w:tcPr>
            <w:tcW w:type="dxa" w:w="216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Ahmed</w:t>
            </w:r>
          </w:p>
        </w:tc>
        <w:tc>
          <w:tcPr>
            <w:tcW w:type="dxa" w:w="216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Engineering</w:t>
            </w:r>
          </w:p>
        </w:tc>
        <w:tc>
          <w:tcPr>
            <w:tcW w:type="dxa" w:w="216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The review is scheduled for Monday.</w:t>
            </w:r>
          </w:p>
        </w:tc>
      </w:tr>
      <w:tr>
        <w:tc>
          <w:tcPr>
            <w:tcW w:type="dxa" w:w="2160"/>
          </w:tcPr>
          <w:p>
            <w:pPr>
              <w:bidi w:val="1"/>
            </w:pPr>
            <w:r/>
            <w:r>
              <w:rPr>
                <w:rFonts w:ascii="Arial" w:hAnsi="Arial" w:eastAsia="Arial"/>
                <w:b w:val="0"/>
              </w:rPr>
              <w:t>002</w:t>
            </w:r>
          </w:p>
        </w:tc>
        <w:tc>
          <w:tcPr>
            <w:tcW w:type="dxa" w:w="216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Sarah</w:t>
            </w:r>
          </w:p>
        </w:tc>
        <w:tc>
          <w:tcPr>
            <w:tcW w:type="dxa" w:w="216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Nursing</w:t>
            </w:r>
          </w:p>
        </w:tc>
        <w:tc>
          <w:tcPr>
            <w:tcW w:type="dxa" w:w="216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You need to update the medical report.</w:t>
            </w:r>
          </w:p>
        </w:tc>
      </w:tr>
      <w:tr>
        <w:tc>
          <w:tcPr>
            <w:tcW w:type="dxa" w:w="2160"/>
          </w:tcPr>
          <w:p>
            <w:pPr>
              <w:bidi w:val="1"/>
            </w:pPr>
            <w:r/>
            <w:r>
              <w:rPr>
                <w:rFonts w:ascii="Arial" w:hAnsi="Arial" w:eastAsia="Arial"/>
                <w:b w:val="0"/>
              </w:rPr>
              <w:t>003</w:t>
            </w:r>
          </w:p>
        </w:tc>
        <w:tc>
          <w:tcPr>
            <w:tcW w:type="dxa" w:w="216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Lian</w:t>
            </w:r>
          </w:p>
        </w:tc>
        <w:tc>
          <w:tcPr>
            <w:tcW w:type="dxa" w:w="216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Administration</w:t>
            </w:r>
          </w:p>
        </w:tc>
        <w:tc>
          <w:tcPr>
            <w:tcW w:type="dxa" w:w="216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The request was approved in full.</w:t>
            </w:r>
          </w:p>
        </w:tc>
      </w:tr>
      <w:tr>
        <w:tc>
          <w:tcPr>
            <w:tcW w:type="dxa" w:w="8640"/>
            <w:gridSpan w:val="4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General note: This row is merged to test how the system handles merged cells.</w:t>
            </w:r>
          </w:p>
        </w:tc>
      </w:tr>
    </w:tbl>
    <w:p/>
    <w:p>
      <w:pPr>
        <w:pStyle w:val="Heading2"/>
      </w:pPr>
      <w:r>
        <w:rPr/>
        <w:t>4. Schedule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/>
            </w:r>
            <w:r>
              <w:rPr>
                <w:rFonts w:ascii="Arial" w:hAnsi="Arial" w:eastAsia="Arial"/>
                <w:b/>
              </w:rPr>
              <w:t>Today</w:t>
            </w:r>
          </w:p>
        </w:tc>
        <w:tc>
          <w:tcPr>
            <w:tcW w:type="dxa" w:w="2880"/>
          </w:tcPr>
          <w:p>
            <w:pPr/>
            <w:r>
              <w:rPr/>
            </w:r>
            <w:r>
              <w:rPr>
                <w:rFonts w:ascii="Arial" w:hAnsi="Arial" w:eastAsia="Arial"/>
                <w:b/>
              </w:rPr>
              <w:t>Time</w:t>
            </w:r>
          </w:p>
        </w:tc>
        <w:tc>
          <w:tcPr>
            <w:tcW w:type="dxa" w:w="2880"/>
          </w:tcPr>
          <w:p>
            <w:pPr/>
            <w:r>
              <w:rPr/>
            </w:r>
            <w:r>
              <w:rPr>
                <w:rFonts w:ascii="Arial" w:hAnsi="Arial" w:eastAsia="Arial"/>
                <w:b/>
              </w:rPr>
              <w:t>The Mission</w:t>
            </w:r>
          </w:p>
        </w:tc>
      </w:tr>
      <w:tr>
        <w:tc>
          <w:tcPr>
            <w:tcW w:type="dxa" w:w="288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Sunday</w:t>
            </w:r>
          </w:p>
        </w:tc>
        <w:tc>
          <w:tcPr>
            <w:tcW w:type="dxa" w:w="2880"/>
          </w:tcPr>
          <w:p>
            <w:pPr>
              <w:bidi w:val="1"/>
            </w:pPr>
            <w:r/>
            <w:r>
              <w:rPr>
                <w:rFonts w:ascii="Arial" w:hAnsi="Arial" w:eastAsia="Arial"/>
                <w:b w:val="0"/>
              </w:rPr>
              <w:t>09:00</w:t>
            </w:r>
          </w:p>
        </w:tc>
        <w:tc>
          <w:tcPr>
            <w:tcW w:type="dxa" w:w="288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File Review</w:t>
            </w:r>
          </w:p>
        </w:tc>
      </w:tr>
      <w:tr>
        <w:tc>
          <w:tcPr>
            <w:tcW w:type="dxa" w:w="288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Tuesday</w:t>
            </w:r>
          </w:p>
        </w:tc>
        <w:tc>
          <w:tcPr>
            <w:tcW w:type="dxa" w:w="2880"/>
          </w:tcPr>
          <w:p>
            <w:pPr>
              <w:bidi w:val="1"/>
            </w:pPr>
            <w:r/>
            <w:r>
              <w:rPr>
                <w:rFonts w:ascii="Arial" w:hAnsi="Arial" w:eastAsia="Arial"/>
                <w:b w:val="0"/>
              </w:rPr>
              <w:t>13:30</w:t>
            </w:r>
          </w:p>
        </w:tc>
        <w:tc>
          <w:tcPr>
            <w:tcW w:type="dxa" w:w="288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Team Meeting</w:t>
            </w:r>
          </w:p>
        </w:tc>
      </w:tr>
      <w:tr>
        <w:tc>
          <w:tcPr>
            <w:tcW w:type="dxa" w:w="288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Thursday</w:t>
            </w:r>
          </w:p>
        </w:tc>
        <w:tc>
          <w:tcPr>
            <w:tcW w:type="dxa" w:w="2880"/>
          </w:tcPr>
          <w:p>
            <w:pPr>
              <w:bidi w:val="1"/>
            </w:pPr>
            <w:r/>
            <w:r>
              <w:rPr>
                <w:rFonts w:ascii="Arial" w:hAnsi="Arial" w:eastAsia="Arial"/>
                <w:b w:val="0"/>
              </w:rPr>
              <w:t>16:00</w:t>
            </w:r>
          </w:p>
        </w:tc>
        <w:tc>
          <w:tcPr>
            <w:tcW w:type="dxa" w:w="288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Submit the final draft</w:t>
            </w:r>
          </w:p>
        </w:tc>
      </w:tr>
    </w:tbl>
    <w:p>
      <w:pPr/>
      <w:r>
        <w:rPr>
          <w:b/>
        </w:rPr>
        <w:t xml:space="preserve">Note: </w:t>
      </w:r>
      <w:r>
        <w:rPr/>
        <w:t>The length of the text may change after translation, so spacing and line breaks may differ in the English version.</w:t>
      </w:r>
    </w:p>
    <w:p>
      <w:pPr>
        <w:bidi w:val="1"/>
      </w:pPr>
      <w:r/>
    </w:p>
    <w:p>
      <w:pPr>
        <w:pStyle w:val="Heading1"/>
      </w:pPr>
      <w:r>
        <w:rPr/>
        <w:t>5. Multi-line paragraph</w:t>
      </w:r>
    </w:p>
    <w:p>
      <w:pPr/>
      <w:r>
        <w:rPr/>
        <w:t>First line: This is an example of a paragraph containing more than one line within the same paragraph.</w:t>
        <w:br/>
      </w:r>
      <w:r>
        <w:rPr/>
        <w:t>Second line: We want to see if the translation will preserve line breaks.</w:t>
        <w:br/>
      </w:r>
      <w:r>
        <w:rPr/>
        <w:t>Third line: This is useful for testing the internal processing of the text.</w:t>
      </w:r>
    </w:p>
    <w:p>
      <w:pPr/>
      <w:r>
        <w:rPr>
          <w:b/>
        </w:rPr>
        <w:t>Email:</w:t>
      </w:r>
      <w:r>
        <w:rPr/>
        <w:t xml:space="preserve"> test@example.com  </w:t>
      </w:r>
      <w:r>
        <w:rPr>
          <w:b/>
        </w:rPr>
        <w:t>Phone:</w:t>
      </w:r>
      <w:r>
        <w:rPr/>
        <w:t xml:space="preserve"> +962 7 9000 1234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/>
      <w:t>End of the sample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0"/>
      </w:rPr>
      <w:t>Sample document for testing the translation of Word files from Arabic to English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