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6pz7709ozc" w:id="0"/>
      <w:bookmarkEnd w:id="0"/>
      <w:r w:rsidDel="00000000" w:rsidR="00000000" w:rsidRPr="00000000">
        <w:rPr>
          <w:rtl w:val="0"/>
        </w:rPr>
        <w:t xml:space="preserve">Tutorial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3 real world applications of logic gates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 the boolean expression for the following combinational logic gates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diagram shows a logic circuit consisting of multiple logic gates. The table shows the output for some of the different possible combinations of inputs.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36245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f5aa00" w:space="0" w:sz="6" w:val="single"/>
          <w:left w:color="f5aa00" w:space="0" w:sz="6" w:val="single"/>
          <w:bottom w:color="f5aa00" w:space="0" w:sz="6" w:val="single"/>
          <w:right w:color="f5aa00" w:space="0" w:sz="6" w:val="single"/>
          <w:insideH w:color="f5aa00" w:space="0" w:sz="6" w:val="single"/>
          <w:insideV w:color="f5aa00" w:space="0" w:sz="6" w:val="single"/>
        </w:tblBorders>
        <w:tblLayout w:type="fixed"/>
        <w:tblLook w:val="0600"/>
      </w:tblPr>
      <w:tblGrid>
        <w:gridCol w:w="1892.6470588235293"/>
        <w:gridCol w:w="1892.6470588235293"/>
        <w:gridCol w:w="1892.6470588235293"/>
        <w:gridCol w:w="1915.5882352941173"/>
        <w:gridCol w:w="1766.470588235294"/>
        <w:tblGridChange w:id="0">
          <w:tblGrid>
            <w:gridCol w:w="1892.6470588235293"/>
            <w:gridCol w:w="1892.6470588235293"/>
            <w:gridCol w:w="1892.6470588235293"/>
            <w:gridCol w:w="1915.5882352941173"/>
            <w:gridCol w:w="1766.47058823529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𝑞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𝑟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𝑝 in the table?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𝑞 in the table?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𝑟 in the table?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𝑠 in the table?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 The diagram shows a logic circuit consisting of multiple logic gates. The table shows the output for some of the different possible combinations of inputs.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162550" cy="2047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f5aa00" w:space="0" w:sz="6" w:val="single"/>
          <w:left w:color="f5aa00" w:space="0" w:sz="6" w:val="single"/>
          <w:bottom w:color="f5aa00" w:space="0" w:sz="6" w:val="single"/>
          <w:right w:color="f5aa00" w:space="0" w:sz="6" w:val="single"/>
          <w:insideH w:color="f5aa00" w:space="0" w:sz="6" w:val="single"/>
          <w:insideV w:color="f5aa00" w:space="0" w:sz="6" w:val="single"/>
        </w:tblBorders>
        <w:tblLayout w:type="fixed"/>
        <w:tblLook w:val="0600"/>
      </w:tblPr>
      <w:tblGrid>
        <w:gridCol w:w="1892.6470588235293"/>
        <w:gridCol w:w="1892.6470588235293"/>
        <w:gridCol w:w="1892.6470588235293"/>
        <w:gridCol w:w="1915.5882352941173"/>
        <w:gridCol w:w="1766.470588235294"/>
        <w:tblGridChange w:id="0">
          <w:tblGrid>
            <w:gridCol w:w="1892.6470588235293"/>
            <w:gridCol w:w="1892.6470588235293"/>
            <w:gridCol w:w="1892.6470588235293"/>
            <w:gridCol w:w="1915.5882352941173"/>
            <w:gridCol w:w="1766.47058823529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𝑞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𝑟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𝑠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𝑝 in the table?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𝑞 in the table?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𝑟 in the table?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𝑠 in the table?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https://www.nagwa.com/en/videos/536159093041/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gwa.com/en/videos/536159093041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