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4867" w14:textId="77777777" w:rsidR="00C007C4" w:rsidRDefault="00000000" w:rsidP="00750A12">
      <w:pPr>
        <w:spacing w:before="1700" w:line="276" w:lineRule="auto"/>
        <w:jc w:val="center"/>
      </w:pPr>
      <w:r>
        <w:rPr>
          <w:b/>
          <w:color w:val="17365D"/>
          <w:sz w:val="36"/>
        </w:rPr>
        <w:t>Design, Implementation, and Analysis of the</w:t>
      </w:r>
      <w:r>
        <w:rPr>
          <w:b/>
          <w:color w:val="17365D"/>
          <w:sz w:val="36"/>
        </w:rPr>
        <w:br/>
        <w:t>Longest Job First (LJF) Scheduling Algorithm Using Monitors</w:t>
      </w:r>
    </w:p>
    <w:p w14:paraId="11F05C5B" w14:textId="77777777" w:rsidR="00C007C4" w:rsidRDefault="00000000" w:rsidP="00750A12">
      <w:pPr>
        <w:spacing w:before="560" w:line="276" w:lineRule="auto"/>
        <w:jc w:val="center"/>
      </w:pPr>
      <w:r>
        <w:rPr>
          <w:i/>
          <w:color w:val="0F8B8D"/>
          <w:sz w:val="28"/>
        </w:rPr>
        <w:t>A Technical Research Report</w:t>
      </w:r>
    </w:p>
    <w:p w14:paraId="4D13C6BB" w14:textId="77777777" w:rsidR="00C007C4" w:rsidRDefault="00000000" w:rsidP="00750A12">
      <w:pPr>
        <w:spacing w:before="2600" w:line="276" w:lineRule="auto"/>
        <w:jc w:val="center"/>
      </w:pPr>
      <w:r>
        <w:rPr>
          <w:sz w:val="22"/>
        </w:rPr>
        <w:t>Operating Systems • Concurrent Programming • CPU Scheduling</w:t>
      </w:r>
    </w:p>
    <w:p w14:paraId="0ABBCC34" w14:textId="77777777" w:rsidR="00C007C4" w:rsidRDefault="00000000" w:rsidP="00750A12">
      <w:pPr>
        <w:spacing w:line="276" w:lineRule="auto"/>
        <w:jc w:val="center"/>
      </w:pPr>
      <w:r>
        <w:rPr>
          <w:sz w:val="20"/>
        </w:rPr>
        <w:t>Prepared as an analytical and executable implementation study</w:t>
      </w:r>
    </w:p>
    <w:p w14:paraId="61959951" w14:textId="77777777" w:rsidR="00C007C4" w:rsidRDefault="00000000" w:rsidP="00750A12">
      <w:pPr>
        <w:spacing w:line="276" w:lineRule="auto"/>
      </w:pPr>
      <w:r>
        <w:br w:type="page"/>
      </w:r>
    </w:p>
    <w:p w14:paraId="43279BA2" w14:textId="77777777" w:rsidR="00C007C4" w:rsidRDefault="00000000" w:rsidP="00750A12">
      <w:pPr>
        <w:pStyle w:val="Heading1"/>
        <w:spacing w:line="276" w:lineRule="auto"/>
      </w:pPr>
      <w:r>
        <w:lastRenderedPageBreak/>
        <w:t>Abstract</w:t>
      </w:r>
    </w:p>
    <w:p w14:paraId="618A5C35" w14:textId="77777777" w:rsidR="00C007C4" w:rsidRDefault="00000000" w:rsidP="00750A12">
      <w:pPr>
        <w:spacing w:line="276" w:lineRule="auto"/>
      </w:pPr>
      <w:r>
        <w:t>This report designs, implements, and analyzes a non-preemptive Longest Job First (LJF) CPU scheduler using a monitor-like synchronization abstraction. LJF selects, from the jobs that have arrived and are ready, the job with the largest CPU-burst estimate; equal bursts are resolved by first-come, first-served (FCFS) order. The monitor encapsulates process metadata, the ready queue, the running-job state, completion records, and synchronization. A C++ implementation uses a mutex, a condition variable, and guarded methods to provide monitor-style mutual exclusion and condition synchronization. The condition-variable wait is predicate-based, so wake-ups—including spurious wake-ups—are followed by a fresh test of the ready-queue condition. A deterministic workload of three jobs is used to verify ordering, completion, turnaround, waiting time, throughput, and idealized CPU utilization. Flowcharts, invariants, error-prevention tables, and a policy-level comparison with Earliest Deadline First (EDF) and Rate Monotonic (RM) scheduling accompany the implementation. The report distinguishes correctness arguments from performance claims: the former can be reasoned about from the state invariants, whereas synchronization overhead and contention require controlled measurement. The example is educational rather than a production kernel scheduler; it assumes known CPU bursts, one logical CPU, and a closed workload whose jobs are submitted before execution.</w:t>
      </w:r>
    </w:p>
    <w:p w14:paraId="14004C9A" w14:textId="77777777" w:rsidR="00C007C4" w:rsidRDefault="00000000" w:rsidP="00750A12">
      <w:pPr>
        <w:spacing w:line="276" w:lineRule="auto"/>
      </w:pPr>
      <w:r>
        <w:t>Keywords: CPU scheduling; Longest Job First; monitor; mutual exclusion; condition variable; C++; concurrency.</w:t>
      </w:r>
    </w:p>
    <w:p w14:paraId="6A876046" w14:textId="77777777" w:rsidR="00C007C4" w:rsidRDefault="00000000" w:rsidP="00750A12">
      <w:pPr>
        <w:pStyle w:val="Heading1"/>
        <w:spacing w:line="276" w:lineRule="auto"/>
      </w:pPr>
      <w:r>
        <w:t>Table of Contents</w:t>
      </w:r>
    </w:p>
    <w:p w14:paraId="66853D56" w14:textId="77777777" w:rsidR="00C007C4" w:rsidRDefault="00000000" w:rsidP="00750A12">
      <w:pPr>
        <w:spacing w:line="276" w:lineRule="auto"/>
      </w:pPr>
      <w:r>
        <w:fldChar w:fldCharType="begin"/>
      </w:r>
      <w:r>
        <w:instrText>TOC \o "1-3" \h \z \u</w:instrText>
      </w:r>
      <w:r>
        <w:fldChar w:fldCharType="separate"/>
      </w:r>
      <w:r>
        <w:fldChar w:fldCharType="end"/>
      </w:r>
    </w:p>
    <w:p w14:paraId="208EF944" w14:textId="77777777" w:rsidR="00C007C4" w:rsidRDefault="00000000" w:rsidP="00750A12">
      <w:pPr>
        <w:spacing w:line="276" w:lineRule="auto"/>
      </w:pPr>
      <w:r>
        <w:t>If the table of contents is not populated automatically by the Word viewer, select it and choose Update Field / Update entire table.</w:t>
      </w:r>
    </w:p>
    <w:p w14:paraId="27FD6432" w14:textId="77777777" w:rsidR="00C007C4" w:rsidRDefault="00000000" w:rsidP="00750A12">
      <w:pPr>
        <w:spacing w:line="276" w:lineRule="auto"/>
      </w:pPr>
      <w:r>
        <w:br w:type="page"/>
      </w:r>
    </w:p>
    <w:p w14:paraId="3EF9985F" w14:textId="77777777" w:rsidR="00C007C4" w:rsidRDefault="00000000" w:rsidP="00750A12">
      <w:pPr>
        <w:pStyle w:val="Heading1"/>
        <w:spacing w:line="276" w:lineRule="auto"/>
      </w:pPr>
      <w:r>
        <w:lastRenderedPageBreak/>
        <w:t>1. Introduction and Literature Background</w:t>
      </w:r>
    </w:p>
    <w:p w14:paraId="085755EC" w14:textId="77777777" w:rsidR="00C007C4" w:rsidRDefault="00000000" w:rsidP="00750A12">
      <w:pPr>
        <w:pStyle w:val="Heading2"/>
        <w:spacing w:line="276" w:lineRule="auto"/>
      </w:pPr>
      <w:r>
        <w:t>1.1 CPU scheduling and policy objectives</w:t>
      </w:r>
    </w:p>
    <w:p w14:paraId="1987F74F" w14:textId="77777777" w:rsidR="00C007C4" w:rsidRDefault="00000000" w:rsidP="00750A12">
      <w:pPr>
        <w:spacing w:line="276" w:lineRule="auto"/>
      </w:pPr>
      <w:r>
        <w:t>CPU scheduling determines which ready computation receives a processor when the CPU becomes available. A scheduler may be evaluated using waiting time, turnaround time, response time, throughput, utilization, predictability, fairness, and deadline satisfaction. These objectives can conflict: a policy that improves one metric for a particular workload may worsen another. The ready queue is therefore both a policy data structure and shared state that must remain consistent when multiple threads submit work or request dispatch [1].</w:t>
      </w:r>
    </w:p>
    <w:p w14:paraId="10274A80" w14:textId="77777777" w:rsidR="00C007C4" w:rsidRDefault="00000000" w:rsidP="00750A12">
      <w:pPr>
        <w:pStyle w:val="Heading2"/>
        <w:spacing w:line="276" w:lineRule="auto"/>
      </w:pPr>
      <w:r>
        <w:t>1.2 Longest Job First</w:t>
      </w:r>
    </w:p>
    <w:p w14:paraId="4E61B7D6" w14:textId="77777777" w:rsidR="00C007C4" w:rsidRDefault="00000000" w:rsidP="00750A12">
      <w:pPr>
        <w:spacing w:line="276" w:lineRule="auto"/>
      </w:pPr>
      <w:r>
        <w:t>Longest Job First (LJF) chooses the ready process with the greatest estimated CPU-burst duration. In its non-preemptive form, once a job is dispatched, it continues until completion; newly arriving jobs do not interrupt it. LJF is sometimes useful as a teaching contrast to Shortest Job First (SJF), but it tends to make short jobs wait behind long ones and can produce poor average waiting time. The policy is meaningful only if burst durations are known or estimated. In this report, durations are assumed known exactly, which avoids prediction error but is not generally realistic in an operating system.</w:t>
      </w:r>
    </w:p>
    <w:p w14:paraId="15D67472" w14:textId="77777777" w:rsidR="00C007C4" w:rsidRDefault="00000000" w:rsidP="00750A12">
      <w:pPr>
        <w:pStyle w:val="Heading2"/>
        <w:spacing w:line="276" w:lineRule="auto"/>
      </w:pPr>
      <w:r>
        <w:t>1.3 Monitors as synchronization abstractions</w:t>
      </w:r>
    </w:p>
    <w:p w14:paraId="5F3DFBE0" w14:textId="77777777" w:rsidR="00C007C4" w:rsidRDefault="00000000" w:rsidP="00750A12">
      <w:pPr>
        <w:spacing w:line="276" w:lineRule="auto"/>
      </w:pPr>
      <w:r>
        <w:t>A monitor combines shared data with operations that are permitted to access that data under a mutual-exclusion discipline. Conceptually, at most one thread executes a monitor operation at a time. Condition variables add coordination: a thread waits when a predicate is false, temporarily releasing the associated lock; another thread changes the state and notifies waiters. A notification is not itself proof that the predicate is true. The waiting thread must re-check the predicate after reacquiring the lock, because notifications may be consumed by another thread and implementations may permit spurious wake-ups [2], [3].</w:t>
      </w:r>
    </w:p>
    <w:p w14:paraId="67F49EA2" w14:textId="77777777" w:rsidR="00C007C4" w:rsidRDefault="00000000" w:rsidP="00750A12">
      <w:pPr>
        <w:pStyle w:val="Heading2"/>
        <w:spacing w:line="276" w:lineRule="auto"/>
      </w:pPr>
      <w:r>
        <w:t>1.4 Encapsulation, mutual exclusion, and condition synchronization</w:t>
      </w:r>
    </w:p>
    <w:p w14:paraId="2E769A06" w14:textId="77777777" w:rsidR="00C007C4" w:rsidRDefault="00000000" w:rsidP="00750A12">
      <w:pPr>
        <w:spacing w:line="276" w:lineRule="auto"/>
      </w:pPr>
      <w:r>
        <w:t>Encapsulation prevents callers from directly mutating the ready queue, running-job slot, or completion counters. Mutual exclusion protects compound operations such as validating an identifier, inserting a job, changing its state, and notifying a waiter. Condition synchronization prevents a scheduler thread from busy-waiting when no job is ready. The mutex and condition variable solve different problems: the mutex protects state, while the condition variable lets a thread sleep until state may have changed.</w:t>
      </w:r>
    </w:p>
    <w:p w14:paraId="16FFA49C" w14:textId="77777777" w:rsidR="00C007C4" w:rsidRDefault="00000000" w:rsidP="00750A12">
      <w:pPr>
        <w:pStyle w:val="Heading2"/>
        <w:spacing w:line="276" w:lineRule="auto"/>
      </w:pPr>
      <w:r>
        <w:t>1.5 Synchronization is not the scheduling policy</w:t>
      </w:r>
    </w:p>
    <w:p w14:paraId="685AB2A3" w14:textId="77777777" w:rsidR="00C007C4" w:rsidRDefault="00000000" w:rsidP="00750A12">
      <w:pPr>
        <w:spacing w:line="276" w:lineRule="auto"/>
      </w:pPr>
      <w:r>
        <w:t xml:space="preserve">The monitor does not automatically choose the longest job merely because it is a monitor. Its synchronization responsibilities are safe state access, atomic state transitions, and coordination between submitters and the dispatcher. The LJF policy is implemented separately by the selection rule: maximize burst duration among READY jobs, breaking ties </w:t>
      </w:r>
      <w:r>
        <w:lastRenderedPageBreak/>
        <w:t>by submission sequence. This distinction is fundamental: another policy could reuse the same monitor architecture by changing only the selection comparator.</w:t>
      </w:r>
    </w:p>
    <w:p w14:paraId="7A83F95E" w14:textId="77777777" w:rsidR="00C007C4" w:rsidRDefault="00000000" w:rsidP="00750A12">
      <w:pPr>
        <w:pStyle w:val="Heading2"/>
        <w:spacing w:line="276" w:lineRule="auto"/>
      </w:pPr>
      <w:r>
        <w:t>1.6 Theoretical monitors and language-specific implementations</w:t>
      </w:r>
    </w:p>
    <w:p w14:paraId="34028967" w14:textId="77777777" w:rsidR="00C007C4" w:rsidRDefault="00000000" w:rsidP="00750A12">
      <w:pPr>
        <w:spacing w:line="276" w:lineRule="auto"/>
      </w:pPr>
      <w:r>
        <w:t>A monitor in the programming-language literature is an abstract synchronization construct with protected procedures and condition synchronization. C++ has no dedicated built-in `monitor` keyword. The implementation below explicitly realizes a monitor-like object using `std::mutex`, `std::condition_variable`, and encapsulated methods. The predicated overload of `wait` is equivalent to repeatedly waiting while its predicate is false; it releases and reacquires the lock as part of the wait operation [2]. This is an implementation pattern, not a claim that C++ natively provides a monitor type.</w:t>
      </w:r>
    </w:p>
    <w:p w14:paraId="605E10CE" w14:textId="77777777" w:rsidR="00C007C4" w:rsidRDefault="00000000" w:rsidP="00750A12">
      <w:pPr>
        <w:pStyle w:val="Heading1"/>
        <w:spacing w:line="276" w:lineRule="auto"/>
      </w:pPr>
      <w:r>
        <w:t>2. Scheduling Model and Assumptions</w:t>
      </w:r>
    </w:p>
    <w:p w14:paraId="13B78741" w14:textId="77777777" w:rsidR="00C007C4" w:rsidRDefault="00000000" w:rsidP="00750A12">
      <w:pPr>
        <w:spacing w:line="276" w:lineRule="auto"/>
      </w:pPr>
      <w:r>
        <w:t>The model is a single logical CPU, non-preemptive LJF scheduler. Each process has an identifier, arrival time, and positive CPU-burst duration. Only jobs whose arrival event has occurred and whose state is READY may be selected. The longest burst wins; equal burst lengths are resolved FCFS using a monotonically increasing submission sequence. A dispatched job runs to completion. Scheduler state and the ready queue are private to the monitor.</w:t>
      </w:r>
    </w:p>
    <w:tbl>
      <w:tblPr>
        <w:tblStyle w:val="TableGrid"/>
        <w:tblW w:w="0" w:type="auto"/>
        <w:jc w:val="center"/>
        <w:tblLook w:val="04A0" w:firstRow="1" w:lastRow="0" w:firstColumn="1" w:lastColumn="0" w:noHBand="0" w:noVBand="1"/>
      </w:tblPr>
      <w:tblGrid>
        <w:gridCol w:w="4513"/>
        <w:gridCol w:w="4513"/>
      </w:tblGrid>
      <w:tr w:rsidR="00C007C4" w14:paraId="1F771B22" w14:textId="77777777">
        <w:trPr>
          <w:jc w:val="center"/>
        </w:trPr>
        <w:tc>
          <w:tcPr>
            <w:tcW w:w="4513" w:type="dxa"/>
            <w:shd w:val="clear" w:color="auto" w:fill="17365D"/>
            <w:vAlign w:val="center"/>
          </w:tcPr>
          <w:p w14:paraId="02CC88FB" w14:textId="77777777" w:rsidR="00C007C4" w:rsidRDefault="00000000" w:rsidP="00750A12">
            <w:pPr>
              <w:spacing w:after="0" w:line="276" w:lineRule="auto"/>
              <w:jc w:val="left"/>
            </w:pPr>
            <w:r>
              <w:rPr>
                <w:b/>
                <w:color w:val="FFFFFF"/>
                <w:sz w:val="18"/>
              </w:rPr>
              <w:t>Assumption</w:t>
            </w:r>
          </w:p>
        </w:tc>
        <w:tc>
          <w:tcPr>
            <w:tcW w:w="4513" w:type="dxa"/>
            <w:shd w:val="clear" w:color="auto" w:fill="17365D"/>
            <w:vAlign w:val="center"/>
          </w:tcPr>
          <w:p w14:paraId="7BAFB9C8" w14:textId="77777777" w:rsidR="00C007C4" w:rsidRDefault="00000000" w:rsidP="00750A12">
            <w:pPr>
              <w:spacing w:after="0" w:line="276" w:lineRule="auto"/>
              <w:jc w:val="left"/>
            </w:pPr>
            <w:r>
              <w:rPr>
                <w:b/>
                <w:color w:val="FFFFFF"/>
                <w:sz w:val="18"/>
              </w:rPr>
              <w:t>Operational meaning</w:t>
            </w:r>
          </w:p>
        </w:tc>
      </w:tr>
      <w:tr w:rsidR="00C007C4" w14:paraId="3193AAA4" w14:textId="77777777">
        <w:trPr>
          <w:jc w:val="center"/>
        </w:trPr>
        <w:tc>
          <w:tcPr>
            <w:tcW w:w="4513" w:type="dxa"/>
            <w:vAlign w:val="center"/>
          </w:tcPr>
          <w:p w14:paraId="375899EE" w14:textId="77777777" w:rsidR="00C007C4" w:rsidRDefault="00000000" w:rsidP="00750A12">
            <w:pPr>
              <w:spacing w:after="0" w:line="276" w:lineRule="auto"/>
              <w:jc w:val="left"/>
            </w:pPr>
            <w:r>
              <w:rPr>
                <w:sz w:val="18"/>
              </w:rPr>
              <w:t>Single CPU</w:t>
            </w:r>
          </w:p>
        </w:tc>
        <w:tc>
          <w:tcPr>
            <w:tcW w:w="4513" w:type="dxa"/>
            <w:vAlign w:val="center"/>
          </w:tcPr>
          <w:p w14:paraId="5D160A3D" w14:textId="77777777" w:rsidR="00C007C4" w:rsidRDefault="00000000" w:rsidP="00750A12">
            <w:pPr>
              <w:spacing w:after="0" w:line="276" w:lineRule="auto"/>
              <w:jc w:val="left"/>
            </w:pPr>
            <w:r>
              <w:rPr>
                <w:sz w:val="18"/>
              </w:rPr>
              <w:t>At most one process is in RUNNING state at a time.</w:t>
            </w:r>
          </w:p>
        </w:tc>
      </w:tr>
      <w:tr w:rsidR="00C007C4" w14:paraId="5763D864" w14:textId="77777777">
        <w:trPr>
          <w:jc w:val="center"/>
        </w:trPr>
        <w:tc>
          <w:tcPr>
            <w:tcW w:w="4513" w:type="dxa"/>
            <w:shd w:val="clear" w:color="auto" w:fill="F1F5F9"/>
            <w:vAlign w:val="center"/>
          </w:tcPr>
          <w:p w14:paraId="09061F50" w14:textId="77777777" w:rsidR="00C007C4" w:rsidRDefault="00000000" w:rsidP="00750A12">
            <w:pPr>
              <w:spacing w:after="0" w:line="276" w:lineRule="auto"/>
              <w:jc w:val="left"/>
            </w:pPr>
            <w:r>
              <w:rPr>
                <w:sz w:val="18"/>
              </w:rPr>
              <w:t>Non-preemptive</w:t>
            </w:r>
          </w:p>
        </w:tc>
        <w:tc>
          <w:tcPr>
            <w:tcW w:w="4513" w:type="dxa"/>
            <w:shd w:val="clear" w:color="auto" w:fill="F1F5F9"/>
            <w:vAlign w:val="center"/>
          </w:tcPr>
          <w:p w14:paraId="4AEBE959" w14:textId="77777777" w:rsidR="00C007C4" w:rsidRDefault="00000000" w:rsidP="00750A12">
            <w:pPr>
              <w:spacing w:after="0" w:line="276" w:lineRule="auto"/>
              <w:jc w:val="left"/>
            </w:pPr>
            <w:r>
              <w:rPr>
                <w:sz w:val="18"/>
              </w:rPr>
              <w:t>A running job is not interrupted by later arrivals.</w:t>
            </w:r>
          </w:p>
        </w:tc>
      </w:tr>
      <w:tr w:rsidR="00C007C4" w14:paraId="5AC03E2D" w14:textId="77777777">
        <w:trPr>
          <w:jc w:val="center"/>
        </w:trPr>
        <w:tc>
          <w:tcPr>
            <w:tcW w:w="4513" w:type="dxa"/>
            <w:vAlign w:val="center"/>
          </w:tcPr>
          <w:p w14:paraId="2C716519" w14:textId="77777777" w:rsidR="00C007C4" w:rsidRDefault="00000000" w:rsidP="00750A12">
            <w:pPr>
              <w:spacing w:after="0" w:line="276" w:lineRule="auto"/>
              <w:jc w:val="left"/>
            </w:pPr>
            <w:r>
              <w:rPr>
                <w:sz w:val="18"/>
              </w:rPr>
              <w:t>Known positive burst</w:t>
            </w:r>
          </w:p>
        </w:tc>
        <w:tc>
          <w:tcPr>
            <w:tcW w:w="4513" w:type="dxa"/>
            <w:vAlign w:val="center"/>
          </w:tcPr>
          <w:p w14:paraId="154031B9" w14:textId="77777777" w:rsidR="00C007C4" w:rsidRDefault="00000000" w:rsidP="00750A12">
            <w:pPr>
              <w:spacing w:after="0" w:line="276" w:lineRule="auto"/>
              <w:jc w:val="left"/>
            </w:pPr>
            <w:r>
              <w:rPr>
                <w:sz w:val="18"/>
              </w:rPr>
              <w:t>The burst value is supplied by the caller and validated as greater than zero.</w:t>
            </w:r>
          </w:p>
        </w:tc>
      </w:tr>
      <w:tr w:rsidR="00C007C4" w14:paraId="4E1EE02F" w14:textId="77777777">
        <w:trPr>
          <w:jc w:val="center"/>
        </w:trPr>
        <w:tc>
          <w:tcPr>
            <w:tcW w:w="4513" w:type="dxa"/>
            <w:shd w:val="clear" w:color="auto" w:fill="F1F5F9"/>
            <w:vAlign w:val="center"/>
          </w:tcPr>
          <w:p w14:paraId="1C1E387D" w14:textId="77777777" w:rsidR="00C007C4" w:rsidRDefault="00000000" w:rsidP="00750A12">
            <w:pPr>
              <w:spacing w:after="0" w:line="276" w:lineRule="auto"/>
              <w:jc w:val="left"/>
            </w:pPr>
            <w:r>
              <w:rPr>
                <w:sz w:val="18"/>
              </w:rPr>
              <w:t>Arrival eligibility</w:t>
            </w:r>
          </w:p>
        </w:tc>
        <w:tc>
          <w:tcPr>
            <w:tcW w:w="4513" w:type="dxa"/>
            <w:shd w:val="clear" w:color="auto" w:fill="F1F5F9"/>
            <w:vAlign w:val="center"/>
          </w:tcPr>
          <w:p w14:paraId="4E69DBB7" w14:textId="77777777" w:rsidR="00C007C4" w:rsidRDefault="00000000" w:rsidP="00750A12">
            <w:pPr>
              <w:spacing w:after="0" w:line="276" w:lineRule="auto"/>
              <w:jc w:val="left"/>
            </w:pPr>
            <w:r>
              <w:rPr>
                <w:sz w:val="18"/>
              </w:rPr>
              <w:t>A job enters READY only when its arrival time is reached; the demo submits jobs with arrival time 0.</w:t>
            </w:r>
          </w:p>
        </w:tc>
      </w:tr>
      <w:tr w:rsidR="00C007C4" w14:paraId="7C3EE399" w14:textId="77777777">
        <w:trPr>
          <w:jc w:val="center"/>
        </w:trPr>
        <w:tc>
          <w:tcPr>
            <w:tcW w:w="4513" w:type="dxa"/>
            <w:vAlign w:val="center"/>
          </w:tcPr>
          <w:p w14:paraId="118B49B6" w14:textId="77777777" w:rsidR="00C007C4" w:rsidRDefault="00000000" w:rsidP="00750A12">
            <w:pPr>
              <w:spacing w:after="0" w:line="276" w:lineRule="auto"/>
              <w:jc w:val="left"/>
            </w:pPr>
            <w:r>
              <w:rPr>
                <w:sz w:val="18"/>
              </w:rPr>
              <w:t>LJF ordering</w:t>
            </w:r>
          </w:p>
        </w:tc>
        <w:tc>
          <w:tcPr>
            <w:tcW w:w="4513" w:type="dxa"/>
            <w:vAlign w:val="center"/>
          </w:tcPr>
          <w:p w14:paraId="27978E68" w14:textId="77777777" w:rsidR="00C007C4" w:rsidRDefault="00000000" w:rsidP="00750A12">
            <w:pPr>
              <w:spacing w:after="0" w:line="276" w:lineRule="auto"/>
              <w:jc w:val="left"/>
            </w:pPr>
            <w:r>
              <w:rPr>
                <w:sz w:val="18"/>
              </w:rPr>
              <w:t>Select maximum burst; use lower submission sequence for equal bursts.</w:t>
            </w:r>
          </w:p>
        </w:tc>
      </w:tr>
      <w:tr w:rsidR="00C007C4" w14:paraId="3C8353A6" w14:textId="77777777">
        <w:trPr>
          <w:jc w:val="center"/>
        </w:trPr>
        <w:tc>
          <w:tcPr>
            <w:tcW w:w="4513" w:type="dxa"/>
            <w:shd w:val="clear" w:color="auto" w:fill="F1F5F9"/>
            <w:vAlign w:val="center"/>
          </w:tcPr>
          <w:p w14:paraId="13AE7127" w14:textId="77777777" w:rsidR="00C007C4" w:rsidRDefault="00000000" w:rsidP="00750A12">
            <w:pPr>
              <w:spacing w:after="0" w:line="276" w:lineRule="auto"/>
              <w:jc w:val="left"/>
            </w:pPr>
            <w:r>
              <w:rPr>
                <w:sz w:val="18"/>
              </w:rPr>
              <w:t>Monitor safety</w:t>
            </w:r>
          </w:p>
        </w:tc>
        <w:tc>
          <w:tcPr>
            <w:tcW w:w="4513" w:type="dxa"/>
            <w:shd w:val="clear" w:color="auto" w:fill="F1F5F9"/>
            <w:vAlign w:val="center"/>
          </w:tcPr>
          <w:p w14:paraId="26378F5B" w14:textId="77777777" w:rsidR="00C007C4" w:rsidRDefault="00000000" w:rsidP="00750A12">
            <w:pPr>
              <w:spacing w:after="0" w:line="276" w:lineRule="auto"/>
              <w:jc w:val="left"/>
            </w:pPr>
            <w:r>
              <w:rPr>
                <w:sz w:val="18"/>
              </w:rPr>
              <w:t>All shared-state reads and writes occur while holding the monitor mutex.</w:t>
            </w:r>
          </w:p>
        </w:tc>
      </w:tr>
      <w:tr w:rsidR="00C007C4" w14:paraId="5B59FEA6" w14:textId="77777777">
        <w:trPr>
          <w:jc w:val="center"/>
        </w:trPr>
        <w:tc>
          <w:tcPr>
            <w:tcW w:w="4513" w:type="dxa"/>
            <w:vAlign w:val="center"/>
          </w:tcPr>
          <w:p w14:paraId="152CECFC" w14:textId="77777777" w:rsidR="00C007C4" w:rsidRDefault="00000000" w:rsidP="00750A12">
            <w:pPr>
              <w:spacing w:after="0" w:line="276" w:lineRule="auto"/>
              <w:jc w:val="left"/>
            </w:pPr>
            <w:r>
              <w:rPr>
                <w:sz w:val="18"/>
              </w:rPr>
              <w:t>Condition semantics</w:t>
            </w:r>
          </w:p>
        </w:tc>
        <w:tc>
          <w:tcPr>
            <w:tcW w:w="4513" w:type="dxa"/>
            <w:vAlign w:val="center"/>
          </w:tcPr>
          <w:p w14:paraId="778C45AD" w14:textId="77777777" w:rsidR="00C007C4" w:rsidRDefault="00000000" w:rsidP="00750A12">
            <w:pPr>
              <w:spacing w:after="0" w:line="276" w:lineRule="auto"/>
              <w:jc w:val="left"/>
            </w:pPr>
            <w:r>
              <w:rPr>
                <w:sz w:val="18"/>
              </w:rPr>
              <w:t>`condition_variable::wait(lock, predicate)` releases the lock while waiting, reacquires it before returning, and rechecks the predicate.</w:t>
            </w:r>
          </w:p>
        </w:tc>
      </w:tr>
      <w:tr w:rsidR="00C007C4" w14:paraId="76C9455D" w14:textId="77777777">
        <w:trPr>
          <w:jc w:val="center"/>
        </w:trPr>
        <w:tc>
          <w:tcPr>
            <w:tcW w:w="4513" w:type="dxa"/>
            <w:shd w:val="clear" w:color="auto" w:fill="F1F5F9"/>
            <w:vAlign w:val="center"/>
          </w:tcPr>
          <w:p w14:paraId="268B0970" w14:textId="77777777" w:rsidR="00C007C4" w:rsidRDefault="00000000" w:rsidP="00750A12">
            <w:pPr>
              <w:spacing w:after="0" w:line="276" w:lineRule="auto"/>
              <w:jc w:val="left"/>
            </w:pPr>
            <w:r>
              <w:rPr>
                <w:sz w:val="18"/>
              </w:rPr>
              <w:t>Termination</w:t>
            </w:r>
          </w:p>
        </w:tc>
        <w:tc>
          <w:tcPr>
            <w:tcW w:w="4513" w:type="dxa"/>
            <w:shd w:val="clear" w:color="auto" w:fill="F1F5F9"/>
            <w:vAlign w:val="center"/>
          </w:tcPr>
          <w:p w14:paraId="3EF5CD14" w14:textId="77777777" w:rsidR="00C007C4" w:rsidRDefault="00000000" w:rsidP="00750A12">
            <w:pPr>
              <w:spacing w:after="0" w:line="276" w:lineRule="auto"/>
              <w:jc w:val="left"/>
            </w:pPr>
            <w:r>
              <w:rPr>
                <w:sz w:val="18"/>
              </w:rPr>
              <w:t>The demonstration uses a closed workload and explicit `closeSubmissions()` signal so the dispatcher can distinguish “temporarily empty” from “no more jobs will arrive.”</w:t>
            </w:r>
          </w:p>
        </w:tc>
      </w:tr>
    </w:tbl>
    <w:p w14:paraId="2276FD78" w14:textId="77777777" w:rsidR="00C007C4" w:rsidRDefault="00C007C4" w:rsidP="00750A12">
      <w:pPr>
        <w:spacing w:after="20" w:line="276" w:lineRule="auto"/>
      </w:pPr>
    </w:p>
    <w:p w14:paraId="49E6A1A9" w14:textId="77777777" w:rsidR="00C007C4" w:rsidRDefault="00000000" w:rsidP="00750A12">
      <w:pPr>
        <w:pStyle w:val="Heading2"/>
        <w:spacing w:line="276" w:lineRule="auto"/>
      </w:pPr>
      <w:r>
        <w:t>2.1 Empty queue and concurrent arrivals</w:t>
      </w:r>
    </w:p>
    <w:p w14:paraId="2FD4ABA9" w14:textId="77777777" w:rsidR="00C007C4" w:rsidRDefault="00000000" w:rsidP="00750A12">
      <w:pPr>
        <w:spacing w:line="276" w:lineRule="auto"/>
      </w:pPr>
      <w:r>
        <w:t xml:space="preserve">An empty ready queue has two possible meanings: jobs may arrive later, or the workload may be complete. The monitor therefore keeps a `closed` flag. If the queue is empty and submissions remain open, the dispatcher waits on the predicate `closed || !ready.empty()`. If the queue is empty and submissions are closed, the dispatcher returns an end-of-stream result and terminates. Submissions, closure, and predicate checks all use the same mutex; this prevents a missed-notification race between checking the queue and entering the wait. If </w:t>
      </w:r>
      <w:r>
        <w:lastRenderedPageBreak/>
        <w:t>several processes arrive concurrently, their monitor entries serialize. The sequence number records the order in which successful submissions acquire the monitor, providing a well-defined FCFS tie-break for this implementation.</w:t>
      </w:r>
    </w:p>
    <w:p w14:paraId="0CCA2F04" w14:textId="77777777" w:rsidR="00C007C4" w:rsidRDefault="00000000" w:rsidP="00750A12">
      <w:pPr>
        <w:pStyle w:val="Heading1"/>
        <w:spacing w:line="276" w:lineRule="auto"/>
      </w:pPr>
      <w:r>
        <w:t>3. Monitor-Based Architecture</w:t>
      </w:r>
    </w:p>
    <w:p w14:paraId="437A5DE8" w14:textId="77777777" w:rsidR="00C007C4" w:rsidRDefault="00000000" w:rsidP="00750A12">
      <w:pPr>
        <w:spacing w:line="276" w:lineRule="auto"/>
      </w:pPr>
      <w:r>
        <w:t>The proposed object is conceptually named `LJFSchedulerMonitor`. Its public methods form the only supported access path to shared scheduler state. The runnable C++ interface uses idiomatic names but maps directly to the conceptual operations.</w:t>
      </w:r>
    </w:p>
    <w:p w14:paraId="487162A0" w14:textId="77777777" w:rsidR="00C007C4" w:rsidRDefault="00000000" w:rsidP="00750A12">
      <w:pPr>
        <w:spacing w:line="276" w:lineRule="auto"/>
        <w:jc w:val="center"/>
      </w:pPr>
      <w:r>
        <w:rPr>
          <w:noProof/>
        </w:rPr>
        <w:drawing>
          <wp:inline distT="0" distB="0" distL="0" distR="0" wp14:anchorId="0FCA8E44" wp14:editId="68C08CC2">
            <wp:extent cx="5943600" cy="376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943600" cy="3764280"/>
                    </a:xfrm>
                    <a:prstGeom prst="rect">
                      <a:avLst/>
                    </a:prstGeom>
                  </pic:spPr>
                </pic:pic>
              </a:graphicData>
            </a:graphic>
          </wp:inline>
        </w:drawing>
      </w:r>
    </w:p>
    <w:p w14:paraId="40E169B2" w14:textId="77777777" w:rsidR="00C007C4" w:rsidRDefault="00000000" w:rsidP="00750A12">
      <w:pPr>
        <w:spacing w:before="60" w:after="160" w:line="276" w:lineRule="auto"/>
        <w:jc w:val="center"/>
      </w:pPr>
      <w:r>
        <w:rPr>
          <w:i/>
          <w:color w:val="475569"/>
          <w:sz w:val="18"/>
        </w:rPr>
        <w:t>Figure 1. Overall monitor-based LJF architecture. The monitor mediates shared-state access; selection remains an explicit policy operation.</w:t>
      </w:r>
    </w:p>
    <w:tbl>
      <w:tblPr>
        <w:tblStyle w:val="TableGrid"/>
        <w:tblW w:w="0" w:type="auto"/>
        <w:jc w:val="center"/>
        <w:tblLook w:val="04A0" w:firstRow="1" w:lastRow="0" w:firstColumn="1" w:lastColumn="0" w:noHBand="0" w:noVBand="1"/>
      </w:tblPr>
      <w:tblGrid>
        <w:gridCol w:w="3009"/>
        <w:gridCol w:w="3009"/>
        <w:gridCol w:w="3009"/>
      </w:tblGrid>
      <w:tr w:rsidR="00C007C4" w14:paraId="342D8252" w14:textId="77777777">
        <w:trPr>
          <w:jc w:val="center"/>
        </w:trPr>
        <w:tc>
          <w:tcPr>
            <w:tcW w:w="3009" w:type="dxa"/>
            <w:shd w:val="clear" w:color="auto" w:fill="17365D"/>
            <w:vAlign w:val="center"/>
          </w:tcPr>
          <w:p w14:paraId="22A095C7" w14:textId="77777777" w:rsidR="00C007C4" w:rsidRDefault="00000000" w:rsidP="00750A12">
            <w:pPr>
              <w:spacing w:after="0" w:line="276" w:lineRule="auto"/>
              <w:jc w:val="left"/>
            </w:pPr>
            <w:r>
              <w:rPr>
                <w:b/>
                <w:color w:val="FFFFFF"/>
                <w:sz w:val="16"/>
              </w:rPr>
              <w:t>Conceptual operation</w:t>
            </w:r>
          </w:p>
        </w:tc>
        <w:tc>
          <w:tcPr>
            <w:tcW w:w="3009" w:type="dxa"/>
            <w:shd w:val="clear" w:color="auto" w:fill="17365D"/>
            <w:vAlign w:val="center"/>
          </w:tcPr>
          <w:p w14:paraId="059EAB0B" w14:textId="77777777" w:rsidR="00C007C4" w:rsidRDefault="00000000" w:rsidP="00750A12">
            <w:pPr>
              <w:spacing w:after="0" w:line="276" w:lineRule="auto"/>
              <w:jc w:val="left"/>
            </w:pPr>
            <w:r>
              <w:rPr>
                <w:b/>
                <w:color w:val="FFFFFF"/>
                <w:sz w:val="16"/>
              </w:rPr>
              <w:t>C++ implementation</w:t>
            </w:r>
          </w:p>
        </w:tc>
        <w:tc>
          <w:tcPr>
            <w:tcW w:w="3009" w:type="dxa"/>
            <w:shd w:val="clear" w:color="auto" w:fill="17365D"/>
            <w:vAlign w:val="center"/>
          </w:tcPr>
          <w:p w14:paraId="33147DDE" w14:textId="77777777" w:rsidR="00C007C4" w:rsidRDefault="00000000" w:rsidP="00750A12">
            <w:pPr>
              <w:spacing w:after="0" w:line="276" w:lineRule="auto"/>
              <w:jc w:val="left"/>
            </w:pPr>
            <w:r>
              <w:rPr>
                <w:b/>
                <w:color w:val="FFFFFF"/>
                <w:sz w:val="16"/>
              </w:rPr>
              <w:t>Responsibility</w:t>
            </w:r>
          </w:p>
        </w:tc>
      </w:tr>
      <w:tr w:rsidR="00C007C4" w14:paraId="27C92A4A" w14:textId="77777777">
        <w:trPr>
          <w:jc w:val="center"/>
        </w:trPr>
        <w:tc>
          <w:tcPr>
            <w:tcW w:w="3009" w:type="dxa"/>
            <w:vAlign w:val="center"/>
          </w:tcPr>
          <w:p w14:paraId="50ED4101" w14:textId="77777777" w:rsidR="00C007C4" w:rsidRDefault="00000000" w:rsidP="00750A12">
            <w:pPr>
              <w:spacing w:after="0" w:line="276" w:lineRule="auto"/>
              <w:jc w:val="left"/>
            </w:pPr>
            <w:r>
              <w:rPr>
                <w:sz w:val="16"/>
              </w:rPr>
              <w:t>initialize()</w:t>
            </w:r>
          </w:p>
        </w:tc>
        <w:tc>
          <w:tcPr>
            <w:tcW w:w="3009" w:type="dxa"/>
            <w:vAlign w:val="center"/>
          </w:tcPr>
          <w:p w14:paraId="38E3AC90" w14:textId="77777777" w:rsidR="00C007C4" w:rsidRDefault="00000000" w:rsidP="00750A12">
            <w:pPr>
              <w:spacing w:after="0" w:line="276" w:lineRule="auto"/>
              <w:jc w:val="left"/>
            </w:pPr>
            <w:r>
              <w:rPr>
                <w:sz w:val="16"/>
              </w:rPr>
              <w:t>Constructor</w:t>
            </w:r>
          </w:p>
        </w:tc>
        <w:tc>
          <w:tcPr>
            <w:tcW w:w="3009" w:type="dxa"/>
            <w:vAlign w:val="center"/>
          </w:tcPr>
          <w:p w14:paraId="115FEB0E" w14:textId="77777777" w:rsidR="00C007C4" w:rsidRDefault="00000000" w:rsidP="00750A12">
            <w:pPr>
              <w:spacing w:after="0" w:line="276" w:lineRule="auto"/>
              <w:jc w:val="left"/>
            </w:pPr>
            <w:r>
              <w:rPr>
                <w:sz w:val="16"/>
              </w:rPr>
              <w:t>Establishes empty queue, open submissions, zero counters, and no running job.</w:t>
            </w:r>
          </w:p>
        </w:tc>
      </w:tr>
      <w:tr w:rsidR="00C007C4" w14:paraId="556981FD" w14:textId="77777777">
        <w:trPr>
          <w:jc w:val="center"/>
        </w:trPr>
        <w:tc>
          <w:tcPr>
            <w:tcW w:w="3009" w:type="dxa"/>
            <w:shd w:val="clear" w:color="auto" w:fill="F1F5F9"/>
            <w:vAlign w:val="center"/>
          </w:tcPr>
          <w:p w14:paraId="6B68272E" w14:textId="77777777" w:rsidR="00C007C4" w:rsidRDefault="00000000" w:rsidP="00750A12">
            <w:pPr>
              <w:spacing w:after="0" w:line="276" w:lineRule="auto"/>
              <w:jc w:val="left"/>
            </w:pPr>
            <w:r>
              <w:rPr>
                <w:sz w:val="16"/>
              </w:rPr>
              <w:t>submitProcess(process)</w:t>
            </w:r>
          </w:p>
        </w:tc>
        <w:tc>
          <w:tcPr>
            <w:tcW w:w="3009" w:type="dxa"/>
            <w:shd w:val="clear" w:color="auto" w:fill="F1F5F9"/>
            <w:vAlign w:val="center"/>
          </w:tcPr>
          <w:p w14:paraId="15B408CC" w14:textId="77777777" w:rsidR="00C007C4" w:rsidRDefault="00000000" w:rsidP="00750A12">
            <w:pPr>
              <w:spacing w:after="0" w:line="276" w:lineRule="auto"/>
              <w:jc w:val="left"/>
            </w:pPr>
            <w:r>
              <w:rPr>
                <w:sz w:val="16"/>
              </w:rPr>
              <w:t>submit(Process)</w:t>
            </w:r>
          </w:p>
        </w:tc>
        <w:tc>
          <w:tcPr>
            <w:tcW w:w="3009" w:type="dxa"/>
            <w:shd w:val="clear" w:color="auto" w:fill="F1F5F9"/>
            <w:vAlign w:val="center"/>
          </w:tcPr>
          <w:p w14:paraId="36C241F7" w14:textId="77777777" w:rsidR="00C007C4" w:rsidRDefault="00000000" w:rsidP="00750A12">
            <w:pPr>
              <w:spacing w:after="0" w:line="276" w:lineRule="auto"/>
              <w:jc w:val="left"/>
            </w:pPr>
            <w:r>
              <w:rPr>
                <w:sz w:val="16"/>
              </w:rPr>
              <w:t>Validates ID/burst, assigns sequence, inserts READY job, and notifies a waiter.</w:t>
            </w:r>
          </w:p>
        </w:tc>
      </w:tr>
      <w:tr w:rsidR="00C007C4" w14:paraId="2735676D" w14:textId="77777777">
        <w:trPr>
          <w:jc w:val="center"/>
        </w:trPr>
        <w:tc>
          <w:tcPr>
            <w:tcW w:w="3009" w:type="dxa"/>
            <w:vAlign w:val="center"/>
          </w:tcPr>
          <w:p w14:paraId="4BAC97E8" w14:textId="77777777" w:rsidR="00C007C4" w:rsidRDefault="00000000" w:rsidP="00750A12">
            <w:pPr>
              <w:spacing w:after="0" w:line="276" w:lineRule="auto"/>
              <w:jc w:val="left"/>
            </w:pPr>
            <w:r>
              <w:rPr>
                <w:sz w:val="16"/>
              </w:rPr>
              <w:t>hasReadyProcess()</w:t>
            </w:r>
          </w:p>
        </w:tc>
        <w:tc>
          <w:tcPr>
            <w:tcW w:w="3009" w:type="dxa"/>
            <w:vAlign w:val="center"/>
          </w:tcPr>
          <w:p w14:paraId="374C86AF" w14:textId="77777777" w:rsidR="00C007C4" w:rsidRDefault="00000000" w:rsidP="00750A12">
            <w:pPr>
              <w:spacing w:after="0" w:line="276" w:lineRule="auto"/>
              <w:jc w:val="left"/>
            </w:pPr>
            <w:r>
              <w:rPr>
                <w:sz w:val="16"/>
              </w:rPr>
              <w:t>hasReadyProcess()</w:t>
            </w:r>
          </w:p>
        </w:tc>
        <w:tc>
          <w:tcPr>
            <w:tcW w:w="3009" w:type="dxa"/>
            <w:vAlign w:val="center"/>
          </w:tcPr>
          <w:p w14:paraId="0DD7B487" w14:textId="77777777" w:rsidR="00C007C4" w:rsidRDefault="00000000" w:rsidP="00750A12">
            <w:pPr>
              <w:spacing w:after="0" w:line="276" w:lineRule="auto"/>
              <w:jc w:val="left"/>
            </w:pPr>
            <w:r>
              <w:rPr>
                <w:sz w:val="16"/>
              </w:rPr>
              <w:t>Returns a synchronized snapshot of queue non-emptiness.</w:t>
            </w:r>
          </w:p>
        </w:tc>
      </w:tr>
      <w:tr w:rsidR="00C007C4" w14:paraId="5B7AE83A" w14:textId="77777777">
        <w:trPr>
          <w:jc w:val="center"/>
        </w:trPr>
        <w:tc>
          <w:tcPr>
            <w:tcW w:w="3009" w:type="dxa"/>
            <w:shd w:val="clear" w:color="auto" w:fill="F1F5F9"/>
            <w:vAlign w:val="center"/>
          </w:tcPr>
          <w:p w14:paraId="46CD85E8" w14:textId="77777777" w:rsidR="00C007C4" w:rsidRDefault="00000000" w:rsidP="00750A12">
            <w:pPr>
              <w:spacing w:after="0" w:line="276" w:lineRule="auto"/>
              <w:jc w:val="left"/>
            </w:pPr>
            <w:r>
              <w:rPr>
                <w:sz w:val="16"/>
              </w:rPr>
              <w:t>selectLongestJob()</w:t>
            </w:r>
          </w:p>
        </w:tc>
        <w:tc>
          <w:tcPr>
            <w:tcW w:w="3009" w:type="dxa"/>
            <w:shd w:val="clear" w:color="auto" w:fill="F1F5F9"/>
            <w:vAlign w:val="center"/>
          </w:tcPr>
          <w:p w14:paraId="5596EFCB" w14:textId="77777777" w:rsidR="00C007C4" w:rsidRDefault="00000000" w:rsidP="00750A12">
            <w:pPr>
              <w:spacing w:after="0" w:line="276" w:lineRule="auto"/>
              <w:jc w:val="left"/>
            </w:pPr>
            <w:r>
              <w:rPr>
                <w:sz w:val="16"/>
              </w:rPr>
              <w:t>takeNext()</w:t>
            </w:r>
          </w:p>
        </w:tc>
        <w:tc>
          <w:tcPr>
            <w:tcW w:w="3009" w:type="dxa"/>
            <w:shd w:val="clear" w:color="auto" w:fill="F1F5F9"/>
            <w:vAlign w:val="center"/>
          </w:tcPr>
          <w:p w14:paraId="1A7A28C6" w14:textId="77777777" w:rsidR="00C007C4" w:rsidRDefault="00000000" w:rsidP="00750A12">
            <w:pPr>
              <w:spacing w:after="0" w:line="276" w:lineRule="auto"/>
              <w:jc w:val="left"/>
            </w:pPr>
            <w:r>
              <w:rPr>
                <w:sz w:val="16"/>
              </w:rPr>
              <w:t>Waits for a ready job or closure, selects maximum burst with FCFS tie-break, marks it RUNNING, and returns it.</w:t>
            </w:r>
          </w:p>
        </w:tc>
      </w:tr>
      <w:tr w:rsidR="00C007C4" w14:paraId="6CAF53A9" w14:textId="77777777">
        <w:trPr>
          <w:jc w:val="center"/>
        </w:trPr>
        <w:tc>
          <w:tcPr>
            <w:tcW w:w="3009" w:type="dxa"/>
            <w:vAlign w:val="center"/>
          </w:tcPr>
          <w:p w14:paraId="152BF109" w14:textId="77777777" w:rsidR="00C007C4" w:rsidRDefault="00000000" w:rsidP="00750A12">
            <w:pPr>
              <w:spacing w:after="0" w:line="276" w:lineRule="auto"/>
              <w:jc w:val="left"/>
            </w:pPr>
            <w:r>
              <w:rPr>
                <w:sz w:val="16"/>
              </w:rPr>
              <w:t>waitForReadyProcess()</w:t>
            </w:r>
          </w:p>
        </w:tc>
        <w:tc>
          <w:tcPr>
            <w:tcW w:w="3009" w:type="dxa"/>
            <w:vAlign w:val="center"/>
          </w:tcPr>
          <w:p w14:paraId="51CA9254" w14:textId="77777777" w:rsidR="00C007C4" w:rsidRDefault="00000000" w:rsidP="00750A12">
            <w:pPr>
              <w:spacing w:after="0" w:line="276" w:lineRule="auto"/>
              <w:jc w:val="left"/>
            </w:pPr>
            <w:r>
              <w:rPr>
                <w:sz w:val="16"/>
              </w:rPr>
              <w:t>Integrated in takeNext()</w:t>
            </w:r>
          </w:p>
        </w:tc>
        <w:tc>
          <w:tcPr>
            <w:tcW w:w="3009" w:type="dxa"/>
            <w:vAlign w:val="center"/>
          </w:tcPr>
          <w:p w14:paraId="635C72DC" w14:textId="77777777" w:rsidR="00C007C4" w:rsidRDefault="00000000" w:rsidP="00750A12">
            <w:pPr>
              <w:spacing w:after="0" w:line="276" w:lineRule="auto"/>
              <w:jc w:val="left"/>
            </w:pPr>
            <w:r>
              <w:rPr>
                <w:sz w:val="16"/>
              </w:rPr>
              <w:t>Waits on `closed || !ready.empty()` using predicate-based condition-variable waiting.</w:t>
            </w:r>
          </w:p>
        </w:tc>
      </w:tr>
      <w:tr w:rsidR="00C007C4" w14:paraId="2F025680" w14:textId="77777777">
        <w:trPr>
          <w:jc w:val="center"/>
        </w:trPr>
        <w:tc>
          <w:tcPr>
            <w:tcW w:w="3009" w:type="dxa"/>
            <w:shd w:val="clear" w:color="auto" w:fill="F1F5F9"/>
            <w:vAlign w:val="center"/>
          </w:tcPr>
          <w:p w14:paraId="1D297042" w14:textId="77777777" w:rsidR="00C007C4" w:rsidRDefault="00000000" w:rsidP="00750A12">
            <w:pPr>
              <w:spacing w:after="0" w:line="276" w:lineRule="auto"/>
              <w:jc w:val="left"/>
            </w:pPr>
            <w:r>
              <w:rPr>
                <w:sz w:val="16"/>
              </w:rPr>
              <w:t>completeProcess(processId)</w:t>
            </w:r>
          </w:p>
        </w:tc>
        <w:tc>
          <w:tcPr>
            <w:tcW w:w="3009" w:type="dxa"/>
            <w:shd w:val="clear" w:color="auto" w:fill="F1F5F9"/>
            <w:vAlign w:val="center"/>
          </w:tcPr>
          <w:p w14:paraId="59C4632D" w14:textId="77777777" w:rsidR="00C007C4" w:rsidRDefault="00000000" w:rsidP="00750A12">
            <w:pPr>
              <w:spacing w:after="0" w:line="276" w:lineRule="auto"/>
              <w:jc w:val="left"/>
            </w:pPr>
            <w:r>
              <w:rPr>
                <w:sz w:val="16"/>
              </w:rPr>
              <w:t>complete(id, completionTime)</w:t>
            </w:r>
          </w:p>
        </w:tc>
        <w:tc>
          <w:tcPr>
            <w:tcW w:w="3009" w:type="dxa"/>
            <w:shd w:val="clear" w:color="auto" w:fill="F1F5F9"/>
            <w:vAlign w:val="center"/>
          </w:tcPr>
          <w:p w14:paraId="5E1D8EF6" w14:textId="77777777" w:rsidR="00C007C4" w:rsidRDefault="00000000" w:rsidP="00750A12">
            <w:pPr>
              <w:spacing w:after="0" w:line="276" w:lineRule="auto"/>
              <w:jc w:val="left"/>
            </w:pPr>
            <w:r>
              <w:rPr>
                <w:sz w:val="16"/>
              </w:rPr>
              <w:t>Verifies the running ID, marks it complete, records metrics, and clears the running slot.</w:t>
            </w:r>
          </w:p>
        </w:tc>
      </w:tr>
      <w:tr w:rsidR="00C007C4" w14:paraId="5D4DFBB9" w14:textId="77777777">
        <w:trPr>
          <w:jc w:val="center"/>
        </w:trPr>
        <w:tc>
          <w:tcPr>
            <w:tcW w:w="3009" w:type="dxa"/>
            <w:vAlign w:val="center"/>
          </w:tcPr>
          <w:p w14:paraId="07BD2BE5" w14:textId="77777777" w:rsidR="00C007C4" w:rsidRDefault="00000000" w:rsidP="00750A12">
            <w:pPr>
              <w:spacing w:after="0" w:line="276" w:lineRule="auto"/>
              <w:jc w:val="left"/>
            </w:pPr>
            <w:r>
              <w:rPr>
                <w:sz w:val="16"/>
              </w:rPr>
              <w:t>getStatistics()</w:t>
            </w:r>
          </w:p>
        </w:tc>
        <w:tc>
          <w:tcPr>
            <w:tcW w:w="3009" w:type="dxa"/>
            <w:vAlign w:val="center"/>
          </w:tcPr>
          <w:p w14:paraId="7F4996ED" w14:textId="77777777" w:rsidR="00C007C4" w:rsidRDefault="00000000" w:rsidP="00750A12">
            <w:pPr>
              <w:spacing w:after="0" w:line="276" w:lineRule="auto"/>
              <w:jc w:val="left"/>
            </w:pPr>
            <w:r>
              <w:rPr>
                <w:sz w:val="16"/>
              </w:rPr>
              <w:t>statistics()</w:t>
            </w:r>
          </w:p>
        </w:tc>
        <w:tc>
          <w:tcPr>
            <w:tcW w:w="3009" w:type="dxa"/>
            <w:vAlign w:val="center"/>
          </w:tcPr>
          <w:p w14:paraId="452FFEC7" w14:textId="77777777" w:rsidR="00C007C4" w:rsidRDefault="00000000" w:rsidP="00750A12">
            <w:pPr>
              <w:spacing w:after="0" w:line="276" w:lineRule="auto"/>
              <w:jc w:val="left"/>
            </w:pPr>
            <w:r>
              <w:rPr>
                <w:sz w:val="16"/>
              </w:rPr>
              <w:t>Returns a synchronized snapshot of completion count and aggregate metrics.</w:t>
            </w:r>
          </w:p>
        </w:tc>
      </w:tr>
    </w:tbl>
    <w:p w14:paraId="13BEC379" w14:textId="77777777" w:rsidR="00C007C4" w:rsidRDefault="00C007C4" w:rsidP="00750A12">
      <w:pPr>
        <w:spacing w:after="20" w:line="276" w:lineRule="auto"/>
      </w:pPr>
    </w:p>
    <w:p w14:paraId="185DB594" w14:textId="77777777" w:rsidR="00C007C4" w:rsidRDefault="00000000" w:rsidP="00750A12">
      <w:pPr>
        <w:pStyle w:val="Heading2"/>
        <w:spacing w:line="276" w:lineRule="auto"/>
      </w:pPr>
      <w:r>
        <w:lastRenderedPageBreak/>
        <w:t>3.1 Encapsulated state and invariants</w:t>
      </w:r>
    </w:p>
    <w:p w14:paraId="5E0BA037" w14:textId="77777777" w:rsidR="00C007C4" w:rsidRDefault="00000000" w:rsidP="00750A12">
      <w:pPr>
        <w:spacing w:line="276" w:lineRule="auto"/>
        <w:jc w:val="center"/>
      </w:pPr>
      <w:r>
        <w:rPr>
          <w:noProof/>
        </w:rPr>
        <w:drawing>
          <wp:inline distT="0" distB="0" distL="0" distR="0" wp14:anchorId="3DE4E84F" wp14:editId="11B105E1">
            <wp:extent cx="5760720" cy="3648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760720" cy="3648456"/>
                    </a:xfrm>
                    <a:prstGeom prst="rect">
                      <a:avLst/>
                    </a:prstGeom>
                  </pic:spPr>
                </pic:pic>
              </a:graphicData>
            </a:graphic>
          </wp:inline>
        </w:drawing>
      </w:r>
    </w:p>
    <w:p w14:paraId="7F0E59AF" w14:textId="77777777" w:rsidR="00C007C4" w:rsidRDefault="00000000" w:rsidP="00750A12">
      <w:pPr>
        <w:spacing w:before="60" w:after="160" w:line="276" w:lineRule="auto"/>
        <w:jc w:val="center"/>
      </w:pPr>
      <w:r>
        <w:rPr>
          <w:i/>
          <w:color w:val="475569"/>
          <w:sz w:val="18"/>
        </w:rPr>
        <w:t>Figure 2. Process submission path through the monitor, including validation, insertion, and notification.</w:t>
      </w:r>
    </w:p>
    <w:tbl>
      <w:tblPr>
        <w:tblStyle w:val="TableGrid"/>
        <w:tblW w:w="0" w:type="auto"/>
        <w:jc w:val="center"/>
        <w:tblLook w:val="04A0" w:firstRow="1" w:lastRow="0" w:firstColumn="1" w:lastColumn="0" w:noHBand="0" w:noVBand="1"/>
      </w:tblPr>
      <w:tblGrid>
        <w:gridCol w:w="3009"/>
        <w:gridCol w:w="3009"/>
        <w:gridCol w:w="3009"/>
      </w:tblGrid>
      <w:tr w:rsidR="00C007C4" w14:paraId="372E75B6" w14:textId="77777777">
        <w:trPr>
          <w:jc w:val="center"/>
        </w:trPr>
        <w:tc>
          <w:tcPr>
            <w:tcW w:w="3009" w:type="dxa"/>
            <w:shd w:val="clear" w:color="auto" w:fill="17365D"/>
            <w:vAlign w:val="center"/>
          </w:tcPr>
          <w:p w14:paraId="64938A81" w14:textId="77777777" w:rsidR="00C007C4" w:rsidRDefault="00000000" w:rsidP="00750A12">
            <w:pPr>
              <w:spacing w:after="0" w:line="276" w:lineRule="auto"/>
              <w:jc w:val="left"/>
            </w:pPr>
            <w:r>
              <w:rPr>
                <w:b/>
                <w:color w:val="FFFFFF"/>
                <w:sz w:val="16"/>
              </w:rPr>
              <w:t>State element</w:t>
            </w:r>
          </w:p>
        </w:tc>
        <w:tc>
          <w:tcPr>
            <w:tcW w:w="3009" w:type="dxa"/>
            <w:shd w:val="clear" w:color="auto" w:fill="17365D"/>
            <w:vAlign w:val="center"/>
          </w:tcPr>
          <w:p w14:paraId="0B35617D" w14:textId="77777777" w:rsidR="00C007C4" w:rsidRDefault="00000000" w:rsidP="00750A12">
            <w:pPr>
              <w:spacing w:after="0" w:line="276" w:lineRule="auto"/>
              <w:jc w:val="left"/>
            </w:pPr>
            <w:r>
              <w:rPr>
                <w:b/>
                <w:color w:val="FFFFFF"/>
                <w:sz w:val="16"/>
              </w:rPr>
              <w:t>Invariant</w:t>
            </w:r>
          </w:p>
        </w:tc>
        <w:tc>
          <w:tcPr>
            <w:tcW w:w="3009" w:type="dxa"/>
            <w:shd w:val="clear" w:color="auto" w:fill="17365D"/>
            <w:vAlign w:val="center"/>
          </w:tcPr>
          <w:p w14:paraId="19E9BE19" w14:textId="77777777" w:rsidR="00C007C4" w:rsidRDefault="00000000" w:rsidP="00750A12">
            <w:pPr>
              <w:spacing w:after="0" w:line="276" w:lineRule="auto"/>
              <w:jc w:val="left"/>
            </w:pPr>
            <w:r>
              <w:rPr>
                <w:b/>
                <w:color w:val="FFFFFF"/>
                <w:sz w:val="16"/>
              </w:rPr>
              <w:t>Why it matters</w:t>
            </w:r>
          </w:p>
        </w:tc>
      </w:tr>
      <w:tr w:rsidR="00C007C4" w14:paraId="25464C6D" w14:textId="77777777">
        <w:trPr>
          <w:jc w:val="center"/>
        </w:trPr>
        <w:tc>
          <w:tcPr>
            <w:tcW w:w="3009" w:type="dxa"/>
            <w:vAlign w:val="center"/>
          </w:tcPr>
          <w:p w14:paraId="0C669C8A" w14:textId="77777777" w:rsidR="00C007C4" w:rsidRDefault="00000000" w:rsidP="00750A12">
            <w:pPr>
              <w:spacing w:after="0" w:line="276" w:lineRule="auto"/>
              <w:jc w:val="left"/>
            </w:pPr>
            <w:r>
              <w:rPr>
                <w:sz w:val="16"/>
              </w:rPr>
              <w:t>Ready queue</w:t>
            </w:r>
          </w:p>
        </w:tc>
        <w:tc>
          <w:tcPr>
            <w:tcW w:w="3009" w:type="dxa"/>
            <w:vAlign w:val="center"/>
          </w:tcPr>
          <w:p w14:paraId="5790104E" w14:textId="77777777" w:rsidR="00C007C4" w:rsidRDefault="00000000" w:rsidP="00750A12">
            <w:pPr>
              <w:spacing w:after="0" w:line="276" w:lineRule="auto"/>
              <w:jc w:val="left"/>
            </w:pPr>
            <w:r>
              <w:rPr>
                <w:sz w:val="16"/>
              </w:rPr>
              <w:t>Contains only READY jobs; each submitted ID appears at most once.</w:t>
            </w:r>
          </w:p>
        </w:tc>
        <w:tc>
          <w:tcPr>
            <w:tcW w:w="3009" w:type="dxa"/>
            <w:vAlign w:val="center"/>
          </w:tcPr>
          <w:p w14:paraId="4CCE66B0" w14:textId="77777777" w:rsidR="00C007C4" w:rsidRDefault="00000000" w:rsidP="00750A12">
            <w:pPr>
              <w:spacing w:after="0" w:line="276" w:lineRule="auto"/>
              <w:jc w:val="left"/>
            </w:pPr>
            <w:r>
              <w:rPr>
                <w:sz w:val="16"/>
              </w:rPr>
              <w:t>Prevents duplicate dispatch and invalid states.</w:t>
            </w:r>
          </w:p>
        </w:tc>
      </w:tr>
      <w:tr w:rsidR="00C007C4" w14:paraId="74EA220A" w14:textId="77777777">
        <w:trPr>
          <w:jc w:val="center"/>
        </w:trPr>
        <w:tc>
          <w:tcPr>
            <w:tcW w:w="3009" w:type="dxa"/>
            <w:shd w:val="clear" w:color="auto" w:fill="F1F5F9"/>
            <w:vAlign w:val="center"/>
          </w:tcPr>
          <w:p w14:paraId="14EEA6F3" w14:textId="77777777" w:rsidR="00C007C4" w:rsidRDefault="00000000" w:rsidP="00750A12">
            <w:pPr>
              <w:spacing w:after="0" w:line="276" w:lineRule="auto"/>
              <w:jc w:val="left"/>
            </w:pPr>
            <w:r>
              <w:rPr>
                <w:sz w:val="16"/>
              </w:rPr>
              <w:t>Process map</w:t>
            </w:r>
          </w:p>
        </w:tc>
        <w:tc>
          <w:tcPr>
            <w:tcW w:w="3009" w:type="dxa"/>
            <w:shd w:val="clear" w:color="auto" w:fill="F1F5F9"/>
            <w:vAlign w:val="center"/>
          </w:tcPr>
          <w:p w14:paraId="22877858" w14:textId="77777777" w:rsidR="00C007C4" w:rsidRDefault="00000000" w:rsidP="00750A12">
            <w:pPr>
              <w:spacing w:after="0" w:line="276" w:lineRule="auto"/>
              <w:jc w:val="left"/>
            </w:pPr>
            <w:r>
              <w:rPr>
                <w:sz w:val="16"/>
              </w:rPr>
              <w:t>Every accepted ID maps to one process record and one lifecycle state.</w:t>
            </w:r>
          </w:p>
        </w:tc>
        <w:tc>
          <w:tcPr>
            <w:tcW w:w="3009" w:type="dxa"/>
            <w:shd w:val="clear" w:color="auto" w:fill="F1F5F9"/>
            <w:vAlign w:val="center"/>
          </w:tcPr>
          <w:p w14:paraId="4220870F" w14:textId="77777777" w:rsidR="00C007C4" w:rsidRDefault="00000000" w:rsidP="00750A12">
            <w:pPr>
              <w:spacing w:after="0" w:line="276" w:lineRule="auto"/>
              <w:jc w:val="left"/>
            </w:pPr>
            <w:r>
              <w:rPr>
                <w:sz w:val="16"/>
              </w:rPr>
              <w:t>Provides identity and state-transition validation.</w:t>
            </w:r>
          </w:p>
        </w:tc>
      </w:tr>
      <w:tr w:rsidR="00C007C4" w14:paraId="1F7C780B" w14:textId="77777777">
        <w:trPr>
          <w:jc w:val="center"/>
        </w:trPr>
        <w:tc>
          <w:tcPr>
            <w:tcW w:w="3009" w:type="dxa"/>
            <w:vAlign w:val="center"/>
          </w:tcPr>
          <w:p w14:paraId="5528C06F" w14:textId="77777777" w:rsidR="00C007C4" w:rsidRDefault="00000000" w:rsidP="00750A12">
            <w:pPr>
              <w:spacing w:after="0" w:line="276" w:lineRule="auto"/>
              <w:jc w:val="left"/>
            </w:pPr>
            <w:r>
              <w:rPr>
                <w:sz w:val="16"/>
              </w:rPr>
              <w:t>Running slot</w:t>
            </w:r>
          </w:p>
        </w:tc>
        <w:tc>
          <w:tcPr>
            <w:tcW w:w="3009" w:type="dxa"/>
            <w:vAlign w:val="center"/>
          </w:tcPr>
          <w:p w14:paraId="176B4442" w14:textId="77777777" w:rsidR="00C007C4" w:rsidRDefault="00000000" w:rsidP="00750A12">
            <w:pPr>
              <w:spacing w:after="0" w:line="276" w:lineRule="auto"/>
              <w:jc w:val="left"/>
            </w:pPr>
            <w:r>
              <w:rPr>
                <w:sz w:val="16"/>
              </w:rPr>
              <w:t>Contains zero or one RUNNING process; it is not also in READY.</w:t>
            </w:r>
          </w:p>
        </w:tc>
        <w:tc>
          <w:tcPr>
            <w:tcW w:w="3009" w:type="dxa"/>
            <w:vAlign w:val="center"/>
          </w:tcPr>
          <w:p w14:paraId="09265AF7" w14:textId="77777777" w:rsidR="00C007C4" w:rsidRDefault="00000000" w:rsidP="00750A12">
            <w:pPr>
              <w:spacing w:after="0" w:line="276" w:lineRule="auto"/>
              <w:jc w:val="left"/>
            </w:pPr>
            <w:r>
              <w:rPr>
                <w:sz w:val="16"/>
              </w:rPr>
              <w:t>Enforces single-CPU semantics.</w:t>
            </w:r>
          </w:p>
        </w:tc>
      </w:tr>
      <w:tr w:rsidR="00C007C4" w14:paraId="3CC11907" w14:textId="77777777">
        <w:trPr>
          <w:jc w:val="center"/>
        </w:trPr>
        <w:tc>
          <w:tcPr>
            <w:tcW w:w="3009" w:type="dxa"/>
            <w:shd w:val="clear" w:color="auto" w:fill="F1F5F9"/>
            <w:vAlign w:val="center"/>
          </w:tcPr>
          <w:p w14:paraId="05160E53" w14:textId="77777777" w:rsidR="00C007C4" w:rsidRDefault="00000000" w:rsidP="00750A12">
            <w:pPr>
              <w:spacing w:after="0" w:line="276" w:lineRule="auto"/>
              <w:jc w:val="left"/>
            </w:pPr>
            <w:r>
              <w:rPr>
                <w:sz w:val="16"/>
              </w:rPr>
              <w:t>Submission sequence</w:t>
            </w:r>
          </w:p>
        </w:tc>
        <w:tc>
          <w:tcPr>
            <w:tcW w:w="3009" w:type="dxa"/>
            <w:shd w:val="clear" w:color="auto" w:fill="F1F5F9"/>
            <w:vAlign w:val="center"/>
          </w:tcPr>
          <w:p w14:paraId="3A302ED7" w14:textId="77777777" w:rsidR="00C007C4" w:rsidRDefault="00000000" w:rsidP="00750A12">
            <w:pPr>
              <w:spacing w:after="0" w:line="276" w:lineRule="auto"/>
              <w:jc w:val="left"/>
            </w:pPr>
            <w:r>
              <w:rPr>
                <w:sz w:val="16"/>
              </w:rPr>
              <w:t>Unique, increasing integer assigned under lock.</w:t>
            </w:r>
          </w:p>
        </w:tc>
        <w:tc>
          <w:tcPr>
            <w:tcW w:w="3009" w:type="dxa"/>
            <w:shd w:val="clear" w:color="auto" w:fill="F1F5F9"/>
            <w:vAlign w:val="center"/>
          </w:tcPr>
          <w:p w14:paraId="6581B9C8" w14:textId="77777777" w:rsidR="00C007C4" w:rsidRDefault="00000000" w:rsidP="00750A12">
            <w:pPr>
              <w:spacing w:after="0" w:line="276" w:lineRule="auto"/>
              <w:jc w:val="left"/>
            </w:pPr>
            <w:r>
              <w:rPr>
                <w:sz w:val="16"/>
              </w:rPr>
              <w:t>Defines deterministic FCFS tie-breaking.</w:t>
            </w:r>
          </w:p>
        </w:tc>
      </w:tr>
      <w:tr w:rsidR="00C007C4" w14:paraId="0A5462E1" w14:textId="77777777">
        <w:trPr>
          <w:jc w:val="center"/>
        </w:trPr>
        <w:tc>
          <w:tcPr>
            <w:tcW w:w="3009" w:type="dxa"/>
            <w:vAlign w:val="center"/>
          </w:tcPr>
          <w:p w14:paraId="56EA068C" w14:textId="77777777" w:rsidR="00C007C4" w:rsidRDefault="00000000" w:rsidP="00750A12">
            <w:pPr>
              <w:spacing w:after="0" w:line="276" w:lineRule="auto"/>
              <w:jc w:val="left"/>
            </w:pPr>
            <w:r>
              <w:rPr>
                <w:sz w:val="16"/>
              </w:rPr>
              <w:t>Completion records</w:t>
            </w:r>
          </w:p>
        </w:tc>
        <w:tc>
          <w:tcPr>
            <w:tcW w:w="3009" w:type="dxa"/>
            <w:vAlign w:val="center"/>
          </w:tcPr>
          <w:p w14:paraId="6B09FD00" w14:textId="77777777" w:rsidR="00C007C4" w:rsidRDefault="00000000" w:rsidP="00750A12">
            <w:pPr>
              <w:spacing w:after="0" w:line="276" w:lineRule="auto"/>
              <w:jc w:val="left"/>
            </w:pPr>
            <w:r>
              <w:rPr>
                <w:sz w:val="16"/>
              </w:rPr>
              <w:t>Only completed jobs have completion time and derived metrics.</w:t>
            </w:r>
          </w:p>
        </w:tc>
        <w:tc>
          <w:tcPr>
            <w:tcW w:w="3009" w:type="dxa"/>
            <w:vAlign w:val="center"/>
          </w:tcPr>
          <w:p w14:paraId="793BE886" w14:textId="77777777" w:rsidR="00C007C4" w:rsidRDefault="00000000" w:rsidP="00750A12">
            <w:pPr>
              <w:spacing w:after="0" w:line="276" w:lineRule="auto"/>
              <w:jc w:val="left"/>
            </w:pPr>
            <w:r>
              <w:rPr>
                <w:sz w:val="16"/>
              </w:rPr>
              <w:t>Prevents statistics from being reported prematurely.</w:t>
            </w:r>
          </w:p>
        </w:tc>
      </w:tr>
      <w:tr w:rsidR="00C007C4" w14:paraId="5362AEED" w14:textId="77777777">
        <w:trPr>
          <w:jc w:val="center"/>
        </w:trPr>
        <w:tc>
          <w:tcPr>
            <w:tcW w:w="3009" w:type="dxa"/>
            <w:shd w:val="clear" w:color="auto" w:fill="F1F5F9"/>
            <w:vAlign w:val="center"/>
          </w:tcPr>
          <w:p w14:paraId="62621180" w14:textId="77777777" w:rsidR="00C007C4" w:rsidRDefault="00000000" w:rsidP="00750A12">
            <w:pPr>
              <w:spacing w:after="0" w:line="276" w:lineRule="auto"/>
              <w:jc w:val="left"/>
            </w:pPr>
            <w:r>
              <w:rPr>
                <w:sz w:val="16"/>
              </w:rPr>
              <w:t>Closed flag</w:t>
            </w:r>
          </w:p>
        </w:tc>
        <w:tc>
          <w:tcPr>
            <w:tcW w:w="3009" w:type="dxa"/>
            <w:shd w:val="clear" w:color="auto" w:fill="F1F5F9"/>
            <w:vAlign w:val="center"/>
          </w:tcPr>
          <w:p w14:paraId="67464B71" w14:textId="77777777" w:rsidR="00C007C4" w:rsidRDefault="00000000" w:rsidP="00750A12">
            <w:pPr>
              <w:spacing w:after="0" w:line="276" w:lineRule="auto"/>
              <w:jc w:val="left"/>
            </w:pPr>
            <w:r>
              <w:rPr>
                <w:sz w:val="16"/>
              </w:rPr>
              <w:t>Once true, no later submission is accepted.</w:t>
            </w:r>
          </w:p>
        </w:tc>
        <w:tc>
          <w:tcPr>
            <w:tcW w:w="3009" w:type="dxa"/>
            <w:shd w:val="clear" w:color="auto" w:fill="F1F5F9"/>
            <w:vAlign w:val="center"/>
          </w:tcPr>
          <w:p w14:paraId="0EC91621" w14:textId="77777777" w:rsidR="00C007C4" w:rsidRDefault="00000000" w:rsidP="00750A12">
            <w:pPr>
              <w:spacing w:after="0" w:line="276" w:lineRule="auto"/>
              <w:jc w:val="left"/>
            </w:pPr>
            <w:r>
              <w:rPr>
                <w:sz w:val="16"/>
              </w:rPr>
              <w:t>Makes end-of-stream observable and prevents shutdown races.</w:t>
            </w:r>
          </w:p>
        </w:tc>
      </w:tr>
      <w:tr w:rsidR="00C007C4" w14:paraId="2C215B4F" w14:textId="77777777">
        <w:trPr>
          <w:jc w:val="center"/>
        </w:trPr>
        <w:tc>
          <w:tcPr>
            <w:tcW w:w="3009" w:type="dxa"/>
            <w:vAlign w:val="center"/>
          </w:tcPr>
          <w:p w14:paraId="0BDDAA1E" w14:textId="77777777" w:rsidR="00C007C4" w:rsidRDefault="00000000" w:rsidP="00750A12">
            <w:pPr>
              <w:spacing w:after="0" w:line="276" w:lineRule="auto"/>
              <w:jc w:val="left"/>
            </w:pPr>
            <w:r>
              <w:rPr>
                <w:sz w:val="16"/>
              </w:rPr>
              <w:t>Aggregate counters</w:t>
            </w:r>
          </w:p>
        </w:tc>
        <w:tc>
          <w:tcPr>
            <w:tcW w:w="3009" w:type="dxa"/>
            <w:vAlign w:val="center"/>
          </w:tcPr>
          <w:p w14:paraId="51D40994" w14:textId="77777777" w:rsidR="00C007C4" w:rsidRDefault="00000000" w:rsidP="00750A12">
            <w:pPr>
              <w:spacing w:after="0" w:line="276" w:lineRule="auto"/>
              <w:jc w:val="left"/>
            </w:pPr>
            <w:r>
              <w:rPr>
                <w:sz w:val="16"/>
              </w:rPr>
              <w:t>Updated in the same critical section as completion state.</w:t>
            </w:r>
          </w:p>
        </w:tc>
        <w:tc>
          <w:tcPr>
            <w:tcW w:w="3009" w:type="dxa"/>
            <w:vAlign w:val="center"/>
          </w:tcPr>
          <w:p w14:paraId="4E8053F2" w14:textId="77777777" w:rsidR="00C007C4" w:rsidRDefault="00000000" w:rsidP="00750A12">
            <w:pPr>
              <w:spacing w:after="0" w:line="276" w:lineRule="auto"/>
              <w:jc w:val="left"/>
            </w:pPr>
            <w:r>
              <w:rPr>
                <w:sz w:val="16"/>
              </w:rPr>
              <w:t>Keeps snapshots consistent.</w:t>
            </w:r>
          </w:p>
        </w:tc>
      </w:tr>
    </w:tbl>
    <w:p w14:paraId="16B8AADC" w14:textId="77777777" w:rsidR="00C007C4" w:rsidRDefault="00C007C4" w:rsidP="00750A12">
      <w:pPr>
        <w:spacing w:after="20" w:line="276" w:lineRule="auto"/>
      </w:pPr>
    </w:p>
    <w:p w14:paraId="457F8680" w14:textId="77777777" w:rsidR="00C007C4" w:rsidRDefault="00000000" w:rsidP="00750A12">
      <w:pPr>
        <w:spacing w:line="276" w:lineRule="auto"/>
      </w:pPr>
      <w:r>
        <w:t>The key safety invariants are inductive. They hold after initialization. `submit` checks identity and burst validity before adding one READY record; `takeNext` removes exactly one queue entry and changes it to RUNNING while holding the mutex; `complete` accepts only the current running identifier and changes that record to COMPLETED before clearing the running slot. Because no caller can mutate these fields directly, each public transition preserves the invariants.</w:t>
      </w:r>
    </w:p>
    <w:p w14:paraId="4857A867" w14:textId="77777777" w:rsidR="00C007C4" w:rsidRDefault="00000000" w:rsidP="00750A12">
      <w:pPr>
        <w:pStyle w:val="Heading1"/>
        <w:spacing w:line="276" w:lineRule="auto"/>
      </w:pPr>
      <w:r>
        <w:t>4. Monitor Pseudocode</w:t>
      </w:r>
    </w:p>
    <w:p w14:paraId="65E45154" w14:textId="77777777" w:rsidR="00C007C4" w:rsidRDefault="00000000" w:rsidP="00750A12">
      <w:pPr>
        <w:shd w:val="clear" w:color="auto" w:fill="F3F6F9"/>
        <w:spacing w:after="0" w:line="276" w:lineRule="auto"/>
        <w:ind w:left="198" w:right="113"/>
      </w:pPr>
      <w:r>
        <w:rPr>
          <w:rFonts w:ascii="Consolas" w:hAnsi="Consolas"/>
          <w:color w:val="263238"/>
          <w:sz w:val="16"/>
        </w:rPr>
        <w:t>monitor LJFSchedulerMonitor:</w:t>
      </w:r>
    </w:p>
    <w:p w14:paraId="0311028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private readyQueue, processMap, runningJob, closed</w:t>
      </w:r>
    </w:p>
    <w:p w14:paraId="3E9A7D9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private nextSequence, completionRecords</w:t>
      </w:r>
    </w:p>
    <w:p w14:paraId="47D0B21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condition readyAvailable</w:t>
      </w:r>
    </w:p>
    <w:p w14:paraId="2C4D21F4" w14:textId="77777777" w:rsidR="00C007C4" w:rsidRDefault="00000000" w:rsidP="00750A12">
      <w:pPr>
        <w:shd w:val="clear" w:color="auto" w:fill="F3F6F9"/>
        <w:spacing w:after="0" w:line="276" w:lineRule="auto"/>
        <w:ind w:left="198" w:right="113"/>
      </w:pPr>
      <w:r>
        <w:rPr>
          <w:rFonts w:ascii="Consolas" w:hAnsi="Consolas"/>
          <w:color w:val="263238"/>
          <w:sz w:val="16"/>
        </w:rPr>
        <w:lastRenderedPageBreak/>
        <w:t xml:space="preserve"> </w:t>
      </w:r>
    </w:p>
    <w:p w14:paraId="261C625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initialize():</w:t>
      </w:r>
    </w:p>
    <w:p w14:paraId="29F4544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readyQueue := empty</w:t>
      </w:r>
    </w:p>
    <w:p w14:paraId="1D5210F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processMap := empty</w:t>
      </w:r>
    </w:p>
    <w:p w14:paraId="7062BB0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runningJob := NONE</w:t>
      </w:r>
    </w:p>
    <w:p w14:paraId="16AD3AA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closed := false</w:t>
      </w:r>
    </w:p>
    <w:p w14:paraId="0EB00D7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nextSequence := 0</w:t>
      </w:r>
    </w:p>
    <w:p w14:paraId="1302085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5006D79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submitProcess(p):</w:t>
      </w:r>
    </w:p>
    <w:p w14:paraId="3189512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enter monitor</w:t>
      </w:r>
    </w:p>
    <w:p w14:paraId="7BFA75A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require p.id is unique and p.burst &gt; 0</w:t>
      </w:r>
    </w:p>
    <w:p w14:paraId="528105A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p.sequence := nextSequence; nextSequence := nextSequence + 1</w:t>
      </w:r>
    </w:p>
    <w:p w14:paraId="3AC38EB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p.state := READY</w:t>
      </w:r>
    </w:p>
    <w:p w14:paraId="7B461C2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processMap[p.id] := p</w:t>
      </w:r>
    </w:p>
    <w:p w14:paraId="4BB1F32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readyQueue.insert(p)</w:t>
      </w:r>
    </w:p>
    <w:p w14:paraId="04CB19C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readyAvailable.signal()</w:t>
      </w:r>
    </w:p>
    <w:p w14:paraId="7EA8E0F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exit monitor</w:t>
      </w:r>
    </w:p>
    <w:p w14:paraId="2FCBB01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342E162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selectLongestJob():</w:t>
      </w:r>
    </w:p>
    <w:p w14:paraId="6715974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enter monitor</w:t>
      </w:r>
    </w:p>
    <w:p w14:paraId="425A9F2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while readyQueue is empty AND NOT closed:</w:t>
      </w:r>
    </w:p>
    <w:p w14:paraId="29991CE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readyAvailable.wait()   // releases monitor; reacquires before return</w:t>
      </w:r>
    </w:p>
    <w:p w14:paraId="71F75D9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readyQueue is empty AND closed:</w:t>
      </w:r>
    </w:p>
    <w:p w14:paraId="39CDDA6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exit monitor; return END_OF_STREAM</w:t>
      </w:r>
    </w:p>
    <w:p w14:paraId="29412B3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 := arg max over readyQueue by (burst, -sequence)</w:t>
      </w:r>
    </w:p>
    <w:p w14:paraId="4422B4F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remove p from readyQueue</w:t>
      </w:r>
    </w:p>
    <w:p w14:paraId="028644F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p.state := RUNNING; runningJob := p</w:t>
      </w:r>
    </w:p>
    <w:p w14:paraId="7410CFF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exit monitor</w:t>
      </w:r>
    </w:p>
    <w:p w14:paraId="4407D3F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return p</w:t>
      </w:r>
    </w:p>
    <w:p w14:paraId="7B5C486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1E5394A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completeProcess(id, completionTime):</w:t>
      </w:r>
    </w:p>
    <w:p w14:paraId="077AABB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enter monitor</w:t>
      </w:r>
    </w:p>
    <w:p w14:paraId="0819D47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require runningJob exists and runningJob.id = id</w:t>
      </w:r>
    </w:p>
    <w:p w14:paraId="61F9667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 := runningJob</w:t>
      </w:r>
    </w:p>
    <w:p w14:paraId="37DC159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p.state := COMPLETED</w:t>
      </w:r>
    </w:p>
    <w:p w14:paraId="1135AE4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p.completion := completionTime</w:t>
      </w:r>
    </w:p>
    <w:p w14:paraId="536AD06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p.turnaround := completionTime - p.arrival</w:t>
      </w:r>
    </w:p>
    <w:p w14:paraId="43C8C7C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p.waiting := p.turnaround - p.burst</w:t>
      </w:r>
    </w:p>
    <w:p w14:paraId="08A4A2B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append p to completionRecords</w:t>
      </w:r>
    </w:p>
    <w:p w14:paraId="2F0216C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runningJob := NONE</w:t>
      </w:r>
    </w:p>
    <w:p w14:paraId="7E3085C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exit monitor</w:t>
      </w:r>
    </w:p>
    <w:p w14:paraId="26898AC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59C9EA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getStatistics():</w:t>
      </w:r>
    </w:p>
    <w:p w14:paraId="64800BC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enter monitor</w:t>
      </w:r>
    </w:p>
    <w:p w14:paraId="1F51466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result := consistent snapshot of completionRecords and aggregates</w:t>
      </w:r>
    </w:p>
    <w:p w14:paraId="0C05FD1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exit monitor</w:t>
      </w:r>
    </w:p>
    <w:p w14:paraId="5CCA120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return result</w:t>
      </w:r>
    </w:p>
    <w:p w14:paraId="4F224765" w14:textId="77777777" w:rsidR="00C007C4" w:rsidRDefault="00000000" w:rsidP="00750A12">
      <w:pPr>
        <w:pStyle w:val="Heading2"/>
        <w:spacing w:line="276" w:lineRule="auto"/>
      </w:pPr>
      <w:r>
        <w:lastRenderedPageBreak/>
        <w:t>4.1 Linearization points</w:t>
      </w:r>
    </w:p>
    <w:p w14:paraId="7119D803" w14:textId="77777777" w:rsidR="00C007C4" w:rsidRDefault="00000000" w:rsidP="00750A12">
      <w:pPr>
        <w:spacing w:line="276" w:lineRule="auto"/>
        <w:jc w:val="center"/>
      </w:pPr>
      <w:r>
        <w:rPr>
          <w:noProof/>
        </w:rPr>
        <w:drawing>
          <wp:inline distT="0" distB="0" distL="0" distR="0" wp14:anchorId="4F3B40C9" wp14:editId="2F3133C4">
            <wp:extent cx="5760720" cy="36484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760720" cy="3648456"/>
                    </a:xfrm>
                    <a:prstGeom prst="rect">
                      <a:avLst/>
                    </a:prstGeom>
                  </pic:spPr>
                </pic:pic>
              </a:graphicData>
            </a:graphic>
          </wp:inline>
        </w:drawing>
      </w:r>
    </w:p>
    <w:p w14:paraId="0780E1A1" w14:textId="77777777" w:rsidR="00C007C4" w:rsidRDefault="00000000" w:rsidP="00750A12">
      <w:pPr>
        <w:spacing w:before="60" w:after="160" w:line="276" w:lineRule="auto"/>
        <w:jc w:val="center"/>
      </w:pPr>
      <w:r>
        <w:rPr>
          <w:i/>
          <w:color w:val="475569"/>
          <w:sz w:val="18"/>
        </w:rPr>
        <w:t>Figure 3. Waiting and longest-job selection; the ready-queue predicate is rechecked after every wake-up.</w:t>
      </w:r>
    </w:p>
    <w:p w14:paraId="765C9EBF" w14:textId="77777777" w:rsidR="00C007C4" w:rsidRDefault="00000000" w:rsidP="00750A12">
      <w:pPr>
        <w:spacing w:line="276" w:lineRule="auto"/>
      </w:pPr>
      <w:r>
        <w:t>Each successful `submit` takes effect at insertion into the process map/ready queue while the mutex is held. `takeNext` takes effect when the chosen job is removed from READY and marked RUNNING. `complete` takes effect when the current job is marked COMPLETED and the running slot is cleared. These state changes are indivisible to other callers because the mutex excludes concurrent monitor entries. The CPU execution itself occurs outside the monitor lock; holding the lock during a long burst would prevent arrivals and defeat the design.</w:t>
      </w:r>
    </w:p>
    <w:p w14:paraId="5A430D9B" w14:textId="77777777" w:rsidR="00C007C4" w:rsidRDefault="00000000" w:rsidP="00750A12">
      <w:pPr>
        <w:pStyle w:val="Heading1"/>
        <w:spacing w:line="276" w:lineRule="auto"/>
      </w:pPr>
      <w:r>
        <w:t>5. Executable C++ Implementation</w:t>
      </w:r>
    </w:p>
    <w:p w14:paraId="596DD5D7" w14:textId="77777777" w:rsidR="00C007C4" w:rsidRDefault="00000000" w:rsidP="00750A12">
      <w:pPr>
        <w:spacing w:line="276" w:lineRule="auto"/>
      </w:pPr>
      <w:r>
        <w:t>The program below targets C++17 or later. It models execution time as logical time rather than sleeping for wall-clock seconds. A dispatcher obtains one job from the monitor, advances logical time by its burst, then reports completion. For clarity, the sample submits the closed workload before dispatch begins; the monitor itself supports concurrent submission and waiting. In a real system, arrival events would be submitted by producer threads at their arrival times, and the dispatcher would advance or wait according to a clock model.</w:t>
      </w:r>
    </w:p>
    <w:p w14:paraId="65B16D79" w14:textId="77777777" w:rsidR="00C007C4" w:rsidRDefault="00000000" w:rsidP="00750A12">
      <w:pPr>
        <w:shd w:val="clear" w:color="auto" w:fill="F3F6F9"/>
        <w:spacing w:after="0" w:line="276" w:lineRule="auto"/>
        <w:ind w:left="198" w:right="113"/>
      </w:pPr>
      <w:r>
        <w:rPr>
          <w:rFonts w:ascii="Consolas" w:hAnsi="Consolas"/>
          <w:color w:val="263238"/>
          <w:sz w:val="16"/>
        </w:rPr>
        <w:t>#include &lt;algorithm&gt;</w:t>
      </w:r>
    </w:p>
    <w:p w14:paraId="62C1A906" w14:textId="77777777" w:rsidR="00C007C4" w:rsidRDefault="00000000" w:rsidP="00750A12">
      <w:pPr>
        <w:shd w:val="clear" w:color="auto" w:fill="F3F6F9"/>
        <w:spacing w:after="0" w:line="276" w:lineRule="auto"/>
        <w:ind w:left="198" w:right="113"/>
      </w:pPr>
      <w:r>
        <w:rPr>
          <w:rFonts w:ascii="Consolas" w:hAnsi="Consolas"/>
          <w:color w:val="263238"/>
          <w:sz w:val="16"/>
        </w:rPr>
        <w:t>#include &lt;condition_variable&gt;</w:t>
      </w:r>
    </w:p>
    <w:p w14:paraId="3A7E44DD" w14:textId="77777777" w:rsidR="00C007C4" w:rsidRDefault="00000000" w:rsidP="00750A12">
      <w:pPr>
        <w:shd w:val="clear" w:color="auto" w:fill="F3F6F9"/>
        <w:spacing w:after="0" w:line="276" w:lineRule="auto"/>
        <w:ind w:left="198" w:right="113"/>
      </w:pPr>
      <w:r>
        <w:rPr>
          <w:rFonts w:ascii="Consolas" w:hAnsi="Consolas"/>
          <w:color w:val="263238"/>
          <w:sz w:val="16"/>
        </w:rPr>
        <w:t>#include &lt;iomanip&gt;</w:t>
      </w:r>
    </w:p>
    <w:p w14:paraId="1924AB87" w14:textId="77777777" w:rsidR="00C007C4" w:rsidRDefault="00000000" w:rsidP="00750A12">
      <w:pPr>
        <w:shd w:val="clear" w:color="auto" w:fill="F3F6F9"/>
        <w:spacing w:after="0" w:line="276" w:lineRule="auto"/>
        <w:ind w:left="198" w:right="113"/>
      </w:pPr>
      <w:r>
        <w:rPr>
          <w:rFonts w:ascii="Consolas" w:hAnsi="Consolas"/>
          <w:color w:val="263238"/>
          <w:sz w:val="16"/>
        </w:rPr>
        <w:t>#include &lt;iostream&gt;</w:t>
      </w:r>
    </w:p>
    <w:p w14:paraId="2ED51A55" w14:textId="77777777" w:rsidR="00C007C4" w:rsidRDefault="00000000" w:rsidP="00750A12">
      <w:pPr>
        <w:shd w:val="clear" w:color="auto" w:fill="F3F6F9"/>
        <w:spacing w:after="0" w:line="276" w:lineRule="auto"/>
        <w:ind w:left="198" w:right="113"/>
      </w:pPr>
      <w:r>
        <w:rPr>
          <w:rFonts w:ascii="Consolas" w:hAnsi="Consolas"/>
          <w:color w:val="263238"/>
          <w:sz w:val="16"/>
        </w:rPr>
        <w:t>#include &lt;mutex&gt;</w:t>
      </w:r>
    </w:p>
    <w:p w14:paraId="406002E0" w14:textId="77777777" w:rsidR="00C007C4" w:rsidRDefault="00000000" w:rsidP="00750A12">
      <w:pPr>
        <w:shd w:val="clear" w:color="auto" w:fill="F3F6F9"/>
        <w:spacing w:after="0" w:line="276" w:lineRule="auto"/>
        <w:ind w:left="198" w:right="113"/>
      </w:pPr>
      <w:r>
        <w:rPr>
          <w:rFonts w:ascii="Consolas" w:hAnsi="Consolas"/>
          <w:color w:val="263238"/>
          <w:sz w:val="16"/>
        </w:rPr>
        <w:t>#include &lt;optional&gt;</w:t>
      </w:r>
    </w:p>
    <w:p w14:paraId="3E5B169A" w14:textId="77777777" w:rsidR="00C007C4" w:rsidRDefault="00000000" w:rsidP="00750A12">
      <w:pPr>
        <w:shd w:val="clear" w:color="auto" w:fill="F3F6F9"/>
        <w:spacing w:after="0" w:line="276" w:lineRule="auto"/>
        <w:ind w:left="198" w:right="113"/>
      </w:pPr>
      <w:r>
        <w:rPr>
          <w:rFonts w:ascii="Consolas" w:hAnsi="Consolas"/>
          <w:color w:val="263238"/>
          <w:sz w:val="16"/>
        </w:rPr>
        <w:t>#include &lt;iterator&gt;</w:t>
      </w:r>
    </w:p>
    <w:p w14:paraId="477EF9DF" w14:textId="77777777" w:rsidR="00C007C4" w:rsidRDefault="00000000" w:rsidP="00750A12">
      <w:pPr>
        <w:shd w:val="clear" w:color="auto" w:fill="F3F6F9"/>
        <w:spacing w:after="0" w:line="276" w:lineRule="auto"/>
        <w:ind w:left="198" w:right="113"/>
      </w:pPr>
      <w:r>
        <w:rPr>
          <w:rFonts w:ascii="Consolas" w:hAnsi="Consolas"/>
          <w:color w:val="263238"/>
          <w:sz w:val="16"/>
        </w:rPr>
        <w:t>#include &lt;stdexcept&gt;</w:t>
      </w:r>
    </w:p>
    <w:p w14:paraId="6D44B760" w14:textId="77777777" w:rsidR="00C007C4" w:rsidRDefault="00000000" w:rsidP="00750A12">
      <w:pPr>
        <w:shd w:val="clear" w:color="auto" w:fill="F3F6F9"/>
        <w:spacing w:after="0" w:line="276" w:lineRule="auto"/>
        <w:ind w:left="198" w:right="113"/>
      </w:pPr>
      <w:r>
        <w:rPr>
          <w:rFonts w:ascii="Consolas" w:hAnsi="Consolas"/>
          <w:color w:val="263238"/>
          <w:sz w:val="16"/>
        </w:rPr>
        <w:lastRenderedPageBreak/>
        <w:t>#include &lt;string&gt;</w:t>
      </w:r>
    </w:p>
    <w:p w14:paraId="003BD624" w14:textId="77777777" w:rsidR="00C007C4" w:rsidRDefault="00000000" w:rsidP="00750A12">
      <w:pPr>
        <w:shd w:val="clear" w:color="auto" w:fill="F3F6F9"/>
        <w:spacing w:after="0" w:line="276" w:lineRule="auto"/>
        <w:ind w:left="198" w:right="113"/>
      </w:pPr>
      <w:r>
        <w:rPr>
          <w:rFonts w:ascii="Consolas" w:hAnsi="Consolas"/>
          <w:color w:val="263238"/>
          <w:sz w:val="16"/>
        </w:rPr>
        <w:t>#include &lt;unordered_map&gt;</w:t>
      </w:r>
    </w:p>
    <w:p w14:paraId="1292C4B9" w14:textId="77777777" w:rsidR="00C007C4" w:rsidRDefault="00000000" w:rsidP="00750A12">
      <w:pPr>
        <w:shd w:val="clear" w:color="auto" w:fill="F3F6F9"/>
        <w:spacing w:after="0" w:line="276" w:lineRule="auto"/>
        <w:ind w:left="198" w:right="113"/>
      </w:pPr>
      <w:r>
        <w:rPr>
          <w:rFonts w:ascii="Consolas" w:hAnsi="Consolas"/>
          <w:color w:val="263238"/>
          <w:sz w:val="16"/>
        </w:rPr>
        <w:t>#include &lt;vector&gt;</w:t>
      </w:r>
    </w:p>
    <w:p w14:paraId="2391B60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80174C2" w14:textId="77777777" w:rsidR="00C007C4" w:rsidRDefault="00000000" w:rsidP="00750A12">
      <w:pPr>
        <w:shd w:val="clear" w:color="auto" w:fill="F3F6F9"/>
        <w:spacing w:after="0" w:line="276" w:lineRule="auto"/>
        <w:ind w:left="198" w:right="113"/>
      </w:pPr>
      <w:r>
        <w:rPr>
          <w:rFonts w:ascii="Consolas" w:hAnsi="Consolas"/>
          <w:color w:val="263238"/>
          <w:sz w:val="16"/>
        </w:rPr>
        <w:t>enum class State { READY, RUNNING, COMPLETED };</w:t>
      </w:r>
    </w:p>
    <w:p w14:paraId="5AE8FB5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36FEE94F" w14:textId="77777777" w:rsidR="00C007C4" w:rsidRDefault="00000000" w:rsidP="00750A12">
      <w:pPr>
        <w:shd w:val="clear" w:color="auto" w:fill="F3F6F9"/>
        <w:spacing w:after="0" w:line="276" w:lineRule="auto"/>
        <w:ind w:left="198" w:right="113"/>
      </w:pPr>
      <w:r>
        <w:rPr>
          <w:rFonts w:ascii="Consolas" w:hAnsi="Consolas"/>
          <w:color w:val="263238"/>
          <w:sz w:val="16"/>
        </w:rPr>
        <w:t>struct Process {</w:t>
      </w:r>
    </w:p>
    <w:p w14:paraId="6C49581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std::string id;</w:t>
      </w:r>
    </w:p>
    <w:p w14:paraId="54C51C6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arrival;</w:t>
      </w:r>
    </w:p>
    <w:p w14:paraId="28DFA88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burst;</w:t>
      </w:r>
    </w:p>
    <w:p w14:paraId="27505E3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unsigned long long sequence = 0;</w:t>
      </w:r>
    </w:p>
    <w:p w14:paraId="513A44E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State state = State::READY;</w:t>
      </w:r>
    </w:p>
    <w:p w14:paraId="4372609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start = -1;</w:t>
      </w:r>
    </w:p>
    <w:p w14:paraId="15F007F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completion = -1;</w:t>
      </w:r>
    </w:p>
    <w:p w14:paraId="346EBF1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waiting = -1;</w:t>
      </w:r>
    </w:p>
    <w:p w14:paraId="17A6855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turnaround = -1;</w:t>
      </w:r>
    </w:p>
    <w:p w14:paraId="6A563138" w14:textId="77777777" w:rsidR="00C007C4" w:rsidRDefault="00000000" w:rsidP="00750A12">
      <w:pPr>
        <w:shd w:val="clear" w:color="auto" w:fill="F3F6F9"/>
        <w:spacing w:after="0" w:line="276" w:lineRule="auto"/>
        <w:ind w:left="198" w:right="113"/>
      </w:pPr>
      <w:r>
        <w:rPr>
          <w:rFonts w:ascii="Consolas" w:hAnsi="Consolas"/>
          <w:color w:val="263238"/>
          <w:sz w:val="16"/>
        </w:rPr>
        <w:t>};</w:t>
      </w:r>
    </w:p>
    <w:p w14:paraId="07AB30A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4D761B15" w14:textId="77777777" w:rsidR="00C007C4" w:rsidRDefault="00000000" w:rsidP="00750A12">
      <w:pPr>
        <w:shd w:val="clear" w:color="auto" w:fill="F3F6F9"/>
        <w:spacing w:after="0" w:line="276" w:lineRule="auto"/>
        <w:ind w:left="198" w:right="113"/>
      </w:pPr>
      <w:r>
        <w:rPr>
          <w:rFonts w:ascii="Consolas" w:hAnsi="Consolas"/>
          <w:color w:val="263238"/>
          <w:sz w:val="16"/>
        </w:rPr>
        <w:t>struct Statistics {</w:t>
      </w:r>
    </w:p>
    <w:p w14:paraId="46F9D91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std::vector&lt;Process&gt; completed;</w:t>
      </w:r>
    </w:p>
    <w:p w14:paraId="7A0AD0E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double averageWaiting = 0.0;</w:t>
      </w:r>
    </w:p>
    <w:p w14:paraId="0BFCFD9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double averageTurnaround = 0.0;</w:t>
      </w:r>
    </w:p>
    <w:p w14:paraId="039880D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double throughput = 0.0;</w:t>
      </w:r>
    </w:p>
    <w:p w14:paraId="0C927CF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double cpuUtilizationPercent = 0.0;</w:t>
      </w:r>
    </w:p>
    <w:p w14:paraId="6ACFC0B4" w14:textId="77777777" w:rsidR="00C007C4" w:rsidRDefault="00000000" w:rsidP="00750A12">
      <w:pPr>
        <w:shd w:val="clear" w:color="auto" w:fill="F3F6F9"/>
        <w:spacing w:after="0" w:line="276" w:lineRule="auto"/>
        <w:ind w:left="198" w:right="113"/>
      </w:pPr>
      <w:r>
        <w:rPr>
          <w:rFonts w:ascii="Consolas" w:hAnsi="Consolas"/>
          <w:color w:val="263238"/>
          <w:sz w:val="16"/>
        </w:rPr>
        <w:t>};</w:t>
      </w:r>
    </w:p>
    <w:p w14:paraId="3F20981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6077E7B3" w14:textId="77777777" w:rsidR="00C007C4" w:rsidRDefault="00000000" w:rsidP="00750A12">
      <w:pPr>
        <w:shd w:val="clear" w:color="auto" w:fill="F3F6F9"/>
        <w:spacing w:after="0" w:line="276" w:lineRule="auto"/>
        <w:ind w:left="198" w:right="113"/>
      </w:pPr>
      <w:r>
        <w:rPr>
          <w:rFonts w:ascii="Consolas" w:hAnsi="Consolas"/>
          <w:color w:val="263238"/>
          <w:sz w:val="16"/>
        </w:rPr>
        <w:t>class LJFSchedulerMonitor {</w:t>
      </w:r>
    </w:p>
    <w:p w14:paraId="73009817" w14:textId="77777777" w:rsidR="00C007C4" w:rsidRDefault="00000000" w:rsidP="00750A12">
      <w:pPr>
        <w:shd w:val="clear" w:color="auto" w:fill="F3F6F9"/>
        <w:spacing w:after="0" w:line="276" w:lineRule="auto"/>
        <w:ind w:left="198" w:right="113"/>
      </w:pPr>
      <w:r>
        <w:rPr>
          <w:rFonts w:ascii="Consolas" w:hAnsi="Consolas"/>
          <w:color w:val="263238"/>
          <w:sz w:val="16"/>
        </w:rPr>
        <w:t>public:</w:t>
      </w:r>
    </w:p>
    <w:p w14:paraId="78D790E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LJFSchedulerMonitor() = default; // initialize empty, open monitor state</w:t>
      </w:r>
    </w:p>
    <w:p w14:paraId="00DFEDE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9B7737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void submit(Process p) {</w:t>
      </w:r>
    </w:p>
    <w:p w14:paraId="7DD66CC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std::lock_guard&lt;std::mutex&gt; guard(mutex_);</w:t>
      </w:r>
    </w:p>
    <w:p w14:paraId="261923D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(closed_) throw std::logic_error("submissions are closed");</w:t>
      </w:r>
    </w:p>
    <w:p w14:paraId="2D80E13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(p.id.empty()) throw std::invalid_argument("process ID must not be empty");</w:t>
      </w:r>
    </w:p>
    <w:p w14:paraId="444D13A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(p.burst &lt;= 0) throw std::invalid_argument("burst must be positive");</w:t>
      </w:r>
    </w:p>
    <w:p w14:paraId="5BF9017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(processes_.count(p.id)) throw std::invalid_argument("duplicate process ID");</w:t>
      </w:r>
    </w:p>
    <w:p w14:paraId="7AB9BA0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p.sequence = nextSequence_++;</w:t>
      </w:r>
    </w:p>
    <w:p w14:paraId="42224DD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p.state = State::READY;</w:t>
      </w:r>
    </w:p>
    <w:p w14:paraId="391062C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processes_.emplace(p.id, p);</w:t>
      </w:r>
    </w:p>
    <w:p w14:paraId="44AB59C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ready_.push_back(p.id);</w:t>
      </w:r>
    </w:p>
    <w:p w14:paraId="7CA09C3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readyAvailable_.notify_one();</w:t>
      </w:r>
    </w:p>
    <w:p w14:paraId="38967B5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005C43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784654F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bool hasReadyProcess() const {</w:t>
      </w:r>
    </w:p>
    <w:p w14:paraId="3D375F4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std::lock_guard&lt;std::mutex&gt; guard(mutex_);</w:t>
      </w:r>
    </w:p>
    <w:p w14:paraId="104F07A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return !ready_.empty();</w:t>
      </w:r>
    </w:p>
    <w:p w14:paraId="42E64C5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180C87C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33C241D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 Returns false only when submissions are closed and no ready job remains.</w:t>
      </w:r>
    </w:p>
    <w:p w14:paraId="3E6415A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bool takeNext(Process&amp; out) {</w:t>
      </w:r>
    </w:p>
    <w:p w14:paraId="209F143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std::unique_lock&lt;std::mutex&gt; lock(mutex_);</w:t>
      </w:r>
    </w:p>
    <w:p w14:paraId="11D6469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readyAvailable_.wait(lock, [this] { return closed_ || !ready_.empty(); });</w:t>
      </w:r>
    </w:p>
    <w:p w14:paraId="645EB77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(ready_.empty() &amp;&amp; closed_) return false;</w:t>
      </w:r>
    </w:p>
    <w:p w14:paraId="20B13B4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4A3CE87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auto best = ready_.begin();</w:t>
      </w:r>
    </w:p>
    <w:p w14:paraId="1DAF01D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for (auto it = std::next(ready_.begin()); it != ready_.end(); ++it) {</w:t>
      </w:r>
    </w:p>
    <w:p w14:paraId="5DE72C9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Process&amp; candidate = processes_.at(*it);</w:t>
      </w:r>
    </w:p>
    <w:p w14:paraId="08A6644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Process&amp; incumbent = processes_.at(*best);</w:t>
      </w:r>
    </w:p>
    <w:p w14:paraId="72613C2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(candidate.burst &gt; incumbent.burst ||</w:t>
      </w:r>
    </w:p>
    <w:p w14:paraId="174D678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(candidate.burst == incumbent.burst &amp;&amp;</w:t>
      </w:r>
    </w:p>
    <w:p w14:paraId="0F898B4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candidate.sequence &lt; incumbent.sequence)) {</w:t>
      </w:r>
    </w:p>
    <w:p w14:paraId="2AB0BF1E" w14:textId="77777777" w:rsidR="00C007C4" w:rsidRDefault="00000000" w:rsidP="00750A12">
      <w:pPr>
        <w:shd w:val="clear" w:color="auto" w:fill="F3F6F9"/>
        <w:spacing w:after="0" w:line="276" w:lineRule="auto"/>
        <w:ind w:left="198" w:right="113"/>
      </w:pPr>
      <w:r>
        <w:rPr>
          <w:rFonts w:ascii="Consolas" w:hAnsi="Consolas"/>
          <w:color w:val="263238"/>
          <w:sz w:val="16"/>
        </w:rPr>
        <w:lastRenderedPageBreak/>
        <w:t xml:space="preserve">                best = it;</w:t>
      </w:r>
    </w:p>
    <w:p w14:paraId="59A0AEB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45AE9D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EC9844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std::string id = *best;</w:t>
      </w:r>
    </w:p>
    <w:p w14:paraId="03E50B0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ready_.erase(best);</w:t>
      </w:r>
    </w:p>
    <w:p w14:paraId="04E43CC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Process&amp; selected = processes_.at(id);</w:t>
      </w:r>
    </w:p>
    <w:p w14:paraId="42FD154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(runningId_.has_value()) {</w:t>
      </w:r>
    </w:p>
    <w:p w14:paraId="022552D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throw std::logic_error("dispatch attempted while another job is running");</w:t>
      </w:r>
    </w:p>
    <w:p w14:paraId="6CE75E4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3191D7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selected.state = State::RUNNING;</w:t>
      </w:r>
    </w:p>
    <w:p w14:paraId="758C543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runningId_ = id;</w:t>
      </w:r>
    </w:p>
    <w:p w14:paraId="2388AB9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out = selected;</w:t>
      </w:r>
    </w:p>
    <w:p w14:paraId="4D2B7AF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return true; // lock releases automatically on return</w:t>
      </w:r>
    </w:p>
    <w:p w14:paraId="1819885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6910C7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597D8F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void complete(const std::string&amp; id, int completionTime) {</w:t>
      </w:r>
    </w:p>
    <w:p w14:paraId="4D6A79B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std::lock_guard&lt;std::mutex&gt; guard(mutex_);</w:t>
      </w:r>
    </w:p>
    <w:p w14:paraId="08CCCF2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(!runningId_.has_value() || *runningId_ != id)</w:t>
      </w:r>
    </w:p>
    <w:p w14:paraId="3433EB4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throw std::logic_error("completion does not match running process");</w:t>
      </w:r>
    </w:p>
    <w:p w14:paraId="46D6C48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Process&amp; p = processes_.at(id);</w:t>
      </w:r>
    </w:p>
    <w:p w14:paraId="383E944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p.completion = completionTime;</w:t>
      </w:r>
    </w:p>
    <w:p w14:paraId="53CA95A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p.turnaround = p.completion - p.arrival;</w:t>
      </w:r>
    </w:p>
    <w:p w14:paraId="1DDCBE5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p.waiting = p.turnaround - p.burst;</w:t>
      </w:r>
    </w:p>
    <w:p w14:paraId="387E63F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(p.waiting &lt; 0)</w:t>
      </w:r>
    </w:p>
    <w:p w14:paraId="63CF126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throw std::logic_error("negative waiting time: inconsistent time model");</w:t>
      </w:r>
    </w:p>
    <w:p w14:paraId="1A02521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p.state = State::COMPLETED;</w:t>
      </w:r>
    </w:p>
    <w:p w14:paraId="6614E1B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completedIds_.push_back(id);</w:t>
      </w:r>
    </w:p>
    <w:p w14:paraId="4A236E9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runningId_.reset();</w:t>
      </w:r>
    </w:p>
    <w:p w14:paraId="4C56532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6C1A14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6D5579B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void closeSubmissions() {</w:t>
      </w:r>
    </w:p>
    <w:p w14:paraId="032B0F3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std::lock_guard&lt;std::mutex&gt; guard(mutex_);</w:t>
      </w:r>
    </w:p>
    <w:p w14:paraId="25F276C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closed_ = true;</w:t>
      </w:r>
    </w:p>
    <w:p w14:paraId="61C3C86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readyAvailable_.notify_all();</w:t>
      </w:r>
    </w:p>
    <w:p w14:paraId="2EEBD78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8B94F0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6818D33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Statistics statistics(int totalElapsed) const {</w:t>
      </w:r>
    </w:p>
    <w:p w14:paraId="1B6B0C5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std::lock_guard&lt;std::mutex&gt; guard(mutex_);</w:t>
      </w:r>
    </w:p>
    <w:p w14:paraId="74C5440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Statistics s;</w:t>
      </w:r>
    </w:p>
    <w:p w14:paraId="4ECF223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sumW = 0, sumT = 0, totalBurst = 0;</w:t>
      </w:r>
    </w:p>
    <w:p w14:paraId="7B5FC2C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for (const auto&amp; id : completedIds_) {</w:t>
      </w:r>
    </w:p>
    <w:p w14:paraId="23C08511"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Process&amp; p = processes_.at(id);</w:t>
      </w:r>
    </w:p>
    <w:p w14:paraId="2BBDB45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s.completed.push_back(p);</w:t>
      </w:r>
    </w:p>
    <w:p w14:paraId="27BB6AC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sumW += p.waiting;</w:t>
      </w:r>
    </w:p>
    <w:p w14:paraId="5BFC4EF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sumT += p.turnaround;</w:t>
      </w:r>
    </w:p>
    <w:p w14:paraId="796DA76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totalBurst += p.burst;</w:t>
      </w:r>
    </w:p>
    <w:p w14:paraId="7EBB0BA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68BBEB2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auto n = s.completed.size();</w:t>
      </w:r>
    </w:p>
    <w:p w14:paraId="0C39020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(n &gt; 0) {</w:t>
      </w:r>
    </w:p>
    <w:p w14:paraId="020F654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s.averageWaiting = static_cast&lt;double&gt;(sumW) / n;</w:t>
      </w:r>
    </w:p>
    <w:p w14:paraId="23ACA75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s.averageTurnaround = static_cast&lt;double&gt;(sumT) / n;</w:t>
      </w:r>
    </w:p>
    <w:p w14:paraId="319B781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345AD48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if (totalElapsed &gt; 0) {</w:t>
      </w:r>
    </w:p>
    <w:p w14:paraId="1B985EDE"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s.throughput = static_cast&lt;double&gt;(n) / totalElapsed;</w:t>
      </w:r>
    </w:p>
    <w:p w14:paraId="3F7C2EF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s.cpuUtilizationPercent =</w:t>
      </w:r>
    </w:p>
    <w:p w14:paraId="1A23463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100.0 * static_cast&lt;double&gt;(totalBurst) / totalElapsed;</w:t>
      </w:r>
    </w:p>
    <w:p w14:paraId="5648E56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45954FD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return s;</w:t>
      </w:r>
    </w:p>
    <w:p w14:paraId="0C2510D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504269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B48DC20" w14:textId="77777777" w:rsidR="00C007C4" w:rsidRDefault="00000000" w:rsidP="00750A12">
      <w:pPr>
        <w:shd w:val="clear" w:color="auto" w:fill="F3F6F9"/>
        <w:spacing w:after="0" w:line="276" w:lineRule="auto"/>
        <w:ind w:left="198" w:right="113"/>
      </w:pPr>
      <w:r>
        <w:rPr>
          <w:rFonts w:ascii="Consolas" w:hAnsi="Consolas"/>
          <w:color w:val="263238"/>
          <w:sz w:val="16"/>
        </w:rPr>
        <w:t>private:</w:t>
      </w:r>
    </w:p>
    <w:p w14:paraId="053181B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mutable std::mutex mutex_;</w:t>
      </w:r>
    </w:p>
    <w:p w14:paraId="574AAF0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std::condition_variable readyAvailable_;</w:t>
      </w:r>
    </w:p>
    <w:p w14:paraId="672AC144" w14:textId="77777777" w:rsidR="00C007C4" w:rsidRDefault="00000000" w:rsidP="00750A12">
      <w:pPr>
        <w:shd w:val="clear" w:color="auto" w:fill="F3F6F9"/>
        <w:spacing w:after="0" w:line="276" w:lineRule="auto"/>
        <w:ind w:left="198" w:right="113"/>
      </w:pPr>
      <w:r>
        <w:rPr>
          <w:rFonts w:ascii="Consolas" w:hAnsi="Consolas"/>
          <w:color w:val="263238"/>
          <w:sz w:val="16"/>
        </w:rPr>
        <w:lastRenderedPageBreak/>
        <w:t xml:space="preserve">    std::vector&lt;std::string&gt; ready_;</w:t>
      </w:r>
    </w:p>
    <w:p w14:paraId="6E45405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std::unordered_map&lt;std::string, Process&gt; processes_;</w:t>
      </w:r>
    </w:p>
    <w:p w14:paraId="71C2465C"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std::vector&lt;std::string&gt; completedIds_;</w:t>
      </w:r>
    </w:p>
    <w:p w14:paraId="451221E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std::optional&lt;std::string&gt; runningId_;</w:t>
      </w:r>
    </w:p>
    <w:p w14:paraId="63AB2C6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unsigned long long nextSequence_ = 0;</w:t>
      </w:r>
    </w:p>
    <w:p w14:paraId="38D2451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bool closed_ = false;</w:t>
      </w:r>
    </w:p>
    <w:p w14:paraId="75B0E0D0" w14:textId="77777777" w:rsidR="00C007C4" w:rsidRDefault="00000000" w:rsidP="00750A12">
      <w:pPr>
        <w:shd w:val="clear" w:color="auto" w:fill="F3F6F9"/>
        <w:spacing w:after="0" w:line="276" w:lineRule="auto"/>
        <w:ind w:left="198" w:right="113"/>
      </w:pPr>
      <w:r>
        <w:rPr>
          <w:rFonts w:ascii="Consolas" w:hAnsi="Consolas"/>
          <w:color w:val="263238"/>
          <w:sz w:val="16"/>
        </w:rPr>
        <w:t>};</w:t>
      </w:r>
    </w:p>
    <w:p w14:paraId="1DAD6F8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219C00C8" w14:textId="77777777" w:rsidR="00C007C4" w:rsidRDefault="00000000" w:rsidP="00750A12">
      <w:pPr>
        <w:shd w:val="clear" w:color="auto" w:fill="F3F6F9"/>
        <w:spacing w:after="0" w:line="276" w:lineRule="auto"/>
        <w:ind w:left="198" w:right="113"/>
      </w:pPr>
      <w:r>
        <w:rPr>
          <w:rFonts w:ascii="Consolas" w:hAnsi="Consolas"/>
          <w:color w:val="263238"/>
          <w:sz w:val="16"/>
        </w:rPr>
        <w:t>int main() {</w:t>
      </w:r>
    </w:p>
    <w:p w14:paraId="78D6CCB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LJFSchedulerMonitor monitor;</w:t>
      </w:r>
    </w:p>
    <w:p w14:paraId="6378CDC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monitor.submit({"P1", 0, 3});</w:t>
      </w:r>
    </w:p>
    <w:p w14:paraId="2C7ABC1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monitor.submit({"P2", 0, 7});</w:t>
      </w:r>
    </w:p>
    <w:p w14:paraId="7B8E505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monitor.submit({"P3", 0, 5});</w:t>
      </w:r>
    </w:p>
    <w:p w14:paraId="1DACE3D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monitor.closeSubmissions();</w:t>
      </w:r>
    </w:p>
    <w:p w14:paraId="0CAE491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1535B1F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int logicalTime = 0;</w:t>
      </w:r>
    </w:p>
    <w:p w14:paraId="47FA4C8B"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Process p;</w:t>
      </w:r>
    </w:p>
    <w:p w14:paraId="6857403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while (monitor.takeNext(p)) {</w:t>
      </w:r>
    </w:p>
    <w:p w14:paraId="7647885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p.start = logicalTime;</w:t>
      </w:r>
    </w:p>
    <w:p w14:paraId="3147912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logicalTime += p.burst;</w:t>
      </w:r>
    </w:p>
    <w:p w14:paraId="2198940F"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monitor.complete(p.id, logicalTime);</w:t>
      </w:r>
    </w:p>
    <w:p w14:paraId="7574C5D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1BD67A0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0E147647"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const Statistics s = monitor.statistics(logicalTime);</w:t>
      </w:r>
    </w:p>
    <w:p w14:paraId="420A2E73"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std::cout &lt;&lt; "Process  Arrival  Burst  Completion  Turnaround  Waiting\n";</w:t>
      </w:r>
    </w:p>
    <w:p w14:paraId="1BA4D582"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for (const auto&amp; x : s.completed) {</w:t>
      </w:r>
    </w:p>
    <w:p w14:paraId="1D9FAD0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std::cout &lt;&lt; std::left &lt;&lt; std::setw(9) &lt;&lt; x.id</w:t>
      </w:r>
    </w:p>
    <w:p w14:paraId="11BCAB80"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std::right &lt;&lt; std::setw(8) &lt;&lt; x.arrival</w:t>
      </w:r>
    </w:p>
    <w:p w14:paraId="0E0C0074"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std::setw(7) &lt;&lt; x.burst</w:t>
      </w:r>
    </w:p>
    <w:p w14:paraId="7D7A296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std::setw(12) &lt;&lt; x.completion</w:t>
      </w:r>
    </w:p>
    <w:p w14:paraId="5292FDED"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std::setw(12) &lt;&lt; x.turnaround</w:t>
      </w:r>
    </w:p>
    <w:p w14:paraId="6C245F36"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std::setw(9) &lt;&lt; x.waiting &lt;&lt; '\n';</w:t>
      </w:r>
    </w:p>
    <w:p w14:paraId="4A658CF5"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w:t>
      </w:r>
    </w:p>
    <w:p w14:paraId="34DD740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std::cout &lt;&lt; std::fixed &lt;&lt; std::setprecision(3)</w:t>
      </w:r>
    </w:p>
    <w:p w14:paraId="2EB95FBA"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"Average waiting: " &lt;&lt; s.averageWaiting &lt;&lt; '\n'</w:t>
      </w:r>
    </w:p>
    <w:p w14:paraId="189A2FF9"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"Average turnaround: " &lt;&lt; s.averageTurnaround &lt;&lt; '\n'</w:t>
      </w:r>
    </w:p>
    <w:p w14:paraId="6E2F2F4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"Throughput: " &lt;&lt; s.throughput &lt;&lt; " processes/time-unit\n"</w:t>
      </w:r>
    </w:p>
    <w:p w14:paraId="2335D678" w14:textId="77777777" w:rsidR="00C007C4" w:rsidRDefault="00000000" w:rsidP="00750A12">
      <w:pPr>
        <w:shd w:val="clear" w:color="auto" w:fill="F3F6F9"/>
        <w:spacing w:after="0" w:line="276" w:lineRule="auto"/>
        <w:ind w:left="198" w:right="113"/>
      </w:pPr>
      <w:r>
        <w:rPr>
          <w:rFonts w:ascii="Consolas" w:hAnsi="Consolas"/>
          <w:color w:val="263238"/>
          <w:sz w:val="16"/>
        </w:rPr>
        <w:t xml:space="preserve">              &lt;&lt; "CPU utilization: " &lt;&lt; s.cpuUtilizationPercent &lt;&lt; "%\n";</w:t>
      </w:r>
    </w:p>
    <w:p w14:paraId="63717011" w14:textId="77777777" w:rsidR="00C007C4" w:rsidRDefault="00000000" w:rsidP="00750A12">
      <w:pPr>
        <w:shd w:val="clear" w:color="auto" w:fill="F3F6F9"/>
        <w:spacing w:after="0" w:line="276" w:lineRule="auto"/>
        <w:ind w:left="198" w:right="113"/>
      </w:pPr>
      <w:r>
        <w:rPr>
          <w:rFonts w:ascii="Consolas" w:hAnsi="Consolas"/>
          <w:color w:val="263238"/>
          <w:sz w:val="16"/>
        </w:rPr>
        <w:t>}</w:t>
      </w:r>
    </w:p>
    <w:p w14:paraId="11E5180A" w14:textId="77777777" w:rsidR="00C007C4" w:rsidRDefault="00000000" w:rsidP="00750A12">
      <w:pPr>
        <w:pStyle w:val="Heading2"/>
        <w:spacing w:line="276" w:lineRule="auto"/>
      </w:pPr>
      <w:r>
        <w:t>5.1 Compilation and execution</w:t>
      </w:r>
    </w:p>
    <w:p w14:paraId="1CD805A3" w14:textId="77777777" w:rsidR="00C007C4" w:rsidRDefault="00000000" w:rsidP="00750A12">
      <w:pPr>
        <w:shd w:val="clear" w:color="auto" w:fill="F3F6F9"/>
        <w:spacing w:after="0" w:line="276" w:lineRule="auto"/>
        <w:ind w:left="198" w:right="113"/>
      </w:pPr>
      <w:r>
        <w:rPr>
          <w:rFonts w:ascii="Consolas" w:hAnsi="Consolas"/>
          <w:color w:val="263238"/>
          <w:sz w:val="16"/>
        </w:rPr>
        <w:t>g++ -std=c++17 -O2 -Wall -Wextra -pedantic ljf_monitor.cpp -o ljf_monitor</w:t>
      </w:r>
    </w:p>
    <w:p w14:paraId="265CF510" w14:textId="77777777" w:rsidR="00C007C4" w:rsidRDefault="00000000" w:rsidP="00750A12">
      <w:pPr>
        <w:shd w:val="clear" w:color="auto" w:fill="F3F6F9"/>
        <w:spacing w:after="0" w:line="276" w:lineRule="auto"/>
        <w:ind w:left="198" w:right="113"/>
      </w:pPr>
      <w:r>
        <w:rPr>
          <w:rFonts w:ascii="Consolas" w:hAnsi="Consolas"/>
          <w:color w:val="263238"/>
          <w:sz w:val="16"/>
        </w:rPr>
        <w:t>./ljf_monitor</w:t>
      </w:r>
    </w:p>
    <w:p w14:paraId="57323F27" w14:textId="77777777" w:rsidR="00C007C4" w:rsidRDefault="00000000" w:rsidP="00750A12">
      <w:pPr>
        <w:spacing w:line="276" w:lineRule="auto"/>
      </w:pPr>
      <w:r>
        <w:t>The code is intended to be copied into `ljf_monitor.cpp`. It uses `std::optional` for the running-job slot and requires C++17. `takeNext` uses `std::unique_lock` because condition-variable waiting must be able to release and reacquire the mutex. `submit` uses `std::lock_guard` for a critical section with no wait. The `closed_` flag and queue predicate distinguish shutdown from temporary emptiness.</w:t>
      </w:r>
    </w:p>
    <w:p w14:paraId="3DAD9AED" w14:textId="77777777" w:rsidR="00C007C4" w:rsidRDefault="00000000" w:rsidP="00750A12">
      <w:pPr>
        <w:pStyle w:val="Heading2"/>
        <w:spacing w:line="276" w:lineRule="auto"/>
      </w:pPr>
      <w:r>
        <w:t>5.2 Wake-up and notification policy</w:t>
      </w:r>
    </w:p>
    <w:p w14:paraId="481D552E" w14:textId="77777777" w:rsidR="00C007C4" w:rsidRDefault="00000000" w:rsidP="00750A12">
      <w:pPr>
        <w:spacing w:line="276" w:lineRule="auto"/>
      </w:pPr>
      <w:r>
        <w:t xml:space="preserve">A successful submission calls `notify_one()` after the queue state has been updated while the mutex is held. Only one dispatcher is assumed in this implementation, so one notification is sufficient for the ordinary submission path. `closeSubmissions()` uses `notify_all()` because closure must release any waiters so they can observe the terminal predicate. The condition-variable wait is predicate-based; it tolerates spurious wake-ups and avoids a missed </w:t>
      </w:r>
      <w:r>
        <w:lastRenderedPageBreak/>
        <w:t>notification because both the predicate state and the wait transition are synchronized by the same mutex. If the design were extended to multiple dispatchers, it would need an explicit policy for the single-CPU running slot and may need additional notifications when a running slot becomes available.</w:t>
      </w:r>
    </w:p>
    <w:p w14:paraId="2859B2CF" w14:textId="77777777" w:rsidR="00C007C4" w:rsidRDefault="00000000" w:rsidP="00750A12">
      <w:pPr>
        <w:pStyle w:val="Heading1"/>
        <w:spacing w:line="276" w:lineRule="auto"/>
      </w:pPr>
      <w:r>
        <w:t>6. Numerical Example and Performance Metrics</w:t>
      </w:r>
    </w:p>
    <w:p w14:paraId="142D74A9" w14:textId="77777777" w:rsidR="00C007C4" w:rsidRDefault="00000000" w:rsidP="00750A12">
      <w:pPr>
        <w:spacing w:line="276" w:lineRule="auto"/>
      </w:pPr>
      <w:r>
        <w:t>The workload below is the exact workload specified for this report. Every process arrives at time 0, so all three are eligible when the first dispatch decision occurs.</w:t>
      </w:r>
    </w:p>
    <w:tbl>
      <w:tblPr>
        <w:tblStyle w:val="TableGrid"/>
        <w:tblW w:w="0" w:type="auto"/>
        <w:jc w:val="center"/>
        <w:tblLook w:val="04A0" w:firstRow="1" w:lastRow="0" w:firstColumn="1" w:lastColumn="0" w:noHBand="0" w:noVBand="1"/>
      </w:tblPr>
      <w:tblGrid>
        <w:gridCol w:w="3009"/>
        <w:gridCol w:w="3009"/>
        <w:gridCol w:w="3009"/>
      </w:tblGrid>
      <w:tr w:rsidR="00C007C4" w14:paraId="76FF617E" w14:textId="77777777">
        <w:trPr>
          <w:jc w:val="center"/>
        </w:trPr>
        <w:tc>
          <w:tcPr>
            <w:tcW w:w="3009" w:type="dxa"/>
            <w:shd w:val="clear" w:color="auto" w:fill="17365D"/>
            <w:vAlign w:val="center"/>
          </w:tcPr>
          <w:p w14:paraId="2EE1397C" w14:textId="77777777" w:rsidR="00C007C4" w:rsidRDefault="00000000" w:rsidP="00750A12">
            <w:pPr>
              <w:spacing w:after="0" w:line="276" w:lineRule="auto"/>
              <w:jc w:val="left"/>
            </w:pPr>
            <w:r>
              <w:rPr>
                <w:b/>
                <w:color w:val="FFFFFF"/>
                <w:sz w:val="20"/>
              </w:rPr>
              <w:t>Process</w:t>
            </w:r>
          </w:p>
        </w:tc>
        <w:tc>
          <w:tcPr>
            <w:tcW w:w="3009" w:type="dxa"/>
            <w:shd w:val="clear" w:color="auto" w:fill="17365D"/>
            <w:vAlign w:val="center"/>
          </w:tcPr>
          <w:p w14:paraId="11670578" w14:textId="77777777" w:rsidR="00C007C4" w:rsidRDefault="00000000" w:rsidP="00750A12">
            <w:pPr>
              <w:spacing w:after="0" w:line="276" w:lineRule="auto"/>
              <w:jc w:val="left"/>
            </w:pPr>
            <w:r>
              <w:rPr>
                <w:b/>
                <w:color w:val="FFFFFF"/>
                <w:sz w:val="20"/>
              </w:rPr>
              <w:t>Arrival time</w:t>
            </w:r>
          </w:p>
        </w:tc>
        <w:tc>
          <w:tcPr>
            <w:tcW w:w="3009" w:type="dxa"/>
            <w:shd w:val="clear" w:color="auto" w:fill="17365D"/>
            <w:vAlign w:val="center"/>
          </w:tcPr>
          <w:p w14:paraId="384981A5" w14:textId="77777777" w:rsidR="00C007C4" w:rsidRDefault="00000000" w:rsidP="00750A12">
            <w:pPr>
              <w:spacing w:after="0" w:line="276" w:lineRule="auto"/>
              <w:jc w:val="left"/>
            </w:pPr>
            <w:r>
              <w:rPr>
                <w:b/>
                <w:color w:val="FFFFFF"/>
                <w:sz w:val="20"/>
              </w:rPr>
              <w:t>CPU burst</w:t>
            </w:r>
          </w:p>
        </w:tc>
      </w:tr>
      <w:tr w:rsidR="00C007C4" w14:paraId="5EA10E7C" w14:textId="77777777">
        <w:trPr>
          <w:jc w:val="center"/>
        </w:trPr>
        <w:tc>
          <w:tcPr>
            <w:tcW w:w="3009" w:type="dxa"/>
            <w:vAlign w:val="center"/>
          </w:tcPr>
          <w:p w14:paraId="3E4C14B6" w14:textId="77777777" w:rsidR="00C007C4" w:rsidRDefault="00000000" w:rsidP="00750A12">
            <w:pPr>
              <w:spacing w:after="0" w:line="276" w:lineRule="auto"/>
              <w:jc w:val="left"/>
            </w:pPr>
            <w:r>
              <w:rPr>
                <w:sz w:val="20"/>
              </w:rPr>
              <w:t>P1</w:t>
            </w:r>
          </w:p>
        </w:tc>
        <w:tc>
          <w:tcPr>
            <w:tcW w:w="3009" w:type="dxa"/>
            <w:vAlign w:val="center"/>
          </w:tcPr>
          <w:p w14:paraId="07C3605D" w14:textId="77777777" w:rsidR="00C007C4" w:rsidRDefault="00000000" w:rsidP="00750A12">
            <w:pPr>
              <w:spacing w:after="0" w:line="276" w:lineRule="auto"/>
              <w:jc w:val="left"/>
            </w:pPr>
            <w:r>
              <w:rPr>
                <w:sz w:val="20"/>
              </w:rPr>
              <w:t>0</w:t>
            </w:r>
          </w:p>
        </w:tc>
        <w:tc>
          <w:tcPr>
            <w:tcW w:w="3009" w:type="dxa"/>
            <w:vAlign w:val="center"/>
          </w:tcPr>
          <w:p w14:paraId="6D5485E2" w14:textId="77777777" w:rsidR="00C007C4" w:rsidRDefault="00000000" w:rsidP="00750A12">
            <w:pPr>
              <w:spacing w:after="0" w:line="276" w:lineRule="auto"/>
              <w:jc w:val="left"/>
            </w:pPr>
            <w:r>
              <w:rPr>
                <w:sz w:val="20"/>
              </w:rPr>
              <w:t>3</w:t>
            </w:r>
          </w:p>
        </w:tc>
      </w:tr>
      <w:tr w:rsidR="00C007C4" w14:paraId="48D023F6" w14:textId="77777777">
        <w:trPr>
          <w:jc w:val="center"/>
        </w:trPr>
        <w:tc>
          <w:tcPr>
            <w:tcW w:w="3009" w:type="dxa"/>
            <w:shd w:val="clear" w:color="auto" w:fill="F1F5F9"/>
            <w:vAlign w:val="center"/>
          </w:tcPr>
          <w:p w14:paraId="63B58DBA" w14:textId="77777777" w:rsidR="00C007C4" w:rsidRDefault="00000000" w:rsidP="00750A12">
            <w:pPr>
              <w:spacing w:after="0" w:line="276" w:lineRule="auto"/>
              <w:jc w:val="left"/>
            </w:pPr>
            <w:r>
              <w:rPr>
                <w:sz w:val="20"/>
              </w:rPr>
              <w:t>P2</w:t>
            </w:r>
          </w:p>
        </w:tc>
        <w:tc>
          <w:tcPr>
            <w:tcW w:w="3009" w:type="dxa"/>
            <w:shd w:val="clear" w:color="auto" w:fill="F1F5F9"/>
            <w:vAlign w:val="center"/>
          </w:tcPr>
          <w:p w14:paraId="470AFAE0" w14:textId="77777777" w:rsidR="00C007C4" w:rsidRDefault="00000000" w:rsidP="00750A12">
            <w:pPr>
              <w:spacing w:after="0" w:line="276" w:lineRule="auto"/>
              <w:jc w:val="left"/>
            </w:pPr>
            <w:r>
              <w:rPr>
                <w:sz w:val="20"/>
              </w:rPr>
              <w:t>0</w:t>
            </w:r>
          </w:p>
        </w:tc>
        <w:tc>
          <w:tcPr>
            <w:tcW w:w="3009" w:type="dxa"/>
            <w:shd w:val="clear" w:color="auto" w:fill="F1F5F9"/>
            <w:vAlign w:val="center"/>
          </w:tcPr>
          <w:p w14:paraId="0B474935" w14:textId="77777777" w:rsidR="00C007C4" w:rsidRDefault="00000000" w:rsidP="00750A12">
            <w:pPr>
              <w:spacing w:after="0" w:line="276" w:lineRule="auto"/>
              <w:jc w:val="left"/>
            </w:pPr>
            <w:r>
              <w:rPr>
                <w:sz w:val="20"/>
              </w:rPr>
              <w:t>7</w:t>
            </w:r>
          </w:p>
        </w:tc>
      </w:tr>
      <w:tr w:rsidR="00C007C4" w14:paraId="718FD5F3" w14:textId="77777777">
        <w:trPr>
          <w:jc w:val="center"/>
        </w:trPr>
        <w:tc>
          <w:tcPr>
            <w:tcW w:w="3009" w:type="dxa"/>
            <w:vAlign w:val="center"/>
          </w:tcPr>
          <w:p w14:paraId="74006690" w14:textId="77777777" w:rsidR="00C007C4" w:rsidRDefault="00000000" w:rsidP="00750A12">
            <w:pPr>
              <w:spacing w:after="0" w:line="276" w:lineRule="auto"/>
              <w:jc w:val="left"/>
            </w:pPr>
            <w:r>
              <w:rPr>
                <w:sz w:val="20"/>
              </w:rPr>
              <w:t>P3</w:t>
            </w:r>
          </w:p>
        </w:tc>
        <w:tc>
          <w:tcPr>
            <w:tcW w:w="3009" w:type="dxa"/>
            <w:vAlign w:val="center"/>
          </w:tcPr>
          <w:p w14:paraId="4E6B861E" w14:textId="77777777" w:rsidR="00C007C4" w:rsidRDefault="00000000" w:rsidP="00750A12">
            <w:pPr>
              <w:spacing w:after="0" w:line="276" w:lineRule="auto"/>
              <w:jc w:val="left"/>
            </w:pPr>
            <w:r>
              <w:rPr>
                <w:sz w:val="20"/>
              </w:rPr>
              <w:t>0</w:t>
            </w:r>
          </w:p>
        </w:tc>
        <w:tc>
          <w:tcPr>
            <w:tcW w:w="3009" w:type="dxa"/>
            <w:vAlign w:val="center"/>
          </w:tcPr>
          <w:p w14:paraId="0E0504A5" w14:textId="77777777" w:rsidR="00C007C4" w:rsidRDefault="00000000" w:rsidP="00750A12">
            <w:pPr>
              <w:spacing w:after="0" w:line="276" w:lineRule="auto"/>
              <w:jc w:val="left"/>
            </w:pPr>
            <w:r>
              <w:rPr>
                <w:sz w:val="20"/>
              </w:rPr>
              <w:t>5</w:t>
            </w:r>
          </w:p>
        </w:tc>
      </w:tr>
    </w:tbl>
    <w:p w14:paraId="360FCB55" w14:textId="77777777" w:rsidR="00C007C4" w:rsidRDefault="00C007C4" w:rsidP="00750A12">
      <w:pPr>
        <w:spacing w:after="20" w:line="276" w:lineRule="auto"/>
      </w:pPr>
    </w:p>
    <w:p w14:paraId="16F83FB1" w14:textId="77777777" w:rsidR="00C007C4" w:rsidRDefault="00000000" w:rsidP="00750A12">
      <w:pPr>
        <w:spacing w:before="60" w:after="160" w:line="276" w:lineRule="auto"/>
        <w:jc w:val="center"/>
      </w:pPr>
      <w:r>
        <w:rPr>
          <w:i/>
          <w:color w:val="475569"/>
          <w:sz w:val="18"/>
        </w:rPr>
        <w:t>Table 1. Input workload.</w:t>
      </w:r>
    </w:p>
    <w:p w14:paraId="4CB02B89" w14:textId="77777777" w:rsidR="00C007C4" w:rsidRDefault="00000000" w:rsidP="00750A12">
      <w:pPr>
        <w:spacing w:line="276" w:lineRule="auto"/>
      </w:pPr>
      <w:r>
        <w:t>LJF compares the burst durations 7, 5, and 3 and therefore executes P2, P3, and P1. The chart uses proportional segment widths, with the time axis marked at 0, 7, 12, and 15.</w:t>
      </w:r>
    </w:p>
    <w:p w14:paraId="1D83167D" w14:textId="77777777" w:rsidR="00C007C4" w:rsidRDefault="00000000" w:rsidP="00750A12">
      <w:pPr>
        <w:spacing w:line="276" w:lineRule="auto"/>
        <w:jc w:val="center"/>
      </w:pPr>
      <w:r>
        <w:rPr>
          <w:noProof/>
        </w:rPr>
        <w:drawing>
          <wp:inline distT="0" distB="0" distL="0" distR="0" wp14:anchorId="0D9BAA64" wp14:editId="27E47D0B">
            <wp:extent cx="5760720" cy="3648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760720" cy="3648456"/>
                    </a:xfrm>
                    <a:prstGeom prst="rect">
                      <a:avLst/>
                    </a:prstGeom>
                  </pic:spPr>
                </pic:pic>
              </a:graphicData>
            </a:graphic>
          </wp:inline>
        </w:drawing>
      </w:r>
    </w:p>
    <w:p w14:paraId="49028C95" w14:textId="77777777" w:rsidR="00C007C4" w:rsidRDefault="00000000" w:rsidP="00750A12">
      <w:pPr>
        <w:spacing w:before="60" w:after="160" w:line="276" w:lineRule="auto"/>
        <w:jc w:val="center"/>
      </w:pPr>
      <w:r>
        <w:rPr>
          <w:i/>
          <w:color w:val="475569"/>
          <w:sz w:val="18"/>
        </w:rPr>
        <w:t>Figure 4. Process completion and scheduler state update.</w:t>
      </w:r>
    </w:p>
    <w:p w14:paraId="01D7FB70" w14:textId="77777777" w:rsidR="00C007C4" w:rsidRDefault="00000000" w:rsidP="00750A12">
      <w:pPr>
        <w:spacing w:line="276" w:lineRule="auto"/>
        <w:jc w:val="center"/>
      </w:pPr>
      <w:r>
        <w:rPr>
          <w:noProof/>
        </w:rPr>
        <w:drawing>
          <wp:inline distT="0" distB="0" distL="0" distR="0" wp14:anchorId="039DEA1D" wp14:editId="5C2B0937">
            <wp:extent cx="5943600" cy="1254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943600" cy="1254759"/>
                    </a:xfrm>
                    <a:prstGeom prst="rect">
                      <a:avLst/>
                    </a:prstGeom>
                  </pic:spPr>
                </pic:pic>
              </a:graphicData>
            </a:graphic>
          </wp:inline>
        </w:drawing>
      </w:r>
    </w:p>
    <w:p w14:paraId="55D599DB" w14:textId="77777777" w:rsidR="00C007C4" w:rsidRDefault="00000000" w:rsidP="00750A12">
      <w:pPr>
        <w:spacing w:before="60" w:after="160" w:line="276" w:lineRule="auto"/>
        <w:jc w:val="center"/>
      </w:pPr>
      <w:r>
        <w:rPr>
          <w:i/>
          <w:color w:val="475569"/>
          <w:sz w:val="18"/>
        </w:rPr>
        <w:lastRenderedPageBreak/>
        <w:t>Figure 5. The logical scheduling timeline. It represents CPU work and excludes monitor execution overhead, context-switch costs, and measurement noise.</w:t>
      </w:r>
    </w:p>
    <w:p w14:paraId="7E7C39CE" w14:textId="77777777" w:rsidR="00C007C4" w:rsidRDefault="00000000" w:rsidP="00750A12">
      <w:pPr>
        <w:pStyle w:val="Heading2"/>
        <w:spacing w:line="276" w:lineRule="auto"/>
      </w:pPr>
      <w:r>
        <w:t>6.1 Step-by-step scheduling trace</w:t>
      </w:r>
    </w:p>
    <w:tbl>
      <w:tblPr>
        <w:tblStyle w:val="TableGrid"/>
        <w:tblW w:w="0" w:type="auto"/>
        <w:jc w:val="center"/>
        <w:tblLook w:val="04A0" w:firstRow="1" w:lastRow="0" w:firstColumn="1" w:lastColumn="0" w:noHBand="0" w:noVBand="1"/>
      </w:tblPr>
      <w:tblGrid>
        <w:gridCol w:w="2256"/>
        <w:gridCol w:w="2256"/>
        <w:gridCol w:w="2256"/>
        <w:gridCol w:w="2256"/>
      </w:tblGrid>
      <w:tr w:rsidR="00C007C4" w14:paraId="62507C0A" w14:textId="77777777">
        <w:trPr>
          <w:jc w:val="center"/>
        </w:trPr>
        <w:tc>
          <w:tcPr>
            <w:tcW w:w="2256" w:type="dxa"/>
            <w:shd w:val="clear" w:color="auto" w:fill="17365D"/>
            <w:vAlign w:val="center"/>
          </w:tcPr>
          <w:p w14:paraId="7EC27D1B" w14:textId="77777777" w:rsidR="00C007C4" w:rsidRDefault="00000000" w:rsidP="00750A12">
            <w:pPr>
              <w:spacing w:after="0" w:line="276" w:lineRule="auto"/>
              <w:jc w:val="left"/>
            </w:pPr>
            <w:r>
              <w:rPr>
                <w:b/>
                <w:color w:val="FFFFFF"/>
                <w:sz w:val="16"/>
              </w:rPr>
              <w:t>Decision / event</w:t>
            </w:r>
          </w:p>
        </w:tc>
        <w:tc>
          <w:tcPr>
            <w:tcW w:w="2256" w:type="dxa"/>
            <w:shd w:val="clear" w:color="auto" w:fill="17365D"/>
            <w:vAlign w:val="center"/>
          </w:tcPr>
          <w:p w14:paraId="06467CF5" w14:textId="77777777" w:rsidR="00C007C4" w:rsidRDefault="00000000" w:rsidP="00750A12">
            <w:pPr>
              <w:spacing w:after="0" w:line="276" w:lineRule="auto"/>
              <w:jc w:val="left"/>
            </w:pPr>
            <w:r>
              <w:rPr>
                <w:b/>
                <w:color w:val="FFFFFF"/>
                <w:sz w:val="16"/>
              </w:rPr>
              <w:t>Ready jobs before decision</w:t>
            </w:r>
          </w:p>
        </w:tc>
        <w:tc>
          <w:tcPr>
            <w:tcW w:w="2256" w:type="dxa"/>
            <w:shd w:val="clear" w:color="auto" w:fill="17365D"/>
            <w:vAlign w:val="center"/>
          </w:tcPr>
          <w:p w14:paraId="59347820" w14:textId="77777777" w:rsidR="00C007C4" w:rsidRDefault="00000000" w:rsidP="00750A12">
            <w:pPr>
              <w:spacing w:after="0" w:line="276" w:lineRule="auto"/>
              <w:jc w:val="left"/>
            </w:pPr>
            <w:r>
              <w:rPr>
                <w:b/>
                <w:color w:val="FFFFFF"/>
                <w:sz w:val="16"/>
              </w:rPr>
              <w:t>Selection / action</w:t>
            </w:r>
          </w:p>
        </w:tc>
        <w:tc>
          <w:tcPr>
            <w:tcW w:w="2256" w:type="dxa"/>
            <w:shd w:val="clear" w:color="auto" w:fill="17365D"/>
            <w:vAlign w:val="center"/>
          </w:tcPr>
          <w:p w14:paraId="4CF15B83" w14:textId="77777777" w:rsidR="00C007C4" w:rsidRDefault="00000000" w:rsidP="00750A12">
            <w:pPr>
              <w:spacing w:after="0" w:line="276" w:lineRule="auto"/>
              <w:jc w:val="left"/>
            </w:pPr>
            <w:r>
              <w:rPr>
                <w:b/>
                <w:color w:val="FFFFFF"/>
                <w:sz w:val="16"/>
              </w:rPr>
              <w:t>Logical time</w:t>
            </w:r>
          </w:p>
        </w:tc>
      </w:tr>
      <w:tr w:rsidR="00C007C4" w14:paraId="3FA6B6E1" w14:textId="77777777">
        <w:trPr>
          <w:jc w:val="center"/>
        </w:trPr>
        <w:tc>
          <w:tcPr>
            <w:tcW w:w="2256" w:type="dxa"/>
            <w:vAlign w:val="center"/>
          </w:tcPr>
          <w:p w14:paraId="44B38877" w14:textId="77777777" w:rsidR="00C007C4" w:rsidRDefault="00000000" w:rsidP="00750A12">
            <w:pPr>
              <w:spacing w:after="0" w:line="276" w:lineRule="auto"/>
              <w:jc w:val="left"/>
            </w:pPr>
            <w:r>
              <w:rPr>
                <w:sz w:val="16"/>
              </w:rPr>
              <w:t>Initial dispatch</w:t>
            </w:r>
          </w:p>
        </w:tc>
        <w:tc>
          <w:tcPr>
            <w:tcW w:w="2256" w:type="dxa"/>
            <w:vAlign w:val="center"/>
          </w:tcPr>
          <w:p w14:paraId="3687083C" w14:textId="77777777" w:rsidR="00C007C4" w:rsidRDefault="00000000" w:rsidP="00750A12">
            <w:pPr>
              <w:spacing w:after="0" w:line="276" w:lineRule="auto"/>
              <w:jc w:val="left"/>
            </w:pPr>
            <w:r>
              <w:rPr>
                <w:sz w:val="16"/>
              </w:rPr>
              <w:t>P1(3), P2(7), P3(5)</w:t>
            </w:r>
          </w:p>
        </w:tc>
        <w:tc>
          <w:tcPr>
            <w:tcW w:w="2256" w:type="dxa"/>
            <w:vAlign w:val="center"/>
          </w:tcPr>
          <w:p w14:paraId="7553B8D1" w14:textId="77777777" w:rsidR="00C007C4" w:rsidRDefault="00000000" w:rsidP="00750A12">
            <w:pPr>
              <w:spacing w:after="0" w:line="276" w:lineRule="auto"/>
              <w:jc w:val="left"/>
            </w:pPr>
            <w:r>
              <w:rPr>
                <w:sz w:val="16"/>
              </w:rPr>
              <w:t>Choose P2 (largest burst)</w:t>
            </w:r>
          </w:p>
        </w:tc>
        <w:tc>
          <w:tcPr>
            <w:tcW w:w="2256" w:type="dxa"/>
            <w:vAlign w:val="center"/>
          </w:tcPr>
          <w:p w14:paraId="27E60DA8" w14:textId="77777777" w:rsidR="00C007C4" w:rsidRDefault="00000000" w:rsidP="00750A12">
            <w:pPr>
              <w:spacing w:after="0" w:line="276" w:lineRule="auto"/>
              <w:jc w:val="left"/>
            </w:pPr>
            <w:r>
              <w:rPr>
                <w:sz w:val="16"/>
              </w:rPr>
              <w:t>0</w:t>
            </w:r>
          </w:p>
        </w:tc>
      </w:tr>
      <w:tr w:rsidR="00C007C4" w14:paraId="468C6792" w14:textId="77777777">
        <w:trPr>
          <w:jc w:val="center"/>
        </w:trPr>
        <w:tc>
          <w:tcPr>
            <w:tcW w:w="2256" w:type="dxa"/>
            <w:shd w:val="clear" w:color="auto" w:fill="F1F5F9"/>
            <w:vAlign w:val="center"/>
          </w:tcPr>
          <w:p w14:paraId="79C2AF33" w14:textId="77777777" w:rsidR="00C007C4" w:rsidRDefault="00000000" w:rsidP="00750A12">
            <w:pPr>
              <w:spacing w:after="0" w:line="276" w:lineRule="auto"/>
              <w:jc w:val="left"/>
            </w:pPr>
            <w:r>
              <w:rPr>
                <w:sz w:val="16"/>
              </w:rPr>
              <w:t>P2 completes</w:t>
            </w:r>
          </w:p>
        </w:tc>
        <w:tc>
          <w:tcPr>
            <w:tcW w:w="2256" w:type="dxa"/>
            <w:shd w:val="clear" w:color="auto" w:fill="F1F5F9"/>
            <w:vAlign w:val="center"/>
          </w:tcPr>
          <w:p w14:paraId="3CC83316" w14:textId="77777777" w:rsidR="00C007C4" w:rsidRDefault="00000000" w:rsidP="00750A12">
            <w:pPr>
              <w:spacing w:after="0" w:line="276" w:lineRule="auto"/>
              <w:jc w:val="left"/>
            </w:pPr>
            <w:r>
              <w:rPr>
                <w:sz w:val="16"/>
              </w:rPr>
              <w:t>P1(3), P3(5)</w:t>
            </w:r>
          </w:p>
        </w:tc>
        <w:tc>
          <w:tcPr>
            <w:tcW w:w="2256" w:type="dxa"/>
            <w:shd w:val="clear" w:color="auto" w:fill="F1F5F9"/>
            <w:vAlign w:val="center"/>
          </w:tcPr>
          <w:p w14:paraId="675C9AB2" w14:textId="77777777" w:rsidR="00C007C4" w:rsidRDefault="00000000" w:rsidP="00750A12">
            <w:pPr>
              <w:spacing w:after="0" w:line="276" w:lineRule="auto"/>
              <w:jc w:val="left"/>
            </w:pPr>
            <w:r>
              <w:rPr>
                <w:sz w:val="16"/>
              </w:rPr>
              <w:t>P2 ran from 0 to 7</w:t>
            </w:r>
          </w:p>
        </w:tc>
        <w:tc>
          <w:tcPr>
            <w:tcW w:w="2256" w:type="dxa"/>
            <w:shd w:val="clear" w:color="auto" w:fill="F1F5F9"/>
            <w:vAlign w:val="center"/>
          </w:tcPr>
          <w:p w14:paraId="66A79858" w14:textId="77777777" w:rsidR="00C007C4" w:rsidRDefault="00000000" w:rsidP="00750A12">
            <w:pPr>
              <w:spacing w:after="0" w:line="276" w:lineRule="auto"/>
              <w:jc w:val="left"/>
            </w:pPr>
            <w:r>
              <w:rPr>
                <w:sz w:val="16"/>
              </w:rPr>
              <w:t>7</w:t>
            </w:r>
          </w:p>
        </w:tc>
      </w:tr>
      <w:tr w:rsidR="00C007C4" w14:paraId="008E9E7E" w14:textId="77777777">
        <w:trPr>
          <w:jc w:val="center"/>
        </w:trPr>
        <w:tc>
          <w:tcPr>
            <w:tcW w:w="2256" w:type="dxa"/>
            <w:vAlign w:val="center"/>
          </w:tcPr>
          <w:p w14:paraId="136E32B2" w14:textId="77777777" w:rsidR="00C007C4" w:rsidRDefault="00000000" w:rsidP="00750A12">
            <w:pPr>
              <w:spacing w:after="0" w:line="276" w:lineRule="auto"/>
              <w:jc w:val="left"/>
            </w:pPr>
            <w:r>
              <w:rPr>
                <w:sz w:val="16"/>
              </w:rPr>
              <w:t>Second dispatch</w:t>
            </w:r>
          </w:p>
        </w:tc>
        <w:tc>
          <w:tcPr>
            <w:tcW w:w="2256" w:type="dxa"/>
            <w:vAlign w:val="center"/>
          </w:tcPr>
          <w:p w14:paraId="059B844D" w14:textId="77777777" w:rsidR="00C007C4" w:rsidRDefault="00000000" w:rsidP="00750A12">
            <w:pPr>
              <w:spacing w:after="0" w:line="276" w:lineRule="auto"/>
              <w:jc w:val="left"/>
            </w:pPr>
            <w:r>
              <w:rPr>
                <w:sz w:val="16"/>
              </w:rPr>
              <w:t>P1(3), P3(5)</w:t>
            </w:r>
          </w:p>
        </w:tc>
        <w:tc>
          <w:tcPr>
            <w:tcW w:w="2256" w:type="dxa"/>
            <w:vAlign w:val="center"/>
          </w:tcPr>
          <w:p w14:paraId="3A2F22D7" w14:textId="77777777" w:rsidR="00C007C4" w:rsidRDefault="00000000" w:rsidP="00750A12">
            <w:pPr>
              <w:spacing w:after="0" w:line="276" w:lineRule="auto"/>
              <w:jc w:val="left"/>
            </w:pPr>
            <w:r>
              <w:rPr>
                <w:sz w:val="16"/>
              </w:rPr>
              <w:t>Choose P3</w:t>
            </w:r>
          </w:p>
        </w:tc>
        <w:tc>
          <w:tcPr>
            <w:tcW w:w="2256" w:type="dxa"/>
            <w:vAlign w:val="center"/>
          </w:tcPr>
          <w:p w14:paraId="3D5853AB" w14:textId="77777777" w:rsidR="00C007C4" w:rsidRDefault="00000000" w:rsidP="00750A12">
            <w:pPr>
              <w:spacing w:after="0" w:line="276" w:lineRule="auto"/>
              <w:jc w:val="left"/>
            </w:pPr>
            <w:r>
              <w:rPr>
                <w:sz w:val="16"/>
              </w:rPr>
              <w:t>7</w:t>
            </w:r>
          </w:p>
        </w:tc>
      </w:tr>
      <w:tr w:rsidR="00C007C4" w14:paraId="7DFCB3FE" w14:textId="77777777">
        <w:trPr>
          <w:jc w:val="center"/>
        </w:trPr>
        <w:tc>
          <w:tcPr>
            <w:tcW w:w="2256" w:type="dxa"/>
            <w:shd w:val="clear" w:color="auto" w:fill="F1F5F9"/>
            <w:vAlign w:val="center"/>
          </w:tcPr>
          <w:p w14:paraId="7A62F34E" w14:textId="77777777" w:rsidR="00C007C4" w:rsidRDefault="00000000" w:rsidP="00750A12">
            <w:pPr>
              <w:spacing w:after="0" w:line="276" w:lineRule="auto"/>
              <w:jc w:val="left"/>
            </w:pPr>
            <w:r>
              <w:rPr>
                <w:sz w:val="16"/>
              </w:rPr>
              <w:t>P3 completes</w:t>
            </w:r>
          </w:p>
        </w:tc>
        <w:tc>
          <w:tcPr>
            <w:tcW w:w="2256" w:type="dxa"/>
            <w:shd w:val="clear" w:color="auto" w:fill="F1F5F9"/>
            <w:vAlign w:val="center"/>
          </w:tcPr>
          <w:p w14:paraId="411CE5A2" w14:textId="77777777" w:rsidR="00C007C4" w:rsidRDefault="00000000" w:rsidP="00750A12">
            <w:pPr>
              <w:spacing w:after="0" w:line="276" w:lineRule="auto"/>
              <w:jc w:val="left"/>
            </w:pPr>
            <w:r>
              <w:rPr>
                <w:sz w:val="16"/>
              </w:rPr>
              <w:t>P1(3)</w:t>
            </w:r>
          </w:p>
        </w:tc>
        <w:tc>
          <w:tcPr>
            <w:tcW w:w="2256" w:type="dxa"/>
            <w:shd w:val="clear" w:color="auto" w:fill="F1F5F9"/>
            <w:vAlign w:val="center"/>
          </w:tcPr>
          <w:p w14:paraId="0CA24542" w14:textId="77777777" w:rsidR="00C007C4" w:rsidRDefault="00000000" w:rsidP="00750A12">
            <w:pPr>
              <w:spacing w:after="0" w:line="276" w:lineRule="auto"/>
              <w:jc w:val="left"/>
            </w:pPr>
            <w:r>
              <w:rPr>
                <w:sz w:val="16"/>
              </w:rPr>
              <w:t>P3 ran from 7 to 12</w:t>
            </w:r>
          </w:p>
        </w:tc>
        <w:tc>
          <w:tcPr>
            <w:tcW w:w="2256" w:type="dxa"/>
            <w:shd w:val="clear" w:color="auto" w:fill="F1F5F9"/>
            <w:vAlign w:val="center"/>
          </w:tcPr>
          <w:p w14:paraId="48479A71" w14:textId="77777777" w:rsidR="00C007C4" w:rsidRDefault="00000000" w:rsidP="00750A12">
            <w:pPr>
              <w:spacing w:after="0" w:line="276" w:lineRule="auto"/>
              <w:jc w:val="left"/>
            </w:pPr>
            <w:r>
              <w:rPr>
                <w:sz w:val="16"/>
              </w:rPr>
              <w:t>12</w:t>
            </w:r>
          </w:p>
        </w:tc>
      </w:tr>
      <w:tr w:rsidR="00C007C4" w14:paraId="0664FF19" w14:textId="77777777">
        <w:trPr>
          <w:jc w:val="center"/>
        </w:trPr>
        <w:tc>
          <w:tcPr>
            <w:tcW w:w="2256" w:type="dxa"/>
            <w:vAlign w:val="center"/>
          </w:tcPr>
          <w:p w14:paraId="62921A65" w14:textId="77777777" w:rsidR="00C007C4" w:rsidRDefault="00000000" w:rsidP="00750A12">
            <w:pPr>
              <w:spacing w:after="0" w:line="276" w:lineRule="auto"/>
              <w:jc w:val="left"/>
            </w:pPr>
            <w:r>
              <w:rPr>
                <w:sz w:val="16"/>
              </w:rPr>
              <w:t>Third dispatch</w:t>
            </w:r>
          </w:p>
        </w:tc>
        <w:tc>
          <w:tcPr>
            <w:tcW w:w="2256" w:type="dxa"/>
            <w:vAlign w:val="center"/>
          </w:tcPr>
          <w:p w14:paraId="1A0B901A" w14:textId="77777777" w:rsidR="00C007C4" w:rsidRDefault="00000000" w:rsidP="00750A12">
            <w:pPr>
              <w:spacing w:after="0" w:line="276" w:lineRule="auto"/>
              <w:jc w:val="left"/>
            </w:pPr>
            <w:r>
              <w:rPr>
                <w:sz w:val="16"/>
              </w:rPr>
              <w:t>P1(3)</w:t>
            </w:r>
          </w:p>
        </w:tc>
        <w:tc>
          <w:tcPr>
            <w:tcW w:w="2256" w:type="dxa"/>
            <w:vAlign w:val="center"/>
          </w:tcPr>
          <w:p w14:paraId="48A3EF24" w14:textId="77777777" w:rsidR="00C007C4" w:rsidRDefault="00000000" w:rsidP="00750A12">
            <w:pPr>
              <w:spacing w:after="0" w:line="276" w:lineRule="auto"/>
              <w:jc w:val="left"/>
            </w:pPr>
            <w:r>
              <w:rPr>
                <w:sz w:val="16"/>
              </w:rPr>
              <w:t>Choose P1</w:t>
            </w:r>
          </w:p>
        </w:tc>
        <w:tc>
          <w:tcPr>
            <w:tcW w:w="2256" w:type="dxa"/>
            <w:vAlign w:val="center"/>
          </w:tcPr>
          <w:p w14:paraId="541A0CAC" w14:textId="77777777" w:rsidR="00C007C4" w:rsidRDefault="00000000" w:rsidP="00750A12">
            <w:pPr>
              <w:spacing w:after="0" w:line="276" w:lineRule="auto"/>
              <w:jc w:val="left"/>
            </w:pPr>
            <w:r>
              <w:rPr>
                <w:sz w:val="16"/>
              </w:rPr>
              <w:t>12</w:t>
            </w:r>
          </w:p>
        </w:tc>
      </w:tr>
      <w:tr w:rsidR="00C007C4" w14:paraId="58E5012A" w14:textId="77777777">
        <w:trPr>
          <w:jc w:val="center"/>
        </w:trPr>
        <w:tc>
          <w:tcPr>
            <w:tcW w:w="2256" w:type="dxa"/>
            <w:shd w:val="clear" w:color="auto" w:fill="F1F5F9"/>
            <w:vAlign w:val="center"/>
          </w:tcPr>
          <w:p w14:paraId="6B9B2909" w14:textId="77777777" w:rsidR="00C007C4" w:rsidRDefault="00000000" w:rsidP="00750A12">
            <w:pPr>
              <w:spacing w:after="0" w:line="276" w:lineRule="auto"/>
              <w:jc w:val="left"/>
            </w:pPr>
            <w:r>
              <w:rPr>
                <w:sz w:val="16"/>
              </w:rPr>
              <w:t>P1 completes</w:t>
            </w:r>
          </w:p>
        </w:tc>
        <w:tc>
          <w:tcPr>
            <w:tcW w:w="2256" w:type="dxa"/>
            <w:shd w:val="clear" w:color="auto" w:fill="F1F5F9"/>
            <w:vAlign w:val="center"/>
          </w:tcPr>
          <w:p w14:paraId="3A823EFF" w14:textId="77777777" w:rsidR="00C007C4" w:rsidRDefault="00000000" w:rsidP="00750A12">
            <w:pPr>
              <w:spacing w:after="0" w:line="276" w:lineRule="auto"/>
              <w:jc w:val="left"/>
            </w:pPr>
            <w:r>
              <w:rPr>
                <w:sz w:val="16"/>
              </w:rPr>
              <w:t>Empty</w:t>
            </w:r>
          </w:p>
        </w:tc>
        <w:tc>
          <w:tcPr>
            <w:tcW w:w="2256" w:type="dxa"/>
            <w:shd w:val="clear" w:color="auto" w:fill="F1F5F9"/>
            <w:vAlign w:val="center"/>
          </w:tcPr>
          <w:p w14:paraId="31B798E0" w14:textId="77777777" w:rsidR="00C007C4" w:rsidRDefault="00000000" w:rsidP="00750A12">
            <w:pPr>
              <w:spacing w:after="0" w:line="276" w:lineRule="auto"/>
              <w:jc w:val="left"/>
            </w:pPr>
            <w:r>
              <w:rPr>
                <w:sz w:val="16"/>
              </w:rPr>
              <w:t>Workload complete</w:t>
            </w:r>
          </w:p>
        </w:tc>
        <w:tc>
          <w:tcPr>
            <w:tcW w:w="2256" w:type="dxa"/>
            <w:shd w:val="clear" w:color="auto" w:fill="F1F5F9"/>
            <w:vAlign w:val="center"/>
          </w:tcPr>
          <w:p w14:paraId="6B7093DA" w14:textId="77777777" w:rsidR="00C007C4" w:rsidRDefault="00000000" w:rsidP="00750A12">
            <w:pPr>
              <w:spacing w:after="0" w:line="276" w:lineRule="auto"/>
              <w:jc w:val="left"/>
            </w:pPr>
            <w:r>
              <w:rPr>
                <w:sz w:val="16"/>
              </w:rPr>
              <w:t>15</w:t>
            </w:r>
          </w:p>
        </w:tc>
      </w:tr>
    </w:tbl>
    <w:p w14:paraId="646A828B" w14:textId="77777777" w:rsidR="00C007C4" w:rsidRDefault="00C007C4" w:rsidP="00750A12">
      <w:pPr>
        <w:spacing w:after="20" w:line="276" w:lineRule="auto"/>
      </w:pPr>
    </w:p>
    <w:p w14:paraId="651F09FA" w14:textId="77777777" w:rsidR="00C007C4" w:rsidRDefault="00000000" w:rsidP="00750A12">
      <w:pPr>
        <w:pStyle w:val="Heading2"/>
        <w:spacing w:line="276" w:lineRule="auto"/>
      </w:pPr>
      <w:r>
        <w:t>6.2 Metrics and formulas</w:t>
      </w:r>
    </w:p>
    <w:p w14:paraId="72CEA2D8" w14:textId="77777777" w:rsidR="00C007C4" w:rsidRDefault="00000000" w:rsidP="00750A12">
      <w:pPr>
        <w:spacing w:line="276" w:lineRule="auto"/>
      </w:pPr>
      <w:r>
        <w:t>For each process i, completion time Cᵢ is its finish time; turnaround time Tᵢ = Cᵢ − Aᵢ; waiting time Wᵢ = Tᵢ − Bᵢ, where Aᵢ is arrival time and Bᵢ is burst duration. Average values are arithmetic means over the three completed jobs. Throughput is completed jobs divided by elapsed logical time. CPU utilization is busy CPU time divided by elapsed time; the example has no idle interval and assumes zero overhead.</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C007C4" w14:paraId="57380FE0" w14:textId="77777777">
        <w:trPr>
          <w:jc w:val="center"/>
        </w:trPr>
        <w:tc>
          <w:tcPr>
            <w:tcW w:w="1805" w:type="dxa"/>
            <w:shd w:val="clear" w:color="auto" w:fill="17365D"/>
            <w:vAlign w:val="center"/>
          </w:tcPr>
          <w:p w14:paraId="7C4A2F4D" w14:textId="77777777" w:rsidR="00C007C4" w:rsidRDefault="00000000" w:rsidP="00750A12">
            <w:pPr>
              <w:spacing w:after="0" w:line="276" w:lineRule="auto"/>
              <w:jc w:val="left"/>
            </w:pPr>
            <w:r>
              <w:rPr>
                <w:b/>
                <w:color w:val="FFFFFF"/>
                <w:sz w:val="18"/>
              </w:rPr>
              <w:t>Process</w:t>
            </w:r>
          </w:p>
        </w:tc>
        <w:tc>
          <w:tcPr>
            <w:tcW w:w="1805" w:type="dxa"/>
            <w:shd w:val="clear" w:color="auto" w:fill="17365D"/>
            <w:vAlign w:val="center"/>
          </w:tcPr>
          <w:p w14:paraId="4505A079" w14:textId="77777777" w:rsidR="00C007C4" w:rsidRDefault="00000000" w:rsidP="00750A12">
            <w:pPr>
              <w:spacing w:after="0" w:line="276" w:lineRule="auto"/>
              <w:jc w:val="left"/>
            </w:pPr>
            <w:r>
              <w:rPr>
                <w:b/>
                <w:color w:val="FFFFFF"/>
                <w:sz w:val="18"/>
              </w:rPr>
              <w:t>Start</w:t>
            </w:r>
          </w:p>
        </w:tc>
        <w:tc>
          <w:tcPr>
            <w:tcW w:w="1805" w:type="dxa"/>
            <w:shd w:val="clear" w:color="auto" w:fill="17365D"/>
            <w:vAlign w:val="center"/>
          </w:tcPr>
          <w:p w14:paraId="03EA1368" w14:textId="77777777" w:rsidR="00C007C4" w:rsidRDefault="00000000" w:rsidP="00750A12">
            <w:pPr>
              <w:spacing w:after="0" w:line="276" w:lineRule="auto"/>
              <w:jc w:val="left"/>
            </w:pPr>
            <w:r>
              <w:rPr>
                <w:b/>
                <w:color w:val="FFFFFF"/>
                <w:sz w:val="18"/>
              </w:rPr>
              <w:t>Completion Cᵢ</w:t>
            </w:r>
          </w:p>
        </w:tc>
        <w:tc>
          <w:tcPr>
            <w:tcW w:w="1805" w:type="dxa"/>
            <w:shd w:val="clear" w:color="auto" w:fill="17365D"/>
            <w:vAlign w:val="center"/>
          </w:tcPr>
          <w:p w14:paraId="45F74144" w14:textId="77777777" w:rsidR="00C007C4" w:rsidRDefault="00000000" w:rsidP="00750A12">
            <w:pPr>
              <w:spacing w:after="0" w:line="276" w:lineRule="auto"/>
              <w:jc w:val="left"/>
            </w:pPr>
            <w:r>
              <w:rPr>
                <w:b/>
                <w:color w:val="FFFFFF"/>
                <w:sz w:val="18"/>
              </w:rPr>
              <w:t>Turnaround Cᵢ−Aᵢ</w:t>
            </w:r>
          </w:p>
        </w:tc>
        <w:tc>
          <w:tcPr>
            <w:tcW w:w="1805" w:type="dxa"/>
            <w:shd w:val="clear" w:color="auto" w:fill="17365D"/>
            <w:vAlign w:val="center"/>
          </w:tcPr>
          <w:p w14:paraId="398FA84B" w14:textId="77777777" w:rsidR="00C007C4" w:rsidRDefault="00000000" w:rsidP="00750A12">
            <w:pPr>
              <w:spacing w:after="0" w:line="276" w:lineRule="auto"/>
              <w:jc w:val="left"/>
            </w:pPr>
            <w:r>
              <w:rPr>
                <w:b/>
                <w:color w:val="FFFFFF"/>
                <w:sz w:val="18"/>
              </w:rPr>
              <w:t>Waiting Tᵢ−Bᵢ</w:t>
            </w:r>
          </w:p>
        </w:tc>
      </w:tr>
      <w:tr w:rsidR="00C007C4" w14:paraId="4CD2DBCD" w14:textId="77777777">
        <w:trPr>
          <w:jc w:val="center"/>
        </w:trPr>
        <w:tc>
          <w:tcPr>
            <w:tcW w:w="1805" w:type="dxa"/>
            <w:vAlign w:val="center"/>
          </w:tcPr>
          <w:p w14:paraId="1CC5DAEB" w14:textId="77777777" w:rsidR="00C007C4" w:rsidRDefault="00000000" w:rsidP="00750A12">
            <w:pPr>
              <w:spacing w:after="0" w:line="276" w:lineRule="auto"/>
              <w:jc w:val="left"/>
            </w:pPr>
            <w:r>
              <w:rPr>
                <w:sz w:val="18"/>
              </w:rPr>
              <w:t>P2</w:t>
            </w:r>
          </w:p>
        </w:tc>
        <w:tc>
          <w:tcPr>
            <w:tcW w:w="1805" w:type="dxa"/>
            <w:vAlign w:val="center"/>
          </w:tcPr>
          <w:p w14:paraId="6D6C3B57" w14:textId="77777777" w:rsidR="00C007C4" w:rsidRDefault="00000000" w:rsidP="00750A12">
            <w:pPr>
              <w:spacing w:after="0" w:line="276" w:lineRule="auto"/>
              <w:jc w:val="left"/>
            </w:pPr>
            <w:r>
              <w:rPr>
                <w:sz w:val="18"/>
              </w:rPr>
              <w:t>0</w:t>
            </w:r>
          </w:p>
        </w:tc>
        <w:tc>
          <w:tcPr>
            <w:tcW w:w="1805" w:type="dxa"/>
            <w:vAlign w:val="center"/>
          </w:tcPr>
          <w:p w14:paraId="6C2D6DDE" w14:textId="77777777" w:rsidR="00C007C4" w:rsidRDefault="00000000" w:rsidP="00750A12">
            <w:pPr>
              <w:spacing w:after="0" w:line="276" w:lineRule="auto"/>
              <w:jc w:val="left"/>
            </w:pPr>
            <w:r>
              <w:rPr>
                <w:sz w:val="18"/>
              </w:rPr>
              <w:t>7</w:t>
            </w:r>
          </w:p>
        </w:tc>
        <w:tc>
          <w:tcPr>
            <w:tcW w:w="1805" w:type="dxa"/>
            <w:vAlign w:val="center"/>
          </w:tcPr>
          <w:p w14:paraId="25DCC1D4" w14:textId="77777777" w:rsidR="00C007C4" w:rsidRDefault="00000000" w:rsidP="00750A12">
            <w:pPr>
              <w:spacing w:after="0" w:line="276" w:lineRule="auto"/>
              <w:jc w:val="left"/>
            </w:pPr>
            <w:r>
              <w:rPr>
                <w:sz w:val="18"/>
              </w:rPr>
              <w:t>7 − 0 = 7</w:t>
            </w:r>
          </w:p>
        </w:tc>
        <w:tc>
          <w:tcPr>
            <w:tcW w:w="1805" w:type="dxa"/>
            <w:vAlign w:val="center"/>
          </w:tcPr>
          <w:p w14:paraId="2104B650" w14:textId="77777777" w:rsidR="00C007C4" w:rsidRDefault="00000000" w:rsidP="00750A12">
            <w:pPr>
              <w:spacing w:after="0" w:line="276" w:lineRule="auto"/>
              <w:jc w:val="left"/>
            </w:pPr>
            <w:r>
              <w:rPr>
                <w:sz w:val="18"/>
              </w:rPr>
              <w:t>7 − 7 = 0</w:t>
            </w:r>
          </w:p>
        </w:tc>
      </w:tr>
      <w:tr w:rsidR="00C007C4" w14:paraId="53444610" w14:textId="77777777">
        <w:trPr>
          <w:jc w:val="center"/>
        </w:trPr>
        <w:tc>
          <w:tcPr>
            <w:tcW w:w="1805" w:type="dxa"/>
            <w:shd w:val="clear" w:color="auto" w:fill="F1F5F9"/>
            <w:vAlign w:val="center"/>
          </w:tcPr>
          <w:p w14:paraId="50471EEA" w14:textId="77777777" w:rsidR="00C007C4" w:rsidRDefault="00000000" w:rsidP="00750A12">
            <w:pPr>
              <w:spacing w:after="0" w:line="276" w:lineRule="auto"/>
              <w:jc w:val="left"/>
            </w:pPr>
            <w:r>
              <w:rPr>
                <w:sz w:val="18"/>
              </w:rPr>
              <w:t>P3</w:t>
            </w:r>
          </w:p>
        </w:tc>
        <w:tc>
          <w:tcPr>
            <w:tcW w:w="1805" w:type="dxa"/>
            <w:shd w:val="clear" w:color="auto" w:fill="F1F5F9"/>
            <w:vAlign w:val="center"/>
          </w:tcPr>
          <w:p w14:paraId="5379CFDF" w14:textId="77777777" w:rsidR="00C007C4" w:rsidRDefault="00000000" w:rsidP="00750A12">
            <w:pPr>
              <w:spacing w:after="0" w:line="276" w:lineRule="auto"/>
              <w:jc w:val="left"/>
            </w:pPr>
            <w:r>
              <w:rPr>
                <w:sz w:val="18"/>
              </w:rPr>
              <w:t>7</w:t>
            </w:r>
          </w:p>
        </w:tc>
        <w:tc>
          <w:tcPr>
            <w:tcW w:w="1805" w:type="dxa"/>
            <w:shd w:val="clear" w:color="auto" w:fill="F1F5F9"/>
            <w:vAlign w:val="center"/>
          </w:tcPr>
          <w:p w14:paraId="03288830" w14:textId="77777777" w:rsidR="00C007C4" w:rsidRDefault="00000000" w:rsidP="00750A12">
            <w:pPr>
              <w:spacing w:after="0" w:line="276" w:lineRule="auto"/>
              <w:jc w:val="left"/>
            </w:pPr>
            <w:r>
              <w:rPr>
                <w:sz w:val="18"/>
              </w:rPr>
              <w:t>12</w:t>
            </w:r>
          </w:p>
        </w:tc>
        <w:tc>
          <w:tcPr>
            <w:tcW w:w="1805" w:type="dxa"/>
            <w:shd w:val="clear" w:color="auto" w:fill="F1F5F9"/>
            <w:vAlign w:val="center"/>
          </w:tcPr>
          <w:p w14:paraId="44FD5BAD" w14:textId="77777777" w:rsidR="00C007C4" w:rsidRDefault="00000000" w:rsidP="00750A12">
            <w:pPr>
              <w:spacing w:after="0" w:line="276" w:lineRule="auto"/>
              <w:jc w:val="left"/>
            </w:pPr>
            <w:r>
              <w:rPr>
                <w:sz w:val="18"/>
              </w:rPr>
              <w:t>12 − 0 = 12</w:t>
            </w:r>
          </w:p>
        </w:tc>
        <w:tc>
          <w:tcPr>
            <w:tcW w:w="1805" w:type="dxa"/>
            <w:shd w:val="clear" w:color="auto" w:fill="F1F5F9"/>
            <w:vAlign w:val="center"/>
          </w:tcPr>
          <w:p w14:paraId="46B2C534" w14:textId="77777777" w:rsidR="00C007C4" w:rsidRDefault="00000000" w:rsidP="00750A12">
            <w:pPr>
              <w:spacing w:after="0" w:line="276" w:lineRule="auto"/>
              <w:jc w:val="left"/>
            </w:pPr>
            <w:r>
              <w:rPr>
                <w:sz w:val="18"/>
              </w:rPr>
              <w:t>12 − 5 = 7</w:t>
            </w:r>
          </w:p>
        </w:tc>
      </w:tr>
      <w:tr w:rsidR="00C007C4" w14:paraId="7A432961" w14:textId="77777777">
        <w:trPr>
          <w:jc w:val="center"/>
        </w:trPr>
        <w:tc>
          <w:tcPr>
            <w:tcW w:w="1805" w:type="dxa"/>
            <w:vAlign w:val="center"/>
          </w:tcPr>
          <w:p w14:paraId="7D40BC69" w14:textId="77777777" w:rsidR="00C007C4" w:rsidRDefault="00000000" w:rsidP="00750A12">
            <w:pPr>
              <w:spacing w:after="0" w:line="276" w:lineRule="auto"/>
              <w:jc w:val="left"/>
            </w:pPr>
            <w:r>
              <w:rPr>
                <w:sz w:val="18"/>
              </w:rPr>
              <w:t>P1</w:t>
            </w:r>
          </w:p>
        </w:tc>
        <w:tc>
          <w:tcPr>
            <w:tcW w:w="1805" w:type="dxa"/>
            <w:vAlign w:val="center"/>
          </w:tcPr>
          <w:p w14:paraId="3788F7DD" w14:textId="77777777" w:rsidR="00C007C4" w:rsidRDefault="00000000" w:rsidP="00750A12">
            <w:pPr>
              <w:spacing w:after="0" w:line="276" w:lineRule="auto"/>
              <w:jc w:val="left"/>
            </w:pPr>
            <w:r>
              <w:rPr>
                <w:sz w:val="18"/>
              </w:rPr>
              <w:t>12</w:t>
            </w:r>
          </w:p>
        </w:tc>
        <w:tc>
          <w:tcPr>
            <w:tcW w:w="1805" w:type="dxa"/>
            <w:vAlign w:val="center"/>
          </w:tcPr>
          <w:p w14:paraId="1C99AC88" w14:textId="77777777" w:rsidR="00C007C4" w:rsidRDefault="00000000" w:rsidP="00750A12">
            <w:pPr>
              <w:spacing w:after="0" w:line="276" w:lineRule="auto"/>
              <w:jc w:val="left"/>
            </w:pPr>
            <w:r>
              <w:rPr>
                <w:sz w:val="18"/>
              </w:rPr>
              <w:t>15</w:t>
            </w:r>
          </w:p>
        </w:tc>
        <w:tc>
          <w:tcPr>
            <w:tcW w:w="1805" w:type="dxa"/>
            <w:vAlign w:val="center"/>
          </w:tcPr>
          <w:p w14:paraId="4E7CAFAD" w14:textId="77777777" w:rsidR="00C007C4" w:rsidRDefault="00000000" w:rsidP="00750A12">
            <w:pPr>
              <w:spacing w:after="0" w:line="276" w:lineRule="auto"/>
              <w:jc w:val="left"/>
            </w:pPr>
            <w:r>
              <w:rPr>
                <w:sz w:val="18"/>
              </w:rPr>
              <w:t>15 − 0 = 15</w:t>
            </w:r>
          </w:p>
        </w:tc>
        <w:tc>
          <w:tcPr>
            <w:tcW w:w="1805" w:type="dxa"/>
            <w:vAlign w:val="center"/>
          </w:tcPr>
          <w:p w14:paraId="206C6A9F" w14:textId="77777777" w:rsidR="00C007C4" w:rsidRDefault="00000000" w:rsidP="00750A12">
            <w:pPr>
              <w:spacing w:after="0" w:line="276" w:lineRule="auto"/>
              <w:jc w:val="left"/>
            </w:pPr>
            <w:r>
              <w:rPr>
                <w:sz w:val="18"/>
              </w:rPr>
              <w:t>15 − 3 = 12</w:t>
            </w:r>
          </w:p>
        </w:tc>
      </w:tr>
    </w:tbl>
    <w:p w14:paraId="7D976359" w14:textId="77777777" w:rsidR="00C007C4" w:rsidRDefault="00C007C4" w:rsidP="00750A12">
      <w:pPr>
        <w:spacing w:after="20" w:line="276" w:lineRule="auto"/>
      </w:pPr>
    </w:p>
    <w:p w14:paraId="33CB49F0" w14:textId="77777777" w:rsidR="00C007C4" w:rsidRDefault="00000000" w:rsidP="00750A12">
      <w:pPr>
        <w:spacing w:before="60" w:after="160" w:line="276" w:lineRule="auto"/>
        <w:jc w:val="center"/>
      </w:pPr>
      <w:r>
        <w:rPr>
          <w:i/>
          <w:color w:val="475569"/>
          <w:sz w:val="18"/>
        </w:rPr>
        <w:t>Table 2. Completion, turnaround, and waiting-time calculations in execution order.</w:t>
      </w:r>
    </w:p>
    <w:tbl>
      <w:tblPr>
        <w:tblStyle w:val="TableGrid"/>
        <w:tblW w:w="0" w:type="auto"/>
        <w:jc w:val="center"/>
        <w:tblLook w:val="04A0" w:firstRow="1" w:lastRow="0" w:firstColumn="1" w:lastColumn="0" w:noHBand="0" w:noVBand="1"/>
      </w:tblPr>
      <w:tblGrid>
        <w:gridCol w:w="3009"/>
        <w:gridCol w:w="3009"/>
        <w:gridCol w:w="3009"/>
      </w:tblGrid>
      <w:tr w:rsidR="00C007C4" w14:paraId="4844A91C" w14:textId="77777777">
        <w:trPr>
          <w:jc w:val="center"/>
        </w:trPr>
        <w:tc>
          <w:tcPr>
            <w:tcW w:w="3009" w:type="dxa"/>
            <w:shd w:val="clear" w:color="auto" w:fill="17365D"/>
            <w:vAlign w:val="center"/>
          </w:tcPr>
          <w:p w14:paraId="18E058BA" w14:textId="77777777" w:rsidR="00C007C4" w:rsidRDefault="00000000" w:rsidP="00750A12">
            <w:pPr>
              <w:spacing w:after="0" w:line="276" w:lineRule="auto"/>
              <w:jc w:val="left"/>
            </w:pPr>
            <w:r>
              <w:rPr>
                <w:b/>
                <w:color w:val="FFFFFF"/>
                <w:sz w:val="18"/>
              </w:rPr>
              <w:t>Metric</w:t>
            </w:r>
          </w:p>
        </w:tc>
        <w:tc>
          <w:tcPr>
            <w:tcW w:w="3009" w:type="dxa"/>
            <w:shd w:val="clear" w:color="auto" w:fill="17365D"/>
            <w:vAlign w:val="center"/>
          </w:tcPr>
          <w:p w14:paraId="71B8978E" w14:textId="77777777" w:rsidR="00C007C4" w:rsidRDefault="00000000" w:rsidP="00750A12">
            <w:pPr>
              <w:spacing w:after="0" w:line="276" w:lineRule="auto"/>
              <w:jc w:val="left"/>
            </w:pPr>
            <w:r>
              <w:rPr>
                <w:b/>
                <w:color w:val="FFFFFF"/>
                <w:sz w:val="18"/>
              </w:rPr>
              <w:t>Calculation</w:t>
            </w:r>
          </w:p>
        </w:tc>
        <w:tc>
          <w:tcPr>
            <w:tcW w:w="3009" w:type="dxa"/>
            <w:shd w:val="clear" w:color="auto" w:fill="17365D"/>
            <w:vAlign w:val="center"/>
          </w:tcPr>
          <w:p w14:paraId="519B276F" w14:textId="77777777" w:rsidR="00C007C4" w:rsidRDefault="00000000" w:rsidP="00750A12">
            <w:pPr>
              <w:spacing w:after="0" w:line="276" w:lineRule="auto"/>
              <w:jc w:val="left"/>
            </w:pPr>
            <w:r>
              <w:rPr>
                <w:b/>
                <w:color w:val="FFFFFF"/>
                <w:sz w:val="18"/>
              </w:rPr>
              <w:t>Result</w:t>
            </w:r>
          </w:p>
        </w:tc>
      </w:tr>
      <w:tr w:rsidR="00C007C4" w14:paraId="56388D95" w14:textId="77777777">
        <w:trPr>
          <w:jc w:val="center"/>
        </w:trPr>
        <w:tc>
          <w:tcPr>
            <w:tcW w:w="3009" w:type="dxa"/>
            <w:vAlign w:val="center"/>
          </w:tcPr>
          <w:p w14:paraId="0D188492" w14:textId="77777777" w:rsidR="00C007C4" w:rsidRDefault="00000000" w:rsidP="00750A12">
            <w:pPr>
              <w:spacing w:after="0" w:line="276" w:lineRule="auto"/>
              <w:jc w:val="left"/>
            </w:pPr>
            <w:r>
              <w:rPr>
                <w:sz w:val="18"/>
              </w:rPr>
              <w:t>Average waiting time</w:t>
            </w:r>
          </w:p>
        </w:tc>
        <w:tc>
          <w:tcPr>
            <w:tcW w:w="3009" w:type="dxa"/>
            <w:vAlign w:val="center"/>
          </w:tcPr>
          <w:p w14:paraId="00A29003" w14:textId="77777777" w:rsidR="00C007C4" w:rsidRDefault="00000000" w:rsidP="00750A12">
            <w:pPr>
              <w:spacing w:after="0" w:line="276" w:lineRule="auto"/>
              <w:jc w:val="left"/>
            </w:pPr>
            <w:r>
              <w:rPr>
                <w:sz w:val="18"/>
              </w:rPr>
              <w:t>(0 + 7 + 12) / 3</w:t>
            </w:r>
          </w:p>
        </w:tc>
        <w:tc>
          <w:tcPr>
            <w:tcW w:w="3009" w:type="dxa"/>
            <w:vAlign w:val="center"/>
          </w:tcPr>
          <w:p w14:paraId="777B74B0" w14:textId="77777777" w:rsidR="00C007C4" w:rsidRDefault="00000000" w:rsidP="00750A12">
            <w:pPr>
              <w:spacing w:after="0" w:line="276" w:lineRule="auto"/>
              <w:jc w:val="left"/>
            </w:pPr>
            <w:r>
              <w:rPr>
                <w:sz w:val="18"/>
              </w:rPr>
              <w:t>19/3 = 6.333 time units</w:t>
            </w:r>
          </w:p>
        </w:tc>
      </w:tr>
      <w:tr w:rsidR="00C007C4" w14:paraId="7A813C02" w14:textId="77777777">
        <w:trPr>
          <w:jc w:val="center"/>
        </w:trPr>
        <w:tc>
          <w:tcPr>
            <w:tcW w:w="3009" w:type="dxa"/>
            <w:shd w:val="clear" w:color="auto" w:fill="F1F5F9"/>
            <w:vAlign w:val="center"/>
          </w:tcPr>
          <w:p w14:paraId="529C6611" w14:textId="77777777" w:rsidR="00C007C4" w:rsidRDefault="00000000" w:rsidP="00750A12">
            <w:pPr>
              <w:spacing w:after="0" w:line="276" w:lineRule="auto"/>
              <w:jc w:val="left"/>
            </w:pPr>
            <w:r>
              <w:rPr>
                <w:sz w:val="18"/>
              </w:rPr>
              <w:t>Average turnaround time</w:t>
            </w:r>
          </w:p>
        </w:tc>
        <w:tc>
          <w:tcPr>
            <w:tcW w:w="3009" w:type="dxa"/>
            <w:shd w:val="clear" w:color="auto" w:fill="F1F5F9"/>
            <w:vAlign w:val="center"/>
          </w:tcPr>
          <w:p w14:paraId="55048B51" w14:textId="77777777" w:rsidR="00C007C4" w:rsidRDefault="00000000" w:rsidP="00750A12">
            <w:pPr>
              <w:spacing w:after="0" w:line="276" w:lineRule="auto"/>
              <w:jc w:val="left"/>
            </w:pPr>
            <w:r>
              <w:rPr>
                <w:sz w:val="18"/>
              </w:rPr>
              <w:t>(7 + 12 + 15) / 3</w:t>
            </w:r>
          </w:p>
        </w:tc>
        <w:tc>
          <w:tcPr>
            <w:tcW w:w="3009" w:type="dxa"/>
            <w:shd w:val="clear" w:color="auto" w:fill="F1F5F9"/>
            <w:vAlign w:val="center"/>
          </w:tcPr>
          <w:p w14:paraId="2A6186E8" w14:textId="77777777" w:rsidR="00C007C4" w:rsidRDefault="00000000" w:rsidP="00750A12">
            <w:pPr>
              <w:spacing w:after="0" w:line="276" w:lineRule="auto"/>
              <w:jc w:val="left"/>
            </w:pPr>
            <w:r>
              <w:rPr>
                <w:sz w:val="18"/>
              </w:rPr>
              <w:t>34/3 = 11.333 time units</w:t>
            </w:r>
          </w:p>
        </w:tc>
      </w:tr>
      <w:tr w:rsidR="00C007C4" w14:paraId="02157691" w14:textId="77777777">
        <w:trPr>
          <w:jc w:val="center"/>
        </w:trPr>
        <w:tc>
          <w:tcPr>
            <w:tcW w:w="3009" w:type="dxa"/>
            <w:vAlign w:val="center"/>
          </w:tcPr>
          <w:p w14:paraId="4AE80EBD" w14:textId="77777777" w:rsidR="00C007C4" w:rsidRDefault="00000000" w:rsidP="00750A12">
            <w:pPr>
              <w:spacing w:after="0" w:line="276" w:lineRule="auto"/>
              <w:jc w:val="left"/>
            </w:pPr>
            <w:r>
              <w:rPr>
                <w:sz w:val="18"/>
              </w:rPr>
              <w:t>Throughput</w:t>
            </w:r>
          </w:p>
        </w:tc>
        <w:tc>
          <w:tcPr>
            <w:tcW w:w="3009" w:type="dxa"/>
            <w:vAlign w:val="center"/>
          </w:tcPr>
          <w:p w14:paraId="438A45CC" w14:textId="77777777" w:rsidR="00C007C4" w:rsidRDefault="00000000" w:rsidP="00750A12">
            <w:pPr>
              <w:spacing w:after="0" w:line="276" w:lineRule="auto"/>
              <w:jc w:val="left"/>
            </w:pPr>
            <w:r>
              <w:rPr>
                <w:sz w:val="18"/>
              </w:rPr>
              <w:t>3 completed jobs / 15 time units</w:t>
            </w:r>
          </w:p>
        </w:tc>
        <w:tc>
          <w:tcPr>
            <w:tcW w:w="3009" w:type="dxa"/>
            <w:vAlign w:val="center"/>
          </w:tcPr>
          <w:p w14:paraId="2AA4747C" w14:textId="77777777" w:rsidR="00C007C4" w:rsidRDefault="00000000" w:rsidP="00750A12">
            <w:pPr>
              <w:spacing w:after="0" w:line="276" w:lineRule="auto"/>
              <w:jc w:val="left"/>
            </w:pPr>
            <w:r>
              <w:rPr>
                <w:sz w:val="18"/>
              </w:rPr>
              <w:t>0.200 jobs per time unit</w:t>
            </w:r>
          </w:p>
        </w:tc>
      </w:tr>
      <w:tr w:rsidR="00C007C4" w14:paraId="51DEA9DD" w14:textId="77777777">
        <w:trPr>
          <w:jc w:val="center"/>
        </w:trPr>
        <w:tc>
          <w:tcPr>
            <w:tcW w:w="3009" w:type="dxa"/>
            <w:shd w:val="clear" w:color="auto" w:fill="F1F5F9"/>
            <w:vAlign w:val="center"/>
          </w:tcPr>
          <w:p w14:paraId="0C725106" w14:textId="77777777" w:rsidR="00C007C4" w:rsidRDefault="00000000" w:rsidP="00750A12">
            <w:pPr>
              <w:spacing w:after="0" w:line="276" w:lineRule="auto"/>
              <w:jc w:val="left"/>
            </w:pPr>
            <w:r>
              <w:rPr>
                <w:sz w:val="18"/>
              </w:rPr>
              <w:t>CPU utilization</w:t>
            </w:r>
          </w:p>
        </w:tc>
        <w:tc>
          <w:tcPr>
            <w:tcW w:w="3009" w:type="dxa"/>
            <w:shd w:val="clear" w:color="auto" w:fill="F1F5F9"/>
            <w:vAlign w:val="center"/>
          </w:tcPr>
          <w:p w14:paraId="189B1D70" w14:textId="77777777" w:rsidR="00C007C4" w:rsidRDefault="00000000" w:rsidP="00750A12">
            <w:pPr>
              <w:spacing w:after="0" w:line="276" w:lineRule="auto"/>
              <w:jc w:val="left"/>
            </w:pPr>
            <w:r>
              <w:rPr>
                <w:sz w:val="18"/>
              </w:rPr>
              <w:t>(7 + 5 + 3) / 15 × 100%</w:t>
            </w:r>
          </w:p>
        </w:tc>
        <w:tc>
          <w:tcPr>
            <w:tcW w:w="3009" w:type="dxa"/>
            <w:shd w:val="clear" w:color="auto" w:fill="F1F5F9"/>
            <w:vAlign w:val="center"/>
          </w:tcPr>
          <w:p w14:paraId="11C51C63" w14:textId="77777777" w:rsidR="00C007C4" w:rsidRDefault="00000000" w:rsidP="00750A12">
            <w:pPr>
              <w:spacing w:after="0" w:line="276" w:lineRule="auto"/>
              <w:jc w:val="left"/>
            </w:pPr>
            <w:r>
              <w:rPr>
                <w:sz w:val="18"/>
              </w:rPr>
              <w:t>100% (idealized)</w:t>
            </w:r>
          </w:p>
        </w:tc>
      </w:tr>
    </w:tbl>
    <w:p w14:paraId="662765B4" w14:textId="77777777" w:rsidR="00C007C4" w:rsidRDefault="00C007C4" w:rsidP="00750A12">
      <w:pPr>
        <w:spacing w:after="20" w:line="276" w:lineRule="auto"/>
      </w:pPr>
    </w:p>
    <w:p w14:paraId="10758774" w14:textId="77777777" w:rsidR="00C007C4" w:rsidRDefault="00000000" w:rsidP="00750A12">
      <w:pPr>
        <w:spacing w:line="276" w:lineRule="auto"/>
      </w:pPr>
      <w:r>
        <w:t>The waiting-time and turnaround-time figures are analytically derived from the specified schedule. They are not benchmark measurements. A real implementation would add synchronization, dispatch, logging, and possibly context-switch overhead; these costs are deliberately excluded from the logical Gantt chart.</w:t>
      </w:r>
    </w:p>
    <w:p w14:paraId="07DA378C" w14:textId="77777777" w:rsidR="00C007C4" w:rsidRDefault="00000000" w:rsidP="00750A12">
      <w:pPr>
        <w:spacing w:line="276" w:lineRule="auto"/>
        <w:jc w:val="center"/>
      </w:pPr>
      <w:r>
        <w:rPr>
          <w:noProof/>
        </w:rPr>
        <w:lastRenderedPageBreak/>
        <w:drawing>
          <wp:inline distT="0" distB="0" distL="0" distR="0" wp14:anchorId="7A0D6309" wp14:editId="6E9D4B39">
            <wp:extent cx="5212080" cy="2452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png"/>
                    <pic:cNvPicPr/>
                  </pic:nvPicPr>
                  <pic:blipFill>
                    <a:blip r:embed="rId13"/>
                    <a:stretch>
                      <a:fillRect/>
                    </a:stretch>
                  </pic:blipFill>
                  <pic:spPr>
                    <a:xfrm>
                      <a:off x="0" y="0"/>
                      <a:ext cx="5212080" cy="2452089"/>
                    </a:xfrm>
                    <a:prstGeom prst="rect">
                      <a:avLst/>
                    </a:prstGeom>
                  </pic:spPr>
                </pic:pic>
              </a:graphicData>
            </a:graphic>
          </wp:inline>
        </w:drawing>
      </w:r>
    </w:p>
    <w:p w14:paraId="5991B77F" w14:textId="77777777" w:rsidR="00C007C4" w:rsidRDefault="00000000" w:rsidP="00750A12">
      <w:pPr>
        <w:spacing w:before="60" w:after="160" w:line="276" w:lineRule="auto"/>
        <w:jc w:val="center"/>
      </w:pPr>
      <w:r>
        <w:rPr>
          <w:i/>
          <w:color w:val="475569"/>
          <w:sz w:val="18"/>
        </w:rPr>
        <w:t>Figure 6. Waiting time by process, ordered by process identifier.</w:t>
      </w:r>
    </w:p>
    <w:p w14:paraId="46396179" w14:textId="77777777" w:rsidR="00C007C4" w:rsidRDefault="00000000" w:rsidP="00750A12">
      <w:pPr>
        <w:spacing w:line="276" w:lineRule="auto"/>
        <w:jc w:val="center"/>
      </w:pPr>
      <w:r>
        <w:rPr>
          <w:noProof/>
        </w:rPr>
        <w:drawing>
          <wp:inline distT="0" distB="0" distL="0" distR="0" wp14:anchorId="235BCCC2" wp14:editId="13CAFC7B">
            <wp:extent cx="5212080" cy="2452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_turn.png"/>
                    <pic:cNvPicPr/>
                  </pic:nvPicPr>
                  <pic:blipFill>
                    <a:blip r:embed="rId14"/>
                    <a:stretch>
                      <a:fillRect/>
                    </a:stretch>
                  </pic:blipFill>
                  <pic:spPr>
                    <a:xfrm>
                      <a:off x="0" y="0"/>
                      <a:ext cx="5212080" cy="2452089"/>
                    </a:xfrm>
                    <a:prstGeom prst="rect">
                      <a:avLst/>
                    </a:prstGeom>
                  </pic:spPr>
                </pic:pic>
              </a:graphicData>
            </a:graphic>
          </wp:inline>
        </w:drawing>
      </w:r>
    </w:p>
    <w:p w14:paraId="225D2CBC" w14:textId="77777777" w:rsidR="00C007C4" w:rsidRDefault="00000000" w:rsidP="00750A12">
      <w:pPr>
        <w:spacing w:before="60" w:after="160" w:line="276" w:lineRule="auto"/>
        <w:jc w:val="center"/>
      </w:pPr>
      <w:r>
        <w:rPr>
          <w:i/>
          <w:color w:val="475569"/>
          <w:sz w:val="18"/>
        </w:rPr>
        <w:t>Figure 7. Waiting and turnaround time by process.</w:t>
      </w:r>
    </w:p>
    <w:p w14:paraId="6B89F09A" w14:textId="77777777" w:rsidR="00C007C4" w:rsidRDefault="00000000" w:rsidP="00750A12">
      <w:pPr>
        <w:pStyle w:val="Heading1"/>
        <w:spacing w:line="276" w:lineRule="auto"/>
      </w:pPr>
      <w:r>
        <w:t>7. Condition Variables and Concurrency Correctness</w:t>
      </w:r>
    </w:p>
    <w:tbl>
      <w:tblPr>
        <w:tblStyle w:val="TableGrid"/>
        <w:tblW w:w="0" w:type="auto"/>
        <w:jc w:val="center"/>
        <w:tblLook w:val="04A0" w:firstRow="1" w:lastRow="0" w:firstColumn="1" w:lastColumn="0" w:noHBand="0" w:noVBand="1"/>
      </w:tblPr>
      <w:tblGrid>
        <w:gridCol w:w="3009"/>
        <w:gridCol w:w="3009"/>
        <w:gridCol w:w="3009"/>
      </w:tblGrid>
      <w:tr w:rsidR="00C007C4" w14:paraId="01B745EE" w14:textId="77777777">
        <w:trPr>
          <w:jc w:val="center"/>
        </w:trPr>
        <w:tc>
          <w:tcPr>
            <w:tcW w:w="3009" w:type="dxa"/>
            <w:shd w:val="clear" w:color="auto" w:fill="17365D"/>
            <w:vAlign w:val="center"/>
          </w:tcPr>
          <w:p w14:paraId="25E028A7" w14:textId="77777777" w:rsidR="00C007C4" w:rsidRDefault="00000000" w:rsidP="00750A12">
            <w:pPr>
              <w:spacing w:after="0" w:line="276" w:lineRule="auto"/>
              <w:jc w:val="left"/>
            </w:pPr>
            <w:r>
              <w:rPr>
                <w:b/>
                <w:color w:val="FFFFFF"/>
                <w:sz w:val="16"/>
              </w:rPr>
              <w:t>Situation</w:t>
            </w:r>
          </w:p>
        </w:tc>
        <w:tc>
          <w:tcPr>
            <w:tcW w:w="3009" w:type="dxa"/>
            <w:shd w:val="clear" w:color="auto" w:fill="17365D"/>
            <w:vAlign w:val="center"/>
          </w:tcPr>
          <w:p w14:paraId="238446F1" w14:textId="77777777" w:rsidR="00C007C4" w:rsidRDefault="00000000" w:rsidP="00750A12">
            <w:pPr>
              <w:spacing w:after="0" w:line="276" w:lineRule="auto"/>
              <w:jc w:val="left"/>
            </w:pPr>
            <w:r>
              <w:rPr>
                <w:b/>
                <w:color w:val="FFFFFF"/>
                <w:sz w:val="16"/>
              </w:rPr>
              <w:t>Required behavior</w:t>
            </w:r>
          </w:p>
        </w:tc>
        <w:tc>
          <w:tcPr>
            <w:tcW w:w="3009" w:type="dxa"/>
            <w:shd w:val="clear" w:color="auto" w:fill="17365D"/>
            <w:vAlign w:val="center"/>
          </w:tcPr>
          <w:p w14:paraId="24A24ED7" w14:textId="77777777" w:rsidR="00C007C4" w:rsidRDefault="00000000" w:rsidP="00750A12">
            <w:pPr>
              <w:spacing w:after="0" w:line="276" w:lineRule="auto"/>
              <w:jc w:val="left"/>
            </w:pPr>
            <w:r>
              <w:rPr>
                <w:b/>
                <w:color w:val="FFFFFF"/>
                <w:sz w:val="16"/>
              </w:rPr>
              <w:t>Implementation response</w:t>
            </w:r>
          </w:p>
        </w:tc>
      </w:tr>
      <w:tr w:rsidR="00C007C4" w14:paraId="3B57100B" w14:textId="77777777">
        <w:trPr>
          <w:jc w:val="center"/>
        </w:trPr>
        <w:tc>
          <w:tcPr>
            <w:tcW w:w="3009" w:type="dxa"/>
            <w:vAlign w:val="center"/>
          </w:tcPr>
          <w:p w14:paraId="6F027B4C" w14:textId="77777777" w:rsidR="00C007C4" w:rsidRDefault="00000000" w:rsidP="00750A12">
            <w:pPr>
              <w:spacing w:after="0" w:line="276" w:lineRule="auto"/>
              <w:jc w:val="left"/>
            </w:pPr>
            <w:r>
              <w:rPr>
                <w:sz w:val="16"/>
              </w:rPr>
              <w:t>Queue empty; submissions open</w:t>
            </w:r>
          </w:p>
        </w:tc>
        <w:tc>
          <w:tcPr>
            <w:tcW w:w="3009" w:type="dxa"/>
            <w:vAlign w:val="center"/>
          </w:tcPr>
          <w:p w14:paraId="4D410986" w14:textId="77777777" w:rsidR="00C007C4" w:rsidRDefault="00000000" w:rsidP="00750A12">
            <w:pPr>
              <w:spacing w:after="0" w:line="276" w:lineRule="auto"/>
              <w:jc w:val="left"/>
            </w:pPr>
            <w:r>
              <w:rPr>
                <w:sz w:val="16"/>
              </w:rPr>
              <w:t>Dispatcher must sleep, not spin or terminate.</w:t>
            </w:r>
          </w:p>
        </w:tc>
        <w:tc>
          <w:tcPr>
            <w:tcW w:w="3009" w:type="dxa"/>
            <w:vAlign w:val="center"/>
          </w:tcPr>
          <w:p w14:paraId="53172E46" w14:textId="77777777" w:rsidR="00C007C4" w:rsidRDefault="00000000" w:rsidP="00750A12">
            <w:pPr>
              <w:spacing w:after="0" w:line="276" w:lineRule="auto"/>
              <w:jc w:val="left"/>
            </w:pPr>
            <w:r>
              <w:rPr>
                <w:sz w:val="16"/>
              </w:rPr>
              <w:t>Wait predicate is `closed_ || !ready_.empty()`.</w:t>
            </w:r>
          </w:p>
        </w:tc>
      </w:tr>
      <w:tr w:rsidR="00C007C4" w14:paraId="511C07AF" w14:textId="77777777">
        <w:trPr>
          <w:jc w:val="center"/>
        </w:trPr>
        <w:tc>
          <w:tcPr>
            <w:tcW w:w="3009" w:type="dxa"/>
            <w:shd w:val="clear" w:color="auto" w:fill="F1F5F9"/>
            <w:vAlign w:val="center"/>
          </w:tcPr>
          <w:p w14:paraId="160F3CF5" w14:textId="77777777" w:rsidR="00C007C4" w:rsidRDefault="00000000" w:rsidP="00750A12">
            <w:pPr>
              <w:spacing w:after="0" w:line="276" w:lineRule="auto"/>
              <w:jc w:val="left"/>
            </w:pPr>
            <w:r>
              <w:rPr>
                <w:sz w:val="16"/>
              </w:rPr>
              <w:t>Job submitted before dispatcher waits</w:t>
            </w:r>
          </w:p>
        </w:tc>
        <w:tc>
          <w:tcPr>
            <w:tcW w:w="3009" w:type="dxa"/>
            <w:shd w:val="clear" w:color="auto" w:fill="F1F5F9"/>
            <w:vAlign w:val="center"/>
          </w:tcPr>
          <w:p w14:paraId="61A23701" w14:textId="77777777" w:rsidR="00C007C4" w:rsidRDefault="00000000" w:rsidP="00750A12">
            <w:pPr>
              <w:spacing w:after="0" w:line="276" w:lineRule="auto"/>
              <w:jc w:val="left"/>
            </w:pPr>
            <w:r>
              <w:rPr>
                <w:sz w:val="16"/>
              </w:rPr>
              <w:t>The job must not be lost due to a missed notification.</w:t>
            </w:r>
          </w:p>
        </w:tc>
        <w:tc>
          <w:tcPr>
            <w:tcW w:w="3009" w:type="dxa"/>
            <w:shd w:val="clear" w:color="auto" w:fill="F1F5F9"/>
            <w:vAlign w:val="center"/>
          </w:tcPr>
          <w:p w14:paraId="2724FD74" w14:textId="77777777" w:rsidR="00C007C4" w:rsidRDefault="00000000" w:rsidP="00750A12">
            <w:pPr>
              <w:spacing w:after="0" w:line="276" w:lineRule="auto"/>
              <w:jc w:val="left"/>
            </w:pPr>
            <w:r>
              <w:rPr>
                <w:sz w:val="16"/>
              </w:rPr>
              <w:t>Predicate is checked while mutex is held; non-empty queue makes wait return immediately.</w:t>
            </w:r>
          </w:p>
        </w:tc>
      </w:tr>
      <w:tr w:rsidR="00C007C4" w14:paraId="30668B57" w14:textId="77777777">
        <w:trPr>
          <w:jc w:val="center"/>
        </w:trPr>
        <w:tc>
          <w:tcPr>
            <w:tcW w:w="3009" w:type="dxa"/>
            <w:vAlign w:val="center"/>
          </w:tcPr>
          <w:p w14:paraId="3B5F956C" w14:textId="77777777" w:rsidR="00C007C4" w:rsidRDefault="00000000" w:rsidP="00750A12">
            <w:pPr>
              <w:spacing w:after="0" w:line="276" w:lineRule="auto"/>
              <w:jc w:val="left"/>
            </w:pPr>
            <w:r>
              <w:rPr>
                <w:sz w:val="16"/>
              </w:rPr>
              <w:t>Spurious wake-up</w:t>
            </w:r>
          </w:p>
        </w:tc>
        <w:tc>
          <w:tcPr>
            <w:tcW w:w="3009" w:type="dxa"/>
            <w:vAlign w:val="center"/>
          </w:tcPr>
          <w:p w14:paraId="5CF429B3" w14:textId="77777777" w:rsidR="00C007C4" w:rsidRDefault="00000000" w:rsidP="00750A12">
            <w:pPr>
              <w:spacing w:after="0" w:line="276" w:lineRule="auto"/>
              <w:jc w:val="left"/>
            </w:pPr>
            <w:r>
              <w:rPr>
                <w:sz w:val="16"/>
              </w:rPr>
              <w:t>Do not assume a job exists.</w:t>
            </w:r>
          </w:p>
        </w:tc>
        <w:tc>
          <w:tcPr>
            <w:tcW w:w="3009" w:type="dxa"/>
            <w:vAlign w:val="center"/>
          </w:tcPr>
          <w:p w14:paraId="1DF08D39" w14:textId="77777777" w:rsidR="00C007C4" w:rsidRDefault="00000000" w:rsidP="00750A12">
            <w:pPr>
              <w:spacing w:after="0" w:line="276" w:lineRule="auto"/>
              <w:jc w:val="left"/>
            </w:pPr>
            <w:r>
              <w:rPr>
                <w:sz w:val="16"/>
              </w:rPr>
              <w:t>Predicate overload loops until queue non-empty or closed.</w:t>
            </w:r>
          </w:p>
        </w:tc>
      </w:tr>
      <w:tr w:rsidR="00C007C4" w14:paraId="3A51D354" w14:textId="77777777">
        <w:trPr>
          <w:jc w:val="center"/>
        </w:trPr>
        <w:tc>
          <w:tcPr>
            <w:tcW w:w="3009" w:type="dxa"/>
            <w:shd w:val="clear" w:color="auto" w:fill="F1F5F9"/>
            <w:vAlign w:val="center"/>
          </w:tcPr>
          <w:p w14:paraId="68FC54F5" w14:textId="77777777" w:rsidR="00C007C4" w:rsidRDefault="00000000" w:rsidP="00750A12">
            <w:pPr>
              <w:spacing w:after="0" w:line="276" w:lineRule="auto"/>
              <w:jc w:val="left"/>
            </w:pPr>
            <w:r>
              <w:rPr>
                <w:sz w:val="16"/>
              </w:rPr>
              <w:t>Several simultaneous arrivals</w:t>
            </w:r>
          </w:p>
        </w:tc>
        <w:tc>
          <w:tcPr>
            <w:tcW w:w="3009" w:type="dxa"/>
            <w:shd w:val="clear" w:color="auto" w:fill="F1F5F9"/>
            <w:vAlign w:val="center"/>
          </w:tcPr>
          <w:p w14:paraId="3354185E" w14:textId="77777777" w:rsidR="00C007C4" w:rsidRDefault="00000000" w:rsidP="00750A12">
            <w:pPr>
              <w:spacing w:after="0" w:line="276" w:lineRule="auto"/>
              <w:jc w:val="left"/>
            </w:pPr>
            <w:r>
              <w:rPr>
                <w:sz w:val="16"/>
              </w:rPr>
              <w:t>All queue updates and sequence assignments must be serialized.</w:t>
            </w:r>
          </w:p>
        </w:tc>
        <w:tc>
          <w:tcPr>
            <w:tcW w:w="3009" w:type="dxa"/>
            <w:shd w:val="clear" w:color="auto" w:fill="F1F5F9"/>
            <w:vAlign w:val="center"/>
          </w:tcPr>
          <w:p w14:paraId="3C378E10" w14:textId="77777777" w:rsidR="00C007C4" w:rsidRDefault="00000000" w:rsidP="00750A12">
            <w:pPr>
              <w:spacing w:after="0" w:line="276" w:lineRule="auto"/>
              <w:jc w:val="left"/>
            </w:pPr>
            <w:r>
              <w:rPr>
                <w:sz w:val="16"/>
              </w:rPr>
              <w:t>One mutex protects ID validation, sequence, process map, and queue.</w:t>
            </w:r>
          </w:p>
        </w:tc>
      </w:tr>
      <w:tr w:rsidR="00C007C4" w14:paraId="0D059858" w14:textId="77777777">
        <w:trPr>
          <w:jc w:val="center"/>
        </w:trPr>
        <w:tc>
          <w:tcPr>
            <w:tcW w:w="3009" w:type="dxa"/>
            <w:vAlign w:val="center"/>
          </w:tcPr>
          <w:p w14:paraId="70251D59" w14:textId="77777777" w:rsidR="00C007C4" w:rsidRDefault="00000000" w:rsidP="00750A12">
            <w:pPr>
              <w:spacing w:after="0" w:line="276" w:lineRule="auto"/>
              <w:jc w:val="left"/>
            </w:pPr>
            <w:r>
              <w:rPr>
                <w:sz w:val="16"/>
              </w:rPr>
              <w:t>Closure while dispatcher waits</w:t>
            </w:r>
          </w:p>
        </w:tc>
        <w:tc>
          <w:tcPr>
            <w:tcW w:w="3009" w:type="dxa"/>
            <w:vAlign w:val="center"/>
          </w:tcPr>
          <w:p w14:paraId="5AE3C562" w14:textId="77777777" w:rsidR="00C007C4" w:rsidRDefault="00000000" w:rsidP="00750A12">
            <w:pPr>
              <w:spacing w:after="0" w:line="276" w:lineRule="auto"/>
              <w:jc w:val="left"/>
            </w:pPr>
            <w:r>
              <w:rPr>
                <w:sz w:val="16"/>
              </w:rPr>
              <w:t>Dispatcher must wake and terminate when no work remains.</w:t>
            </w:r>
          </w:p>
        </w:tc>
        <w:tc>
          <w:tcPr>
            <w:tcW w:w="3009" w:type="dxa"/>
            <w:vAlign w:val="center"/>
          </w:tcPr>
          <w:p w14:paraId="6F1829B9" w14:textId="77777777" w:rsidR="00C007C4" w:rsidRDefault="00000000" w:rsidP="00750A12">
            <w:pPr>
              <w:spacing w:after="0" w:line="276" w:lineRule="auto"/>
              <w:jc w:val="left"/>
            </w:pPr>
            <w:r>
              <w:rPr>
                <w:sz w:val="16"/>
              </w:rPr>
              <w:t>Set `closed_` under mutex and call `notify_all()`.</w:t>
            </w:r>
          </w:p>
        </w:tc>
      </w:tr>
      <w:tr w:rsidR="00C007C4" w14:paraId="4BFB5CF0" w14:textId="77777777">
        <w:trPr>
          <w:jc w:val="center"/>
        </w:trPr>
        <w:tc>
          <w:tcPr>
            <w:tcW w:w="3009" w:type="dxa"/>
            <w:shd w:val="clear" w:color="auto" w:fill="F1F5F9"/>
            <w:vAlign w:val="center"/>
          </w:tcPr>
          <w:p w14:paraId="2AB21E71" w14:textId="77777777" w:rsidR="00C007C4" w:rsidRDefault="00000000" w:rsidP="00750A12">
            <w:pPr>
              <w:spacing w:after="0" w:line="276" w:lineRule="auto"/>
              <w:jc w:val="left"/>
            </w:pPr>
            <w:r>
              <w:rPr>
                <w:sz w:val="16"/>
              </w:rPr>
              <w:t>Wake-up but another dispatcher consumed the job (future extension)</w:t>
            </w:r>
          </w:p>
        </w:tc>
        <w:tc>
          <w:tcPr>
            <w:tcW w:w="3009" w:type="dxa"/>
            <w:shd w:val="clear" w:color="auto" w:fill="F1F5F9"/>
            <w:vAlign w:val="center"/>
          </w:tcPr>
          <w:p w14:paraId="0E46B0EB" w14:textId="77777777" w:rsidR="00C007C4" w:rsidRDefault="00000000" w:rsidP="00750A12">
            <w:pPr>
              <w:spacing w:after="0" w:line="276" w:lineRule="auto"/>
              <w:jc w:val="left"/>
            </w:pPr>
            <w:r>
              <w:rPr>
                <w:sz w:val="16"/>
              </w:rPr>
              <w:t>Recheck state; a wake-up is not a reservation.</w:t>
            </w:r>
          </w:p>
        </w:tc>
        <w:tc>
          <w:tcPr>
            <w:tcW w:w="3009" w:type="dxa"/>
            <w:shd w:val="clear" w:color="auto" w:fill="F1F5F9"/>
            <w:vAlign w:val="center"/>
          </w:tcPr>
          <w:p w14:paraId="48FDCF02" w14:textId="77777777" w:rsidR="00C007C4" w:rsidRDefault="00000000" w:rsidP="00750A12">
            <w:pPr>
              <w:spacing w:after="0" w:line="276" w:lineRule="auto"/>
              <w:jc w:val="left"/>
            </w:pPr>
            <w:r>
              <w:rPr>
                <w:sz w:val="16"/>
              </w:rPr>
              <w:t>Predicate is re-evaluated after mutex reacquisition.</w:t>
            </w:r>
          </w:p>
        </w:tc>
      </w:tr>
      <w:tr w:rsidR="00C007C4" w14:paraId="0677A0AF" w14:textId="77777777">
        <w:trPr>
          <w:jc w:val="center"/>
        </w:trPr>
        <w:tc>
          <w:tcPr>
            <w:tcW w:w="3009" w:type="dxa"/>
            <w:vAlign w:val="center"/>
          </w:tcPr>
          <w:p w14:paraId="05293B88" w14:textId="77777777" w:rsidR="00C007C4" w:rsidRDefault="00000000" w:rsidP="00750A12">
            <w:pPr>
              <w:spacing w:after="0" w:line="276" w:lineRule="auto"/>
              <w:jc w:val="left"/>
            </w:pPr>
            <w:r>
              <w:rPr>
                <w:sz w:val="16"/>
              </w:rPr>
              <w:t>Completion for wrong process</w:t>
            </w:r>
          </w:p>
        </w:tc>
        <w:tc>
          <w:tcPr>
            <w:tcW w:w="3009" w:type="dxa"/>
            <w:vAlign w:val="center"/>
          </w:tcPr>
          <w:p w14:paraId="19DD89CE" w14:textId="77777777" w:rsidR="00C007C4" w:rsidRDefault="00000000" w:rsidP="00750A12">
            <w:pPr>
              <w:spacing w:after="0" w:line="276" w:lineRule="auto"/>
              <w:jc w:val="left"/>
            </w:pPr>
            <w:r>
              <w:rPr>
                <w:sz w:val="16"/>
              </w:rPr>
              <w:t>Do not corrupt running state or metrics.</w:t>
            </w:r>
          </w:p>
        </w:tc>
        <w:tc>
          <w:tcPr>
            <w:tcW w:w="3009" w:type="dxa"/>
            <w:vAlign w:val="center"/>
          </w:tcPr>
          <w:p w14:paraId="62FC5C8E" w14:textId="77777777" w:rsidR="00C007C4" w:rsidRDefault="00000000" w:rsidP="00750A12">
            <w:pPr>
              <w:spacing w:after="0" w:line="276" w:lineRule="auto"/>
              <w:jc w:val="left"/>
            </w:pPr>
            <w:r>
              <w:rPr>
                <w:sz w:val="16"/>
              </w:rPr>
              <w:t>`complete` checks `runningId_` and throws on mismatch.</w:t>
            </w:r>
          </w:p>
        </w:tc>
      </w:tr>
    </w:tbl>
    <w:p w14:paraId="365C1F09" w14:textId="77777777" w:rsidR="00C007C4" w:rsidRDefault="00C007C4" w:rsidP="00750A12">
      <w:pPr>
        <w:spacing w:after="20" w:line="276" w:lineRule="auto"/>
      </w:pPr>
    </w:p>
    <w:p w14:paraId="071F5E5C" w14:textId="77777777" w:rsidR="00C007C4" w:rsidRDefault="00000000" w:rsidP="00750A12">
      <w:pPr>
        <w:pStyle w:val="Heading2"/>
        <w:spacing w:line="276" w:lineRule="auto"/>
      </w:pPr>
      <w:r>
        <w:lastRenderedPageBreak/>
        <w:t>7.1 Synchronization correctness properties</w:t>
      </w:r>
    </w:p>
    <w:tbl>
      <w:tblPr>
        <w:tblStyle w:val="TableGrid"/>
        <w:tblW w:w="0" w:type="auto"/>
        <w:jc w:val="center"/>
        <w:tblLook w:val="04A0" w:firstRow="1" w:lastRow="0" w:firstColumn="1" w:lastColumn="0" w:noHBand="0" w:noVBand="1"/>
      </w:tblPr>
      <w:tblGrid>
        <w:gridCol w:w="3009"/>
        <w:gridCol w:w="3009"/>
        <w:gridCol w:w="3009"/>
      </w:tblGrid>
      <w:tr w:rsidR="00C007C4" w14:paraId="55DE4F96" w14:textId="77777777">
        <w:trPr>
          <w:jc w:val="center"/>
        </w:trPr>
        <w:tc>
          <w:tcPr>
            <w:tcW w:w="3009" w:type="dxa"/>
            <w:shd w:val="clear" w:color="auto" w:fill="17365D"/>
            <w:vAlign w:val="center"/>
          </w:tcPr>
          <w:p w14:paraId="5973AAD7" w14:textId="77777777" w:rsidR="00C007C4" w:rsidRDefault="00000000" w:rsidP="00750A12">
            <w:pPr>
              <w:spacing w:after="0" w:line="276" w:lineRule="auto"/>
              <w:jc w:val="left"/>
            </w:pPr>
            <w:r>
              <w:rPr>
                <w:b/>
                <w:color w:val="FFFFFF"/>
                <w:sz w:val="16"/>
              </w:rPr>
              <w:t>Property</w:t>
            </w:r>
          </w:p>
        </w:tc>
        <w:tc>
          <w:tcPr>
            <w:tcW w:w="3009" w:type="dxa"/>
            <w:shd w:val="clear" w:color="auto" w:fill="17365D"/>
            <w:vAlign w:val="center"/>
          </w:tcPr>
          <w:p w14:paraId="456DD585" w14:textId="77777777" w:rsidR="00C007C4" w:rsidRDefault="00000000" w:rsidP="00750A12">
            <w:pPr>
              <w:spacing w:after="0" w:line="276" w:lineRule="auto"/>
              <w:jc w:val="left"/>
            </w:pPr>
            <w:r>
              <w:rPr>
                <w:b/>
                <w:color w:val="FFFFFF"/>
                <w:sz w:val="16"/>
              </w:rPr>
              <w:t>What can be argued</w:t>
            </w:r>
          </w:p>
        </w:tc>
        <w:tc>
          <w:tcPr>
            <w:tcW w:w="3009" w:type="dxa"/>
            <w:shd w:val="clear" w:color="auto" w:fill="17365D"/>
            <w:vAlign w:val="center"/>
          </w:tcPr>
          <w:p w14:paraId="21A519DF" w14:textId="77777777" w:rsidR="00C007C4" w:rsidRDefault="00000000" w:rsidP="00750A12">
            <w:pPr>
              <w:spacing w:after="0" w:line="276" w:lineRule="auto"/>
              <w:jc w:val="left"/>
            </w:pPr>
            <w:r>
              <w:rPr>
                <w:b/>
                <w:color w:val="FFFFFF"/>
                <w:sz w:val="16"/>
              </w:rPr>
              <w:t>Evidence / caveat</w:t>
            </w:r>
          </w:p>
        </w:tc>
      </w:tr>
      <w:tr w:rsidR="00C007C4" w14:paraId="3D2F1E1F" w14:textId="77777777">
        <w:trPr>
          <w:jc w:val="center"/>
        </w:trPr>
        <w:tc>
          <w:tcPr>
            <w:tcW w:w="3009" w:type="dxa"/>
            <w:vAlign w:val="center"/>
          </w:tcPr>
          <w:p w14:paraId="4CA00396" w14:textId="77777777" w:rsidR="00C007C4" w:rsidRDefault="00000000" w:rsidP="00750A12">
            <w:pPr>
              <w:spacing w:after="0" w:line="276" w:lineRule="auto"/>
              <w:jc w:val="left"/>
            </w:pPr>
            <w:r>
              <w:rPr>
                <w:sz w:val="16"/>
              </w:rPr>
              <w:t>Mutual exclusion</w:t>
            </w:r>
          </w:p>
        </w:tc>
        <w:tc>
          <w:tcPr>
            <w:tcW w:w="3009" w:type="dxa"/>
            <w:vAlign w:val="center"/>
          </w:tcPr>
          <w:p w14:paraId="31B66005" w14:textId="77777777" w:rsidR="00C007C4" w:rsidRDefault="00000000" w:rsidP="00750A12">
            <w:pPr>
              <w:spacing w:after="0" w:line="276" w:lineRule="auto"/>
              <w:jc w:val="left"/>
            </w:pPr>
            <w:r>
              <w:rPr>
                <w:sz w:val="16"/>
              </w:rPr>
              <w:t>Only one thread can mutate monitor state at a time.</w:t>
            </w:r>
          </w:p>
        </w:tc>
        <w:tc>
          <w:tcPr>
            <w:tcW w:w="3009" w:type="dxa"/>
            <w:vAlign w:val="center"/>
          </w:tcPr>
          <w:p w14:paraId="3C8E6114" w14:textId="77777777" w:rsidR="00C007C4" w:rsidRDefault="00000000" w:rsidP="00750A12">
            <w:pPr>
              <w:spacing w:after="0" w:line="276" w:lineRule="auto"/>
              <w:jc w:val="left"/>
            </w:pPr>
            <w:r>
              <w:rPr>
                <w:sz w:val="16"/>
              </w:rPr>
              <w:t>All shared-state methods acquire the same mutex.</w:t>
            </w:r>
          </w:p>
        </w:tc>
      </w:tr>
      <w:tr w:rsidR="00C007C4" w14:paraId="23C43C3A" w14:textId="77777777">
        <w:trPr>
          <w:jc w:val="center"/>
        </w:trPr>
        <w:tc>
          <w:tcPr>
            <w:tcW w:w="3009" w:type="dxa"/>
            <w:shd w:val="clear" w:color="auto" w:fill="F1F5F9"/>
            <w:vAlign w:val="center"/>
          </w:tcPr>
          <w:p w14:paraId="53A36DA4" w14:textId="77777777" w:rsidR="00C007C4" w:rsidRDefault="00000000" w:rsidP="00750A12">
            <w:pPr>
              <w:spacing w:after="0" w:line="276" w:lineRule="auto"/>
              <w:jc w:val="left"/>
            </w:pPr>
            <w:r>
              <w:rPr>
                <w:sz w:val="16"/>
              </w:rPr>
              <w:t>No missed notification for queue readiness</w:t>
            </w:r>
          </w:p>
        </w:tc>
        <w:tc>
          <w:tcPr>
            <w:tcW w:w="3009" w:type="dxa"/>
            <w:shd w:val="clear" w:color="auto" w:fill="F1F5F9"/>
            <w:vAlign w:val="center"/>
          </w:tcPr>
          <w:p w14:paraId="3FB21960" w14:textId="77777777" w:rsidR="00C007C4" w:rsidRDefault="00000000" w:rsidP="00750A12">
            <w:pPr>
              <w:spacing w:after="0" w:line="276" w:lineRule="auto"/>
              <w:jc w:val="left"/>
            </w:pPr>
            <w:r>
              <w:rPr>
                <w:sz w:val="16"/>
              </w:rPr>
              <w:t>A waiter cannot atomically miss the transition from empty to non-empty under this protocol.</w:t>
            </w:r>
          </w:p>
        </w:tc>
        <w:tc>
          <w:tcPr>
            <w:tcW w:w="3009" w:type="dxa"/>
            <w:shd w:val="clear" w:color="auto" w:fill="F1F5F9"/>
            <w:vAlign w:val="center"/>
          </w:tcPr>
          <w:p w14:paraId="2E8447D3" w14:textId="77777777" w:rsidR="00C007C4" w:rsidRDefault="00000000" w:rsidP="00750A12">
            <w:pPr>
              <w:spacing w:after="0" w:line="276" w:lineRule="auto"/>
              <w:jc w:val="left"/>
            </w:pPr>
            <w:r>
              <w:rPr>
                <w:sz w:val="16"/>
              </w:rPr>
              <w:t>Predicate mutation and wait enrollment coordinate through the same mutex.</w:t>
            </w:r>
          </w:p>
        </w:tc>
      </w:tr>
      <w:tr w:rsidR="00C007C4" w14:paraId="46857FC6" w14:textId="77777777">
        <w:trPr>
          <w:jc w:val="center"/>
        </w:trPr>
        <w:tc>
          <w:tcPr>
            <w:tcW w:w="3009" w:type="dxa"/>
            <w:vAlign w:val="center"/>
          </w:tcPr>
          <w:p w14:paraId="3A4736FE" w14:textId="77777777" w:rsidR="00C007C4" w:rsidRDefault="00000000" w:rsidP="00750A12">
            <w:pPr>
              <w:spacing w:after="0" w:line="276" w:lineRule="auto"/>
              <w:jc w:val="left"/>
            </w:pPr>
            <w:r>
              <w:rPr>
                <w:sz w:val="16"/>
              </w:rPr>
              <w:t>Spurious wake-up safety</w:t>
            </w:r>
          </w:p>
        </w:tc>
        <w:tc>
          <w:tcPr>
            <w:tcW w:w="3009" w:type="dxa"/>
            <w:vAlign w:val="center"/>
          </w:tcPr>
          <w:p w14:paraId="59157168" w14:textId="77777777" w:rsidR="00C007C4" w:rsidRDefault="00000000" w:rsidP="00750A12">
            <w:pPr>
              <w:spacing w:after="0" w:line="276" w:lineRule="auto"/>
              <w:jc w:val="left"/>
            </w:pPr>
            <w:r>
              <w:rPr>
                <w:sz w:val="16"/>
              </w:rPr>
              <w:t>A wake-up alone cannot cause dispatch from an empty queue.</w:t>
            </w:r>
          </w:p>
        </w:tc>
        <w:tc>
          <w:tcPr>
            <w:tcW w:w="3009" w:type="dxa"/>
            <w:vAlign w:val="center"/>
          </w:tcPr>
          <w:p w14:paraId="26AC9965" w14:textId="77777777" w:rsidR="00C007C4" w:rsidRDefault="00000000" w:rsidP="00750A12">
            <w:pPr>
              <w:spacing w:after="0" w:line="276" w:lineRule="auto"/>
              <w:jc w:val="left"/>
            </w:pPr>
            <w:r>
              <w:rPr>
                <w:sz w:val="16"/>
              </w:rPr>
              <w:t>Predicated wait checks the state again.</w:t>
            </w:r>
          </w:p>
        </w:tc>
      </w:tr>
      <w:tr w:rsidR="00C007C4" w14:paraId="0306745B" w14:textId="77777777">
        <w:trPr>
          <w:jc w:val="center"/>
        </w:trPr>
        <w:tc>
          <w:tcPr>
            <w:tcW w:w="3009" w:type="dxa"/>
            <w:shd w:val="clear" w:color="auto" w:fill="F1F5F9"/>
            <w:vAlign w:val="center"/>
          </w:tcPr>
          <w:p w14:paraId="0A839EBB" w14:textId="77777777" w:rsidR="00C007C4" w:rsidRDefault="00000000" w:rsidP="00750A12">
            <w:pPr>
              <w:spacing w:after="0" w:line="276" w:lineRule="auto"/>
              <w:jc w:val="left"/>
            </w:pPr>
            <w:r>
              <w:rPr>
                <w:sz w:val="16"/>
              </w:rPr>
              <w:t>Queue consistency</w:t>
            </w:r>
          </w:p>
        </w:tc>
        <w:tc>
          <w:tcPr>
            <w:tcW w:w="3009" w:type="dxa"/>
            <w:shd w:val="clear" w:color="auto" w:fill="F1F5F9"/>
            <w:vAlign w:val="center"/>
          </w:tcPr>
          <w:p w14:paraId="766D3091" w14:textId="77777777" w:rsidR="00C007C4" w:rsidRDefault="00000000" w:rsidP="00750A12">
            <w:pPr>
              <w:spacing w:after="0" w:line="276" w:lineRule="auto"/>
              <w:jc w:val="left"/>
            </w:pPr>
            <w:r>
              <w:rPr>
                <w:sz w:val="16"/>
              </w:rPr>
              <w:t>A selected job is removed and marked RUNNING in one critical section.</w:t>
            </w:r>
          </w:p>
        </w:tc>
        <w:tc>
          <w:tcPr>
            <w:tcW w:w="3009" w:type="dxa"/>
            <w:shd w:val="clear" w:color="auto" w:fill="F1F5F9"/>
            <w:vAlign w:val="center"/>
          </w:tcPr>
          <w:p w14:paraId="55ED1333" w14:textId="77777777" w:rsidR="00C007C4" w:rsidRDefault="00000000" w:rsidP="00750A12">
            <w:pPr>
              <w:spacing w:after="0" w:line="276" w:lineRule="auto"/>
              <w:jc w:val="left"/>
            </w:pPr>
            <w:r>
              <w:rPr>
                <w:sz w:val="16"/>
              </w:rPr>
              <w:t>No other monitor call can observe an intermediate state.</w:t>
            </w:r>
          </w:p>
        </w:tc>
      </w:tr>
      <w:tr w:rsidR="00C007C4" w14:paraId="07309C8A" w14:textId="77777777">
        <w:trPr>
          <w:jc w:val="center"/>
        </w:trPr>
        <w:tc>
          <w:tcPr>
            <w:tcW w:w="3009" w:type="dxa"/>
            <w:vAlign w:val="center"/>
          </w:tcPr>
          <w:p w14:paraId="29AA7EF5" w14:textId="77777777" w:rsidR="00C007C4" w:rsidRDefault="00000000" w:rsidP="00750A12">
            <w:pPr>
              <w:spacing w:after="0" w:line="276" w:lineRule="auto"/>
              <w:jc w:val="left"/>
            </w:pPr>
            <w:r>
              <w:rPr>
                <w:sz w:val="16"/>
              </w:rPr>
              <w:t>Single running job</w:t>
            </w:r>
          </w:p>
        </w:tc>
        <w:tc>
          <w:tcPr>
            <w:tcW w:w="3009" w:type="dxa"/>
            <w:vAlign w:val="center"/>
          </w:tcPr>
          <w:p w14:paraId="0CD543D1" w14:textId="77777777" w:rsidR="00C007C4" w:rsidRDefault="00000000" w:rsidP="00750A12">
            <w:pPr>
              <w:spacing w:after="0" w:line="276" w:lineRule="auto"/>
              <w:jc w:val="left"/>
            </w:pPr>
            <w:r>
              <w:rPr>
                <w:sz w:val="16"/>
              </w:rPr>
              <w:t>The running slot is checked before dispatch and only cleared by matching completion.</w:t>
            </w:r>
          </w:p>
        </w:tc>
        <w:tc>
          <w:tcPr>
            <w:tcW w:w="3009" w:type="dxa"/>
            <w:vAlign w:val="center"/>
          </w:tcPr>
          <w:p w14:paraId="6C9765FD" w14:textId="77777777" w:rsidR="00C007C4" w:rsidRDefault="00000000" w:rsidP="00750A12">
            <w:pPr>
              <w:spacing w:after="0" w:line="276" w:lineRule="auto"/>
              <w:jc w:val="left"/>
            </w:pPr>
            <w:r>
              <w:rPr>
                <w:sz w:val="16"/>
              </w:rPr>
              <w:t>One dispatcher is the intended configuration; multi-dispatcher extension needs explicit reservation logic.</w:t>
            </w:r>
          </w:p>
        </w:tc>
      </w:tr>
      <w:tr w:rsidR="00C007C4" w14:paraId="3C19F888" w14:textId="77777777">
        <w:trPr>
          <w:jc w:val="center"/>
        </w:trPr>
        <w:tc>
          <w:tcPr>
            <w:tcW w:w="3009" w:type="dxa"/>
            <w:shd w:val="clear" w:color="auto" w:fill="F1F5F9"/>
            <w:vAlign w:val="center"/>
          </w:tcPr>
          <w:p w14:paraId="6EF216E6" w14:textId="77777777" w:rsidR="00C007C4" w:rsidRDefault="00000000" w:rsidP="00750A12">
            <w:pPr>
              <w:spacing w:after="0" w:line="276" w:lineRule="auto"/>
              <w:jc w:val="left"/>
            </w:pPr>
            <w:r>
              <w:rPr>
                <w:sz w:val="16"/>
              </w:rPr>
              <w:t>Deadlock freedom</w:t>
            </w:r>
          </w:p>
        </w:tc>
        <w:tc>
          <w:tcPr>
            <w:tcW w:w="3009" w:type="dxa"/>
            <w:shd w:val="clear" w:color="auto" w:fill="F1F5F9"/>
            <w:vAlign w:val="center"/>
          </w:tcPr>
          <w:p w14:paraId="58655B4E" w14:textId="77777777" w:rsidR="00C007C4" w:rsidRDefault="00000000" w:rsidP="00750A12">
            <w:pPr>
              <w:spacing w:after="0" w:line="276" w:lineRule="auto"/>
              <w:jc w:val="left"/>
            </w:pPr>
            <w:r>
              <w:rPr>
                <w:sz w:val="16"/>
              </w:rPr>
              <w:t>No nested locks or blocking I/O are performed while holding the mutex in the current code path.</w:t>
            </w:r>
          </w:p>
        </w:tc>
        <w:tc>
          <w:tcPr>
            <w:tcW w:w="3009" w:type="dxa"/>
            <w:shd w:val="clear" w:color="auto" w:fill="F1F5F9"/>
            <w:vAlign w:val="center"/>
          </w:tcPr>
          <w:p w14:paraId="436CB2F3" w14:textId="77777777" w:rsidR="00C007C4" w:rsidRDefault="00000000" w:rsidP="00750A12">
            <w:pPr>
              <w:spacing w:after="0" w:line="276" w:lineRule="auto"/>
              <w:jc w:val="left"/>
            </w:pPr>
            <w:r>
              <w:rPr>
                <w:sz w:val="16"/>
              </w:rPr>
              <w:t>This is a design argument, not a proof against all future modifications.</w:t>
            </w:r>
          </w:p>
        </w:tc>
      </w:tr>
      <w:tr w:rsidR="00C007C4" w14:paraId="5C62B77B" w14:textId="77777777">
        <w:trPr>
          <w:jc w:val="center"/>
        </w:trPr>
        <w:tc>
          <w:tcPr>
            <w:tcW w:w="3009" w:type="dxa"/>
            <w:vAlign w:val="center"/>
          </w:tcPr>
          <w:p w14:paraId="4B605498" w14:textId="77777777" w:rsidR="00C007C4" w:rsidRDefault="00000000" w:rsidP="00750A12">
            <w:pPr>
              <w:spacing w:after="0" w:line="276" w:lineRule="auto"/>
              <w:jc w:val="left"/>
            </w:pPr>
            <w:r>
              <w:rPr>
                <w:sz w:val="16"/>
              </w:rPr>
              <w:t>Fairness</w:t>
            </w:r>
          </w:p>
        </w:tc>
        <w:tc>
          <w:tcPr>
            <w:tcW w:w="3009" w:type="dxa"/>
            <w:vAlign w:val="center"/>
          </w:tcPr>
          <w:p w14:paraId="499A273B" w14:textId="77777777" w:rsidR="00C007C4" w:rsidRDefault="00000000" w:rsidP="00750A12">
            <w:pPr>
              <w:spacing w:after="0" w:line="276" w:lineRule="auto"/>
              <w:jc w:val="left"/>
            </w:pPr>
            <w:r>
              <w:rPr>
                <w:sz w:val="16"/>
              </w:rPr>
              <w:t>FCFS resolves equal-burst ties only among jobs simultaneously present in the ready queue.</w:t>
            </w:r>
          </w:p>
        </w:tc>
        <w:tc>
          <w:tcPr>
            <w:tcW w:w="3009" w:type="dxa"/>
            <w:vAlign w:val="center"/>
          </w:tcPr>
          <w:p w14:paraId="39DFDE5F" w14:textId="77777777" w:rsidR="00C007C4" w:rsidRDefault="00000000" w:rsidP="00750A12">
            <w:pPr>
              <w:spacing w:after="0" w:line="276" w:lineRule="auto"/>
              <w:jc w:val="left"/>
            </w:pPr>
            <w:r>
              <w:rPr>
                <w:sz w:val="16"/>
              </w:rPr>
              <w:t>LJF itself can starve short jobs under a continuing stream of longer jobs.</w:t>
            </w:r>
          </w:p>
        </w:tc>
      </w:tr>
    </w:tbl>
    <w:p w14:paraId="5225C2C6" w14:textId="77777777" w:rsidR="00C007C4" w:rsidRDefault="00C007C4" w:rsidP="00750A12">
      <w:pPr>
        <w:spacing w:after="20" w:line="276" w:lineRule="auto"/>
      </w:pPr>
    </w:p>
    <w:p w14:paraId="0DADFEA6" w14:textId="77777777" w:rsidR="00C007C4" w:rsidRDefault="00000000" w:rsidP="00750A12">
      <w:pPr>
        <w:pStyle w:val="Heading1"/>
        <w:spacing w:line="276" w:lineRule="auto"/>
      </w:pPr>
      <w:r>
        <w:t>8. Implementation Errors and Prevention</w:t>
      </w:r>
    </w:p>
    <w:tbl>
      <w:tblPr>
        <w:tblStyle w:val="TableGrid"/>
        <w:tblW w:w="0" w:type="auto"/>
        <w:jc w:val="center"/>
        <w:tblLook w:val="04A0" w:firstRow="1" w:lastRow="0" w:firstColumn="1" w:lastColumn="0" w:noHBand="0" w:noVBand="1"/>
      </w:tblPr>
      <w:tblGrid>
        <w:gridCol w:w="3009"/>
        <w:gridCol w:w="3009"/>
        <w:gridCol w:w="3009"/>
      </w:tblGrid>
      <w:tr w:rsidR="00C007C4" w14:paraId="3CFDC2FF" w14:textId="77777777">
        <w:trPr>
          <w:jc w:val="center"/>
        </w:trPr>
        <w:tc>
          <w:tcPr>
            <w:tcW w:w="3009" w:type="dxa"/>
            <w:shd w:val="clear" w:color="auto" w:fill="17365D"/>
            <w:vAlign w:val="center"/>
          </w:tcPr>
          <w:p w14:paraId="670EDC2D" w14:textId="77777777" w:rsidR="00C007C4" w:rsidRDefault="00000000" w:rsidP="00750A12">
            <w:pPr>
              <w:spacing w:after="0" w:line="276" w:lineRule="auto"/>
              <w:jc w:val="left"/>
            </w:pPr>
            <w:r>
              <w:rPr>
                <w:b/>
                <w:color w:val="FFFFFF"/>
                <w:sz w:val="16"/>
              </w:rPr>
              <w:t>Potential error</w:t>
            </w:r>
          </w:p>
        </w:tc>
        <w:tc>
          <w:tcPr>
            <w:tcW w:w="3009" w:type="dxa"/>
            <w:shd w:val="clear" w:color="auto" w:fill="17365D"/>
            <w:vAlign w:val="center"/>
          </w:tcPr>
          <w:p w14:paraId="40219B31" w14:textId="77777777" w:rsidR="00C007C4" w:rsidRDefault="00000000" w:rsidP="00750A12">
            <w:pPr>
              <w:spacing w:after="0" w:line="276" w:lineRule="auto"/>
              <w:jc w:val="left"/>
            </w:pPr>
            <w:r>
              <w:rPr>
                <w:b/>
                <w:color w:val="FFFFFF"/>
                <w:sz w:val="16"/>
              </w:rPr>
              <w:t>Consequence</w:t>
            </w:r>
          </w:p>
        </w:tc>
        <w:tc>
          <w:tcPr>
            <w:tcW w:w="3009" w:type="dxa"/>
            <w:shd w:val="clear" w:color="auto" w:fill="17365D"/>
            <w:vAlign w:val="center"/>
          </w:tcPr>
          <w:p w14:paraId="644B6F68" w14:textId="77777777" w:rsidR="00C007C4" w:rsidRDefault="00000000" w:rsidP="00750A12">
            <w:pPr>
              <w:spacing w:after="0" w:line="276" w:lineRule="auto"/>
              <w:jc w:val="left"/>
            </w:pPr>
            <w:r>
              <w:rPr>
                <w:b/>
                <w:color w:val="FFFFFF"/>
                <w:sz w:val="16"/>
              </w:rPr>
              <w:t>Prevention in this design</w:t>
            </w:r>
          </w:p>
        </w:tc>
      </w:tr>
      <w:tr w:rsidR="00C007C4" w14:paraId="31582018" w14:textId="77777777">
        <w:trPr>
          <w:jc w:val="center"/>
        </w:trPr>
        <w:tc>
          <w:tcPr>
            <w:tcW w:w="3009" w:type="dxa"/>
            <w:vAlign w:val="center"/>
          </w:tcPr>
          <w:p w14:paraId="6E2E7EC9" w14:textId="77777777" w:rsidR="00C007C4" w:rsidRDefault="00000000" w:rsidP="00750A12">
            <w:pPr>
              <w:spacing w:after="0" w:line="276" w:lineRule="auto"/>
              <w:jc w:val="left"/>
            </w:pPr>
            <w:r>
              <w:rPr>
                <w:sz w:val="16"/>
              </w:rPr>
              <w:t>Wait without predicate loop</w:t>
            </w:r>
          </w:p>
        </w:tc>
        <w:tc>
          <w:tcPr>
            <w:tcW w:w="3009" w:type="dxa"/>
            <w:vAlign w:val="center"/>
          </w:tcPr>
          <w:p w14:paraId="08C2D02C" w14:textId="77777777" w:rsidR="00C007C4" w:rsidRDefault="00000000" w:rsidP="00750A12">
            <w:pPr>
              <w:spacing w:after="0" w:line="276" w:lineRule="auto"/>
              <w:jc w:val="left"/>
            </w:pPr>
            <w:r>
              <w:rPr>
                <w:sz w:val="16"/>
              </w:rPr>
              <w:t>Spurious wake-up may lead to invalid queue access.</w:t>
            </w:r>
          </w:p>
        </w:tc>
        <w:tc>
          <w:tcPr>
            <w:tcW w:w="3009" w:type="dxa"/>
            <w:vAlign w:val="center"/>
          </w:tcPr>
          <w:p w14:paraId="34B8D1DF" w14:textId="77777777" w:rsidR="00C007C4" w:rsidRDefault="00000000" w:rsidP="00750A12">
            <w:pPr>
              <w:spacing w:after="0" w:line="276" w:lineRule="auto"/>
              <w:jc w:val="left"/>
            </w:pPr>
            <w:r>
              <w:rPr>
                <w:sz w:val="16"/>
              </w:rPr>
              <w:t>Use `wait(lock, predicate)`.</w:t>
            </w:r>
          </w:p>
        </w:tc>
      </w:tr>
      <w:tr w:rsidR="00C007C4" w14:paraId="5ABC5539" w14:textId="77777777">
        <w:trPr>
          <w:jc w:val="center"/>
        </w:trPr>
        <w:tc>
          <w:tcPr>
            <w:tcW w:w="3009" w:type="dxa"/>
            <w:shd w:val="clear" w:color="auto" w:fill="F1F5F9"/>
            <w:vAlign w:val="center"/>
          </w:tcPr>
          <w:p w14:paraId="1CD40885" w14:textId="77777777" w:rsidR="00C007C4" w:rsidRDefault="00000000" w:rsidP="00750A12">
            <w:pPr>
              <w:spacing w:after="0" w:line="276" w:lineRule="auto"/>
              <w:jc w:val="left"/>
            </w:pPr>
            <w:r>
              <w:rPr>
                <w:sz w:val="16"/>
              </w:rPr>
              <w:t>Check queue outside mutex</w:t>
            </w:r>
          </w:p>
        </w:tc>
        <w:tc>
          <w:tcPr>
            <w:tcW w:w="3009" w:type="dxa"/>
            <w:shd w:val="clear" w:color="auto" w:fill="F1F5F9"/>
            <w:vAlign w:val="center"/>
          </w:tcPr>
          <w:p w14:paraId="0D579AF4" w14:textId="77777777" w:rsidR="00C007C4" w:rsidRDefault="00000000" w:rsidP="00750A12">
            <w:pPr>
              <w:spacing w:after="0" w:line="276" w:lineRule="auto"/>
              <w:jc w:val="left"/>
            </w:pPr>
            <w:r>
              <w:rPr>
                <w:sz w:val="16"/>
              </w:rPr>
              <w:t>Data race or stale observation.</w:t>
            </w:r>
          </w:p>
        </w:tc>
        <w:tc>
          <w:tcPr>
            <w:tcW w:w="3009" w:type="dxa"/>
            <w:shd w:val="clear" w:color="auto" w:fill="F1F5F9"/>
            <w:vAlign w:val="center"/>
          </w:tcPr>
          <w:p w14:paraId="74E044CD" w14:textId="77777777" w:rsidR="00C007C4" w:rsidRDefault="00000000" w:rsidP="00750A12">
            <w:pPr>
              <w:spacing w:after="0" w:line="276" w:lineRule="auto"/>
              <w:jc w:val="left"/>
            </w:pPr>
            <w:r>
              <w:rPr>
                <w:sz w:val="16"/>
              </w:rPr>
              <w:t>All queue accesses occur under `mutex_`.</w:t>
            </w:r>
          </w:p>
        </w:tc>
      </w:tr>
      <w:tr w:rsidR="00C007C4" w14:paraId="13F3F0D9" w14:textId="77777777">
        <w:trPr>
          <w:jc w:val="center"/>
        </w:trPr>
        <w:tc>
          <w:tcPr>
            <w:tcW w:w="3009" w:type="dxa"/>
            <w:vAlign w:val="center"/>
          </w:tcPr>
          <w:p w14:paraId="061E4327" w14:textId="77777777" w:rsidR="00C007C4" w:rsidRDefault="00000000" w:rsidP="00750A12">
            <w:pPr>
              <w:spacing w:after="0" w:line="276" w:lineRule="auto"/>
              <w:jc w:val="left"/>
            </w:pPr>
            <w:r>
              <w:rPr>
                <w:sz w:val="16"/>
              </w:rPr>
              <w:t>Notify before publishing queue state</w:t>
            </w:r>
          </w:p>
        </w:tc>
        <w:tc>
          <w:tcPr>
            <w:tcW w:w="3009" w:type="dxa"/>
            <w:vAlign w:val="center"/>
          </w:tcPr>
          <w:p w14:paraId="5202E1AB" w14:textId="77777777" w:rsidR="00C007C4" w:rsidRDefault="00000000" w:rsidP="00750A12">
            <w:pPr>
              <w:spacing w:after="0" w:line="276" w:lineRule="auto"/>
              <w:jc w:val="left"/>
            </w:pPr>
            <w:r>
              <w:rPr>
                <w:sz w:val="16"/>
              </w:rPr>
              <w:t>Waiter may wake and still observe no job.</w:t>
            </w:r>
          </w:p>
        </w:tc>
        <w:tc>
          <w:tcPr>
            <w:tcW w:w="3009" w:type="dxa"/>
            <w:vAlign w:val="center"/>
          </w:tcPr>
          <w:p w14:paraId="5398474B" w14:textId="77777777" w:rsidR="00C007C4" w:rsidRDefault="00000000" w:rsidP="00750A12">
            <w:pPr>
              <w:spacing w:after="0" w:line="276" w:lineRule="auto"/>
              <w:jc w:val="left"/>
            </w:pPr>
            <w:r>
              <w:rPr>
                <w:sz w:val="16"/>
              </w:rPr>
              <w:t>Insert/update state while locked, then notify.</w:t>
            </w:r>
          </w:p>
        </w:tc>
      </w:tr>
      <w:tr w:rsidR="00C007C4" w14:paraId="01EC785B" w14:textId="77777777">
        <w:trPr>
          <w:jc w:val="center"/>
        </w:trPr>
        <w:tc>
          <w:tcPr>
            <w:tcW w:w="3009" w:type="dxa"/>
            <w:shd w:val="clear" w:color="auto" w:fill="F1F5F9"/>
            <w:vAlign w:val="center"/>
          </w:tcPr>
          <w:p w14:paraId="106B7E31" w14:textId="77777777" w:rsidR="00C007C4" w:rsidRDefault="00000000" w:rsidP="00750A12">
            <w:pPr>
              <w:spacing w:after="0" w:line="276" w:lineRule="auto"/>
              <w:jc w:val="left"/>
            </w:pPr>
            <w:r>
              <w:rPr>
                <w:sz w:val="16"/>
              </w:rPr>
              <w:t>Duplicate process IDs</w:t>
            </w:r>
          </w:p>
        </w:tc>
        <w:tc>
          <w:tcPr>
            <w:tcW w:w="3009" w:type="dxa"/>
            <w:shd w:val="clear" w:color="auto" w:fill="F1F5F9"/>
            <w:vAlign w:val="center"/>
          </w:tcPr>
          <w:p w14:paraId="06D4CA9D" w14:textId="77777777" w:rsidR="00C007C4" w:rsidRDefault="00000000" w:rsidP="00750A12">
            <w:pPr>
              <w:spacing w:after="0" w:line="276" w:lineRule="auto"/>
              <w:jc w:val="left"/>
            </w:pPr>
            <w:r>
              <w:rPr>
                <w:sz w:val="16"/>
              </w:rPr>
              <w:t>Ambiguous identity and wrong completion update.</w:t>
            </w:r>
          </w:p>
        </w:tc>
        <w:tc>
          <w:tcPr>
            <w:tcW w:w="3009" w:type="dxa"/>
            <w:shd w:val="clear" w:color="auto" w:fill="F1F5F9"/>
            <w:vAlign w:val="center"/>
          </w:tcPr>
          <w:p w14:paraId="2C6D8DFA" w14:textId="77777777" w:rsidR="00C007C4" w:rsidRDefault="00000000" w:rsidP="00750A12">
            <w:pPr>
              <w:spacing w:after="0" w:line="276" w:lineRule="auto"/>
              <w:jc w:val="left"/>
            </w:pPr>
            <w:r>
              <w:rPr>
                <w:sz w:val="16"/>
              </w:rPr>
              <w:t>Reject duplicate IDs in `submit`.</w:t>
            </w:r>
          </w:p>
        </w:tc>
      </w:tr>
      <w:tr w:rsidR="00C007C4" w14:paraId="47C3D2BB" w14:textId="77777777">
        <w:trPr>
          <w:jc w:val="center"/>
        </w:trPr>
        <w:tc>
          <w:tcPr>
            <w:tcW w:w="3009" w:type="dxa"/>
            <w:vAlign w:val="center"/>
          </w:tcPr>
          <w:p w14:paraId="67D1E7F0" w14:textId="77777777" w:rsidR="00C007C4" w:rsidRDefault="00000000" w:rsidP="00750A12">
            <w:pPr>
              <w:spacing w:after="0" w:line="276" w:lineRule="auto"/>
              <w:jc w:val="left"/>
            </w:pPr>
            <w:r>
              <w:rPr>
                <w:sz w:val="16"/>
              </w:rPr>
              <w:t>Non-positive burst</w:t>
            </w:r>
          </w:p>
        </w:tc>
        <w:tc>
          <w:tcPr>
            <w:tcW w:w="3009" w:type="dxa"/>
            <w:vAlign w:val="center"/>
          </w:tcPr>
          <w:p w14:paraId="7ABBDAD2" w14:textId="77777777" w:rsidR="00C007C4" w:rsidRDefault="00000000" w:rsidP="00750A12">
            <w:pPr>
              <w:spacing w:after="0" w:line="276" w:lineRule="auto"/>
              <w:jc w:val="left"/>
            </w:pPr>
            <w:r>
              <w:rPr>
                <w:sz w:val="16"/>
              </w:rPr>
              <w:t>Invalid schedule or meaningless metrics.</w:t>
            </w:r>
          </w:p>
        </w:tc>
        <w:tc>
          <w:tcPr>
            <w:tcW w:w="3009" w:type="dxa"/>
            <w:vAlign w:val="center"/>
          </w:tcPr>
          <w:p w14:paraId="13C6AC11" w14:textId="77777777" w:rsidR="00C007C4" w:rsidRDefault="00000000" w:rsidP="00750A12">
            <w:pPr>
              <w:spacing w:after="0" w:line="276" w:lineRule="auto"/>
              <w:jc w:val="left"/>
            </w:pPr>
            <w:r>
              <w:rPr>
                <w:sz w:val="16"/>
              </w:rPr>
              <w:t>Validate burst &gt; 0.</w:t>
            </w:r>
          </w:p>
        </w:tc>
      </w:tr>
      <w:tr w:rsidR="00C007C4" w14:paraId="6183D0B0" w14:textId="77777777">
        <w:trPr>
          <w:jc w:val="center"/>
        </w:trPr>
        <w:tc>
          <w:tcPr>
            <w:tcW w:w="3009" w:type="dxa"/>
            <w:shd w:val="clear" w:color="auto" w:fill="F1F5F9"/>
            <w:vAlign w:val="center"/>
          </w:tcPr>
          <w:p w14:paraId="3E781F82" w14:textId="77777777" w:rsidR="00C007C4" w:rsidRDefault="00000000" w:rsidP="00750A12">
            <w:pPr>
              <w:spacing w:after="0" w:line="276" w:lineRule="auto"/>
              <w:jc w:val="left"/>
            </w:pPr>
            <w:r>
              <w:rPr>
                <w:sz w:val="16"/>
              </w:rPr>
              <w:t>Release mutex manually on some paths</w:t>
            </w:r>
          </w:p>
        </w:tc>
        <w:tc>
          <w:tcPr>
            <w:tcW w:w="3009" w:type="dxa"/>
            <w:shd w:val="clear" w:color="auto" w:fill="F1F5F9"/>
            <w:vAlign w:val="center"/>
          </w:tcPr>
          <w:p w14:paraId="215D9452" w14:textId="77777777" w:rsidR="00C007C4" w:rsidRDefault="00000000" w:rsidP="00750A12">
            <w:pPr>
              <w:spacing w:after="0" w:line="276" w:lineRule="auto"/>
              <w:jc w:val="left"/>
            </w:pPr>
            <w:r>
              <w:rPr>
                <w:sz w:val="16"/>
              </w:rPr>
              <w:t>Lock leaks or double-unlock errors.</w:t>
            </w:r>
          </w:p>
        </w:tc>
        <w:tc>
          <w:tcPr>
            <w:tcW w:w="3009" w:type="dxa"/>
            <w:shd w:val="clear" w:color="auto" w:fill="F1F5F9"/>
            <w:vAlign w:val="center"/>
          </w:tcPr>
          <w:p w14:paraId="1E0FDC51" w14:textId="77777777" w:rsidR="00C007C4" w:rsidRDefault="00000000" w:rsidP="00750A12">
            <w:pPr>
              <w:spacing w:after="0" w:line="276" w:lineRule="auto"/>
              <w:jc w:val="left"/>
            </w:pPr>
            <w:r>
              <w:rPr>
                <w:sz w:val="16"/>
              </w:rPr>
              <w:t>Use RAII (`lock_guard` / `unique_lock`).</w:t>
            </w:r>
          </w:p>
        </w:tc>
      </w:tr>
      <w:tr w:rsidR="00C007C4" w14:paraId="7C4C2A2E" w14:textId="77777777">
        <w:trPr>
          <w:jc w:val="center"/>
        </w:trPr>
        <w:tc>
          <w:tcPr>
            <w:tcW w:w="3009" w:type="dxa"/>
            <w:vAlign w:val="center"/>
          </w:tcPr>
          <w:p w14:paraId="18E9D1CC" w14:textId="77777777" w:rsidR="00C007C4" w:rsidRDefault="00000000" w:rsidP="00750A12">
            <w:pPr>
              <w:spacing w:after="0" w:line="276" w:lineRule="auto"/>
              <w:jc w:val="left"/>
            </w:pPr>
            <w:r>
              <w:rPr>
                <w:sz w:val="16"/>
              </w:rPr>
              <w:t>Hold monitor lock during CPU execution</w:t>
            </w:r>
          </w:p>
        </w:tc>
        <w:tc>
          <w:tcPr>
            <w:tcW w:w="3009" w:type="dxa"/>
            <w:vAlign w:val="center"/>
          </w:tcPr>
          <w:p w14:paraId="5D223B20" w14:textId="77777777" w:rsidR="00C007C4" w:rsidRDefault="00000000" w:rsidP="00750A12">
            <w:pPr>
              <w:spacing w:after="0" w:line="276" w:lineRule="auto"/>
              <w:jc w:val="left"/>
            </w:pPr>
            <w:r>
              <w:rPr>
                <w:sz w:val="16"/>
              </w:rPr>
              <w:t>Submissions block for the full burst; contention grows.</w:t>
            </w:r>
          </w:p>
        </w:tc>
        <w:tc>
          <w:tcPr>
            <w:tcW w:w="3009" w:type="dxa"/>
            <w:vAlign w:val="center"/>
          </w:tcPr>
          <w:p w14:paraId="0543276D" w14:textId="77777777" w:rsidR="00C007C4" w:rsidRDefault="00000000" w:rsidP="00750A12">
            <w:pPr>
              <w:spacing w:after="0" w:line="276" w:lineRule="auto"/>
              <w:jc w:val="left"/>
            </w:pPr>
            <w:r>
              <w:rPr>
                <w:sz w:val="16"/>
              </w:rPr>
              <w:t>Return the selected job and execute outside the monitor.</w:t>
            </w:r>
          </w:p>
        </w:tc>
      </w:tr>
      <w:tr w:rsidR="00C007C4" w14:paraId="08FC3E4A" w14:textId="77777777">
        <w:trPr>
          <w:jc w:val="center"/>
        </w:trPr>
        <w:tc>
          <w:tcPr>
            <w:tcW w:w="3009" w:type="dxa"/>
            <w:shd w:val="clear" w:color="auto" w:fill="F1F5F9"/>
            <w:vAlign w:val="center"/>
          </w:tcPr>
          <w:p w14:paraId="10FB1FA6" w14:textId="77777777" w:rsidR="00C007C4" w:rsidRDefault="00000000" w:rsidP="00750A12">
            <w:pPr>
              <w:spacing w:after="0" w:line="276" w:lineRule="auto"/>
              <w:jc w:val="left"/>
            </w:pPr>
            <w:r>
              <w:rPr>
                <w:sz w:val="16"/>
              </w:rPr>
              <w:t>Complete a non-running job</w:t>
            </w:r>
          </w:p>
        </w:tc>
        <w:tc>
          <w:tcPr>
            <w:tcW w:w="3009" w:type="dxa"/>
            <w:shd w:val="clear" w:color="auto" w:fill="F1F5F9"/>
            <w:vAlign w:val="center"/>
          </w:tcPr>
          <w:p w14:paraId="0CF9DD61" w14:textId="77777777" w:rsidR="00C007C4" w:rsidRDefault="00000000" w:rsidP="00750A12">
            <w:pPr>
              <w:spacing w:after="0" w:line="276" w:lineRule="auto"/>
              <w:jc w:val="left"/>
            </w:pPr>
            <w:r>
              <w:rPr>
                <w:sz w:val="16"/>
              </w:rPr>
              <w:t>Corrupt lifecycle state and statistics.</w:t>
            </w:r>
          </w:p>
        </w:tc>
        <w:tc>
          <w:tcPr>
            <w:tcW w:w="3009" w:type="dxa"/>
            <w:shd w:val="clear" w:color="auto" w:fill="F1F5F9"/>
            <w:vAlign w:val="center"/>
          </w:tcPr>
          <w:p w14:paraId="68AE7CF2" w14:textId="77777777" w:rsidR="00C007C4" w:rsidRDefault="00000000" w:rsidP="00750A12">
            <w:pPr>
              <w:spacing w:after="0" w:line="276" w:lineRule="auto"/>
              <w:jc w:val="left"/>
            </w:pPr>
            <w:r>
              <w:rPr>
                <w:sz w:val="16"/>
              </w:rPr>
              <w:t>Require ID to match the running slot.</w:t>
            </w:r>
          </w:p>
        </w:tc>
      </w:tr>
      <w:tr w:rsidR="00C007C4" w14:paraId="33C58F5F" w14:textId="77777777">
        <w:trPr>
          <w:jc w:val="center"/>
        </w:trPr>
        <w:tc>
          <w:tcPr>
            <w:tcW w:w="3009" w:type="dxa"/>
            <w:vAlign w:val="center"/>
          </w:tcPr>
          <w:p w14:paraId="4FEE3F59" w14:textId="77777777" w:rsidR="00C007C4" w:rsidRDefault="00000000" w:rsidP="00750A12">
            <w:pPr>
              <w:spacing w:after="0" w:line="276" w:lineRule="auto"/>
              <w:jc w:val="left"/>
            </w:pPr>
            <w:r>
              <w:rPr>
                <w:sz w:val="16"/>
              </w:rPr>
              <w:t>Forget closure state</w:t>
            </w:r>
          </w:p>
        </w:tc>
        <w:tc>
          <w:tcPr>
            <w:tcW w:w="3009" w:type="dxa"/>
            <w:vAlign w:val="center"/>
          </w:tcPr>
          <w:p w14:paraId="02012874" w14:textId="77777777" w:rsidR="00C007C4" w:rsidRDefault="00000000" w:rsidP="00750A12">
            <w:pPr>
              <w:spacing w:after="0" w:line="276" w:lineRule="auto"/>
              <w:jc w:val="left"/>
            </w:pPr>
            <w:r>
              <w:rPr>
                <w:sz w:val="16"/>
              </w:rPr>
              <w:t>An empty queue cannot distinguish idle from finished workload.</w:t>
            </w:r>
          </w:p>
        </w:tc>
        <w:tc>
          <w:tcPr>
            <w:tcW w:w="3009" w:type="dxa"/>
            <w:vAlign w:val="center"/>
          </w:tcPr>
          <w:p w14:paraId="0179ABEF" w14:textId="77777777" w:rsidR="00C007C4" w:rsidRDefault="00000000" w:rsidP="00750A12">
            <w:pPr>
              <w:spacing w:after="0" w:line="276" w:lineRule="auto"/>
              <w:jc w:val="left"/>
            </w:pPr>
            <w:r>
              <w:rPr>
                <w:sz w:val="16"/>
              </w:rPr>
              <w:t>Use `closed_` and notify all on closure.</w:t>
            </w:r>
          </w:p>
        </w:tc>
      </w:tr>
      <w:tr w:rsidR="00C007C4" w14:paraId="26CDFA83" w14:textId="77777777">
        <w:trPr>
          <w:jc w:val="center"/>
        </w:trPr>
        <w:tc>
          <w:tcPr>
            <w:tcW w:w="3009" w:type="dxa"/>
            <w:shd w:val="clear" w:color="auto" w:fill="F1F5F9"/>
            <w:vAlign w:val="center"/>
          </w:tcPr>
          <w:p w14:paraId="3D1A0C0B" w14:textId="77777777" w:rsidR="00C007C4" w:rsidRDefault="00000000" w:rsidP="00750A12">
            <w:pPr>
              <w:spacing w:after="0" w:line="276" w:lineRule="auto"/>
              <w:jc w:val="left"/>
            </w:pPr>
            <w:r>
              <w:rPr>
                <w:sz w:val="16"/>
              </w:rPr>
              <w:t>Claim timing benchmark from logical trace</w:t>
            </w:r>
          </w:p>
        </w:tc>
        <w:tc>
          <w:tcPr>
            <w:tcW w:w="3009" w:type="dxa"/>
            <w:shd w:val="clear" w:color="auto" w:fill="F1F5F9"/>
            <w:vAlign w:val="center"/>
          </w:tcPr>
          <w:p w14:paraId="2B4CD535" w14:textId="77777777" w:rsidR="00C007C4" w:rsidRDefault="00000000" w:rsidP="00750A12">
            <w:pPr>
              <w:spacing w:after="0" w:line="276" w:lineRule="auto"/>
              <w:jc w:val="left"/>
            </w:pPr>
            <w:r>
              <w:rPr>
                <w:sz w:val="16"/>
              </w:rPr>
              <w:t>Overstates measured performance.</w:t>
            </w:r>
          </w:p>
        </w:tc>
        <w:tc>
          <w:tcPr>
            <w:tcW w:w="3009" w:type="dxa"/>
            <w:shd w:val="clear" w:color="auto" w:fill="F1F5F9"/>
            <w:vAlign w:val="center"/>
          </w:tcPr>
          <w:p w14:paraId="3D9C0DE6" w14:textId="77777777" w:rsidR="00C007C4" w:rsidRDefault="00000000" w:rsidP="00750A12">
            <w:pPr>
              <w:spacing w:after="0" w:line="276" w:lineRule="auto"/>
              <w:jc w:val="left"/>
            </w:pPr>
            <w:r>
              <w:rPr>
                <w:sz w:val="16"/>
              </w:rPr>
              <w:t>Label schedule values as analytical; benchmark overhead separately.</w:t>
            </w:r>
          </w:p>
        </w:tc>
      </w:tr>
    </w:tbl>
    <w:p w14:paraId="471031C8" w14:textId="77777777" w:rsidR="00C007C4" w:rsidRDefault="00C007C4" w:rsidP="00750A12">
      <w:pPr>
        <w:spacing w:after="20" w:line="276" w:lineRule="auto"/>
      </w:pPr>
    </w:p>
    <w:p w14:paraId="5352965A" w14:textId="77777777" w:rsidR="00C007C4" w:rsidRDefault="00000000" w:rsidP="00750A12">
      <w:pPr>
        <w:pStyle w:val="Heading1"/>
        <w:spacing w:line="276" w:lineRule="auto"/>
      </w:pPr>
      <w:r>
        <w:t>9. Comparison with EDF and Rate Monotonic Scheduling</w:t>
      </w:r>
    </w:p>
    <w:p w14:paraId="225EEC97" w14:textId="77777777" w:rsidR="00C007C4" w:rsidRDefault="00000000" w:rsidP="00750A12">
      <w:pPr>
        <w:spacing w:line="276" w:lineRule="auto"/>
      </w:pPr>
      <w:r>
        <w:t>LJF, Earliest Deadline First (EDF), and Rate Monotonic (RM) use different information to determine priority. LJF orders ready jobs by descending CPU burst. EDF chooses the job with the earliest absolute deadline, typically dynamically updating priorities as deadlines approach. RM is a fixed-priority policy for periodic tasks: tasks with shorter periods receive higher priority. EDF and RM are classically analyzed in real-time scheduling under explicit assumptions about periodic releases, execution times, deadlines, preemption, and a single processor [4].</w:t>
      </w:r>
    </w:p>
    <w:tbl>
      <w:tblPr>
        <w:tblStyle w:val="TableGrid"/>
        <w:tblW w:w="0" w:type="auto"/>
        <w:jc w:val="center"/>
        <w:tblLook w:val="04A0" w:firstRow="1" w:lastRow="0" w:firstColumn="1" w:lastColumn="0" w:noHBand="0" w:noVBand="1"/>
      </w:tblPr>
      <w:tblGrid>
        <w:gridCol w:w="2256"/>
        <w:gridCol w:w="2256"/>
        <w:gridCol w:w="2256"/>
        <w:gridCol w:w="2256"/>
      </w:tblGrid>
      <w:tr w:rsidR="00C007C4" w14:paraId="599338CE" w14:textId="77777777">
        <w:trPr>
          <w:jc w:val="center"/>
        </w:trPr>
        <w:tc>
          <w:tcPr>
            <w:tcW w:w="2256" w:type="dxa"/>
            <w:shd w:val="clear" w:color="auto" w:fill="17365D"/>
            <w:vAlign w:val="center"/>
          </w:tcPr>
          <w:p w14:paraId="2EA713EE" w14:textId="77777777" w:rsidR="00C007C4" w:rsidRDefault="00000000" w:rsidP="00750A12">
            <w:pPr>
              <w:spacing w:after="0" w:line="276" w:lineRule="auto"/>
              <w:jc w:val="left"/>
            </w:pPr>
            <w:r>
              <w:rPr>
                <w:b/>
                <w:color w:val="FFFFFF"/>
                <w:sz w:val="16"/>
              </w:rPr>
              <w:t>Dimension</w:t>
            </w:r>
          </w:p>
        </w:tc>
        <w:tc>
          <w:tcPr>
            <w:tcW w:w="2256" w:type="dxa"/>
            <w:shd w:val="clear" w:color="auto" w:fill="17365D"/>
            <w:vAlign w:val="center"/>
          </w:tcPr>
          <w:p w14:paraId="5AB45858" w14:textId="77777777" w:rsidR="00C007C4" w:rsidRDefault="00000000" w:rsidP="00750A12">
            <w:pPr>
              <w:spacing w:after="0" w:line="276" w:lineRule="auto"/>
              <w:jc w:val="left"/>
            </w:pPr>
            <w:r>
              <w:rPr>
                <w:b/>
                <w:color w:val="FFFFFF"/>
                <w:sz w:val="16"/>
              </w:rPr>
              <w:t>LJF (this report)</w:t>
            </w:r>
          </w:p>
        </w:tc>
        <w:tc>
          <w:tcPr>
            <w:tcW w:w="2256" w:type="dxa"/>
            <w:shd w:val="clear" w:color="auto" w:fill="17365D"/>
            <w:vAlign w:val="center"/>
          </w:tcPr>
          <w:p w14:paraId="53ADFB5D" w14:textId="77777777" w:rsidR="00C007C4" w:rsidRDefault="00000000" w:rsidP="00750A12">
            <w:pPr>
              <w:spacing w:after="0" w:line="276" w:lineRule="auto"/>
              <w:jc w:val="left"/>
            </w:pPr>
            <w:r>
              <w:rPr>
                <w:b/>
                <w:color w:val="FFFFFF"/>
                <w:sz w:val="16"/>
              </w:rPr>
              <w:t>EDF</w:t>
            </w:r>
          </w:p>
        </w:tc>
        <w:tc>
          <w:tcPr>
            <w:tcW w:w="2256" w:type="dxa"/>
            <w:shd w:val="clear" w:color="auto" w:fill="17365D"/>
            <w:vAlign w:val="center"/>
          </w:tcPr>
          <w:p w14:paraId="5490FEFE" w14:textId="77777777" w:rsidR="00C007C4" w:rsidRDefault="00000000" w:rsidP="00750A12">
            <w:pPr>
              <w:spacing w:after="0" w:line="276" w:lineRule="auto"/>
              <w:jc w:val="left"/>
            </w:pPr>
            <w:r>
              <w:rPr>
                <w:b/>
                <w:color w:val="FFFFFF"/>
                <w:sz w:val="16"/>
              </w:rPr>
              <w:t>Rate Monotonic (RM)</w:t>
            </w:r>
          </w:p>
        </w:tc>
      </w:tr>
      <w:tr w:rsidR="00C007C4" w14:paraId="2F4786E4" w14:textId="77777777">
        <w:trPr>
          <w:jc w:val="center"/>
        </w:trPr>
        <w:tc>
          <w:tcPr>
            <w:tcW w:w="2256" w:type="dxa"/>
            <w:vAlign w:val="center"/>
          </w:tcPr>
          <w:p w14:paraId="7FF70B34" w14:textId="77777777" w:rsidR="00C007C4" w:rsidRDefault="00000000" w:rsidP="00750A12">
            <w:pPr>
              <w:spacing w:after="0" w:line="276" w:lineRule="auto"/>
              <w:jc w:val="left"/>
            </w:pPr>
            <w:r>
              <w:rPr>
                <w:sz w:val="16"/>
              </w:rPr>
              <w:t>Priority basis</w:t>
            </w:r>
          </w:p>
        </w:tc>
        <w:tc>
          <w:tcPr>
            <w:tcW w:w="2256" w:type="dxa"/>
            <w:vAlign w:val="center"/>
          </w:tcPr>
          <w:p w14:paraId="4375B7F6" w14:textId="77777777" w:rsidR="00C007C4" w:rsidRDefault="00000000" w:rsidP="00750A12">
            <w:pPr>
              <w:spacing w:after="0" w:line="276" w:lineRule="auto"/>
              <w:jc w:val="left"/>
            </w:pPr>
            <w:r>
              <w:rPr>
                <w:sz w:val="16"/>
              </w:rPr>
              <w:t>Longest ready CPU burst</w:t>
            </w:r>
          </w:p>
        </w:tc>
        <w:tc>
          <w:tcPr>
            <w:tcW w:w="2256" w:type="dxa"/>
            <w:vAlign w:val="center"/>
          </w:tcPr>
          <w:p w14:paraId="161F2BC4" w14:textId="77777777" w:rsidR="00C007C4" w:rsidRDefault="00000000" w:rsidP="00750A12">
            <w:pPr>
              <w:spacing w:after="0" w:line="276" w:lineRule="auto"/>
              <w:jc w:val="left"/>
            </w:pPr>
            <w:r>
              <w:rPr>
                <w:sz w:val="16"/>
              </w:rPr>
              <w:t>Earliest absolute deadline</w:t>
            </w:r>
          </w:p>
        </w:tc>
        <w:tc>
          <w:tcPr>
            <w:tcW w:w="2256" w:type="dxa"/>
            <w:vAlign w:val="center"/>
          </w:tcPr>
          <w:p w14:paraId="44DEB80C" w14:textId="77777777" w:rsidR="00C007C4" w:rsidRDefault="00000000" w:rsidP="00750A12">
            <w:pPr>
              <w:spacing w:after="0" w:line="276" w:lineRule="auto"/>
              <w:jc w:val="left"/>
            </w:pPr>
            <w:r>
              <w:rPr>
                <w:sz w:val="16"/>
              </w:rPr>
              <w:t>Shortest period has highest fixed priority</w:t>
            </w:r>
          </w:p>
        </w:tc>
      </w:tr>
      <w:tr w:rsidR="00C007C4" w14:paraId="2B398F5E" w14:textId="77777777">
        <w:trPr>
          <w:jc w:val="center"/>
        </w:trPr>
        <w:tc>
          <w:tcPr>
            <w:tcW w:w="2256" w:type="dxa"/>
            <w:shd w:val="clear" w:color="auto" w:fill="F1F5F9"/>
            <w:vAlign w:val="center"/>
          </w:tcPr>
          <w:p w14:paraId="660EAD32" w14:textId="77777777" w:rsidR="00C007C4" w:rsidRDefault="00000000" w:rsidP="00750A12">
            <w:pPr>
              <w:spacing w:after="0" w:line="276" w:lineRule="auto"/>
              <w:jc w:val="left"/>
            </w:pPr>
            <w:r>
              <w:rPr>
                <w:sz w:val="16"/>
              </w:rPr>
              <w:t>Priority changes</w:t>
            </w:r>
          </w:p>
        </w:tc>
        <w:tc>
          <w:tcPr>
            <w:tcW w:w="2256" w:type="dxa"/>
            <w:shd w:val="clear" w:color="auto" w:fill="F1F5F9"/>
            <w:vAlign w:val="center"/>
          </w:tcPr>
          <w:p w14:paraId="5C17453B" w14:textId="77777777" w:rsidR="00C007C4" w:rsidRDefault="00000000" w:rsidP="00750A12">
            <w:pPr>
              <w:spacing w:after="0" w:line="276" w:lineRule="auto"/>
              <w:jc w:val="left"/>
            </w:pPr>
            <w:r>
              <w:rPr>
                <w:sz w:val="16"/>
              </w:rPr>
              <w:t>At each dispatch, based on ready bursts</w:t>
            </w:r>
          </w:p>
        </w:tc>
        <w:tc>
          <w:tcPr>
            <w:tcW w:w="2256" w:type="dxa"/>
            <w:shd w:val="clear" w:color="auto" w:fill="F1F5F9"/>
            <w:vAlign w:val="center"/>
          </w:tcPr>
          <w:p w14:paraId="03C7E21F" w14:textId="77777777" w:rsidR="00C007C4" w:rsidRDefault="00000000" w:rsidP="00750A12">
            <w:pPr>
              <w:spacing w:after="0" w:line="276" w:lineRule="auto"/>
              <w:jc w:val="left"/>
            </w:pPr>
            <w:r>
              <w:rPr>
                <w:sz w:val="16"/>
              </w:rPr>
              <w:t>Can change as absolute deadlines advance</w:t>
            </w:r>
          </w:p>
        </w:tc>
        <w:tc>
          <w:tcPr>
            <w:tcW w:w="2256" w:type="dxa"/>
            <w:shd w:val="clear" w:color="auto" w:fill="F1F5F9"/>
            <w:vAlign w:val="center"/>
          </w:tcPr>
          <w:p w14:paraId="263A7224" w14:textId="77777777" w:rsidR="00C007C4" w:rsidRDefault="00000000" w:rsidP="00750A12">
            <w:pPr>
              <w:spacing w:after="0" w:line="276" w:lineRule="auto"/>
              <w:jc w:val="left"/>
            </w:pPr>
            <w:r>
              <w:rPr>
                <w:sz w:val="16"/>
              </w:rPr>
              <w:t>Fixed for each periodic task</w:t>
            </w:r>
          </w:p>
        </w:tc>
      </w:tr>
      <w:tr w:rsidR="00C007C4" w14:paraId="444CCB78" w14:textId="77777777">
        <w:trPr>
          <w:jc w:val="center"/>
        </w:trPr>
        <w:tc>
          <w:tcPr>
            <w:tcW w:w="2256" w:type="dxa"/>
            <w:vAlign w:val="center"/>
          </w:tcPr>
          <w:p w14:paraId="5A3DDD24" w14:textId="77777777" w:rsidR="00C007C4" w:rsidRDefault="00000000" w:rsidP="00750A12">
            <w:pPr>
              <w:spacing w:after="0" w:line="276" w:lineRule="auto"/>
              <w:jc w:val="left"/>
            </w:pPr>
            <w:r>
              <w:rPr>
                <w:sz w:val="16"/>
              </w:rPr>
              <w:lastRenderedPageBreak/>
              <w:t>Typical objective</w:t>
            </w:r>
          </w:p>
        </w:tc>
        <w:tc>
          <w:tcPr>
            <w:tcW w:w="2256" w:type="dxa"/>
            <w:vAlign w:val="center"/>
          </w:tcPr>
          <w:p w14:paraId="12599FAC" w14:textId="77777777" w:rsidR="00C007C4" w:rsidRDefault="00000000" w:rsidP="00750A12">
            <w:pPr>
              <w:spacing w:after="0" w:line="276" w:lineRule="auto"/>
              <w:jc w:val="left"/>
            </w:pPr>
            <w:r>
              <w:rPr>
                <w:sz w:val="16"/>
              </w:rPr>
              <w:t>Illustrate burst-based ordering; may affect waiting time</w:t>
            </w:r>
          </w:p>
        </w:tc>
        <w:tc>
          <w:tcPr>
            <w:tcW w:w="2256" w:type="dxa"/>
            <w:vAlign w:val="center"/>
          </w:tcPr>
          <w:p w14:paraId="134F4B0D" w14:textId="77777777" w:rsidR="00C007C4" w:rsidRDefault="00000000" w:rsidP="00750A12">
            <w:pPr>
              <w:spacing w:after="0" w:line="276" w:lineRule="auto"/>
              <w:jc w:val="left"/>
            </w:pPr>
            <w:r>
              <w:rPr>
                <w:sz w:val="16"/>
              </w:rPr>
              <w:t>Meet deadlines under task-model assumptions</w:t>
            </w:r>
          </w:p>
        </w:tc>
        <w:tc>
          <w:tcPr>
            <w:tcW w:w="2256" w:type="dxa"/>
            <w:vAlign w:val="center"/>
          </w:tcPr>
          <w:p w14:paraId="63FEE2B9" w14:textId="77777777" w:rsidR="00C007C4" w:rsidRDefault="00000000" w:rsidP="00750A12">
            <w:pPr>
              <w:spacing w:after="0" w:line="276" w:lineRule="auto"/>
              <w:jc w:val="left"/>
            </w:pPr>
            <w:r>
              <w:rPr>
                <w:sz w:val="16"/>
              </w:rPr>
              <w:t>Predictable fixed-priority real-time scheduling</w:t>
            </w:r>
          </w:p>
        </w:tc>
      </w:tr>
      <w:tr w:rsidR="00C007C4" w14:paraId="63C31534" w14:textId="77777777">
        <w:trPr>
          <w:jc w:val="center"/>
        </w:trPr>
        <w:tc>
          <w:tcPr>
            <w:tcW w:w="2256" w:type="dxa"/>
            <w:shd w:val="clear" w:color="auto" w:fill="F1F5F9"/>
            <w:vAlign w:val="center"/>
          </w:tcPr>
          <w:p w14:paraId="51268286" w14:textId="77777777" w:rsidR="00C007C4" w:rsidRDefault="00000000" w:rsidP="00750A12">
            <w:pPr>
              <w:spacing w:after="0" w:line="276" w:lineRule="auto"/>
              <w:jc w:val="left"/>
            </w:pPr>
            <w:r>
              <w:rPr>
                <w:sz w:val="16"/>
              </w:rPr>
              <w:t>Preemption</w:t>
            </w:r>
          </w:p>
        </w:tc>
        <w:tc>
          <w:tcPr>
            <w:tcW w:w="2256" w:type="dxa"/>
            <w:shd w:val="clear" w:color="auto" w:fill="F1F5F9"/>
            <w:vAlign w:val="center"/>
          </w:tcPr>
          <w:p w14:paraId="4D6A36E8" w14:textId="77777777" w:rsidR="00C007C4" w:rsidRDefault="00000000" w:rsidP="00750A12">
            <w:pPr>
              <w:spacing w:after="0" w:line="276" w:lineRule="auto"/>
              <w:jc w:val="left"/>
            </w:pPr>
            <w:r>
              <w:rPr>
                <w:sz w:val="16"/>
              </w:rPr>
              <w:t>Non-preemptive in this report</w:t>
            </w:r>
          </w:p>
        </w:tc>
        <w:tc>
          <w:tcPr>
            <w:tcW w:w="2256" w:type="dxa"/>
            <w:shd w:val="clear" w:color="auto" w:fill="F1F5F9"/>
            <w:vAlign w:val="center"/>
          </w:tcPr>
          <w:p w14:paraId="7EC92F27" w14:textId="77777777" w:rsidR="00C007C4" w:rsidRDefault="00000000" w:rsidP="00750A12">
            <w:pPr>
              <w:spacing w:after="0" w:line="276" w:lineRule="auto"/>
              <w:jc w:val="left"/>
            </w:pPr>
            <w:r>
              <w:rPr>
                <w:sz w:val="16"/>
              </w:rPr>
              <w:t>Often analyzed preemptively; non-preemptive variants exist</w:t>
            </w:r>
          </w:p>
        </w:tc>
        <w:tc>
          <w:tcPr>
            <w:tcW w:w="2256" w:type="dxa"/>
            <w:shd w:val="clear" w:color="auto" w:fill="F1F5F9"/>
            <w:vAlign w:val="center"/>
          </w:tcPr>
          <w:p w14:paraId="0722F950" w14:textId="77777777" w:rsidR="00C007C4" w:rsidRDefault="00000000" w:rsidP="00750A12">
            <w:pPr>
              <w:spacing w:after="0" w:line="276" w:lineRule="auto"/>
              <w:jc w:val="left"/>
            </w:pPr>
            <w:r>
              <w:rPr>
                <w:sz w:val="16"/>
              </w:rPr>
              <w:t>Classically analyzed preemptively; non-preemptive variants exist</w:t>
            </w:r>
          </w:p>
        </w:tc>
      </w:tr>
      <w:tr w:rsidR="00C007C4" w14:paraId="6F4E1428" w14:textId="77777777">
        <w:trPr>
          <w:jc w:val="center"/>
        </w:trPr>
        <w:tc>
          <w:tcPr>
            <w:tcW w:w="2256" w:type="dxa"/>
            <w:vAlign w:val="center"/>
          </w:tcPr>
          <w:p w14:paraId="4E114CFF" w14:textId="77777777" w:rsidR="00C007C4" w:rsidRDefault="00000000" w:rsidP="00750A12">
            <w:pPr>
              <w:spacing w:after="0" w:line="276" w:lineRule="auto"/>
              <w:jc w:val="left"/>
            </w:pPr>
            <w:r>
              <w:rPr>
                <w:sz w:val="16"/>
              </w:rPr>
              <w:t>Deadline guarantee</w:t>
            </w:r>
          </w:p>
        </w:tc>
        <w:tc>
          <w:tcPr>
            <w:tcW w:w="2256" w:type="dxa"/>
            <w:vAlign w:val="center"/>
          </w:tcPr>
          <w:p w14:paraId="08C3BC11" w14:textId="77777777" w:rsidR="00C007C4" w:rsidRDefault="00000000" w:rsidP="00750A12">
            <w:pPr>
              <w:spacing w:after="0" w:line="276" w:lineRule="auto"/>
              <w:jc w:val="left"/>
            </w:pPr>
            <w:r>
              <w:rPr>
                <w:sz w:val="16"/>
              </w:rPr>
              <w:t>None implied</w:t>
            </w:r>
          </w:p>
        </w:tc>
        <w:tc>
          <w:tcPr>
            <w:tcW w:w="2256" w:type="dxa"/>
            <w:vAlign w:val="center"/>
          </w:tcPr>
          <w:p w14:paraId="58127B17" w14:textId="77777777" w:rsidR="00C007C4" w:rsidRDefault="00000000" w:rsidP="00750A12">
            <w:pPr>
              <w:spacing w:after="0" w:line="276" w:lineRule="auto"/>
              <w:jc w:val="left"/>
            </w:pPr>
            <w:r>
              <w:rPr>
                <w:sz w:val="16"/>
              </w:rPr>
              <w:t>Conditional feasibility results under model assumptions</w:t>
            </w:r>
          </w:p>
        </w:tc>
        <w:tc>
          <w:tcPr>
            <w:tcW w:w="2256" w:type="dxa"/>
            <w:vAlign w:val="center"/>
          </w:tcPr>
          <w:p w14:paraId="580913EB" w14:textId="77777777" w:rsidR="00C007C4" w:rsidRDefault="00000000" w:rsidP="00750A12">
            <w:pPr>
              <w:spacing w:after="0" w:line="276" w:lineRule="auto"/>
              <w:jc w:val="left"/>
            </w:pPr>
            <w:r>
              <w:rPr>
                <w:sz w:val="16"/>
              </w:rPr>
              <w:t>Conditional utilization/response-time results under model assumptions</w:t>
            </w:r>
          </w:p>
        </w:tc>
      </w:tr>
      <w:tr w:rsidR="00C007C4" w14:paraId="15D2334E" w14:textId="77777777">
        <w:trPr>
          <w:jc w:val="center"/>
        </w:trPr>
        <w:tc>
          <w:tcPr>
            <w:tcW w:w="2256" w:type="dxa"/>
            <w:shd w:val="clear" w:color="auto" w:fill="F1F5F9"/>
            <w:vAlign w:val="center"/>
          </w:tcPr>
          <w:p w14:paraId="2168310D" w14:textId="77777777" w:rsidR="00C007C4" w:rsidRDefault="00000000" w:rsidP="00750A12">
            <w:pPr>
              <w:spacing w:after="0" w:line="276" w:lineRule="auto"/>
              <w:jc w:val="left"/>
            </w:pPr>
            <w:r>
              <w:rPr>
                <w:sz w:val="16"/>
              </w:rPr>
              <w:t>Main limitation</w:t>
            </w:r>
          </w:p>
        </w:tc>
        <w:tc>
          <w:tcPr>
            <w:tcW w:w="2256" w:type="dxa"/>
            <w:shd w:val="clear" w:color="auto" w:fill="F1F5F9"/>
            <w:vAlign w:val="center"/>
          </w:tcPr>
          <w:p w14:paraId="352E9691" w14:textId="77777777" w:rsidR="00C007C4" w:rsidRDefault="00000000" w:rsidP="00750A12">
            <w:pPr>
              <w:spacing w:after="0" w:line="276" w:lineRule="auto"/>
              <w:jc w:val="left"/>
            </w:pPr>
            <w:r>
              <w:rPr>
                <w:sz w:val="16"/>
              </w:rPr>
              <w:t>Long jobs can delay short jobs; burst estimates required</w:t>
            </w:r>
          </w:p>
        </w:tc>
        <w:tc>
          <w:tcPr>
            <w:tcW w:w="2256" w:type="dxa"/>
            <w:shd w:val="clear" w:color="auto" w:fill="F1F5F9"/>
            <w:vAlign w:val="center"/>
          </w:tcPr>
          <w:p w14:paraId="57530028" w14:textId="77777777" w:rsidR="00C007C4" w:rsidRDefault="00000000" w:rsidP="00750A12">
            <w:pPr>
              <w:spacing w:after="0" w:line="276" w:lineRule="auto"/>
              <w:jc w:val="left"/>
            </w:pPr>
            <w:r>
              <w:rPr>
                <w:sz w:val="16"/>
              </w:rPr>
              <w:t>Deadline misses if task set is infeasible or assumptions fail</w:t>
            </w:r>
          </w:p>
        </w:tc>
        <w:tc>
          <w:tcPr>
            <w:tcW w:w="2256" w:type="dxa"/>
            <w:shd w:val="clear" w:color="auto" w:fill="F1F5F9"/>
            <w:vAlign w:val="center"/>
          </w:tcPr>
          <w:p w14:paraId="2639E350" w14:textId="77777777" w:rsidR="00C007C4" w:rsidRDefault="00000000" w:rsidP="00750A12">
            <w:pPr>
              <w:spacing w:after="0" w:line="276" w:lineRule="auto"/>
              <w:jc w:val="left"/>
            </w:pPr>
            <w:r>
              <w:rPr>
                <w:sz w:val="16"/>
              </w:rPr>
              <w:t>Can be less utilization-efficient than EDF in classic models; response-time analysis matters</w:t>
            </w:r>
          </w:p>
        </w:tc>
      </w:tr>
    </w:tbl>
    <w:p w14:paraId="3C06F680" w14:textId="77777777" w:rsidR="00C007C4" w:rsidRDefault="00C007C4" w:rsidP="00750A12">
      <w:pPr>
        <w:spacing w:after="20" w:line="276" w:lineRule="auto"/>
      </w:pPr>
    </w:p>
    <w:p w14:paraId="722B6B0F" w14:textId="77777777" w:rsidR="00C007C4" w:rsidRDefault="00000000" w:rsidP="00750A12">
      <w:pPr>
        <w:spacing w:line="276" w:lineRule="auto"/>
      </w:pPr>
      <w:r>
        <w:t>No numerical EDF/RM schedule is included because the specified workload contains neither absolute deadlines nor periodic task periods. Producing a numeric comparison without defining those attributes would fabricate the priority inputs. A valid future experiment should specify task execution times, periods, deadlines, release offsets, preemption assumptions, and overhead model, then generate a separate schedule for each policy. Policy-level waiting or deadline outcomes must be reported separately from monitor synchronization cost.</w:t>
      </w:r>
    </w:p>
    <w:p w14:paraId="06B70122" w14:textId="77777777" w:rsidR="00C007C4" w:rsidRDefault="00000000" w:rsidP="00750A12">
      <w:pPr>
        <w:pStyle w:val="Heading1"/>
        <w:spacing w:line="276" w:lineRule="auto"/>
      </w:pPr>
      <w:r>
        <w:t>10. Evaluation and Discussion</w:t>
      </w:r>
    </w:p>
    <w:p w14:paraId="35B3315F" w14:textId="77777777" w:rsidR="00C007C4" w:rsidRDefault="00000000" w:rsidP="00750A12">
      <w:pPr>
        <w:pStyle w:val="Heading2"/>
        <w:spacing w:line="276" w:lineRule="auto"/>
      </w:pPr>
      <w:r>
        <w:t>10.1 Correctness of encapsulation and queue state</w:t>
      </w:r>
    </w:p>
    <w:p w14:paraId="3679CFF2" w14:textId="77777777" w:rsidR="00C007C4" w:rsidRDefault="00000000" w:rsidP="00750A12">
      <w:pPr>
        <w:spacing w:line="276" w:lineRule="auto"/>
      </w:pPr>
      <w:r>
        <w:t>The monitor boundary gives the implementation one authoritative place for lifecycle transitions. A successful submission creates one process record and one ready-queue entry; dispatch removes that entry and records the running process; completion records derived metrics and clears the running slot. Since these updates are guarded by one mutex, competing calls observe state before or after each transition, rather than partially updated state. This is a safety argument under the C++ mutex and condition-variable contract [2].</w:t>
      </w:r>
    </w:p>
    <w:p w14:paraId="7A2B46DC" w14:textId="77777777" w:rsidR="00C007C4" w:rsidRDefault="00000000" w:rsidP="00750A12">
      <w:pPr>
        <w:pStyle w:val="Heading2"/>
        <w:spacing w:line="276" w:lineRule="auto"/>
      </w:pPr>
      <w:r>
        <w:t>10.2 Waiting, notification, and contention</w:t>
      </w:r>
    </w:p>
    <w:p w14:paraId="694A5EDB" w14:textId="77777777" w:rsidR="00C007C4" w:rsidRDefault="00000000" w:rsidP="00750A12">
      <w:pPr>
        <w:spacing w:line="276" w:lineRule="auto"/>
      </w:pPr>
      <w:r>
        <w:t>The condition variable avoids active polling while the queue is empty. `notify_one` is appropriate for the stated single-dispatcher design; `notify_all` is used for closure so every waiter can observe shutdown. Notifications are hints to re-evaluate a predicate, not stored tokens. A single mutex also creates a serialization point: as arrival frequency and producer count increase, submitters may contend on queue metadata. The current vector-based ready queue scans all queued jobs during selection, requiring O(n) selection time and O(n) queue storage. A priority queue could reduce selection cost to O(log n), but stable FCFS tie-breaking would need to be encoded in the comparator.</w:t>
      </w:r>
    </w:p>
    <w:p w14:paraId="6525D7FD" w14:textId="77777777" w:rsidR="00C007C4" w:rsidRDefault="00000000" w:rsidP="00750A12">
      <w:pPr>
        <w:pStyle w:val="Heading2"/>
        <w:spacing w:line="276" w:lineRule="auto"/>
      </w:pPr>
      <w:r>
        <w:t>10.3 Fairness, starvation, and non-preemption</w:t>
      </w:r>
    </w:p>
    <w:p w14:paraId="77DBFC58" w14:textId="77777777" w:rsidR="00C007C4" w:rsidRDefault="00000000" w:rsidP="00750A12">
      <w:pPr>
        <w:spacing w:line="276" w:lineRule="auto"/>
      </w:pPr>
      <w:r>
        <w:t>LJF is not generally fair to short jobs. Under an unbounded stream of long jobs, a short job can remain ready for a long time; FCFS tie-breaking only resolves equal bursts and does not prevent starvation across different burst lengths. Non-preemption also means that an urgent job arriving during a long burst cannot be dispatched until the current job completes. For deadline-sensitive systems, LJF offers no automatic feasibility or deadline guarantee.</w:t>
      </w:r>
    </w:p>
    <w:p w14:paraId="4D6CAA56" w14:textId="77777777" w:rsidR="00C007C4" w:rsidRDefault="00000000" w:rsidP="00750A12">
      <w:pPr>
        <w:pStyle w:val="Heading2"/>
        <w:spacing w:line="276" w:lineRule="auto"/>
      </w:pPr>
      <w:r>
        <w:lastRenderedPageBreak/>
        <w:t>10.4 Deadlock risks and portability</w:t>
      </w:r>
    </w:p>
    <w:p w14:paraId="5CCF9482" w14:textId="77777777" w:rsidR="00C007C4" w:rsidRDefault="00000000" w:rsidP="00750A12">
      <w:pPr>
        <w:spacing w:line="276" w:lineRule="auto"/>
      </w:pPr>
      <w:r>
        <w:t>The current code avoids nested monitor locks, and its critical sections do not perform CPU execution or blocking I/O. RAII ensures the mutex is released on ordinary returns and exceptions. A future extension could introduce deadlock if it acquires multiple locks in inconsistent orders or waits on an external event while holding the monitor mutex. The implementation uses standard C++ threading primitives and is portable across conforming C++17 implementations, subject to toolchain and platform support. It is still a user-space simulation, not a kernel scheduler.</w:t>
      </w:r>
    </w:p>
    <w:p w14:paraId="22813551" w14:textId="77777777" w:rsidR="00C007C4" w:rsidRDefault="00000000" w:rsidP="00750A12">
      <w:pPr>
        <w:pStyle w:val="Heading2"/>
        <w:spacing w:line="276" w:lineRule="auto"/>
      </w:pPr>
      <w:r>
        <w:t>10.5 What is proven versus what must be measured</w:t>
      </w:r>
    </w:p>
    <w:p w14:paraId="51E72217" w14:textId="77777777" w:rsidR="00C007C4" w:rsidRDefault="00000000" w:rsidP="00750A12">
      <w:pPr>
        <w:spacing w:line="276" w:lineRule="auto"/>
      </w:pPr>
      <w:r>
        <w:t>The workload's ordering and time metrics can be verified analytically from the given arrival and burst times. State invariants and lock discipline support reasoning about mutual exclusion and queue consistency. However, actual mutex latency, wake-up latency, throughput under contention, and scheduler overhead depend on hardware, operating system, compiler, and workload. They require controlled benchmarking with repeated trials, disclosed environment details, warm-up where relevant, and separate measurement of baseline execution and synchronization costs. This report does not claim empirical timing results.</w:t>
      </w:r>
    </w:p>
    <w:p w14:paraId="2B13B901" w14:textId="77777777" w:rsidR="00C007C4" w:rsidRDefault="00000000" w:rsidP="00750A12">
      <w:pPr>
        <w:pStyle w:val="Heading1"/>
        <w:spacing w:line="276" w:lineRule="auto"/>
      </w:pPr>
      <w:r>
        <w:t>11. Limitations and Future Work</w:t>
      </w:r>
    </w:p>
    <w:p w14:paraId="2EAD1D60" w14:textId="77777777" w:rsidR="00C007C4" w:rsidRDefault="00000000" w:rsidP="00750A12">
      <w:pPr>
        <w:spacing w:line="276" w:lineRule="auto"/>
      </w:pPr>
      <w:r>
        <w:t>The example assumes exact burst knowledge, one logical CPU, non-preemptive execution, integer logical time, and a closed workload. It does not model I/O blocking, process cancellation, priority inversion, deadlines, real-time release jitter, multiprocessor affinity, or operating-system context switches. The ready queue is a vector and selection is linear in queue size. Future work could compare vector and heap implementations, add arrival-time event injection, implement a multi-producer test harness, instrument lock wait time and dispatch latency, and compare LJF with SJF, EDF, and RM under fully specified workloads. A robust extension should also define cancellation, exception recovery, and shutdown semantics before being used as a general-purpose concurrent component.</w:t>
      </w:r>
    </w:p>
    <w:p w14:paraId="424CC6B0" w14:textId="77777777" w:rsidR="00C007C4" w:rsidRDefault="00000000" w:rsidP="00750A12">
      <w:pPr>
        <w:pStyle w:val="Heading1"/>
        <w:spacing w:line="276" w:lineRule="auto"/>
      </w:pPr>
      <w:r>
        <w:t>12. Conclusion</w:t>
      </w:r>
    </w:p>
    <w:p w14:paraId="166F2D79" w14:textId="77777777" w:rsidR="00C007C4" w:rsidRDefault="00000000" w:rsidP="00750A12">
      <w:pPr>
        <w:spacing w:line="276" w:lineRule="auto"/>
      </w:pPr>
      <w:r>
        <w:t>This report presented a monitor-based design for non-preemptive LJF scheduling and a runnable C++17 monitor-like implementation. The ready queue and process lifecycle are encapsulated behind synchronized operations, while a predicate-based condition variable coordinates an empty queue and safely handles wake-ups. For the specified workload, the correct order is P2 → P3 → P1, with average waiting time 6.333 time units, average turnaround time 11.333 time units, throughput 0.200 jobs per time unit, and idealized CPU utilization of 100%. These values describe the logical schedule rather than measured implementation performance. The central conclusion is that synchronization correctness and scheduling policy are separate concerns: the monitor protects scheduler state, whereas the LJF comparator determines which ready job is selected. Deadline guarantees require a different analysis and cannot be inferred from LJF or from the use of a monitor.</w:t>
      </w:r>
    </w:p>
    <w:p w14:paraId="42304523" w14:textId="77777777" w:rsidR="00C007C4" w:rsidRDefault="00000000" w:rsidP="00750A12">
      <w:pPr>
        <w:pStyle w:val="Heading1"/>
        <w:spacing w:line="276" w:lineRule="auto"/>
      </w:pPr>
      <w:r>
        <w:lastRenderedPageBreak/>
        <w:t>References</w:t>
      </w:r>
    </w:p>
    <w:p w14:paraId="50D922CF" w14:textId="77777777" w:rsidR="00C007C4" w:rsidRDefault="00000000" w:rsidP="00750A12">
      <w:pPr>
        <w:spacing w:line="276" w:lineRule="auto"/>
        <w:ind w:left="397" w:hanging="397"/>
      </w:pPr>
      <w:r>
        <w:t>[1] A. Silberschatz, P. B. Galvin, and G. Gagne, Operating System Concepts, 9th ed. Hoboken, NJ, USA: Wiley, 2012, ch. 6, “CPU Scheduling.”</w:t>
      </w:r>
    </w:p>
    <w:p w14:paraId="351949E6" w14:textId="77777777" w:rsidR="00C007C4" w:rsidRDefault="00000000" w:rsidP="00750A12">
      <w:pPr>
        <w:spacing w:line="276" w:lineRule="auto"/>
        <w:ind w:left="397" w:hanging="397"/>
      </w:pPr>
      <w:r>
        <w:t>[2] cppreference.com, “std::condition_variable::wait,” C++ reference documentation. [Online]. Available: https://en.cppreference.com/w/cpp/thread/condition_variable/wait. Accessed: Oct. 29, 2026.</w:t>
      </w:r>
    </w:p>
    <w:p w14:paraId="2634C935" w14:textId="77777777" w:rsidR="00C007C4" w:rsidRDefault="00000000" w:rsidP="00750A12">
      <w:pPr>
        <w:spacing w:line="276" w:lineRule="auto"/>
        <w:ind w:left="397" w:hanging="397"/>
      </w:pPr>
      <w:r>
        <w:t>[3] Oracle, “Class Object (Java SE 26),” Java Platform, Standard Edition API Specification, methods wait(), notify(), and notifyAll(). [Online]. Available: https://docs.oracle.com/en/java/javase/26/docs/api/java.base/java/lang/Object.html. Accessed: Oct. 29, 2026.</w:t>
      </w:r>
    </w:p>
    <w:p w14:paraId="5217C920" w14:textId="77777777" w:rsidR="00C007C4" w:rsidRDefault="00000000" w:rsidP="00750A12">
      <w:pPr>
        <w:spacing w:line="276" w:lineRule="auto"/>
        <w:ind w:left="397" w:hanging="397"/>
      </w:pPr>
      <w:r>
        <w:t>[4] C. L. Liu and J. W. Layland, “Scheduling algorithms for multiprogramming in a hard-real-time environment,” Journal of the ACM, vol. 20, no. 1, pp. 46–61, Jan. 1973, doi: 10.1145/321738.321743.</w:t>
      </w:r>
    </w:p>
    <w:p w14:paraId="758BA66A" w14:textId="77777777" w:rsidR="00C007C4" w:rsidRDefault="00000000" w:rsidP="00750A12">
      <w:pPr>
        <w:pStyle w:val="Heading1"/>
        <w:spacing w:line="276" w:lineRule="auto"/>
      </w:pPr>
      <w:r>
        <w:t>Appendix A. Build and Verification Checklist</w:t>
      </w:r>
    </w:p>
    <w:p w14:paraId="097C2FE4" w14:textId="77777777" w:rsidR="00C007C4" w:rsidRDefault="00000000" w:rsidP="00750A12">
      <w:pPr>
        <w:pStyle w:val="ListBullet"/>
        <w:spacing w:line="276" w:lineRule="auto"/>
      </w:pPr>
      <w:r>
        <w:t>Compile with a C++17-capable compiler and standard threading library.</w:t>
      </w:r>
    </w:p>
    <w:p w14:paraId="7C45E935" w14:textId="77777777" w:rsidR="00C007C4" w:rsidRDefault="00000000" w:rsidP="00750A12">
      <w:pPr>
        <w:pStyle w:val="ListBullet"/>
        <w:spacing w:line="276" w:lineRule="auto"/>
      </w:pPr>
      <w:r>
        <w:t>Confirm output order is P2, P3, P1.</w:t>
      </w:r>
    </w:p>
    <w:p w14:paraId="21109CFA" w14:textId="77777777" w:rsidR="00C007C4" w:rsidRDefault="00000000" w:rsidP="00750A12">
      <w:pPr>
        <w:pStyle w:val="ListBullet"/>
        <w:spacing w:line="276" w:lineRule="auto"/>
      </w:pPr>
      <w:r>
        <w:t>Confirm completion times are 7, 12, 15 in execution order.</w:t>
      </w:r>
    </w:p>
    <w:p w14:paraId="1562ED14" w14:textId="77777777" w:rsidR="00C007C4" w:rsidRDefault="00000000" w:rsidP="00750A12">
      <w:pPr>
        <w:pStyle w:val="ListBullet"/>
        <w:spacing w:line="276" w:lineRule="auto"/>
      </w:pPr>
      <w:r>
        <w:t>Confirm waiting times are 0, 7, 12 and turnaround times are 7, 12, 15.</w:t>
      </w:r>
    </w:p>
    <w:p w14:paraId="0F2DCBF8" w14:textId="77777777" w:rsidR="00C007C4" w:rsidRDefault="00000000" w:rsidP="00750A12">
      <w:pPr>
        <w:pStyle w:val="ListBullet"/>
        <w:spacing w:line="276" w:lineRule="auto"/>
      </w:pPr>
      <w:r>
        <w:t>Confirm averages are approximately 6.333 and 11.333.</w:t>
      </w:r>
    </w:p>
    <w:p w14:paraId="6AF6A94E" w14:textId="77777777" w:rsidR="00C007C4" w:rsidRDefault="00000000" w:rsidP="00750A12">
      <w:pPr>
        <w:pStyle w:val="ListBullet"/>
        <w:spacing w:line="276" w:lineRule="auto"/>
      </w:pPr>
      <w:r>
        <w:t>Confirm throughput is 0.200 jobs per logical time unit and idealized utilization is 100%.</w:t>
      </w:r>
    </w:p>
    <w:p w14:paraId="13CA08BB" w14:textId="77777777" w:rsidR="00C007C4" w:rsidRDefault="00000000" w:rsidP="00750A12">
      <w:pPr>
        <w:pStyle w:val="ListBullet"/>
        <w:spacing w:line="276" w:lineRule="auto"/>
      </w:pPr>
      <w:r>
        <w:t>Test invalid burst, duplicate ID, submission after closure, and mismatched completion handling.</w:t>
      </w:r>
    </w:p>
    <w:p w14:paraId="48BD96EB" w14:textId="77777777" w:rsidR="00C007C4" w:rsidRDefault="00000000" w:rsidP="00750A12">
      <w:pPr>
        <w:pStyle w:val="ListBullet"/>
        <w:spacing w:line="276" w:lineRule="auto"/>
      </w:pPr>
      <w:r>
        <w:t>For concurrent tests, submit jobs from multiple producer threads while a dispatcher waits; run under ThreadSanitizer where supported.</w:t>
      </w:r>
    </w:p>
    <w:p w14:paraId="2C539CEC" w14:textId="77777777" w:rsidR="00C007C4" w:rsidRDefault="00000000" w:rsidP="00750A12">
      <w:pPr>
        <w:pStyle w:val="Heading1"/>
        <w:spacing w:line="276" w:lineRule="auto"/>
      </w:pPr>
      <w:r>
        <w:t>Appendix B. Conceptual Interface Mapping</w:t>
      </w:r>
    </w:p>
    <w:p w14:paraId="1EB7E4A0" w14:textId="77777777" w:rsidR="00C007C4" w:rsidRDefault="00000000" w:rsidP="00750A12">
      <w:pPr>
        <w:spacing w:line="276" w:lineRule="auto"/>
      </w:pPr>
      <w:r>
        <w:t>The conceptual interface is language-neutral. In the C++ version, `initialize()` is represented by construction; `submitProcess(process)` by `submit`; `hasReadyProcess()` is implemented as a synchronized query; `selectLongestJob()` and `waitForReadyProcess()` are combined in `takeNext`; `completeProcess(processId)` is implemented by `complete`; and `getStatistics()` is implemented by `statistics`. This mapping avoids presenting a conceptual monitor operation as a literal C++ language API.</w:t>
      </w:r>
    </w:p>
    <w:sectPr w:rsidR="00C007C4" w:rsidSect="00034616">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F332" w14:textId="77777777" w:rsidR="00067A12" w:rsidRDefault="00067A12">
      <w:pPr>
        <w:spacing w:after="0" w:line="240" w:lineRule="auto"/>
      </w:pPr>
      <w:r>
        <w:separator/>
      </w:r>
    </w:p>
  </w:endnote>
  <w:endnote w:type="continuationSeparator" w:id="0">
    <w:p w14:paraId="3E173DCF" w14:textId="77777777" w:rsidR="00067A12" w:rsidRDefault="00067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64C0" w14:textId="77777777" w:rsidR="00C007C4" w:rsidRDefault="00000000">
    <w:pPr>
      <w:pStyle w:val="Footer"/>
      <w:jc w:val="center"/>
    </w:pPr>
    <w:r>
      <w:rPr>
        <w:color w:val="64748B"/>
        <w:sz w:val="18"/>
      </w:rPr>
      <w:t xml:space="preserve">Page </w:t>
    </w:r>
    <w:r>
      <w:fldChar w:fldCharType="begin"/>
    </w:r>
    <w:r>
      <w:instrText>PAGE</w:instrText>
    </w:r>
    <w:r>
      <w:fldChar w:fldCharType="separate"/>
    </w:r>
    <w:r w:rsidR="00750A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95563" w14:textId="77777777" w:rsidR="00067A12" w:rsidRDefault="00067A12">
      <w:pPr>
        <w:spacing w:after="0" w:line="240" w:lineRule="auto"/>
      </w:pPr>
      <w:r>
        <w:separator/>
      </w:r>
    </w:p>
  </w:footnote>
  <w:footnote w:type="continuationSeparator" w:id="0">
    <w:p w14:paraId="60FC8844" w14:textId="77777777" w:rsidR="00067A12" w:rsidRDefault="00067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5812" w14:textId="77777777" w:rsidR="00C007C4" w:rsidRDefault="00000000">
    <w:pPr>
      <w:pStyle w:val="Header"/>
      <w:jc w:val="right"/>
    </w:pPr>
    <w:r>
      <w:rPr>
        <w:color w:val="64748B"/>
        <w:sz w:val="16"/>
      </w:rPr>
      <w:t>LJF SCHEDULING WITH MONITORS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873178">
    <w:abstractNumId w:val="8"/>
  </w:num>
  <w:num w:numId="2" w16cid:durableId="1853762247">
    <w:abstractNumId w:val="6"/>
  </w:num>
  <w:num w:numId="3" w16cid:durableId="272056296">
    <w:abstractNumId w:val="5"/>
  </w:num>
  <w:num w:numId="4" w16cid:durableId="938606931">
    <w:abstractNumId w:val="4"/>
  </w:num>
  <w:num w:numId="5" w16cid:durableId="131219447">
    <w:abstractNumId w:val="7"/>
  </w:num>
  <w:num w:numId="6" w16cid:durableId="413551798">
    <w:abstractNumId w:val="3"/>
  </w:num>
  <w:num w:numId="7" w16cid:durableId="77603617">
    <w:abstractNumId w:val="2"/>
  </w:num>
  <w:num w:numId="8" w16cid:durableId="969744964">
    <w:abstractNumId w:val="1"/>
  </w:num>
  <w:num w:numId="9" w16cid:durableId="147464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12"/>
    <w:rsid w:val="0012342D"/>
    <w:rsid w:val="0015074B"/>
    <w:rsid w:val="0029639D"/>
    <w:rsid w:val="00326F90"/>
    <w:rsid w:val="00750A12"/>
    <w:rsid w:val="00AA1D8D"/>
    <w:rsid w:val="00AF6A53"/>
    <w:rsid w:val="00B47730"/>
    <w:rsid w:val="00C007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ECDB3"/>
  <w14:defaultImageDpi w14:val="300"/>
  <w15:docId w15:val="{EE411296-ED44-4A00-8007-A744194C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8B8D"/>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5374</Words>
  <Characters>30634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Design, Implementation, and Analysis of the Longest Job First (LJF) Scheduling Algorithm Using Monitors</vt:lpstr>
    </vt:vector>
  </TitlesOfParts>
  <Manager/>
  <Company/>
  <LinksUpToDate>false</LinksUpToDate>
  <CharactersWithSpaces>35937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Implementation, and Analysis of the Longest Job First (LJF) Scheduling Algorithm Using Monitors</dc:title>
  <dc:subject>Operating systems, synchronization, and CPU scheduling</dc:subject>
  <dc:creator>OpenAI</dc:creator>
  <cp:keywords>LJF, monitors, C++, condition variables, CPU scheduling, EDF, RM</cp:keywords>
  <dc:description>generated by python-docx</dc:description>
  <cp:lastModifiedBy>Sadegh Azodi</cp:lastModifiedBy>
  <cp:revision>2</cp:revision>
  <dcterms:created xsi:type="dcterms:W3CDTF">2013-12-23T23:15:00Z</dcterms:created>
  <dcterms:modified xsi:type="dcterms:W3CDTF">2026-10-29T15:18:00Z</dcterms:modified>
  <cp:category/>
</cp:coreProperties>
</file>