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00000"/>
          <w:sz w:val="32"/>
        </w:rPr>
        <w:t>Autonomous Post-Quantum Cyber Defense Agent (ASM-Shadhin-AI): Sovereign Line-Rate Intrusion Defence via Kernel-eBPF and Local-LLM</w:t>
      </w:r>
    </w:p>
    <w:p>
      <w:pPr>
        <w:spacing w:after="120"/>
        <w:jc w:val="center"/>
      </w:pPr>
      <w:r>
        <w:rPr>
          <w:i/>
          <w:sz w:val="20"/>
        </w:rPr>
        <w:t>A S M Hossain Mahmud (Shadhin), Department of CSE, Bangladesh Army University of Science and Technology (BAUST), Saidpur 5310, Bangladesh</w:t>
      </w:r>
    </w:p>
    <w:p/>
    <w:p>
      <w:pPr>
        <w:spacing w:after="200"/>
        <w:jc w:val="both"/>
      </w:pPr>
      <w:r>
        <w:rPr>
          <w:b/>
          <w:sz w:val="18"/>
        </w:rPr>
        <w:t>Abstract—</w:t>
      </w:r>
      <w:r>
        <w:rPr>
          <w:sz w:val="18"/>
        </w:rPr>
        <w:t>Modern network perimeters face a fundamental trade-off between inspection depth, inline latency, and operational data sovereignty. Conventional software-defined intrusion detection and prevention systems (e.g., Snort 3.x, Suricata 7.x) operate in user-space via packet-capture interfaces, incurring severe socket buffer allocation penalties, soft-interrupt saturation, and 180--800\, queueing latencies that cause catastrophic packet drops under multi-gigabit loads. Conversely, commercial cloud firewalls introduce mandatory telemetry egress to proprietary clouds and recurring licensing costs that violate air-gapped sovereignty requirements in critical infrastructure. This paper presents ASM-Shadhin-AI, an open, fully sovereign, line-rate intrusion mitigation and cognitive defense architecture uniting in-kernel fast-path execution with asynchronous edge intelligence and post-quantum cryptographic resilience. ASM-Shadhin-AI executes a multi-stage extended Berkeley Packet Filter (eBPF) pipeline directly inside the NIC driver hook via the eXpress Data Path (XDP), delivering deterministic O(1) blocklist lookups and stateful TCP anomaly mitigation at a median latency of 0.33\, without allocating kernel socket buffers. Deep semantic threat reasoning is decoupled to an edge-resident, 4-bit quantized Large Language Model (Edge-LLM) executing locally under strict context-free JSON grammar constraints. Furthermore, ASM-Shadhin-AI integrates proactive Moving Target Defense (MTD) utilizing HMAC-SHA256 synchronized port hopping keyed via NIST FIPS 203 (ML-KEM-1024) and authenticated via FIPS 204 (ML-DSA-65). Evaluated across a bare-metal testbed subjected to a 10,000,000-packet wire-speed flood and 30 repeated independent benchmark trials (N=30), ASM-Shadhin-AI sustains 1.49 Mpps (1.18 Gbps) line-rate throughput with 0.0000\% packet drop and 26.1\% CPU utilization, delivering a 5.28 throughput advantage and a 221 latency reduction over standard Linux Netfilter (p &lt; 10^-15, 95\% CI: [1.484, 1.500] Mpps) while achieving 98.64\% evasion recall.</w:t>
      </w:r>
    </w:p>
    <w:p>
      <w:pPr>
        <w:spacing w:after="200"/>
        <w:jc w:val="both"/>
      </w:pPr>
      <w:r>
        <w:rPr>
          <w:b/>
          <w:sz w:val="18"/>
        </w:rPr>
        <w:t>Index Terms—</w:t>
      </w:r>
      <w:r>
        <w:rPr>
          <w:sz w:val="18"/>
        </w:rPr>
        <w:t>Extended Berkeley Packet Filter (eBPF), eXpress Data Path (XDP), Autonomous Cyber Defense, Edge Large Language Model (Edge-LLM), Post-Quantum Cryptography, ML-KEM-1024, ML-DSA-65, Moving Target Defense, Shannon Entropy, Line-Rate Mitigation, Air-Gapped Security.</w:t>
      </w:r>
    </w:p>
    <w:p>
      <w:pPr>
        <w:spacing w:before="240" w:after="80"/>
        <w:jc w:val="left"/>
      </w:pPr>
      <w:r>
        <w:rPr>
          <w:b/>
          <w:sz w:val="22"/>
        </w:rPr>
        <w:t>INTRODUCTION</w:t>
      </w:r>
    </w:p>
    <w:p>
      <w:pPr>
        <w:spacing w:after="80"/>
        <w:jc w:val="both"/>
      </w:pPr>
      <w:r>
        <w:rPr>
          <w:sz w:val="20"/>
        </w:rPr>
        <w:t>[lines=3,loversize=0.08,findent=2pt,nindent=0pt]The threat landscape confronting enterprise and critical-infrastructure networks has undergone a qualitative shift over the past several years. Where earlier adversarial campaigns relied predominantly on known exploit signatures that static rule sets could reliably detect, contemporary threat actors routinely employ polymorphic payloads, adversarial evasion techniques, low-and-slow reconnaissance scans, and encrypted command-and-control (C2) beaconing over TLS 1.3 to evade perimeter defenses .</w:t>
      </w:r>
    </w:p>
    <w:p>
      <w:pPr>
        <w:spacing w:after="80"/>
        <w:jc w:val="both"/>
      </w:pPr>
      <w:r>
        <w:rPr>
          <w:sz w:val="20"/>
        </w:rPr>
        <w:t>Existing solutions partition broadly into two paradigms, each with severe limitations. On one hand, open-source Intrusion Detection and Prevention Systems (IDS/IPS) such as Snort 3.x and Suricata 7.x operate in user-space via packet-capture interfaces (AF\_PACKET, DAQ) . Under gigabit traffic loads, the associated kernel-to-user copy overhead and rule-evaluation latency (180--800\,) induce severe packet drops, enabling evasion attacks. Furthermore, their detection mechanisms rely primarily on syntactic pattern matching, leaving them vulnerable to polymorphic variants and zero-day exploits.</w:t>
      </w:r>
    </w:p>
    <w:p>
      <w:pPr>
        <w:spacing w:after="80"/>
        <w:jc w:val="both"/>
      </w:pPr>
      <w:r>
        <w:rPr>
          <w:sz w:val="20"/>
        </w:rPr>
        <w:t>On the other hand, commercial Next-Generation Firewalls (e.g., Palo Alto PAN-OS 11, Cisco Firepower) and cloud-based DDoS scrubbing networks (e.g., Cloudflare Magic Transit) provide deeper inspection via proprietary cloud-hosted machine learning engines. However, these systems introduce three disqualifying trade-offs: (1) Telemetry Leakage: network metadata and decrypted packet payloads are continuously transmitted to third-party cloud infrastructure (WildFire, Talos), violating data-sovereignty mandates in defense, intelligence, and classified environments; (2) Operational Dependency: defense perimeters degrade or fail entirely in air-gapped or degraded network settings where cloud uplinks are unavailable; and (3) Financial Overhead: recurring subscription licensing (\40,000--\200,000 annually) places enterprise-grade defense out of reach for resource-constrained institutions.</w:t>
      </w:r>
    </w:p>
    <w:p>
      <w:pPr>
        <w:spacing w:after="80"/>
        <w:jc w:val="both"/>
      </w:pPr>
      <w:r>
        <w:rPr>
          <w:sz w:val="20"/>
        </w:rPr>
        <w:t>To resolve this trilemma, we present ASM-Shadhin-AI, an open-source, fully sovereign network defense architecture that integrates wire-speed in-kernel mitigation with local, offline AI-driven threat reasoning and post-quantum cryptographic resilience.</w:t>
      </w:r>
    </w:p>
    <w:p>
      <w:pPr>
        <w:spacing w:before="120" w:after="60"/>
      </w:pPr>
      <w:r>
        <w:rPr>
          <w:b/>
          <w:i/>
          <w:sz w:val="20"/>
        </w:rPr>
        <w:t>Research Contributions</w:t>
      </w:r>
    </w:p>
    <w:p>
      <w:pPr>
        <w:spacing w:after="80"/>
        <w:jc w:val="both"/>
      </w:pPr>
      <w:r>
        <w:rPr>
          <w:sz w:val="20"/>
        </w:rPr>
        <w:t>This paper makes five primary technical contributions:</w:t>
      </w:r>
    </w:p>
    <w:p>
      <w:pPr>
        <w:spacing w:after="80"/>
        <w:jc w:val="both"/>
      </w:pPr>
      <w:r>
        <w:rPr>
          <w:sz w:val="20"/>
        </w:rPr>
        <w:t>Sub-Microsecond In-Kernel Fast Data Plane: We architect an eBPF/XDP packet processing pipeline that executes inside the NIC driver callback prior to operating system socket buffer allocation. The pipeline performs O(1) lock-free hashmap lookups and stateful TCP flag validation, dropping or redirecting malicious frames at a measured median latency of 0.33\, on commodity x86-64 and ARM64 hardware.</w:t>
      </w:r>
    </w:p>
    <w:p>
      <w:pPr>
        <w:spacing w:after="80"/>
        <w:jc w:val="both"/>
      </w:pPr>
      <w:r>
        <w:rPr>
          <w:sz w:val="20"/>
        </w:rPr>
        <w:t>Air-Gapped Edge-LLM Threat Reasoning: We decouple deep semantic evaluation from the line-rate data path by designing an asynchronous Edge-LLM triage engine. By enforcing strict context-free grammar (CFG) decoding constraints, the model generates structured JSON defense directives, entirely eliminating hallucinated outputs, syntactic parser crashes, and prompt-injection escapes.</w:t>
      </w:r>
    </w:p>
    <w:p>
      <w:pPr>
        <w:spacing w:after="80"/>
        <w:jc w:val="both"/>
      </w:pPr>
      <w:r>
        <w:rPr>
          <w:sz w:val="20"/>
        </w:rPr>
        <w:t>Post-Quantum Moving Target Defense (MTD): We develop a proactive MTD mechanism that mutates externally exposed service ports across discrete epochs using keyed HMAC-SHA256 pseudo-random permutations. Key establishment and administrative commands are secured using NIST FIPS 203 (ML-KEM-1024) and FIPS 204 (ML-DSA-65), providing mathematical immunity against quantum ``Store Now, Decrypt Later'' (SNDL) attacks.</w:t>
      </w:r>
    </w:p>
    <w:p>
      <w:pPr>
        <w:spacing w:after="80"/>
        <w:jc w:val="both"/>
      </w:pPr>
      <w:r>
        <w:rPr>
          <w:sz w:val="20"/>
        </w:rPr>
        <w:t>Zero-Decryption Streaming Entropy Engine: We implement an inline streaming Shannon byte-entropy and inter-arrival timing jitter analyzer. Operating over packet window payloads, this subsystem detects high-entropy encrypted C2 beaconing (such as Cobalt Strike over TLS 1.3) without requiring intrusive, privacy-violating Man-in-the-Middle (MITM) session decryption.</w:t>
      </w:r>
    </w:p>
    <w:p>
      <w:pPr>
        <w:spacing w:after="80"/>
        <w:jc w:val="both"/>
      </w:pPr>
      <w:r>
        <w:rPr>
          <w:sz w:val="20"/>
        </w:rPr>
        <w:t>Massive-Scale Empirical \&amp; Statistical Benchmarking: We conduct exhaustive empirical evaluations across physical testbeds subjected to a 10,000,000 packet stress flood and 30 repeated independent benchmark runs (N=30). ASM-Shadhin-AI achieves 1.49 Mpps peak throughput (1.18 Gbps sustained wire-rate) with 0.0000\% packet loss, 26.1\% CPU utilization, and 98.64\% evasion recall, delivering a statistically proven 5.28 throughput speedup and 221 latency reduction over standard Linux Netfilter (p &lt; 10^-15).</w:t>
      </w:r>
    </w:p>
    <w:p>
      <w:pPr>
        <w:spacing w:after="80"/>
        <w:jc w:val="both"/>
      </w:pPr>
      <w:r>
        <w:rPr>
          <w:sz w:val="20"/>
        </w:rPr>
        <w:t>The remainder of this paper is structured as follows. Section II reviews related work and identifies the literature gap. Section III establishes the formal threat model, security invariants, and formal security properties. Section IV details the system architecture and mathematical foundations. Section V describes the concrete implementation of the eBPF fast data plane, Edge-LLM daemon, and MTD coordination subsystem. Section VI presents the empirical experimental testbed and statistical results. Section VII provides an ablation study and sensitivity analysis. Section VIII discusses defensive deception and tarpit dynamics. Section IX examines limitations and future directions. Section X addresses ethics, responsible disclosure, and reproducibility, and Section XI concludes the paper.</w:t>
      </w:r>
    </w:p>
    <w:p>
      <w:pPr>
        <w:spacing w:after="80"/>
        <w:jc w:val="both"/>
      </w:pPr>
      <w:r>
        <w:rPr>
          <w:sz w:val="20"/>
        </w:rPr>
        <w:t>% -----------------------------------------------------------------------------</w:t>
      </w:r>
    </w:p>
    <w:p>
      <w:pPr>
        <w:spacing w:before="240" w:after="80"/>
        <w:jc w:val="left"/>
      </w:pPr>
      <w:r>
        <w:rPr>
          <w:b/>
          <w:sz w:val="22"/>
        </w:rPr>
        <w:t>RELATED WORK \&amp; LITERATURE GAP</w:t>
      </w:r>
    </w:p>
    <w:p>
      <w:pPr>
        <w:spacing w:after="80"/>
        <w:jc w:val="both"/>
      </w:pPr>
      <w:r>
        <w:rPr>
          <w:sz w:val="20"/>
        </w:rPr>
        <w:t>% -----------------------------------------------------------------------------</w:t>
      </w:r>
    </w:p>
    <w:p>
      <w:pPr>
        <w:spacing w:before="120" w:after="60"/>
      </w:pPr>
      <w:r>
        <w:rPr>
          <w:b/>
          <w:i/>
          <w:sz w:val="20"/>
        </w:rPr>
        <w:t>Programmable Data Planes and In-Kernel Packet Processing</w:t>
      </w:r>
    </w:p>
    <w:p>
      <w:pPr>
        <w:spacing w:after="80"/>
        <w:jc w:val="both"/>
      </w:pPr>
      <w:r>
        <w:rPr>
          <w:sz w:val="20"/>
        </w:rPr>
        <w:t>The performance limitations of user-space packet inspection have long driven systems research toward kernel bypass and programmable data planes. Foundational works such as Bro (now Zeek) and Snort established signature-based intrusion detection but remained bound to user-space packet capture interfaces. Intel DPDK (Data Plane Development Kit) achieved multi-gigabit line-rate processing by implementing user-space poll-mode drivers (PMD) that bypass the kernel entirely . However, DPDK requires 100\% dedicated CPU core polling, introduces severe resource contention on multi-tenant servers, and lacks native integration with host operating system security policies.</w:t>
      </w:r>
    </w:p>
    <w:p>
      <w:pPr>
        <w:spacing w:after="80"/>
        <w:jc w:val="both"/>
      </w:pPr>
      <w:r>
        <w:rPr>
          <w:sz w:val="20"/>
        </w:rPr>
        <w:t>The introduction of the extended Berkeley Packet Filter (eBPF) and the eXpress Data Path (XDP) by Hiland-Jrgensen et al. provided a breakthrough paradigm. By executing in-kernel verified byte-code directly inside the device driver ring before socket buffer (sk\_buff) creation, XDP achieves line-rate performance comparable to DPDK while preserving the full security, isolation, and socket abstractions of the Linux operating system. Subsequent works, such as Polycube , P4 programmable data planes , and edge eBPF/XDP security architectures , explored programmable datapaths for network defense. However, existing eBPF-based security solutions rely almost exclusively on static rule matching or hardcoded flow tables; they lack adaptive heuristic cognition and cannot reason about emerging polymorphic payloads or multi-stage adversarial intent.</w:t>
      </w:r>
    </w:p>
    <w:p>
      <w:pPr>
        <w:spacing w:before="120" w:after="60"/>
      </w:pPr>
      <w:r>
        <w:rPr>
          <w:b/>
          <w:i/>
          <w:sz w:val="20"/>
        </w:rPr>
        <w:t>Machine Learning and Language Models in Network Security</w:t>
      </w:r>
    </w:p>
    <w:p>
      <w:pPr>
        <w:spacing w:after="80"/>
        <w:jc w:val="both"/>
      </w:pPr>
      <w:r>
        <w:rPr>
          <w:sz w:val="20"/>
        </w:rPr>
        <w:t>To detect polymorphic and zero-day threats, research shifted toward applying machine learning (ML) and deep neural networks (DNN) to network telemetry. Mirsky et al. proposed Kitsune , an ensemble of autoencoders running on network devices for online anomaly detection in IoT perimeters . Sarhan et al. analyzed standardized feature sets across benchmark datasets including CSE-CIC-IDS2018 and UNSW-NB15, establishing that tree-based ensembles and neural classifiers achieve high detection accuracy on static corpora. Moustafa and Slay introduced the UNSW-NB15 benchmark corpus, which contains 49 features spanning nine attack categories, establishing a rigorous empirical baseline for anomaly-based detection systems. Sharafaldin et al. generated the CSE-CIC-IDS2018 dataset using a realistic testbed, demonstrating that flow-level features significantly improve detection accuracy for brute-force and web attacks.</w:t>
      </w:r>
    </w:p>
    <w:p>
      <w:pPr>
        <w:spacing w:after="80"/>
        <w:jc w:val="both"/>
      </w:pPr>
      <w:r>
        <w:rPr>
          <w:sz w:val="20"/>
        </w:rPr>
        <w:t>Graph Neural Network (GNN)-based approaches have emerged as a promising alternative for detecting multi-stage lateral movement campaigns. Zhao et al. proposed GRAPHIDS, which models inter-host communication as heterogeneous attributed graphs and applies message-passing neural networks to detect correlated anomaly patterns that span multiple flows and endpoints. While GRAPHIDS achieves 97.3\% F1-score on provenance graph traces, its computational complexity (O(|V|^2) per epoch) renders it fundamentally incompatible with real-time per-packet inline enforcement at line rate.</w:t>
      </w:r>
    </w:p>
    <w:p>
      <w:pPr>
        <w:spacing w:after="80"/>
        <w:jc w:val="both"/>
      </w:pPr>
      <w:r>
        <w:rPr>
          <w:sz w:val="20"/>
        </w:rPr>
        <w:t>However, classical ML models exhibit acute brittleness when confronted with adversarial payload perturbations, concept drift, and zero-day evasion techniques . Garcia et al. demonstrated empirically that botnet detection accuracy degrades by 30--60\% under adversarially crafted traffic perturbations. Anderson and McGrew proposed contextual flow fingerprinting via encrypted traffic metadata, achieving 92.1\% malware classification accuracy without payload decryption, but this approach requires stateful session tracking that is infeasible at multi-gigabit rates without kernel-bypass acceleration. Tegeler et al. similarly demonstrated that C2 beacon regularity is a robust behavioral signal detectable in flow-level statistics alone, a principle ASM-Shadhin-AI operationalizes via in-kernel Shannon entropy and jitter analysis.</w:t>
      </w:r>
    </w:p>
    <w:p>
      <w:pPr>
        <w:spacing w:after="80"/>
        <w:jc w:val="both"/>
      </w:pPr>
      <w:r>
        <w:rPr>
          <w:sz w:val="20"/>
        </w:rPr>
        <w:t>Recently, the emergence of Large Language Models (LLMs) such as Llama 2 and autonomous agents for cyber threat operations fine-tuned for code and cybersecurity demonstrated human-level reasoning capabilities in synthesizing raw telemetry, deciphering obfuscated scripts, and generating forensic explanations. Bertoli et al. conducted a comprehensive survey of eBPF applications in cyber security, concluding that combining eBPF telemetry collection with AI-based anomaly engines constitutes the most promising direction for future kernel-space security instrumentation. Wang et al. demonstrated deep learning-based encrypted traffic classification in SDN gateways, achieving 98.2\% identification accuracy across 12 application categories. Alweshah et al. comprehensively surveyed machine learning algorithms applied to intrusion detection, establishing that ensemble methods consistently outperform single-classifier approaches on high-dimensional network feature sets. Nevertheless, deploying LLMs directly within the network inline path has been deemed fundamentally impractical due to multi-millisecond inference latencies, context window constraints, and vulnerability to adversarial prompt-injection payloads . ASM-Shadhin-AI resolves this impasse by decoupling semantic LLM reasoning from the inline fast path via an asynchronous ringbuffer telemetry bridge.</w:t>
      </w:r>
    </w:p>
    <w:p>
      <w:pPr>
        <w:spacing w:before="120" w:after="60"/>
      </w:pPr>
      <w:r>
        <w:rPr>
          <w:b/>
          <w:i/>
          <w:sz w:val="20"/>
        </w:rPr>
        <w:t>Post-Quantum Cryptography and Moving Target Defense</w:t>
      </w:r>
    </w:p>
    <w:p>
      <w:pPr>
        <w:spacing w:after="80"/>
        <w:jc w:val="both"/>
      </w:pPr>
      <w:r>
        <w:rPr>
          <w:sz w:val="20"/>
        </w:rPr>
        <w:t>The advent of cryptanalytically relevant quantum computers poses an imminent existential risk to perimeter security infrastructure relying on classical asymmetric key exchanges (RSA, ECDH) and digital signatures (ECDSA) . In August 2024, the National Institute of Standards and Technology (NIST) finalized post-quantum standards, designating ML-KEM (FIPS 203) for key encapsulation and ML-DSA (FIPS 204) for digital signatures . Goudarzi et al. comprehensively surveyed hardware implementations of NIST PQC standards, confirming line-rate feasibility. Alkim et al. demonstrated in a landmark study that lattice-based cryptographic primitives can match or exceed the performance of classical elliptic-curve schemes on commodity x86 hardware, clearing a major barrier to practical post-quantum deployment. Sharma and Arora further evaluated post-quantum cryptographic primitives in lightweight network protocols, demonstrating that ML-KEM overhead is within 12--18\% of classical X25519 on ARM Cortex-M4 embedded processors, validating the practicality of PQC in resource-constrained environments. Concurrently, Moving Target Defense (MTD) techniques introduce dynamic asymmetry by continuously shifting network parameters (such as IP addresses and port bindings), forcing adversaries into costly, repetitive reconnaissance cycles. Atighetchi et al. pioneered adaptive use of network-centric MTD mechanisms and demonstrated a 42 increase in adversary reconnaissance overhead, a principle ASM-Shadhin-AI extends to the 1219 scale via eBPF-enforced tarpit redirection and HMAC-SHA256 epoch-keyed port mutation.</w:t>
      </w:r>
    </w:p>
    <w:p>
      <w:pPr>
        <w:spacing w:before="120" w:after="60"/>
      </w:pPr>
      <w:r>
        <w:rPr>
          <w:b/>
          <w:i/>
          <w:sz w:val="20"/>
        </w:rPr>
        <w:t>Literature Gap Analysis</w:t>
      </w:r>
    </w:p>
    <w:p>
      <w:pPr>
        <w:spacing w:after="80"/>
        <w:jc w:val="both"/>
      </w:pPr>
      <w:r>
        <w:rPr>
          <w:sz w:val="20"/>
        </w:rPr>
        <w:t>Table summarizes the architectural capabilities of state-of-the-art intrusion defense frameworks. Existing systems partition sharply: open-source tools achieve sovereignty but fail under saturating line-rate loads; commercial platforms provide deep heuristics but mandate external cloud telemetry exfiltration; and hardware solutions demand prohibitive deployment capital. No existing work simultaneously unifies sub-microsecond in-kernel data-plane filtering, air-gapped local LLM threat reasoning, post-quantum cryptographic resilience, and proactive MTD within a fully open, reproducible framework. ASM-Shadhin-AI closes this specific literature gap.</w:t>
      </w:r>
    </w:p>
    <w:p>
      <w:pPr>
        <w:spacing w:after="80"/>
        <w:jc w:val="both"/>
      </w:pPr>
      <w:r>
        <w:rPr>
          <w:sz w:val="20"/>
        </w:rPr>
        <w:t>Architectural Comparison of State-of-the-Art Perimeter Defense Paradigms</w:t>
      </w:r>
    </w:p>
    <w:p>
      <w:pPr>
        <w:spacing w:after="80"/>
        <w:jc w:val="both"/>
      </w:pPr>
      <w:r>
        <w:rPr>
          <w:sz w:val="20"/>
        </w:rPr>
        <w:t>tab:literature_gap</w:t>
      </w:r>
    </w:p>
    <w:p>
      <w:pPr>
        <w:spacing w:after="80"/>
        <w:jc w:val="both"/>
      </w:pPr>
      <w:r>
        <w:rPr>
          <w:sz w:val="20"/>
        </w:rPr>
        <w:t>tabularlp2.2cmccccl</w:t>
      </w:r>
    </w:p>
    <w:p>
      <w:pPr>
        <w:spacing w:after="80"/>
        <w:jc w:val="both"/>
      </w:pPr>
      <w:r>
        <w:rPr>
          <w:sz w:val="20"/>
        </w:rPr>
        <w:t>Architecture &amp; Data-Plane Latency &amp; Drop &amp; AI Triage &amp; Sovereignty &amp; PQC &amp; Primary Bottleneck \\</w:t>
      </w:r>
    </w:p>
    <w:p>
      <w:pPr>
        <w:spacing w:after="80"/>
        <w:jc w:val="both"/>
      </w:pPr>
      <w:r>
        <w:rPr>
          <w:sz w:val="20"/>
        </w:rPr>
        <w:t>Snort 3.x &amp; 250--800\, &amp; &gt;15\% &amp; Static Rules &amp; 100\% Sovereign &amp; None &amp; Kernel-to-user buffer copy; SoftIRQ starvation \\</w:t>
      </w:r>
    </w:p>
    <w:p>
      <w:pPr>
        <w:spacing w:after="80"/>
        <w:jc w:val="both"/>
      </w:pPr>
      <w:r>
        <w:rPr>
          <w:sz w:val="20"/>
        </w:rPr>
        <w:t>Suricata 7.x &amp; 180--600\, &amp; &gt;10\% &amp; Heuristic Rules &amp; 100\% Sovereign &amp; None &amp; User-space packet reassembly queue delay \\</w:t>
      </w:r>
    </w:p>
    <w:p>
      <w:pPr>
        <w:spacing w:after="80"/>
        <w:jc w:val="both"/>
      </w:pPr>
      <w:r>
        <w:rPr>
          <w:sz w:val="20"/>
        </w:rPr>
        <w:t>Intel DPDK &amp; 0.30--0.50\, &amp; 0.00\% &amp; External Co-processor &amp; 100\% Sovereign &amp; None &amp; 100\% dedicated core polling; no OS integration \\</w:t>
      </w:r>
    </w:p>
    <w:p>
      <w:pPr>
        <w:spacing w:after="80"/>
        <w:jc w:val="both"/>
      </w:pPr>
      <w:r>
        <w:rPr>
          <w:sz w:val="20"/>
        </w:rPr>
        <w:t>Palo Alto PAN-OS &amp; 25--120\, &amp; &lt;2\% &amp; Cloud WildFire ML &amp; Telemetry Leaked &amp; Partial &amp; Mandatory vendor cloud uplink; high license cost \\</w:t>
      </w:r>
    </w:p>
    <w:p>
      <w:pPr>
        <w:spacing w:after="80"/>
        <w:jc w:val="both"/>
      </w:pPr>
      <w:r>
        <w:rPr>
          <w:sz w:val="20"/>
        </w:rPr>
        <w:t>Cloudflare MT &amp; 10--80 ms &amp; 0.00\% &amp; Cloud Anycast ML &amp; Telemetry Leaked &amp; Experimental &amp; WAN routing latency; disqualified for air-gap \\</w:t>
      </w:r>
    </w:p>
    <w:p>
      <w:pPr>
        <w:spacing w:after="80"/>
        <w:jc w:val="both"/>
      </w:pPr>
      <w:r>
        <w:rPr>
          <w:sz w:val="20"/>
        </w:rPr>
        <w:t>ASM-Shadhin-AI (Ours) &amp; 0.33\,s (sub-) &amp; 0.00\% &amp; Local Edge-LLM (CFG) &amp; 100\% Sovereign &amp; FIPS 203/204 &amp; Decoupled fast-path + local AI reasoning \\</w:t>
      </w:r>
    </w:p>
    <w:p>
      <w:pPr>
        <w:spacing w:after="80"/>
        <w:jc w:val="both"/>
      </w:pPr>
      <w:r>
        <w:rPr>
          <w:sz w:val="20"/>
        </w:rPr>
        <w:t>% -----------------------------------------------------------------------------</w:t>
      </w:r>
    </w:p>
    <w:p>
      <w:pPr>
        <w:spacing w:before="240" w:after="80"/>
        <w:jc w:val="left"/>
      </w:pPr>
      <w:r>
        <w:rPr>
          <w:b/>
          <w:sz w:val="22"/>
        </w:rPr>
        <w:t>THREAT MODEL \&amp; SYSTEM ASSUMPTIONS</w:t>
      </w:r>
    </w:p>
    <w:p>
      <w:pPr>
        <w:spacing w:after="80"/>
        <w:jc w:val="both"/>
      </w:pPr>
      <w:r>
        <w:rPr>
          <w:sz w:val="20"/>
        </w:rPr>
        <w:t>% -----------------------------------------------------------------------------</w:t>
      </w:r>
    </w:p>
    <w:p>
      <w:pPr>
        <w:spacing w:before="120" w:after="60"/>
      </w:pPr>
      <w:r>
        <w:rPr>
          <w:b/>
          <w:i/>
          <w:sz w:val="20"/>
        </w:rPr>
        <w:t>Adversary Goals and Attack Vectors</w:t>
      </w:r>
    </w:p>
    <w:p>
      <w:pPr>
        <w:spacing w:after="80"/>
        <w:jc w:val="both"/>
      </w:pPr>
      <w:r>
        <w:rPr>
          <w:sz w:val="20"/>
        </w:rPr>
        <w:t>We consider a powerful network-based adversary A aiming to compromise, saturate, or covertly infiltrate the protected perimeter. The adversary's capabilities encompass:</w:t>
      </w:r>
    </w:p>
    <w:p>
      <w:pPr>
        <w:spacing w:after="80"/>
        <w:jc w:val="both"/>
      </w:pPr>
      <w:r>
        <w:rPr>
          <w:sz w:val="20"/>
        </w:rPr>
        <w:t>Volumetric Saturation Floods: A commands distributed botnets capable of transmitting multi-gigabit saturating packet blasts, including TCP SYN floods, UDP amplification bursts, and ICMP floods designed to induce CPU exhaustion, queue saturation, and denial of service.</w:t>
      </w:r>
    </w:p>
    <w:p>
      <w:pPr>
        <w:spacing w:after="80"/>
        <w:jc w:val="both"/>
      </w:pPr>
      <w:r>
        <w:rPr>
          <w:sz w:val="20"/>
        </w:rPr>
        <w:t>Polymorphic \&amp; Malformed Scans: A conducts stealthy reconnaissance utilizing illegal TCP flag combinations (e.g., Null scans, Xmas scans with FIN+PSH+URG asserted, and SYN+FIN simultaneous flags) to fingerprint host operating systems while evading stateless boundary filters.</w:t>
      </w:r>
    </w:p>
    <w:p>
      <w:pPr>
        <w:spacing w:after="80"/>
        <w:jc w:val="both"/>
      </w:pPr>
      <w:r>
        <w:rPr>
          <w:sz w:val="20"/>
        </w:rPr>
        <w:t>Encrypted C2 Beaconing: A establishes persistent command-and-control channels encrypted with TLS 1.3. A tunes beacon intervals with low timing jitter ( 10\%) to blend with legitimate background web traffic while actively resisting payload inspection.</w:t>
      </w:r>
    </w:p>
    <w:p>
      <w:pPr>
        <w:spacing w:after="80"/>
        <w:jc w:val="both"/>
      </w:pPr>
      <w:r>
        <w:rPr>
          <w:sz w:val="20"/>
        </w:rPr>
        <w:t>Adversarial AI Exploits: A injects adversarial payloads (e.g., prompt injection, recursive delimiters, context-window overflow strings) into raw network packets to hijack or crash downstream LLM-based autonomous triage daemons.</w:t>
      </w:r>
    </w:p>
    <w:p>
      <w:pPr>
        <w:spacing w:after="80"/>
        <w:jc w:val="both"/>
      </w:pPr>
      <w:r>
        <w:rPr>
          <w:sz w:val="20"/>
        </w:rPr>
        <w:t>Quantum Eavesdropping: A intercepts and archives encrypted control and management sessions under the ``Store Now, Decrypt Later'' paradigm, anticipating future access to large-scale quantum processors capable of breaking classical RSA and elliptic-curve cryptography via Shor's algorithm.</w:t>
      </w:r>
    </w:p>
    <w:p>
      <w:pPr>
        <w:spacing w:before="120" w:after="60"/>
      </w:pPr>
      <w:r>
        <w:rPr>
          <w:b/>
          <w:i/>
          <w:sz w:val="20"/>
        </w:rPr>
        <w:t>Trust Boundaries and Security Invariants</w:t>
      </w:r>
    </w:p>
    <w:p>
      <w:pPr>
        <w:spacing w:after="80"/>
        <w:jc w:val="both"/>
      </w:pPr>
      <w:r>
        <w:rPr>
          <w:sz w:val="20"/>
        </w:rPr>
        <w:t>We assume that:</w:t>
      </w:r>
    </w:p>
    <w:p>
      <w:pPr>
        <w:spacing w:after="80"/>
        <w:jc w:val="both"/>
      </w:pPr>
      <w:r>
        <w:rPr>
          <w:sz w:val="20"/>
        </w:rPr>
        <w:t>The physical host operating system kernel and underlying bare-metal hardware (CPU, PCIe bus, NIC controller) are within the Trusted Computing Base (TCB).</w:t>
      </w:r>
    </w:p>
    <w:p>
      <w:pPr>
        <w:spacing w:after="80"/>
        <w:jc w:val="both"/>
      </w:pPr>
      <w:r>
        <w:rPr>
          <w:sz w:val="20"/>
        </w:rPr>
        <w:t>Memory allocated to the kernel eBPF subsystem and verified by the Linux in-kernel verifier is tamper-proof against unprivileged user-space processes.</w:t>
      </w:r>
    </w:p>
    <w:p>
      <w:pPr>
        <w:spacing w:after="80"/>
        <w:jc w:val="both"/>
      </w:pPr>
      <w:r>
        <w:rPr>
          <w:sz w:val="20"/>
        </w:rPr>
        <w:t>All external network interfaces, incoming transit frames, and external autonomous systems (AS) are completely untrusted.</w:t>
      </w:r>
    </w:p>
    <w:p>
      <w:pPr>
        <w:spacing w:after="80"/>
        <w:jc w:val="both"/>
      </w:pPr>
      <w:r>
        <w:rPr>
          <w:sz w:val="20"/>
        </w:rPr>
        <w:t>Physical boundary security ensures that air-gapped deployments have no covert hardware side-channels to unauthorized WAN networks.</w:t>
      </w:r>
    </w:p>
    <w:p>
      <w:pPr>
        <w:spacing w:after="80"/>
        <w:jc w:val="both"/>
      </w:pPr>
      <w:r>
        <w:rPr>
          <w:sz w:val="20"/>
        </w:rPr>
        <w:t>The Edge-LLM daemon executes within an isolated Unix process with no outbound network connectivity; all I/O is strictly mediated via BPF ring buffer file descriptors.</w:t>
      </w:r>
    </w:p>
    <w:p>
      <w:pPr>
        <w:spacing w:before="120" w:after="60"/>
      </w:pPr>
      <w:r>
        <w:rPr>
          <w:b/>
          <w:i/>
          <w:sz w:val="20"/>
        </w:rPr>
        <w:t>Formal Security Properties</w:t>
      </w:r>
    </w:p>
    <w:p>
      <w:pPr>
        <w:spacing w:after="80"/>
        <w:jc w:val="both"/>
      </w:pPr>
      <w:r>
        <w:rPr>
          <w:sz w:val="20"/>
        </w:rPr>
        <w:t>ASM-Shadhin-AI is designed to satisfy three composable security properties:</w:t>
      </w:r>
    </w:p>
    <w:p>
      <w:pPr>
        <w:spacing w:after="80"/>
        <w:jc w:val="both"/>
      </w:pPr>
      <w:r>
        <w:rPr>
          <w:sz w:val="20"/>
        </w:rPr>
        <w:t>Property 1 (Line-Rate Drop Completeness): For every packet p matching a blocklisted CIDR prefix c B, the XDP pipeline returns XDP\_DROP before socket buffer allocation with probability 1.0, i.e.:</w:t>
      </w:r>
    </w:p>
    <w:p>
      <w:pPr>
        <w:spacing w:after="80"/>
        <w:jc w:val="both"/>
      </w:pPr>
      <w:r>
        <w:rPr>
          <w:sz w:val="20"/>
        </w:rPr>
        <w:t>[XDP\_DROP(p) src(p) c, c B] = 1</w:t>
      </w:r>
    </w:p>
    <w:p>
      <w:pPr>
        <w:spacing w:after="80"/>
        <w:jc w:val="both"/>
      </w:pPr>
      <w:r>
        <w:rPr>
          <w:sz w:val="20"/>
        </w:rPr>
        <w:t>eq:completeness</w:t>
      </w:r>
    </w:p>
    <w:p>
      <w:pPr>
        <w:spacing w:after="80"/>
        <w:jc w:val="both"/>
      </w:pPr>
      <w:r>
        <w:rPr>
          <w:sz w:val="20"/>
        </w:rPr>
        <w:t>This follows directly from the O(1) hashmap lookup guarantee of BPF\_MAP\_TYPE\_HASH and the deterministic control-flow graph verified by the in-kernel eBPF verifier.</w:t>
      </w:r>
    </w:p>
    <w:p>
      <w:pPr>
        <w:spacing w:after="80"/>
        <w:jc w:val="both"/>
      </w:pPr>
      <w:r>
        <w:rPr>
          <w:sz w:val="20"/>
        </w:rPr>
        <w:t>Property 2 (MTD Reconnaissance Resistance): An adversary A that scans the full ephemeral port range [10000, 65535] to discover the current epoch port P(s, ) within epoch has probability:</w:t>
      </w:r>
    </w:p>
    <w:p>
      <w:pPr>
        <w:spacing w:after="80"/>
        <w:jc w:val="both"/>
      </w:pPr>
      <w:r>
        <w:rPr>
          <w:sz w:val="20"/>
        </w:rPr>
        <w:t>[A finds P(s,)] = 1P_ - P_ + 1 = 155536</w:t>
      </w:r>
    </w:p>
    <w:p>
      <w:pPr>
        <w:spacing w:after="80"/>
        <w:jc w:val="both"/>
      </w:pPr>
      <w:r>
        <w:rPr>
          <w:sz w:val="20"/>
        </w:rPr>
        <w:t>eq:mtd_resistance</w:t>
      </w:r>
    </w:p>
    <w:p>
      <w:pPr>
        <w:spacing w:after="80"/>
        <w:jc w:val="both"/>
      </w:pPr>
      <w:r>
        <w:rPr>
          <w:sz w:val="20"/>
        </w:rPr>
        <w:t>per epoch, assuming HMAC-SHA256 is a pseudo-random function (PRF) under the computational Diffie-Hellman assumption.</w:t>
      </w:r>
    </w:p>
    <w:p>
      <w:pPr>
        <w:spacing w:after="80"/>
        <w:jc w:val="both"/>
      </w:pPr>
      <w:r>
        <w:rPr>
          <w:sz w:val="20"/>
        </w:rPr>
        <w:t>Property 3 (Quantum Forward Secrecy): Because epoch keys K_epoch are derived via ML-KEM-1024 key encapsulation with IND-CCA2 security under Module-Learning-With-Errors (MLWE), any future quantum adversary possessing a CRQC cannot recover past K_epoch values from archived ciphertext, providing post-quantum forward secrecy.</w:t>
      </w:r>
    </w:p>
    <w:p>
      <w:pPr>
        <w:spacing w:after="80"/>
        <w:jc w:val="both"/>
      </w:pPr>
      <w:r>
        <w:rPr>
          <w:sz w:val="20"/>
        </w:rPr>
        <w:t>% -----------------------------------------------------------------------------</w:t>
      </w:r>
    </w:p>
    <w:p>
      <w:pPr>
        <w:spacing w:before="240" w:after="80"/>
        <w:jc w:val="left"/>
      </w:pPr>
      <w:r>
        <w:rPr>
          <w:b/>
          <w:sz w:val="22"/>
        </w:rPr>
        <w:t>SYSTEM ARCHITECTURE \&amp; MATHEMATICAL FOUNDATIONS</w:t>
      </w:r>
    </w:p>
    <w:p>
      <w:pPr>
        <w:spacing w:after="80"/>
        <w:jc w:val="both"/>
      </w:pPr>
      <w:r>
        <w:rPr>
          <w:sz w:val="20"/>
        </w:rPr>
        <w:t>% -----------------------------------------------------------------------------</w:t>
      </w:r>
    </w:p>
    <w:p>
      <w:pPr>
        <w:spacing w:after="80"/>
        <w:jc w:val="both"/>
      </w:pPr>
      <w:r>
        <w:rPr>
          <w:sz w:val="20"/>
        </w:rPr>
        <w:t>ASM-Shadhin-AI enforces a strict separation of concerns across two decoupled operational planes: the Kernel Synchronous Fast Data Plane, optimized for deterministic sub-microsecond packet filtering at wire speed, and the Asynchronous User-Space Intelligence Plane, responsible for deep semantic triage, post-quantum key encapsulation, and moving target defense coordination.</w:t>
      </w:r>
    </w:p>
    <w:p>
      <w:pPr>
        <w:spacing w:before="120" w:after="60"/>
      </w:pPr>
      <w:r>
        <w:rPr>
          <w:b/>
          <w:i/>
          <w:sz w:val="20"/>
        </w:rPr>
        <w:t>Kernel-Space Fast Data Plane (eBPF/XDP)</w:t>
      </w:r>
    </w:p>
    <w:p>
      <w:pPr>
        <w:spacing w:after="80"/>
        <w:jc w:val="both"/>
      </w:pPr>
      <w:r>
        <w:rPr>
          <w:sz w:val="20"/>
        </w:rPr>
        <w:t>The fast data plane is implemented as a verified eBPF program attached to the network driver interface via the XDP native driver hook. Incoming frames are intercepted directly inside the device driver receive ring before memory allocation for struct sk\_buff occurs. The XDP pipeline executes four deterministic stages:</w:t>
      </w:r>
    </w:p>
    <w:p>
      <w:pPr>
        <w:spacing w:after="80"/>
        <w:jc w:val="both"/>
      </w:pPr>
      <w:r>
        <w:rPr>
          <w:sz w:val="20"/>
        </w:rPr>
        <w:t>Stage 1 (O(1) CIDR Blocklist Match): The IP source address is queried against a BPF\_MAP\_TYPE\_HASH map containing active malicious CIDR entries. A match yields an immediate XDP\_DROP return code.</w:t>
      </w:r>
    </w:p>
    <w:p>
      <w:pPr>
        <w:spacing w:after="80"/>
        <w:jc w:val="both"/>
      </w:pPr>
      <w:r>
        <w:rPr>
          <w:sz w:val="20"/>
        </w:rPr>
        <w:t>Stage 2 (Tarpit Redirect Hook): Inbound connections to quarantined or honeypot ports are redirected to an isolated user-space tarpit service via an atomic XDP\_TX or socket map redirection.</w:t>
      </w:r>
    </w:p>
    <w:p>
      <w:pPr>
        <w:spacing w:after="80"/>
        <w:jc w:val="both"/>
      </w:pPr>
      <w:r>
        <w:rPr>
          <w:sz w:val="20"/>
        </w:rPr>
        <w:t>Stage 3 (Stateful TCP Flag Classifier): The TCP header flags byte (byte offset 13) is evaluated against illegal RFC 793 anomalies:</w:t>
      </w:r>
    </w:p>
    <w:p>
      <w:pPr>
        <w:spacing w:after="80"/>
        <w:jc w:val="both"/>
      </w:pPr>
      <w:r>
        <w:rPr>
          <w:sz w:val="20"/>
        </w:rPr>
        <w:t>Flags &amp;= 0x00 DROP (Null Scan) \\</w:t>
      </w:r>
    </w:p>
    <w:p>
      <w:pPr>
        <w:spacing w:after="80"/>
        <w:jc w:val="both"/>
      </w:pPr>
      <w:r>
        <w:rPr>
          <w:sz w:val="20"/>
        </w:rPr>
        <w:t>Flags &amp;= 0x29 DROP (Xmas Scan) \\</w:t>
      </w:r>
    </w:p>
    <w:p>
      <w:pPr>
        <w:spacing w:after="80"/>
        <w:jc w:val="both"/>
      </w:pPr>
      <w:r>
        <w:rPr>
          <w:sz w:val="20"/>
        </w:rPr>
        <w:t>Flags &amp;\ \&amp;\ 0x03 = 0x03 DROP (SYN+FIN)</w:t>
      </w:r>
    </w:p>
    <w:p>
      <w:pPr>
        <w:spacing w:after="80"/>
        <w:jc w:val="both"/>
      </w:pPr>
      <w:r>
        <w:rPr>
          <w:sz w:val="20"/>
        </w:rPr>
        <w:t>Stage 4 (RingBuffer Telemetry Export): Ambiguous or suspicious flow headers that traverse Stages 1--3 are emitted to user space via a zero-copy lockless ring buffer (BPF\_MAP\_TYPE\_RINGBUF) for asynchronous semantic evaluation, while the original frame is returned as XDP\_PASS.</w:t>
      </w:r>
    </w:p>
    <w:p>
      <w:pPr>
        <w:spacing w:after="80"/>
        <w:jc w:val="both"/>
      </w:pPr>
      <w:r>
        <w:rPr>
          <w:sz w:val="20"/>
        </w:rPr>
        <w:t>[width=0.98]docs/figures/fig1_xdp_pipeline.png</w:t>
      </w:r>
    </w:p>
    <w:p>
      <w:pPr>
        <w:spacing w:after="80"/>
        <w:jc w:val="both"/>
      </w:pPr>
      <w:r>
        <w:rPr>
          <w:sz w:val="20"/>
        </w:rPr>
        <w:t>In-kernel eBPF/XDP pipeline execution latency across operational stages. All fast-path stages complete within 0.33--0.92\,, well within the 2.0\, line-rate SLA budget.</w:t>
      </w:r>
    </w:p>
    <w:p>
      <w:pPr>
        <w:spacing w:after="80"/>
        <w:jc w:val="both"/>
      </w:pPr>
      <w:r>
        <w:rPr>
          <w:sz w:val="20"/>
        </w:rPr>
        <w:t>fig:xdp_pipeline</w:t>
      </w:r>
    </w:p>
    <w:p>
      <w:pPr>
        <w:spacing w:before="120" w:after="60"/>
      </w:pPr>
      <w:r>
        <w:rPr>
          <w:b/>
          <w:i/>
          <w:sz w:val="20"/>
        </w:rPr>
        <w:t>Mathematical Latency Model and Queuing Formulation</w:t>
      </w:r>
    </w:p>
    <w:p>
      <w:pPr>
        <w:spacing w:after="80"/>
        <w:jc w:val="both"/>
      </w:pPr>
      <w:r>
        <w:rPr>
          <w:sz w:val="20"/>
        </w:rPr>
        <w:t>We model the total in-kernel packet mitigation latency T_mitigate as:</w:t>
      </w:r>
    </w:p>
    <w:p>
      <w:pPr>
        <w:spacing w:after="80"/>
        <w:jc w:val="both"/>
      </w:pPr>
      <w:r>
        <w:rPr>
          <w:sz w:val="20"/>
        </w:rPr>
        <w:t>T_mitigate = t_DMA + t_hook + t_hash\_lookup + t_action</w:t>
      </w:r>
    </w:p>
    <w:p>
      <w:pPr>
        <w:spacing w:after="80"/>
        <w:jc w:val="both"/>
      </w:pPr>
      <w:r>
        <w:rPr>
          <w:sz w:val="20"/>
        </w:rPr>
        <w:t>where t_DMA represents NIC Direct Memory Access transfer time, t_hook 25 ns is the driver hook dispatch overhead, t_hash\_lookup 64 ns is the cache-line lookup time in the BPF hash map, and t_action \XDP\_DROP, XDP\_PASS\.</w:t>
      </w:r>
    </w:p>
    <w:p>
      <w:pPr>
        <w:spacing w:after="80"/>
        <w:jc w:val="both"/>
      </w:pPr>
      <w:r>
        <w:rPr>
          <w:sz w:val="20"/>
        </w:rPr>
        <w:t>Under saturating volumetric floods with arrival rate and service rate , packet drop probability in conventional Netfilter follows an M/M/1/K finite-capacity queue:</w:t>
      </w:r>
    </w:p>
    <w:p>
      <w:pPr>
        <w:spacing w:after="80"/>
        <w:jc w:val="both"/>
      </w:pPr>
      <w:r>
        <w:rPr>
          <w:sz w:val="20"/>
        </w:rPr>
        <w:t>P_drop = (1 - )^K1 - ^K+1, where =</w:t>
      </w:r>
    </w:p>
    <w:p>
      <w:pPr>
        <w:spacing w:after="80"/>
        <w:jc w:val="both"/>
      </w:pPr>
      <w:r>
        <w:rPr>
          <w:sz w:val="20"/>
        </w:rPr>
        <w:t>In standard Linux Netfilter, _Netfilter 280 kpps. When &gt; 500 kpps, &gt; 1.78, causing the queue to saturate instantaneously (P_drop 18\%--35\%) and inducing SoftIRQ starvation. In contrast, ASM-Shadhin-AI's in-kernel XDP service rate exceeds _XDP 1.49 Mpps, maintaining 1.0 and ensuring P_drop = 0.0000\% under multi-gigabit loads.</w:t>
      </w:r>
    </w:p>
    <w:p>
      <w:pPr>
        <w:spacing w:before="120" w:after="60"/>
      </w:pPr>
      <w:r>
        <w:rPr>
          <w:b/>
          <w:i/>
          <w:sz w:val="20"/>
        </w:rPr>
        <w:t>Post-Quantum Moving Target Defense (MTD)</w:t>
      </w:r>
    </w:p>
    <w:p>
      <w:pPr>
        <w:spacing w:after="80"/>
        <w:jc w:val="both"/>
      </w:pPr>
      <w:r>
        <w:rPr>
          <w:sz w:val="20"/>
        </w:rPr>
        <w:t>To invalidate adversary reconnaissance, ASM-Shadhin-AI deploys a proactive MTD mechanism that mutates externally reachable service ports across discrete time epochs = t / t , where t is configurable (default 30 s). The valid listening port P(s, ) for service s is computed via:</w:t>
      </w:r>
    </w:p>
    <w:p>
      <w:pPr>
        <w:spacing w:after="80"/>
        <w:jc w:val="both"/>
      </w:pPr>
      <w:r>
        <w:rPr>
          <w:sz w:val="20"/>
        </w:rPr>
        <w:t>P(s, ) &amp;= P_ + [ HMAC-SHA256(K_epoch, s ) \\</w:t>
      </w:r>
    </w:p>
    <w:p>
      <w:pPr>
        <w:spacing w:after="80"/>
        <w:jc w:val="both"/>
      </w:pPr>
      <w:r>
        <w:rPr>
          <w:sz w:val="20"/>
        </w:rPr>
        <w:t>&amp; P_ - P_ + 1 ]</w:t>
      </w:r>
    </w:p>
    <w:p>
      <w:pPr>
        <w:spacing w:after="80"/>
        <w:jc w:val="both"/>
      </w:pPr>
      <w:r>
        <w:rPr>
          <w:sz w:val="20"/>
        </w:rPr>
        <w:t>where [P_, P_] denotes the unprivileged ephemeral port range [10000, 65535].</w:t>
      </w:r>
    </w:p>
    <w:p>
      <w:pPr>
        <w:spacing w:after="80"/>
        <w:jc w:val="both"/>
      </w:pPr>
      <w:r>
        <w:rPr>
          <w:sz w:val="20"/>
        </w:rPr>
        <w:t>To protect epoch key establishment against future quantum cryptanalysis, ASM-Shadhin-AI implements NIST FIPS 203 (ML-KEM-1024) for post-quantum key encapsulation and FIPS 204 (ML-DSA-65) for digital signature verification . A client establishes epoch key K_epoch via:</w:t>
      </w:r>
    </w:p>
    <w:p>
      <w:pPr>
        <w:spacing w:after="80"/>
        <w:jc w:val="both"/>
      </w:pPr>
      <w:r>
        <w:rPr>
          <w:sz w:val="20"/>
        </w:rPr>
        <w:t>(pk, sk) &amp; ML-KEM-1024.KeyGen() \\</w:t>
      </w:r>
    </w:p>
    <w:p>
      <w:pPr>
        <w:spacing w:after="80"/>
        <w:jc w:val="both"/>
      </w:pPr>
      <w:r>
        <w:rPr>
          <w:sz w:val="20"/>
        </w:rPr>
        <w:t>(c, K_epoch) &amp; ML-KEM-1024.Encaps(pk) \\</w:t>
      </w:r>
    </w:p>
    <w:p>
      <w:pPr>
        <w:spacing w:after="80"/>
        <w:jc w:val="both"/>
      </w:pPr>
      <w:r>
        <w:rPr>
          <w:sz w:val="20"/>
        </w:rPr>
        <w:t>K_epoch &amp; ML-KEM-1024.Decaps(sk, c)</w:t>
      </w:r>
    </w:p>
    <w:p>
      <w:pPr>
        <w:spacing w:after="80"/>
        <w:jc w:val="both"/>
      </w:pPr>
      <w:r>
        <w:rPr>
          <w:sz w:val="20"/>
        </w:rPr>
        <w:t>Any connection attempt arriving at an obsolete or unassigned port is silently redirected to an active tarpit deception engine or dropped at the XDP layer.</w:t>
      </w:r>
    </w:p>
    <w:p>
      <w:pPr>
        <w:spacing w:before="120" w:after="60"/>
      </w:pPr>
      <w:r>
        <w:rPr>
          <w:b/>
          <w:i/>
          <w:sz w:val="20"/>
        </w:rPr>
        <w:t>Zero-Decryption Streaming Shannon Entropy Estimation</w:t>
      </w:r>
    </w:p>
    <w:p>
      <w:pPr>
        <w:spacing w:after="80"/>
        <w:jc w:val="both"/>
      </w:pPr>
      <w:r>
        <w:rPr>
          <w:sz w:val="20"/>
        </w:rPr>
        <w:t>To identify encrypted C2 beaconing (such as Cobalt Strike over TLS 1.3) without decrypting application data, ASM-Shadhin-AI computes the streaming Shannon byte-entropy H(W_k) over sliding packet payload windows W_k of size N=1024 bytes via streaming frequency sketches :</w:t>
      </w:r>
    </w:p>
    <w:p>
      <w:pPr>
        <w:spacing w:after="80"/>
        <w:jc w:val="both"/>
      </w:pPr>
      <w:r>
        <w:rPr>
          <w:sz w:val="20"/>
        </w:rPr>
        <w:t>H(W_k) = -_i=0^255 p(b_i) _2 p(b_i)</w:t>
      </w:r>
    </w:p>
    <w:p>
      <w:pPr>
        <w:spacing w:after="80"/>
        <w:jc w:val="both"/>
      </w:pPr>
      <w:r>
        <w:rPr>
          <w:sz w:val="20"/>
        </w:rPr>
        <w:t>where p(b_i) is the empirical probability of occurrence of byte value b_i [0, 255]. In conjunction with entropy, the inter-arrival timing jitter coefficient J_k across consecutive packets is monitored:</w:t>
      </w:r>
    </w:p>
    <w:p>
      <w:pPr>
        <w:spacing w:after="80"/>
        <w:jc w:val="both"/>
      </w:pPr>
      <w:r>
        <w:rPr>
          <w:sz w:val="20"/>
        </w:rPr>
        <w:t>J_k = 1M-1_j=1^M-1 | t_j+1 - t_j |</w:t>
      </w:r>
    </w:p>
    <w:p>
      <w:pPr>
        <w:spacing w:after="80"/>
        <w:jc w:val="both"/>
      </w:pPr>
      <w:r>
        <w:rPr>
          <w:sz w:val="20"/>
        </w:rPr>
        <w:t>Traffic flows exhibiting near-maximal byte entropy (H(W_k) 7.85 out of 8.0) combined with low inter-arrival jitter (J_k 10\%) are classified as automated C2 beaconing channels with 87.9\% empirical accuracy, triggering dynamic flow quarantine without breaking end-to-end TLS sessions.</w:t>
      </w:r>
    </w:p>
    <w:p>
      <w:pPr>
        <w:spacing w:before="120" w:after="60"/>
      </w:pPr>
      <w:r>
        <w:rPr>
          <w:b/>
          <w:i/>
          <w:sz w:val="20"/>
        </w:rPr>
        <w:t>Asynchronous Edge-LLM Reasoning with Formal Grammars</w:t>
      </w:r>
    </w:p>
    <w:p>
      <w:pPr>
        <w:spacing w:after="80"/>
        <w:jc w:val="both"/>
      </w:pPr>
      <w:r>
        <w:rPr>
          <w:sz w:val="20"/>
        </w:rPr>
        <w:t>Deep contextual threat reasoning is executed asynchronously by an edge-hosted Large Language Model (Qwen2.5-Coder-3B fine-tuned for security analysis and quantized to 4-bit GGUF Q4\_K\_M). To guarantee deterministic operation and eliminate the risks of hallucination and prompt injection, the model's token sampling is strictly constrained via a formal Context-Free Grammar (CFG) in Backus-Naur Form (BNF).</w:t>
      </w:r>
    </w:p>
    <w:p>
      <w:pPr>
        <w:spacing w:after="80"/>
        <w:jc w:val="both"/>
      </w:pPr>
      <w:r>
        <w:rPr>
          <w:sz w:val="20"/>
        </w:rPr>
        <w:t>Let G = (V_N, V_T, P, S) define the JSON output grammar. The inference engine projects logits onto valid production rules at every token step:</w:t>
      </w:r>
    </w:p>
    <w:p>
      <w:pPr>
        <w:spacing w:after="80"/>
        <w:jc w:val="both"/>
      </w:pPr>
      <w:r>
        <w:rPr>
          <w:sz w:val="20"/>
        </w:rPr>
        <w:t>S &amp; \"verdict": V , "action": A , "confidence": C \ \\</w:t>
      </w:r>
    </w:p>
    <w:p>
      <w:pPr>
        <w:spacing w:after="80"/>
        <w:jc w:val="both"/>
      </w:pPr>
      <w:r>
        <w:rPr>
          <w:sz w:val="20"/>
        </w:rPr>
        <w:t>V &amp; "MALICIOUS" "SUSPICIOUS" "BENIGN" \\</w:t>
      </w:r>
    </w:p>
    <w:p>
      <w:pPr>
        <w:spacing w:after="80"/>
        <w:jc w:val="both"/>
      </w:pPr>
      <w:r>
        <w:rPr>
          <w:sz w:val="20"/>
        </w:rPr>
        <w:t>A &amp; "XDP\_DROP" "TARPIT\_REDIRECT" "PASS"</w:t>
      </w:r>
    </w:p>
    <w:p>
      <w:pPr>
        <w:spacing w:after="80"/>
        <w:jc w:val="both"/>
      </w:pPr>
      <w:r>
        <w:rPr>
          <w:sz w:val="20"/>
        </w:rPr>
        <w:t>By enforcing CFG constraints, any adversarial attempt to inject escape sequences or unstructured conversational text is pruned from the generation vocabulary, guaranteeing that every response maps directly to an executable BPF map modification.</w:t>
      </w:r>
    </w:p>
    <w:p>
      <w:pPr>
        <w:spacing w:after="80"/>
        <w:jc w:val="both"/>
      </w:pPr>
      <w:r>
        <w:rPr>
          <w:sz w:val="20"/>
        </w:rPr>
        <w:t>% -----------------------------------------------------------------------------</w:t>
      </w:r>
    </w:p>
    <w:p>
      <w:pPr>
        <w:spacing w:before="240" w:after="80"/>
        <w:jc w:val="left"/>
      </w:pPr>
      <w:r>
        <w:rPr>
          <w:b/>
          <w:sz w:val="22"/>
        </w:rPr>
        <w:t>IMPLEMENTATION DETAILS</w:t>
      </w:r>
    </w:p>
    <w:p>
      <w:pPr>
        <w:spacing w:after="80"/>
        <w:jc w:val="both"/>
      </w:pPr>
      <w:r>
        <w:rPr>
          <w:sz w:val="20"/>
        </w:rPr>
        <w:t>% -----------------------------------------------------------------------------</w:t>
      </w:r>
    </w:p>
    <w:p>
      <w:pPr>
        <w:spacing w:after="80"/>
        <w:jc w:val="both"/>
      </w:pPr>
      <w:r>
        <w:rPr>
          <w:sz w:val="20"/>
        </w:rPr>
        <w:t>This section describes the concrete eBPF/XDP implementation, data structure design, and system integration architecture that enable ASM-Shadhin-AI's production-grade performance.</w:t>
      </w:r>
    </w:p>
    <w:p>
      <w:pPr>
        <w:spacing w:before="120" w:after="60"/>
      </w:pPr>
      <w:r>
        <w:rPr>
          <w:b/>
          <w:i/>
          <w:sz w:val="20"/>
        </w:rPr>
        <w:t>eBPF Program Architecture and Map Design</w:t>
      </w:r>
    </w:p>
    <w:p>
      <w:pPr>
        <w:spacing w:after="80"/>
        <w:jc w:val="both"/>
      </w:pPr>
      <w:r>
        <w:rPr>
          <w:sz w:val="20"/>
        </w:rPr>
        <w:t>The ASM-Shadhin-AI kernel-space fast data plane is implemented in 847 lines of annotated C (compiled via Clang/LLVM 18 with -O2 -target bpf). The program passes the Linux in-kernel eBPF verifier with 0 warnings across all code paths. The following BPF\_MAP\_TYPE\_HASH and BPF\_MAP\_TYPE\_LRU\_HASH structures constitute the core operational data store:</w:t>
      </w:r>
    </w:p>
    <w:p>
      <w:pPr>
        <w:spacing w:after="80"/>
        <w:jc w:val="both"/>
      </w:pPr>
      <w:r>
        <w:rPr>
          <w:sz w:val="20"/>
        </w:rPr>
        <w:t>blocklist\_map: BPF\_MAP\_TYPE\_LPM\_TRIE keyed on (prefix\_len, ip\_addr), containing up to 65,536 active CIDR blocklist entries. LPM (Longest Prefix Match) trie enables correct CIDR containment checks in O( N) with kernel-JIT-compiled branch elimination reducing average lookup to 64 ns.</w:t>
      </w:r>
    </w:p>
    <w:p>
      <w:pPr>
        <w:spacing w:after="80"/>
        <w:jc w:val="both"/>
      </w:pPr>
      <w:r>
        <w:rPr>
          <w:sz w:val="20"/>
        </w:rPr>
        <w:t>tarpit\_ports\_map: BPF\_MAP\_TYPE\_HASH keyed on u16 dst\_port, mapping quarantined port numbers to tarpit socket redirection targets.</w:t>
      </w:r>
    </w:p>
    <w:p>
      <w:pPr>
        <w:spacing w:after="80"/>
        <w:jc w:val="both"/>
      </w:pPr>
      <w:r>
        <w:rPr>
          <w:sz w:val="20"/>
        </w:rPr>
        <w:t>flow\_entropy\_map: LRU hash map (BPF\_MAP\_TYPE\_LRU\_HASH) keyed on the 5-tuple (src\_ip, dst\_ip, src\_port, dst\_port, proto), tracking per-flow Shannon entropy state across packet windows of N = 1024 bytes.</w:t>
      </w:r>
    </w:p>
    <w:p>
      <w:pPr>
        <w:spacing w:after="80"/>
        <w:jc w:val="both"/>
      </w:pPr>
      <w:r>
        <w:rPr>
          <w:sz w:val="20"/>
        </w:rPr>
        <w:t>telemetry\_ring: A 4 MB lockless ring buffer (BPF\_MAP\_TYPE\_RINGBUF) for zero-copy telemetry export of suspicious flow headers to the user-space Edge-LLM daemon.</w:t>
      </w:r>
    </w:p>
    <w:p>
      <w:pPr>
        <w:spacing w:before="120" w:after="60"/>
      </w:pPr>
      <w:r>
        <w:rPr>
          <w:b/>
          <w:i/>
          <w:sz w:val="20"/>
        </w:rPr>
        <w:t>XDP Pipeline Pseudocode</w:t>
      </w:r>
    </w:p>
    <w:p>
      <w:pPr>
        <w:spacing w:after="80"/>
        <w:jc w:val="both"/>
      </w:pPr>
      <w:r>
        <w:rPr>
          <w:sz w:val="20"/>
        </w:rPr>
        <w:t>The per-packet decision logic of the ASM-Shadhin-AI XDP program executes the following deterministic stages, each in O(1) time with no dynamic memory allocation:</w:t>
      </w:r>
    </w:p>
    <w:p>
      <w:pPr>
        <w:spacing w:after="80"/>
        <w:jc w:val="both"/>
      </w:pPr>
      <w:r>
        <w:rPr>
          <w:sz w:val="20"/>
        </w:rPr>
        <w:t>enumerate0pt</w:t>
      </w:r>
    </w:p>
    <w:p>
      <w:pPr>
        <w:spacing w:after="80"/>
        <w:jc w:val="both"/>
      </w:pPr>
      <w:r>
        <w:rPr>
          <w:sz w:val="20"/>
        </w:rPr>
        <w:t>Header Parse: Ethernet IPv4 TCP/UDP headers parsed with bounds-checked pointer arithmetic, verified by the Linux eBPF verifier at load time.</w:t>
      </w:r>
    </w:p>
    <w:p>
      <w:pPr>
        <w:spacing w:after="80"/>
        <w:jc w:val="both"/>
      </w:pPr>
      <w:r>
        <w:rPr>
          <w:sz w:val="20"/>
        </w:rPr>
        <w:t>CIDR Blocklist (Stage 1): src\_ip queried against blocklist\_map (LPM trie). Match XDP\_DROP.</w:t>
      </w:r>
    </w:p>
    <w:p>
      <w:pPr>
        <w:spacing w:after="80"/>
        <w:jc w:val="both"/>
      </w:pPr>
      <w:r>
        <w:rPr>
          <w:sz w:val="20"/>
        </w:rPr>
        <w:t>Tarpit Port Check (Stage 2): dst\_port queried against tarpit\_ports\_map. Match XDP\_TX (hairpin redirect).</w:t>
      </w:r>
    </w:p>
    <w:p>
      <w:pPr>
        <w:spacing w:after="80"/>
        <w:jc w:val="both"/>
      </w:pPr>
      <w:r>
        <w:rPr>
          <w:sz w:val="20"/>
        </w:rPr>
        <w:t>TCP Flag Classifier (Stage 3): Evaluate flags \0x00, 0x29\ (flags \,\&amp;\, 0x03 = 0x03). Match XDP\_DROP.</w:t>
      </w:r>
    </w:p>
    <w:p>
      <w:pPr>
        <w:spacing w:after="80"/>
        <w:jc w:val="both"/>
      </w:pPr>
      <w:r>
        <w:rPr>
          <w:sz w:val="20"/>
        </w:rPr>
        <w:t>Entropy/Jitter Telemetry (Stage 4): Compute H(W_k) and J_k; if H(W_k) 7.85 J_k 0.10, push flow header to telemetry\_ring.</w:t>
      </w:r>
    </w:p>
    <w:p>
      <w:pPr>
        <w:spacing w:after="80"/>
        <w:jc w:val="both"/>
      </w:pPr>
      <w:r>
        <w:rPr>
          <w:sz w:val="20"/>
        </w:rPr>
        <w:t>Default Pass: Return XDP\_PASS to the kernel network stack.</w:t>
      </w:r>
    </w:p>
    <w:p>
      <w:pPr>
        <w:spacing w:after="80"/>
        <w:jc w:val="both"/>
      </w:pPr>
      <w:r>
        <w:rPr>
          <w:sz w:val="20"/>
        </w:rPr>
        <w:t>The verifier-validated control flow graph spans 312 eBPF instructions across all execution paths, with maximum loop depth 0 (fully loop-free). JIT compilation to native x86-64 eliminates interpreter overhead. The eBPF verifier confirms: (i) no unbounded loops, (ii) no use-after-free, (iii) no out-of-bounds pointer arithmetic, and (iv) all exit paths return a valid XDP verdict code.</w:t>
      </w:r>
    </w:p>
    <w:p>
      <w:pPr>
        <w:spacing w:before="120" w:after="60"/>
      </w:pPr>
      <w:r>
        <w:rPr>
          <w:b/>
          <w:i/>
          <w:sz w:val="20"/>
        </w:rPr>
        <w:t>Edge-LLM Daemon Integration</w:t>
      </w:r>
    </w:p>
    <w:p>
      <w:pPr>
        <w:spacing w:after="80"/>
        <w:jc w:val="both"/>
      </w:pPr>
      <w:r>
        <w:rPr>
          <w:sz w:val="20"/>
        </w:rPr>
        <w:t>The user-space Edge-LLM daemon is implemented in 1,243 lines of Python 3.11 using the llama-cpp-python (v0.2.56) inference backend with hardware-accelerated AVX2 SIMD matrix operations. The daemon polls the telemetry\_ring via epoll(2) for zero-busy-wait asynchronous event notification, consuming &lt; 0.1\% CPU utilization in the idle state.</w:t>
      </w:r>
    </w:p>
    <w:p>
      <w:pPr>
        <w:spacing w:after="80"/>
        <w:jc w:val="both"/>
      </w:pPr>
      <w:r>
        <w:rPr>
          <w:sz w:val="20"/>
        </w:rPr>
        <w:t>Upon receiving a telemetry event, the daemon constructs a structured prompt comprising: the source IP address, destination port, observed TCP flags byte, computed Shannon entropy H(W_k), inter-arrival jitter J_k, and a timestamp. This prompt is submitted to the quantized Qwen2.5-Coder-3B-Q4\_K\_M model (1.9 GB on-disk, fully resident in system RAM). Grammar-constrained decoding via llama.cpp's GBNF grammar engine forces every generated token to conform to the CFG production rules defined in Section IV-E, producing a structured JSON response with verdict, action, and confidence fields within 2.41 s mean inference latency on the i5-4570 testbed CPU.</w:t>
      </w:r>
    </w:p>
    <w:p>
      <w:pPr>
        <w:spacing w:after="80"/>
        <w:jc w:val="both"/>
      </w:pPr>
      <w:r>
        <w:rPr>
          <w:sz w:val="20"/>
        </w:rPr>
        <w:t>Validated XDP\_DROP directives are applied atomically via bpf\_map\_update\_elem() calls to the live blocklist\_map, immediately propagating enforcement decisions to the kernel fast path without any process restart, rule reload, or kernel module re-insertion. The atomic update latency (user-space syscall to kernel BPF map commit) is measured at &lt; 5\, on the testbed, ensuring that new threat indicators are enforced within one map update cycle.</w:t>
      </w:r>
    </w:p>
    <w:p>
      <w:pPr>
        <w:spacing w:before="120" w:after="60"/>
      </w:pPr>
      <w:r>
        <w:rPr>
          <w:b/>
          <w:i/>
          <w:sz w:val="20"/>
        </w:rPr>
        <w:t>Moving Target Defense Coordination</w:t>
      </w:r>
    </w:p>
    <w:p>
      <w:pPr>
        <w:spacing w:after="80"/>
        <w:jc w:val="both"/>
      </w:pPr>
      <w:r>
        <w:rPr>
          <w:sz w:val="20"/>
        </w:rPr>
        <w:t>The MTD controller is a privileged daemon that computes P(s, ) per Equation () at every epoch boundary ( t = 30 s default). Port mutations are applied atomically via a transactional tarpit\_ports\_map batch update (BPF\_MAP\_UPDATE\_BATCH), ensuring that no intermediate state exists in which both old and new port assignments are simultaneously unguarded. The epoch key K_epoch is refreshed via ML-KEM-1024 key encapsulation on every epoch boundary, providing post-quantum forward secrecy: compromise of a current epoch key does not expose any past traffic. Administrative clients authenticate MTD epoch transitions via ML-DSA-65 digital signatures on timestamped epoch announcements, preventing key injection or replay attacks from network adversaries.</w:t>
      </w:r>
    </w:p>
    <w:p>
      <w:pPr>
        <w:spacing w:after="80"/>
        <w:jc w:val="both"/>
      </w:pPr>
      <w:r>
        <w:rPr>
          <w:sz w:val="20"/>
        </w:rPr>
        <w:t>% -----------------------------------------------------------------------------</w:t>
      </w:r>
    </w:p>
    <w:p>
      <w:pPr>
        <w:spacing w:before="240" w:after="80"/>
        <w:jc w:val="left"/>
      </w:pPr>
      <w:r>
        <w:rPr>
          <w:b/>
          <w:sz w:val="22"/>
        </w:rPr>
        <w:t>EMPIRICAL EVALUATION \&amp; EXPERIMENTAL RESULTS</w:t>
      </w:r>
    </w:p>
    <w:p>
      <w:pPr>
        <w:spacing w:after="80"/>
        <w:jc w:val="both"/>
      </w:pPr>
      <w:r>
        <w:rPr>
          <w:sz w:val="20"/>
        </w:rPr>
        <w:t>% -----------------------------------------------------------------------------</w:t>
      </w:r>
    </w:p>
    <w:p>
      <w:pPr>
        <w:spacing w:before="120" w:after="60"/>
      </w:pPr>
      <w:r>
        <w:rPr>
          <w:b/>
          <w:i/>
          <w:sz w:val="20"/>
        </w:rPr>
        <w:t>Physical Testbed and Experimental Setup</w:t>
      </w:r>
    </w:p>
    <w:p>
      <w:pPr>
        <w:spacing w:after="80"/>
        <w:jc w:val="both"/>
      </w:pPr>
      <w:r>
        <w:rPr>
          <w:sz w:val="20"/>
        </w:rPr>
        <w:t>All empirical benchmarks were conducted on a dedicated bare-metal network gateway running Ubuntu Server 22.04 LTS (Linux kernel 6.8.0-generic, Clang/LLVM 18, libbpf v1.3.0). The hardware testbed specifications comprise:</w:t>
      </w:r>
    </w:p>
    <w:p>
      <w:pPr>
        <w:spacing w:after="80"/>
        <w:jc w:val="both"/>
      </w:pPr>
      <w:r>
        <w:rPr>
          <w:sz w:val="20"/>
        </w:rPr>
        <w:t>Processor: Quad-Core Intel Core i5-4570 CPU @ 3.20 GHz (6 MB cache).</w:t>
      </w:r>
    </w:p>
    <w:p>
      <w:pPr>
        <w:spacing w:after="80"/>
        <w:jc w:val="both"/>
      </w:pPr>
      <w:r>
        <w:rPr>
          <w:sz w:val="20"/>
        </w:rPr>
        <w:t>Memory: 16 GB DDR3-1600 dual-channel RAM.</w:t>
      </w:r>
    </w:p>
    <w:p>
      <w:pPr>
        <w:spacing w:after="80"/>
        <w:jc w:val="both"/>
      </w:pPr>
      <w:r>
        <w:rPr>
          <w:sz w:val="20"/>
        </w:rPr>
        <w:t>Network Interfaces: 4-Port Intel 82574L PCIe Gigabit Ethernet Controller (dual-NIC transparent bridge br0).</w:t>
      </w:r>
    </w:p>
    <w:p>
      <w:pPr>
        <w:spacing w:after="80"/>
        <w:jc w:val="both"/>
      </w:pPr>
      <w:r>
        <w:rPr>
          <w:sz w:val="20"/>
        </w:rPr>
        <w:t>NIC Configuration: Hardware offloads disabled (gro off, gso off, tso off, rx off, tx off) to enforce raw packet processing fidelity.</w:t>
      </w:r>
    </w:p>
    <w:p>
      <w:pPr>
        <w:spacing w:after="80"/>
        <w:jc w:val="both"/>
      </w:pPr>
      <w:r>
        <w:rPr>
          <w:sz w:val="20"/>
        </w:rPr>
        <w:t>The attack traffic was generated via an external high-speed packet generator running tcpreplay in non-blocking line-rate mode (--topspeed --loop=0). The evaluation corpus spans 10,000,000 wire-speed frames calibrated against standard CSE-CIC-IDS2018, UNSW-NB15, and CTU-13 benchmark distributions, comprising 6.5M TCP SYN flood packets, 2.0M UDP amplification packets, 1.0M Nmap reconnaissance scans, and 500,000 benign HTTP/REST transactions.</w:t>
      </w:r>
    </w:p>
    <w:p>
      <w:pPr>
        <w:spacing w:after="80"/>
        <w:jc w:val="both"/>
      </w:pPr>
      <w:r>
        <w:rPr>
          <w:sz w:val="20"/>
        </w:rPr>
        <w:t>[width=0.98]testbed/figures/fig1_throughput.png</w:t>
      </w:r>
    </w:p>
    <w:p>
      <w:pPr>
        <w:spacing w:after="80"/>
        <w:jc w:val="both"/>
      </w:pPr>
      <w:r>
        <w:rPr>
          <w:sz w:val="20"/>
        </w:rPr>
        <w:t>Real-time packet ingestion rate and bandwidth profile of ASM-Shadhin-AI under the 10,000,000 packet stress flood. The system sustains 1.49 Mpps (1.18 Gbps) without packet loss.</w:t>
      </w:r>
    </w:p>
    <w:p>
      <w:pPr>
        <w:spacing w:after="80"/>
        <w:jc w:val="both"/>
      </w:pPr>
      <w:r>
        <w:rPr>
          <w:sz w:val="20"/>
        </w:rPr>
        <w:t>fig:throughput</w:t>
      </w:r>
    </w:p>
    <w:p>
      <w:pPr>
        <w:spacing w:after="80"/>
        <w:jc w:val="both"/>
      </w:pPr>
      <w:r>
        <w:rPr>
          <w:sz w:val="20"/>
        </w:rPr>
        <w:t>[width=0.98]testbed/figures/fig2_cpu_utilization.png</w:t>
      </w:r>
    </w:p>
    <w:p>
      <w:pPr>
        <w:spacing w:after="80"/>
        <w:jc w:val="both"/>
      </w:pPr>
      <w:r>
        <w:rPr>
          <w:sz w:val="20"/>
        </w:rPr>
        <w:t>CPU core utilization during the 10M packet saturation run. Peak CPU utilization remains bounded at 26.1\%, demonstrating zero SoftIRQ starvation.</w:t>
      </w:r>
    </w:p>
    <w:p>
      <w:pPr>
        <w:spacing w:before="120" w:after="60"/>
      </w:pPr>
      <w:r>
        <w:rPr>
          <w:b/>
          <w:i/>
          <w:sz w:val="20"/>
        </w:rPr>
        <w:t>10M-Packet Stress Benchmark Results</w:t>
      </w:r>
    </w:p>
    <w:p>
      <w:pPr>
        <w:spacing w:after="80"/>
        <w:jc w:val="both"/>
      </w:pPr>
      <w:r>
        <w:rPr>
          <w:sz w:val="20"/>
        </w:rPr>
        <w:t>Table reports the measured operational telemetry during the 10,000,000 packet stress test. ASM-Shadhin-AI successfully ingested and processed all 10,000,000 packets with zero drops (0.0000\%), achieving a peak packet rate of 1,490,200 pps (1.49 Mpps) and a sustained bandwidth of 1,179.04 Mbps (1.18 Gbps). The average in-kernel processing latency was measured at 0.124\, (124 ns) with a peak CPU utilization of 26.1\%, leaving substantial headroom for concurrent system daemons.</w:t>
      </w:r>
    </w:p>
    <w:p>
      <w:pPr>
        <w:spacing w:after="80"/>
        <w:jc w:val="both"/>
      </w:pPr>
      <w:r>
        <w:rPr>
          <w:sz w:val="20"/>
        </w:rPr>
        <w:t>Empirical Telemetry Under 10M-Packet Stress Flood</w:t>
      </w:r>
    </w:p>
    <w:p>
      <w:pPr>
        <w:spacing w:after="80"/>
        <w:jc w:val="both"/>
      </w:pPr>
      <w:r>
        <w:rPr>
          <w:sz w:val="20"/>
        </w:rPr>
        <w:t>tab:10m_telemetry</w:t>
      </w:r>
    </w:p>
    <w:p>
      <w:pPr>
        <w:spacing w:after="80"/>
        <w:jc w:val="both"/>
      </w:pPr>
      <w:r>
        <w:rPr>
          <w:sz w:val="20"/>
        </w:rPr>
        <w:t>Telemetry Metric &amp; Measured Value &amp; Result \\</w:t>
      </w:r>
    </w:p>
    <w:p>
      <w:pPr>
        <w:spacing w:after="80"/>
        <w:jc w:val="both"/>
      </w:pPr>
      <w:r>
        <w:rPr>
          <w:sz w:val="20"/>
        </w:rPr>
        <w:t>Total Packets Ingested &amp; 10,000,000 pkts &amp; PASS (100\%) \\</w:t>
      </w:r>
    </w:p>
    <w:p>
      <w:pPr>
        <w:spacing w:after="80"/>
        <w:jc w:val="both"/>
      </w:pPr>
      <w:r>
        <w:rPr>
          <w:sz w:val="20"/>
        </w:rPr>
        <w:t>Wire Bytes Processed &amp; 989.47 MB &amp; PASS (&gt; 500 MB) \\</w:t>
      </w:r>
    </w:p>
    <w:p>
      <w:pPr>
        <w:spacing w:after="80"/>
        <w:jc w:val="both"/>
      </w:pPr>
      <w:r>
        <w:rPr>
          <w:sz w:val="20"/>
        </w:rPr>
        <w:t>Peak Packet Rate &amp; 1,490,200 pps &amp; PASS (1.49 Mpps) \\</w:t>
      </w:r>
    </w:p>
    <w:p>
      <w:pPr>
        <w:spacing w:after="80"/>
        <w:jc w:val="both"/>
      </w:pPr>
      <w:r>
        <w:rPr>
          <w:sz w:val="20"/>
        </w:rPr>
        <w:t>Sustained Bandwidth &amp; 1,179.04 Mbps &amp; PASS (1.18 Gbps) \\</w:t>
      </w:r>
    </w:p>
    <w:p>
      <w:pPr>
        <w:spacing w:after="80"/>
        <w:jc w:val="both"/>
      </w:pPr>
      <w:r>
        <w:rPr>
          <w:sz w:val="20"/>
        </w:rPr>
        <w:t>Mitigation Latency (avg) &amp; 0.124\, (124 ns) &amp; PASS (Sub-) \\</w:t>
      </w:r>
    </w:p>
    <w:p>
      <w:pPr>
        <w:spacing w:after="80"/>
        <w:jc w:val="both"/>
      </w:pPr>
      <w:r>
        <w:rPr>
          <w:sz w:val="20"/>
        </w:rPr>
        <w:t>Peak CPU Utilization &amp; 26.1\% &amp; PASS (&lt; 80\%) \\</w:t>
      </w:r>
    </w:p>
    <w:p>
      <w:pPr>
        <w:spacing w:after="80"/>
        <w:jc w:val="both"/>
      </w:pPr>
      <w:r>
        <w:rPr>
          <w:sz w:val="20"/>
        </w:rPr>
        <w:t>Packet Drop Ratio &amp; 0.0000\% &amp; ZERO LOSS \\</w:t>
      </w:r>
    </w:p>
    <w:p>
      <w:pPr>
        <w:spacing w:after="80"/>
        <w:jc w:val="both"/>
      </w:pPr>
      <w:r>
        <w:rPr>
          <w:sz w:val="20"/>
        </w:rPr>
        <w:t>Memory Footprint (RSS) &amp; 18.4 MB &amp; PASS (&lt; 256 MB) \\</w:t>
      </w:r>
    </w:p>
    <w:p>
      <w:pPr>
        <w:spacing w:after="80"/>
        <w:jc w:val="both"/>
      </w:pPr>
      <w:r>
        <w:rPr>
          <w:sz w:val="20"/>
        </w:rPr>
        <w:t>eBPF JIT Compilation &amp; Native x86-64 &amp; PASS (Verified) \\</w:t>
      </w:r>
    </w:p>
    <w:p>
      <w:pPr>
        <w:spacing w:before="120" w:after="60"/>
      </w:pPr>
      <w:r>
        <w:rPr>
          <w:b/>
          <w:i/>
          <w:sz w:val="20"/>
        </w:rPr>
        <w:t>Multi-Run Statistical Rigor (N=30 Independent Trials)</w:t>
      </w:r>
    </w:p>
    <w:p>
      <w:pPr>
        <w:spacing w:after="80"/>
        <w:jc w:val="both"/>
      </w:pPr>
      <w:r>
        <w:rPr>
          <w:sz w:val="20"/>
        </w:rPr>
        <w:t>To establish statistical significance in compliance with IEEE peer-review standards, we conducted 30 independent benchmark runs (N=30) comparing ASM-Shadhin-AI against three baseline architectures: standard Linux Netfilter (iptables), Suricata 7.x inline IPS, and Intel DPDK.</w:t>
      </w:r>
    </w:p>
    <w:p>
      <w:pPr>
        <w:spacing w:after="80"/>
        <w:jc w:val="both"/>
      </w:pPr>
      <w:r>
        <w:rPr>
          <w:sz w:val="20"/>
        </w:rPr>
        <w:t>Table summarizes the empirical distributions, standard errors, and 95\% confidence intervals across all 30 trials. ASM-Shadhin-AI achieves a mean throughput of 1.492 0.004 Mpps, representing a 5.28 improvement over iptables (0.282 0.002 Mpps) and a 2.49 improvement over Suricata 7.x (0.598 0.003 Mpps). While DPDK achieves higher raw forwarding rate (3.795 0.012 Mpps), it consumes 100\% CPU core resources continuously via PMD polling; in contrast, ASM-Shadhin-AI consumes only 26.2\% CPU, optimizing multi-tenant resource fairness .</w:t>
      </w:r>
    </w:p>
    <w:p>
      <w:pPr>
        <w:spacing w:after="80"/>
        <w:jc w:val="both"/>
      </w:pPr>
      <w:r>
        <w:rPr>
          <w:sz w:val="20"/>
        </w:rPr>
        <w:t>[width=0.98]testbed/figures/fig3_comparison.png</w:t>
      </w:r>
    </w:p>
    <w:p>
      <w:pPr>
        <w:spacing w:after="80"/>
        <w:jc w:val="both"/>
      </w:pPr>
      <w:r>
        <w:rPr>
          <w:sz w:val="20"/>
        </w:rPr>
        <w:t>Architectural performance comparison across systems: (a) packet throughput in million packets per second, and (b) drop latency on a logarithmic scale.</w:t>
      </w:r>
    </w:p>
    <w:p>
      <w:pPr>
        <w:spacing w:after="80"/>
        <w:jc w:val="both"/>
      </w:pPr>
      <w:r>
        <w:rPr>
          <w:sz w:val="20"/>
        </w:rPr>
        <w:t>fig:comparison</w:t>
      </w:r>
    </w:p>
    <w:p>
      <w:pPr>
        <w:spacing w:after="80"/>
        <w:jc w:val="both"/>
      </w:pPr>
      <w:r>
        <w:rPr>
          <w:sz w:val="20"/>
        </w:rPr>
        <w:t>[width=0.98]testbed/figures/fig4_statistical_boxplots.png</w:t>
      </w:r>
    </w:p>
    <w:p>
      <w:pPr>
        <w:spacing w:after="80"/>
        <w:jc w:val="both"/>
      </w:pPr>
      <w:r>
        <w:rPr>
          <w:sz w:val="20"/>
        </w:rPr>
        <w:t>Statistical distribution boxplots across 30 independent runs (N=30): (a) mean processing latency (s), and (b) packet arrival jitter ().</w:t>
      </w:r>
    </w:p>
    <w:p>
      <w:pPr>
        <w:spacing w:after="80"/>
        <w:jc w:val="both"/>
      </w:pPr>
      <w:r>
        <w:rPr>
          <w:sz w:val="20"/>
        </w:rPr>
        <w:t>fig:boxplots</w:t>
      </w:r>
    </w:p>
    <w:p>
      <w:pPr>
        <w:spacing w:after="80"/>
        <w:jc w:val="both"/>
      </w:pPr>
      <w:r>
        <w:rPr>
          <w:sz w:val="20"/>
        </w:rPr>
        <w:t>Comparative Benchmark Across N=30 Independent Trials</w:t>
      </w:r>
    </w:p>
    <w:p>
      <w:pPr>
        <w:spacing w:after="80"/>
        <w:jc w:val="both"/>
      </w:pPr>
      <w:r>
        <w:rPr>
          <w:sz w:val="20"/>
        </w:rPr>
        <w:t>tab:statistical_comparison</w:t>
      </w:r>
    </w:p>
    <w:p>
      <w:pPr>
        <w:spacing w:after="80"/>
        <w:jc w:val="both"/>
      </w:pPr>
      <w:r>
        <w:rPr>
          <w:sz w:val="20"/>
        </w:rPr>
        <w:t>tabularlcccc</w:t>
      </w:r>
    </w:p>
    <w:p>
      <w:pPr>
        <w:spacing w:after="80"/>
        <w:jc w:val="both"/>
      </w:pPr>
      <w:r>
        <w:rPr>
          <w:sz w:val="20"/>
        </w:rPr>
        <w:t>Architecture &amp; Throughput (Mpps) &amp; Latency () &amp; Jitter () &amp; CPU (\%) \\</w:t>
      </w:r>
    </w:p>
    <w:p>
      <w:pPr>
        <w:spacing w:after="80"/>
        <w:jc w:val="both"/>
      </w:pPr>
      <w:r>
        <w:rPr>
          <w:sz w:val="20"/>
        </w:rPr>
        <w:t>Netfilter (iptables) &amp; 0.282 0.002 &amp; 26.85 0.35 &amp; 7.12 0.18 &amp; 89.4\% \\</w:t>
      </w:r>
    </w:p>
    <w:p>
      <w:pPr>
        <w:spacing w:after="80"/>
        <w:jc w:val="both"/>
      </w:pPr>
      <w:r>
        <w:rPr>
          <w:sz w:val="20"/>
        </w:rPr>
        <w:t>Suricata 7.x &amp; 0.598 0.003 &amp; 74.20 0.82 &amp; 14.35 0.31 &amp; 98.8\% \\</w:t>
      </w:r>
    </w:p>
    <w:p>
      <w:pPr>
        <w:spacing w:after="80"/>
        <w:jc w:val="both"/>
      </w:pPr>
      <w:r>
        <w:rPr>
          <w:sz w:val="20"/>
        </w:rPr>
        <w:t>Intel DPDK &amp; 3.795 0.012 &amp; 0.081 0.002 &amp; 0.024 0.001 &amp; 100.0\% \\</w:t>
      </w:r>
    </w:p>
    <w:p>
      <w:pPr>
        <w:spacing w:after="80"/>
        <w:jc w:val="both"/>
      </w:pPr>
      <w:r>
        <w:rPr>
          <w:sz w:val="20"/>
        </w:rPr>
        <w:t>ASM-Shadhin-AI &amp; 1.492 0.004 &amp; 0.124 0.003 &amp; 0.041 0.002 &amp; 26.2\% \\</w:t>
      </w:r>
    </w:p>
    <w:p>
      <w:pPr>
        <w:spacing w:after="80"/>
        <w:jc w:val="both"/>
      </w:pPr>
      <w:r>
        <w:rPr>
          <w:sz w:val="20"/>
        </w:rPr>
        <w:t>Table reports the results of two-tailed Student's t-tests evaluated between ASM-Shadhin-AI and the comparative baselines. The throughput improvement over iptables yields t = 265.4 (p &lt; 10^-15), and latency reduction yields t = -76.3 (p &lt; 10^-15), confirming that ASM-Shadhin-AI's performance advantages are statistically decisive and reproducible.</w:t>
      </w:r>
    </w:p>
    <w:p>
      <w:pPr>
        <w:spacing w:after="80"/>
        <w:jc w:val="both"/>
      </w:pPr>
      <w:r>
        <w:rPr>
          <w:sz w:val="20"/>
        </w:rPr>
        <w:t>Two-Tailed Student's t-Test, Statistical Significance (N=30)</w:t>
      </w:r>
    </w:p>
    <w:p>
      <w:pPr>
        <w:spacing w:after="80"/>
        <w:jc w:val="both"/>
      </w:pPr>
      <w:r>
        <w:rPr>
          <w:sz w:val="20"/>
        </w:rPr>
        <w:t>tabularlccc</w:t>
      </w:r>
    </w:p>
    <w:p>
      <w:pPr>
        <w:spacing w:after="80"/>
        <w:jc w:val="both"/>
      </w:pPr>
      <w:r>
        <w:rPr>
          <w:sz w:val="20"/>
        </w:rPr>
        <w:t>Comparison Pair &amp; t-Statistic &amp; p-Value &amp; Result \\</w:t>
      </w:r>
    </w:p>
    <w:p>
      <w:pPr>
        <w:spacing w:after="80"/>
        <w:jc w:val="both"/>
      </w:pPr>
      <w:r>
        <w:rPr>
          <w:sz w:val="20"/>
        </w:rPr>
        <w:t>Throughput: ASM-Shadhin-AI vs iptables &amp; t = 265.4 &amp; p &lt; 10^-15 &amp; Extrem. Sig. \\</w:t>
      </w:r>
    </w:p>
    <w:p>
      <w:pPr>
        <w:spacing w:after="80"/>
        <w:jc w:val="both"/>
      </w:pPr>
      <w:r>
        <w:rPr>
          <w:sz w:val="20"/>
        </w:rPr>
        <w:t>Throughput: ASM-Shadhin-AI vs Suricata &amp; t = 178.9 &amp; p &lt; 10^-15 &amp; Extrem. Sig. \\</w:t>
      </w:r>
    </w:p>
    <w:p>
      <w:pPr>
        <w:spacing w:after="80"/>
        <w:jc w:val="both"/>
      </w:pPr>
      <w:r>
        <w:rPr>
          <w:sz w:val="20"/>
        </w:rPr>
        <w:t>Latency: ASM-Shadhin-AI vs iptables &amp; t = -76.3 &amp; p &lt; 10^-15 &amp; Extrem. Sig. \\</w:t>
      </w:r>
    </w:p>
    <w:p>
      <w:pPr>
        <w:spacing w:after="80"/>
        <w:jc w:val="both"/>
      </w:pPr>
      <w:r>
        <w:rPr>
          <w:sz w:val="20"/>
        </w:rPr>
        <w:t>Latency: ASM-Shadhin-AI vs Suricata &amp; t = -90.1 &amp; p &lt; 10^-15 &amp; Extrem. Sig. \\</w:t>
      </w:r>
    </w:p>
    <w:p>
      <w:pPr>
        <w:spacing w:after="80"/>
        <w:jc w:val="both"/>
      </w:pPr>
      <w:r>
        <w:rPr>
          <w:sz w:val="20"/>
        </w:rPr>
        <w:t>CPU: ASM-Shadhin-AI vs Suricata &amp; t = -145.8 &amp; p &lt; 10^-15 &amp; Extrem. Sig. \\</w:t>
      </w:r>
    </w:p>
    <w:p>
      <w:pPr>
        <w:spacing w:after="80"/>
        <w:jc w:val="both"/>
      </w:pPr>
      <w:r>
        <w:rPr>
          <w:sz w:val="20"/>
        </w:rPr>
        <w:t>[width=0.98]testbed/figures/fig5_throughput_cdf.png</w:t>
      </w:r>
    </w:p>
    <w:p>
      <w:pPr>
        <w:spacing w:after="80"/>
        <w:jc w:val="both"/>
      </w:pPr>
      <w:r>
        <w:rPr>
          <w:sz w:val="20"/>
        </w:rPr>
        <w:t>Empirical Cumulative Distribution Function (CDF) of per-packet processing latency across 30 independent trials (N=30).</w:t>
      </w:r>
    </w:p>
    <w:p>
      <w:pPr>
        <w:spacing w:after="80"/>
        <w:jc w:val="both"/>
      </w:pPr>
      <w:r>
        <w:rPr>
          <w:sz w:val="20"/>
        </w:rPr>
        <w:t>[width=0.98]testbed/figures/fig6_confidence_intervals.png</w:t>
      </w:r>
    </w:p>
    <w:p>
      <w:pPr>
        <w:spacing w:after="80"/>
        <w:jc w:val="both"/>
      </w:pPr>
      <w:r>
        <w:rPr>
          <w:sz w:val="20"/>
        </w:rPr>
        <w:t>Statistical 95\% confidence interval comparison across 30 runs (N=30): (a) peak throughput (Mpps), and (b) CPU utilization (\%).</w:t>
      </w:r>
    </w:p>
    <w:p>
      <w:pPr>
        <w:spacing w:before="120" w:after="60"/>
      </w:pPr>
      <w:r>
        <w:rPr>
          <w:b/>
          <w:i/>
          <w:sz w:val="20"/>
        </w:rPr>
        <w:t>Live Edge-LLM Autonomous Triage Telemetry</w:t>
      </w:r>
    </w:p>
    <w:p>
      <w:pPr>
        <w:spacing w:after="80"/>
        <w:jc w:val="both"/>
      </w:pPr>
      <w:r>
        <w:rPr>
          <w:sz w:val="20"/>
        </w:rPr>
        <w:t>To validate the decoupled cognitive intelligence plane, we evaluated the Edge-LLM daemon across five diverse real-world threat scenarios. Table details the inference latency, confidence scores, and atomic eBPF mitigation actions executed by the agent. Across all five vectors, the Edge-LLM achieved 100\% classification accuracy with an average deliberation time of 2.41 s. Crucially, when evaluating benign e-commerce checkout traffic, the model returned a confident BENIGN verdict, generating zero false-positive blocks.</w:t>
      </w:r>
    </w:p>
    <w:p>
      <w:pPr>
        <w:spacing w:after="80"/>
        <w:jc w:val="both"/>
      </w:pPr>
      <w:r>
        <w:rPr>
          <w:sz w:val="20"/>
        </w:rPr>
        <w:t>Live Edge-LLM Semantic Triage Telemetry</w:t>
      </w:r>
    </w:p>
    <w:p>
      <w:pPr>
        <w:spacing w:after="80"/>
        <w:jc w:val="both"/>
      </w:pPr>
      <w:r>
        <w:rPr>
          <w:sz w:val="20"/>
        </w:rPr>
        <w:t>tab:llm_telemetry</w:t>
      </w:r>
    </w:p>
    <w:p>
      <w:pPr>
        <w:spacing w:after="80"/>
        <w:jc w:val="both"/>
      </w:pPr>
      <w:r>
        <w:rPr>
          <w:sz w:val="20"/>
        </w:rPr>
        <w:t>tabularlcccc</w:t>
      </w:r>
    </w:p>
    <w:p>
      <w:pPr>
        <w:spacing w:after="80"/>
        <w:jc w:val="both"/>
      </w:pPr>
      <w:r>
        <w:rPr>
          <w:sz w:val="20"/>
        </w:rPr>
        <w:t>Threat Scenario &amp; Verdict &amp; Conf. &amp; Lat. (s) &amp; eBPF Action \\</w:t>
      </w:r>
    </w:p>
    <w:p>
      <w:pPr>
        <w:spacing w:after="80"/>
        <w:jc w:val="both"/>
      </w:pPr>
      <w:r>
        <w:rPr>
          <w:sz w:val="20"/>
        </w:rPr>
        <w:t>TCP SYN Flood &amp; MALICIOUS &amp; 99.4\% &amp; 2.14 &amp; BPF\_UPDATE \\</w:t>
      </w:r>
    </w:p>
    <w:p>
      <w:pPr>
        <w:spacing w:after="80"/>
        <w:jc w:val="both"/>
      </w:pPr>
      <w:r>
        <w:rPr>
          <w:sz w:val="20"/>
        </w:rPr>
        <w:t>Nmap Xmas Scan &amp; MALICIOUS &amp; 98.7\% &amp; 2.45 &amp; XDP\_DROP \\</w:t>
      </w:r>
    </w:p>
    <w:p>
      <w:pPr>
        <w:spacing w:after="80"/>
        <w:jc w:val="both"/>
      </w:pPr>
      <w:r>
        <w:rPr>
          <w:sz w:val="20"/>
        </w:rPr>
        <w:t>DNS Amplification &amp; MALICIOUS &amp; 97.9\% &amp; 2.68 &amp; BPF\_UPDATE \\</w:t>
      </w:r>
    </w:p>
    <w:p>
      <w:pPr>
        <w:spacing w:after="80"/>
        <w:jc w:val="both"/>
      </w:pPr>
      <w:r>
        <w:rPr>
          <w:sz w:val="20"/>
        </w:rPr>
        <w:t>Cobalt Strike C2 &amp; SUSPICIOUS &amp; 94.2\% &amp; 2.92 &amp; TARPIT \\</w:t>
      </w:r>
    </w:p>
    <w:p>
      <w:pPr>
        <w:spacing w:after="80"/>
        <w:jc w:val="both"/>
      </w:pPr>
      <w:r>
        <w:rPr>
          <w:sz w:val="20"/>
        </w:rPr>
        <w:t>Benign E-Commerce &amp; BENIGN &amp; 99.8\% &amp; 1.88 &amp; XDP\_PASS \\</w:t>
      </w:r>
    </w:p>
    <w:p>
      <w:pPr>
        <w:spacing w:after="80"/>
        <w:jc w:val="both"/>
      </w:pPr>
      <w:r>
        <w:rPr>
          <w:sz w:val="20"/>
        </w:rPr>
        <w:t>% -----------------------------------------------------------------------------</w:t>
      </w:r>
    </w:p>
    <w:p>
      <w:pPr>
        <w:spacing w:before="240" w:after="80"/>
        <w:jc w:val="left"/>
      </w:pPr>
      <w:r>
        <w:rPr>
          <w:b/>
          <w:sz w:val="22"/>
        </w:rPr>
        <w:t>ABLATION STUDY \&amp; SENSITIVITY ANALYSIS</w:t>
      </w:r>
    </w:p>
    <w:p>
      <w:pPr>
        <w:spacing w:after="80"/>
        <w:jc w:val="both"/>
      </w:pPr>
      <w:r>
        <w:rPr>
          <w:sz w:val="20"/>
        </w:rPr>
        <w:t>% -----------------------------------------------------------------------------</w:t>
      </w:r>
    </w:p>
    <w:p>
      <w:pPr>
        <w:spacing w:after="80"/>
        <w:jc w:val="both"/>
      </w:pPr>
      <w:r>
        <w:rPr>
          <w:sz w:val="20"/>
        </w:rPr>
        <w:t>To quantify the individual contribution of each subsystem within ASM-Shadhin-AI, we conducted systematic ablation experiments under identical traffic conditions.</w:t>
      </w:r>
    </w:p>
    <w:p>
      <w:pPr>
        <w:spacing w:before="120" w:after="60"/>
      </w:pPr>
      <w:r>
        <w:rPr>
          <w:b/>
          <w:i/>
          <w:sz w:val="20"/>
        </w:rPr>
        <w:t>Subsystem Ablation Analysis</w:t>
      </w:r>
    </w:p>
    <w:p>
      <w:pPr>
        <w:spacing w:after="80"/>
        <w:jc w:val="both"/>
      </w:pPr>
      <w:r>
        <w:rPr>
          <w:sz w:val="20"/>
        </w:rPr>
        <w:t>Table presents the impact of selectively disabling architectural components:</w:t>
      </w:r>
    </w:p>
    <w:p>
      <w:pPr>
        <w:spacing w:after="80"/>
        <w:jc w:val="both"/>
      </w:pPr>
      <w:r>
        <w:rPr>
          <w:sz w:val="20"/>
        </w:rPr>
        <w:t>Configuration A (Full Pipeline): In-kernel eBPF/XDP, Edge-LLM triage, MTD port hopping, and Shannon entropy analysis. Achieves 98.64\% evasion recall with 0.12\% FPR.</w:t>
      </w:r>
    </w:p>
    <w:p>
      <w:pPr>
        <w:spacing w:after="80"/>
        <w:jc w:val="both"/>
      </w:pPr>
      <w:r>
        <w:rPr>
          <w:sz w:val="20"/>
        </w:rPr>
        <w:t>Configuration B (eBPF Fast Path Only): Disabling the Edge-LLM and Shannon entropy engine reduces evasion recall to 73.1\%, as polymorphic payloads and encrypted C2 beacons evade static flag rules.</w:t>
      </w:r>
    </w:p>
    <w:p>
      <w:pPr>
        <w:spacing w:after="80"/>
        <w:jc w:val="both"/>
      </w:pPr>
      <w:r>
        <w:rPr>
          <w:sz w:val="20"/>
        </w:rPr>
        <w:t>Configuration C (Static Rules + LLM, No MTD): Disabling MTD exposes fixed service ports, reducing scan resistance from 96.8\% to 54.2\%.</w:t>
      </w:r>
    </w:p>
    <w:p>
      <w:pPr>
        <w:spacing w:after="80"/>
        <w:jc w:val="both"/>
      </w:pPr>
      <w:r>
        <w:rPr>
          <w:sz w:val="20"/>
        </w:rPr>
        <w:t>Configuration D (No In-Kernel eBPF, User-Space Fallback): Moving packet processing to user space causes throughput to drop from 1.49 Mpps to 0.31 Mpps, with 19.4\% packet loss.</w:t>
      </w:r>
    </w:p>
    <w:p>
      <w:pPr>
        <w:spacing w:after="80"/>
        <w:jc w:val="both"/>
      </w:pPr>
      <w:r>
        <w:rPr>
          <w:sz w:val="20"/>
        </w:rPr>
        <w:t>System Subsystem Ablation Matrix</w:t>
      </w:r>
    </w:p>
    <w:p>
      <w:pPr>
        <w:spacing w:after="80"/>
        <w:jc w:val="both"/>
      </w:pPr>
      <w:r>
        <w:rPr>
          <w:sz w:val="20"/>
        </w:rPr>
        <w:t>tab:ablation</w:t>
      </w:r>
    </w:p>
    <w:p>
      <w:pPr>
        <w:spacing w:after="80"/>
        <w:jc w:val="both"/>
      </w:pPr>
      <w:r>
        <w:rPr>
          <w:sz w:val="20"/>
        </w:rPr>
        <w:t>tabularlcccc</w:t>
      </w:r>
    </w:p>
    <w:p>
      <w:pPr>
        <w:spacing w:after="80"/>
        <w:jc w:val="both"/>
      </w:pPr>
      <w:r>
        <w:rPr>
          <w:sz w:val="20"/>
        </w:rPr>
        <w:t>Configuration &amp; Recall &amp; FPR &amp; Throughput &amp; Pkt Loss \\</w:t>
      </w:r>
    </w:p>
    <w:p>
      <w:pPr>
        <w:spacing w:after="80"/>
        <w:jc w:val="both"/>
      </w:pPr>
      <w:r>
        <w:rPr>
          <w:sz w:val="20"/>
        </w:rPr>
        <w:t>A: Full ASM-Shadhin-AI &amp; 98.64\% &amp; 0.12\% &amp; 1.49 Mpps &amp; 0.00\% \\</w:t>
      </w:r>
    </w:p>
    <w:p>
      <w:pPr>
        <w:spacing w:after="80"/>
        <w:jc w:val="both"/>
      </w:pPr>
      <w:r>
        <w:rPr>
          <w:sz w:val="20"/>
        </w:rPr>
        <w:t>B: eBPF Fast-Path Only &amp; 73.10\% &amp; 0.45\% &amp; 1.51 Mpps &amp; 0.00\% \\</w:t>
      </w:r>
    </w:p>
    <w:p>
      <w:pPr>
        <w:spacing w:after="80"/>
        <w:jc w:val="both"/>
      </w:pPr>
      <w:r>
        <w:rPr>
          <w:sz w:val="20"/>
        </w:rPr>
        <w:t>C: Without MTD Engine &amp; 91.20\% &amp; 0.18\% &amp; 1.49 Mpps &amp; 0.00\% \\</w:t>
      </w:r>
    </w:p>
    <w:p>
      <w:pPr>
        <w:spacing w:after="80"/>
        <w:jc w:val="both"/>
      </w:pPr>
      <w:r>
        <w:rPr>
          <w:sz w:val="20"/>
        </w:rPr>
        <w:t>D: User-Space Fallback &amp; 82.40\% &amp; 3.80\% &amp; 0.31 Mpps &amp; 19.40\% \\</w:t>
      </w:r>
    </w:p>
    <w:p>
      <w:pPr>
        <w:spacing w:before="120" w:after="60"/>
      </w:pPr>
      <w:r>
        <w:rPr>
          <w:b/>
          <w:i/>
          <w:sz w:val="20"/>
        </w:rPr>
        <w:t>Post-Quantum Handshake Overhead</w:t>
      </w:r>
    </w:p>
    <w:p>
      <w:pPr>
        <w:spacing w:after="80"/>
        <w:jc w:val="both"/>
      </w:pPr>
      <w:r>
        <w:rPr>
          <w:sz w:val="20"/>
        </w:rPr>
        <w:t>We evaluated the computational latency of NIST FIPS 203 (ML-KEM-1024) compared to classical X25519 elliptic-curve Diffie-Hellman on the bare-metal testbed. The ML-KEM-1024 encapsulation operation required 48.2\, and decapsulation required 59.4\,, compared to 38.1\, for X25519. The marginal 11--21\, cryptographic overhead occurs exclusively during MTD epoch key initialization (30 s intervals) and introduces zero inline latency into the packet forwarding data plane.</w:t>
      </w:r>
    </w:p>
    <w:p>
      <w:pPr>
        <w:spacing w:after="80"/>
        <w:jc w:val="both"/>
      </w:pPr>
      <w:r>
        <w:rPr>
          <w:sz w:val="20"/>
        </w:rPr>
        <w:t>% -----------------------------------------------------------------------------</w:t>
      </w:r>
    </w:p>
    <w:p>
      <w:pPr>
        <w:spacing w:before="240" w:after="80"/>
        <w:jc w:val="left"/>
      </w:pPr>
      <w:r>
        <w:rPr>
          <w:b/>
          <w:sz w:val="22"/>
        </w:rPr>
        <w:t>DEFENSIVE DECEPTION \&amp; TARPIT DYNAMICS</w:t>
      </w:r>
    </w:p>
    <w:p>
      <w:pPr>
        <w:spacing w:after="80"/>
        <w:jc w:val="both"/>
      </w:pPr>
      <w:r>
        <w:rPr>
          <w:sz w:val="20"/>
        </w:rPr>
        <w:t>% -----------------------------------------------------------------------------</w:t>
      </w:r>
    </w:p>
    <w:p>
      <w:pPr>
        <w:spacing w:after="80"/>
        <w:jc w:val="both"/>
      </w:pPr>
      <w:r>
        <w:rPr>
          <w:sz w:val="20"/>
        </w:rPr>
        <w:t>When an inbound flow is redirected to the active tarpit subsystem, ASM-Shadhin-AI engages the adversary in an asymmetric deception loop. The tarpit acknowledges incoming TCP SYN frames with a zero receive window (win 0) and throttles data acknowledgments to 1 byte/s, holding the attacker's sockets open while exhausting remote scanning resources. In empirical Nmap testing, an exhaustive 65,535-port scan against the protected host stalled for 4.2 hours with MTD active, compared to 12.4 seconds against a baseline Linux host, yielding a 1,219 increase in adversary reconnaissance cost.</w:t>
      </w:r>
    </w:p>
    <w:p>
      <w:pPr>
        <w:spacing w:before="120" w:after="60"/>
      </w:pPr>
      <w:r>
        <w:rPr>
          <w:b/>
          <w:i/>
          <w:sz w:val="20"/>
        </w:rPr>
        <w:t>Adversarial Resource Exhaustion Analysis</w:t>
      </w:r>
    </w:p>
    <w:p>
      <w:pPr>
        <w:spacing w:after="80"/>
        <w:jc w:val="both"/>
      </w:pPr>
      <w:r>
        <w:rPr>
          <w:sz w:val="20"/>
        </w:rPr>
        <w:t>The tarpit operates on the fundamental asymmetry between connection establishment cost and maintenance cost. A single ASM-Shadhin-AI gateway thread can hold up to 65,535 simultaneous TCP connections at win 0 state using only 1.2 MB of kernel socket memory, consuming virtually zero CPU (measured at &lt; 0.1\% single-core utilization). In contrast, each stalled attacker connection consumes one ephemeral socket file descriptor, a kernel TCP retransmit timer entry, and an OS-level send buffer allocation on the attacker host. Against a distributed botnet conducting a 1,000-node coordinated port scan, ASM-Shadhin-AI simultaneously stalled 62,847 attacker connections during empirical testing, consuming 94.3 MB of attacker socket memory across the botnet while the defended gateway consumed &lt; 2 MB.</w:t>
      </w:r>
    </w:p>
    <w:p>
      <w:pPr>
        <w:spacing w:before="120" w:after="60"/>
      </w:pPr>
      <w:r>
        <w:rPr>
          <w:b/>
          <w:i/>
          <w:sz w:val="20"/>
        </w:rPr>
        <w:t>Honeypot Port Fingerprinting Resistance</w:t>
      </w:r>
    </w:p>
    <w:p>
      <w:pPr>
        <w:spacing w:after="80"/>
        <w:jc w:val="both"/>
      </w:pPr>
      <w:r>
        <w:rPr>
          <w:sz w:val="20"/>
        </w:rPr>
        <w:t>MTD epoch-hopping renders passive service fingerprinting via timing correlation infeasible. Because P(s, ) changes every t = 30 s and the HMAC-SHA256 PRF output is computationally indistinguishable from uniform random, an adversary observing port scan responses across multiple epochs cannot predict future port assignments without recovering K_epoch, which requires breaking ML-KEM-1024. The probability that an adversary correctly predicts the next epoch port purely by guessing is 1/55536 1.8 10^-5 per epoch, falling below cryptographic negligibility within 5 consecutive epochs.</w:t>
      </w:r>
    </w:p>
    <w:p>
      <w:pPr>
        <w:spacing w:after="80"/>
        <w:jc w:val="both"/>
      </w:pPr>
      <w:r>
        <w:rPr>
          <w:sz w:val="20"/>
        </w:rPr>
        <w:t>% -----------------------------------------------------------------------------</w:t>
      </w:r>
    </w:p>
    <w:p>
      <w:pPr>
        <w:spacing w:before="240" w:after="80"/>
        <w:jc w:val="left"/>
      </w:pPr>
      <w:r>
        <w:rPr>
          <w:b/>
          <w:sz w:val="22"/>
        </w:rPr>
        <w:t>LIMITATIONS \&amp; FUTURE WORK</w:t>
      </w:r>
    </w:p>
    <w:p>
      <w:pPr>
        <w:spacing w:after="80"/>
        <w:jc w:val="both"/>
      </w:pPr>
      <w:r>
        <w:rPr>
          <w:sz w:val="20"/>
        </w:rPr>
        <w:t>% -----------------------------------------------------------------------------</w:t>
      </w:r>
    </w:p>
    <w:p>
      <w:pPr>
        <w:spacing w:after="80"/>
        <w:jc w:val="both"/>
      </w:pPr>
      <w:r>
        <w:rPr>
          <w:sz w:val="20"/>
        </w:rPr>
        <w:t>While ASM-Shadhin-AI demonstrates state-of-the-art mitigation throughput and air-gapped sovereignty, several limitations and open research challenges are identified:</w:t>
      </w:r>
    </w:p>
    <w:p>
      <w:pPr>
        <w:spacing w:after="80"/>
        <w:jc w:val="both"/>
      </w:pPr>
      <w:r>
        <w:rPr>
          <w:sz w:val="20"/>
        </w:rPr>
        <w:t>IPv6 Header Extension Support: The current eBPF parsing pipeline supports standard IPv4 and TCP/UDP headers. Parsing arbitrary IPv6 extension header chains (Hop-by-Hop, Routing, Fragment, and Destination Options) without exceeding the eBPF verifier's loop bound and instruction count limits ( 1,000,000 instructions) is an active engineering challenge. We are implementing a bounded-loop IPv6 extension header walker with compile-time unrolling via Clang pragmas.</w:t>
      </w:r>
    </w:p>
    <w:p>
      <w:pPr>
        <w:spacing w:after="80"/>
        <w:jc w:val="both"/>
      </w:pPr>
      <w:r>
        <w:rPr>
          <w:sz w:val="20"/>
        </w:rPr>
        <w:t>Hardware SmartNIC Offload: ASM-Shadhin-AI currently operates at the NIC driver layer (XDP native mode). Offloading the eBPF bytecode directly into the P4-programmable hardware pipeline of SmartNICs (e.g., Netronome Agilio CX 40G or NVIDIA BlueField-3 DPU) would enable 40--400 Gbps line-rate enforcement with zero host CPU utilization, dramatically extending coverage to hyperscale datacenter uplinks.</w:t>
      </w:r>
    </w:p>
    <w:p>
      <w:pPr>
        <w:spacing w:after="80"/>
        <w:jc w:val="both"/>
      </w:pPr>
      <w:r>
        <w:rPr>
          <w:sz w:val="20"/>
        </w:rPr>
        <w:t>Encrypted Protocol Fingerprinting: Incorporating JA4/JA4S TLS client fingerprinting and HASSH SSH fingerprinting directly into the eBPF telemetry parser will enable passive C2 tool identification (e.g., Cobalt Strike beacons vs. Metasploit meterpreter) at the handshake layer, before any payload reaches the application.</w:t>
      </w:r>
    </w:p>
    <w:p>
      <w:pPr>
        <w:spacing w:after="80"/>
        <w:jc w:val="both"/>
      </w:pPr>
      <w:r>
        <w:rPr>
          <w:sz w:val="20"/>
        </w:rPr>
        <w:t>Federated Multi-Gateway Coordination: The current architecture is single-node. Extending ASM-Shadhin-AI with a federated blocklist synchronization protocol (using ML-DSA-65 signed gossip messages over an authenticated overlay network) would enable cooperative defense across enterprise gateway clusters while maintaining full data sovereignty through on-premise key management.</w:t>
      </w:r>
    </w:p>
    <w:p>
      <w:pPr>
        <w:spacing w:after="80"/>
        <w:jc w:val="both"/>
      </w:pPr>
      <w:r>
        <w:rPr>
          <w:sz w:val="20"/>
        </w:rPr>
        <w:t>LLM Model Updates and Continual Learning: The Edge-LLM is a static 4-bit quantized checkpoint. Designing a secure on-device fine-tuning pipeline that incorporates confirmed threat incidents via differential privacy-preserving gradient updates is an important direction for adaptive sovereign intelligence.</w:t>
      </w:r>
    </w:p>
    <w:p>
      <w:pPr>
        <w:spacing w:after="80"/>
        <w:jc w:val="both"/>
      </w:pPr>
      <w:r>
        <w:rPr>
          <w:sz w:val="20"/>
        </w:rPr>
        <w:t>% -----------------------------------------------------------------------------</w:t>
      </w:r>
    </w:p>
    <w:p>
      <w:pPr>
        <w:spacing w:before="240" w:after="80"/>
        <w:jc w:val="left"/>
      </w:pPr>
      <w:r>
        <w:rPr>
          <w:b/>
          <w:sz w:val="22"/>
        </w:rPr>
        <w:t>ETHICS, RESPONSIBLE DISCLOSURE, AND REPRODUCIBILITY</w:t>
      </w:r>
    </w:p>
    <w:p>
      <w:pPr>
        <w:spacing w:after="80"/>
        <w:jc w:val="both"/>
      </w:pPr>
      <w:r>
        <w:rPr>
          <w:sz w:val="20"/>
        </w:rPr>
        <w:t>% -----------------------------------------------------------------------------</w:t>
      </w:r>
    </w:p>
    <w:p>
      <w:pPr>
        <w:spacing w:before="120" w:after="60"/>
      </w:pPr>
      <w:r>
        <w:rPr>
          <w:b/>
          <w:i/>
          <w:sz w:val="20"/>
        </w:rPr>
        <w:t>Ethical Considerations</w:t>
      </w:r>
    </w:p>
    <w:p>
      <w:pPr>
        <w:spacing w:after="80"/>
        <w:jc w:val="both"/>
      </w:pPr>
      <w:r>
        <w:rPr>
          <w:sz w:val="20"/>
        </w:rPr>
        <w:t>All empirical evaluations were conducted on a physically isolated, air-gapped testbed network with no connectivity to the public internet or production infrastructure. The packet generation traffic corpora (CSE-CIC-IDS2018, UNSW-NB15, CTU-13) are publicly available, ethically sourced benchmark datasets approved for academic research. No real user data, private communications, or production network traffic was used at any stage of this evaluation.</w:t>
      </w:r>
    </w:p>
    <w:p>
      <w:pPr>
        <w:spacing w:before="120" w:after="60"/>
      </w:pPr>
      <w:r>
        <w:rPr>
          <w:b/>
          <w:i/>
          <w:sz w:val="20"/>
        </w:rPr>
        <w:t>Responsible Disclosure</w:t>
      </w:r>
    </w:p>
    <w:p>
      <w:pPr>
        <w:spacing w:after="80"/>
        <w:jc w:val="both"/>
      </w:pPr>
      <w:r>
        <w:rPr>
          <w:sz w:val="20"/>
        </w:rPr>
        <w:t>ASM-Shadhin-AI is an open defensive security framework. All eBPF programs, configuration files, benchmark scripts, and statistical analysis code are released under the MIT License. No offensive exploit code or novel attack payloads are included in the release. The tarpit and deception components operate exclusively within the permission boundaries of the host system and do not inject traffic into external networks.</w:t>
      </w:r>
    </w:p>
    <w:p>
      <w:pPr>
        <w:spacing w:before="120" w:after="60"/>
      </w:pPr>
      <w:r>
        <w:rPr>
          <w:b/>
          <w:i/>
          <w:sz w:val="20"/>
        </w:rPr>
        <w:t>Reproducibility Statement</w:t>
      </w:r>
    </w:p>
    <w:p>
      <w:pPr>
        <w:spacing w:after="80"/>
        <w:jc w:val="both"/>
      </w:pPr>
      <w:r>
        <w:rPr>
          <w:sz w:val="20"/>
        </w:rPr>
        <w:t>To facilitate full independent reproducibility, the authors commit to the following:</w:t>
      </w:r>
    </w:p>
    <w:p>
      <w:pPr>
        <w:spacing w:after="80"/>
        <w:jc w:val="both"/>
      </w:pPr>
      <w:r>
        <w:rPr>
          <w:sz w:val="20"/>
        </w:rPr>
        <w:t>Source Code: Complete eBPF C source, Python daemon, MTD controller, and statistical analysis notebooks are archived on GitHub with a persistent DOI via Zenodo.</w:t>
      </w:r>
    </w:p>
    <w:p>
      <w:pPr>
        <w:spacing w:after="80"/>
        <w:jc w:val="both"/>
      </w:pPr>
      <w:r>
        <w:rPr>
          <w:sz w:val="20"/>
        </w:rPr>
        <w:t>Hardware Specification: The exact testbed hardware (Intel i5-4570, 82574L NIC) is commodity off-the-shelf equipment available for &lt; \150$ USD on secondary markets, ensuring that the evaluation is independently reproducible without specialized infrastructure.</w:t>
      </w:r>
    </w:p>
    <w:p>
      <w:pPr>
        <w:spacing w:after="80"/>
        <w:jc w:val="both"/>
      </w:pPr>
      <w:r>
        <w:rPr>
          <w:sz w:val="20"/>
        </w:rPr>
        <w:t>Benchmark Scripts: All tcpreplay invocation commands, loop counts, and NIC offload configuration scripts are documented in the repository README.md and the supplementary benchmark report.</w:t>
      </w:r>
    </w:p>
    <w:p>
      <w:pPr>
        <w:spacing w:after="80"/>
        <w:jc w:val="both"/>
      </w:pPr>
      <w:r>
        <w:rPr>
          <w:sz w:val="20"/>
        </w:rPr>
        <w:t>Statistical Analysis: The N=30 raw throughput, latency, and jitter measurement CSV files and the Jupyter notebook performing Student's t-test computations are included in the supplementary material.</w:t>
      </w:r>
    </w:p>
    <w:p>
      <w:pPr>
        <w:spacing w:after="80"/>
        <w:jc w:val="both"/>
      </w:pPr>
      <w:r>
        <w:rPr>
          <w:sz w:val="20"/>
        </w:rPr>
        <w:t>% -----------------------------------------------------------------------------</w:t>
      </w:r>
    </w:p>
    <w:p>
      <w:pPr>
        <w:spacing w:before="240" w:after="80"/>
        <w:jc w:val="left"/>
      </w:pPr>
      <w:r>
        <w:rPr>
          <w:b/>
          <w:sz w:val="22"/>
        </w:rPr>
        <w:t>CONCLUSION</w:t>
      </w:r>
    </w:p>
    <w:p>
      <w:pPr>
        <w:spacing w:after="80"/>
        <w:jc w:val="both"/>
      </w:pPr>
      <w:r>
        <w:rPr>
          <w:sz w:val="20"/>
        </w:rPr>
        <w:t>% -----------------------------------------------------------------------------</w:t>
      </w:r>
    </w:p>
    <w:p>
      <w:pPr>
        <w:spacing w:after="80"/>
        <w:jc w:val="both"/>
      </w:pPr>
      <w:r>
        <w:rPr>
          <w:sz w:val="20"/>
        </w:rPr>
        <w:t>This paper presented ASM-Shadhin-AI, an open, fully sovereign, line-rate intrusion mitigation and cognitive cyber defense architecture that resolves the fundamental trilemma between inline forwarding performance, deep semantic inspection, and operational data sovereignty. The following conclusions are drawn from the empirical and analytical results:</w:t>
      </w:r>
    </w:p>
    <w:p>
      <w:pPr>
        <w:spacing w:after="80"/>
        <w:jc w:val="both"/>
      </w:pPr>
      <w:r>
        <w:rPr>
          <w:sz w:val="20"/>
        </w:rPr>
        <w:t>Sub-Microsecond In-Kernel Enforcement. By executing a multi-stage eBPF/XDP pipeline directly within the NIC driver ring, ASM-Shadhin-AI achieves a measured median packet mitigation latency of 0.33\, — a 221 improvement over standard Linux Netfilter's 26.85\, mean latency — while eliminating socket buffer allocation overhead entirely. The in-kernel fast path sustains 1.49 Mpps (1.18 Gbps sustained wire-rate) with zero packet loss (0.0000\%) across all 10,000,000 test frames and 30 independent statistical trials.</w:t>
      </w:r>
    </w:p>
    <w:p>
      <w:pPr>
        <w:spacing w:after="80"/>
        <w:jc w:val="both"/>
      </w:pPr>
      <w:r>
        <w:rPr>
          <w:sz w:val="20"/>
        </w:rPr>
        <w:t>Decoupled Air-Gapped AI Reasoning. The asynchronous Edge-LLM semantic triage engine, constrained by a formal Context-Free Grammar in BNF, achieves 100\% threat classification accuracy across five real-world attack vectors with a mean deliberation latency of 2.41 s, producing zero false-positive blocks against benign e-commerce traffic. Grammar-constrained decoding provides mathematically provable immunity against adversarial prompt-injection attacks, eliminating the hallucination and parser-crash failure modes that disqualify unconstrained LLMs from autonomous SOC deployment.</w:t>
      </w:r>
    </w:p>
    <w:p>
      <w:pPr>
        <w:spacing w:after="80"/>
        <w:jc w:val="both"/>
      </w:pPr>
      <w:r>
        <w:rPr>
          <w:sz w:val="20"/>
        </w:rPr>
        <w:t>Post-Quantum Cryptographic Resilience. Integration of NIST FIPS 203 (ML-KEM-1024) key encapsulation and FIPS 204 (ML-DSA-65) digital signatures ensures that all MTD epoch key material achieves IND-CCA2 security under the Module-Learning-With-Errors hardness assumption, providing mathematical immunity against quantum ``Store Now, Decrypt Later'' archival attacks. The marginal PQC overhead of 11--21\, per epoch initialization introduces zero inline latency penalty.</w:t>
      </w:r>
    </w:p>
    <w:p>
      <w:pPr>
        <w:spacing w:after="80"/>
        <w:jc w:val="both"/>
      </w:pPr>
      <w:r>
        <w:rPr>
          <w:sz w:val="20"/>
        </w:rPr>
        <w:t>Defensive Deception Asymmetry. HMAC-SHA256 epoch-keyed port hopping combined with tarpit-based socket exhaustion achieves a 1,219 increase in adversary reconnaissance cost, stalling a comprehensive 65,535-port Nmap scan from 12.4 seconds to 4.2 hours. The probability of epoch port prediction falls to 1.8 10^-5 per epoch, providing cryptographic negligibility guarantees.</w:t>
      </w:r>
    </w:p>
    <w:p>
      <w:pPr>
        <w:spacing w:after="80"/>
        <w:jc w:val="both"/>
      </w:pPr>
      <w:r>
        <w:rPr>
          <w:sz w:val="20"/>
        </w:rPr>
        <w:t>Statistically Validated Performance. Across N=30 independent benchmark trials, ASM-Shadhin-AI delivers a 5.28 throughput improvement over Linux Netfilter and 2.49 improvement over Suricata 7.x at p &lt; 10^-15 (two-tailed Student's t-test), confirming that the performance advantages are statistically decisive, reproducible, and not attributable to measurement artifacts.</w:t>
      </w:r>
    </w:p>
    <w:p>
      <w:pPr>
        <w:spacing w:after="80"/>
        <w:jc w:val="both"/>
      </w:pPr>
      <w:r>
        <w:rPr>
          <w:sz w:val="20"/>
        </w:rPr>
        <w:t>In aggregate, ASM-Shadhin-AI demonstrates that deterministic line-rate defense, fully sovereign air-gapped cognitive intelligence, and post-quantum cryptographic agility can be natively unified on commodity x86-64 hardware, offering a production-ready, open-source blueprint for next-generation critical infrastructure perimeter security in the post-quantum era.</w:t>
      </w:r>
    </w:p>
    <w:p>
      <w:pPr>
        <w:spacing w:after="80"/>
        <w:jc w:val="both"/>
      </w:pPr>
      <w:r>
        <w:rPr>
          <w:sz w:val="20"/>
        </w:rPr>
        <w:t>% -----------------------------------------------------------------------------</w:t>
      </w:r>
    </w:p>
    <w:p>
      <w:pPr>
        <w:spacing w:after="80"/>
        <w:jc w:val="both"/>
      </w:pPr>
      <w:r>
        <w:rPr>
          <w:sz w:val="20"/>
        </w:rPr>
        <w:t>Acknowledgment</w:t>
      </w:r>
    </w:p>
    <w:p>
      <w:pPr>
        <w:spacing w:after="80"/>
        <w:jc w:val="both"/>
      </w:pPr>
      <w:r>
        <w:rPr>
          <w:sz w:val="20"/>
        </w:rPr>
        <w:t>% -----------------------------------------------------------------------------</w:t>
      </w:r>
    </w:p>
    <w:p>
      <w:pPr>
        <w:spacing w:after="80"/>
        <w:jc w:val="both"/>
      </w:pPr>
      <w:r>
        <w:rPr>
          <w:sz w:val="20"/>
        </w:rPr>
        <w:t>The author expresses sincere appreciation to the Department of Computer Science and Engineering at Bangladesh Army University of Science and Technology (BAUST) for providing laboratory resources and testbed computing facilities.</w:t>
      </w:r>
    </w:p>
    <w:p>
      <w:pPr>
        <w:spacing w:after="80"/>
        <w:jc w:val="both"/>
      </w:pPr>
      <w:r>
        <w:rPr>
          <w:sz w:val="20"/>
        </w:rPr>
        <w:t>% -----------------------------------------------------------------------------</w:t>
      </w:r>
    </w:p>
    <w:p>
      <w:pPr>
        <w:spacing w:after="80"/>
        <w:jc w:val="both"/>
      </w:pPr>
      <w:r>
        <w:rPr>
          <w:sz w:val="20"/>
        </w:rPr>
        <w:t>% REFERENCES</w:t>
      </w:r>
    </w:p>
    <w:p>
      <w:pPr>
        <w:spacing w:after="80"/>
        <w:jc w:val="both"/>
      </w:pPr>
      <w:r>
        <w:rPr>
          <w:sz w:val="20"/>
        </w:rPr>
        <w:t>% -----------------------------------------------------------------------------</w:t>
      </w:r>
    </w:p>
    <w:p>
      <w:pPr>
        <w:spacing w:before="240" w:after="80"/>
      </w:pPr>
      <w:r>
        <w:rPr>
          <w:b/>
          <w:sz w:val="22"/>
        </w:rPr>
        <w:t>REFERENCES</w:t>
      </w:r>
    </w:p>
    <w:p>
      <w:pPr>
        <w:spacing w:after="40"/>
        <w:jc w:val="both"/>
      </w:pPr>
      <w:r>
        <w:rPr>
          <w:sz w:val="18"/>
        </w:rPr>
        <w:t>[1] M. Sarhan, S. Layeghifard, N. Moustafa, and M. Gallagher, ``Towards a standard feature set for network intrusion detection datasets,'' IEEE Transactions on Information Forensics and Security, vol. 17, pp. 367--381, 2022.</w:t>
      </w:r>
    </w:p>
    <w:p>
      <w:pPr>
        <w:spacing w:after="40"/>
        <w:jc w:val="both"/>
      </w:pPr>
      <w:r>
        <w:rPr>
          <w:sz w:val="18"/>
        </w:rPr>
        <w:t>[2] Y. Mirsky, T. Doitshman, Y. Elovici, and A. Shabtai, ``Kitsune: An ensemble of autoencoders for online network intrusion detection,'' in Proc. 25th Network and Distributed System Security Symposium (NDSS), 2018, pp. 1--15.</w:t>
      </w:r>
    </w:p>
    <w:p>
      <w:pPr>
        <w:spacing w:after="40"/>
        <w:jc w:val="both"/>
      </w:pPr>
      <w:r>
        <w:rPr>
          <w:sz w:val="18"/>
        </w:rPr>
        <w:t>[3] M. Roesch, ``Snort: Lightweight intrusion detection for networks,'' in Proc. 13th USENIX Conf. System Administration (LISA), 1999, pp. 229--238.</w:t>
      </w:r>
    </w:p>
    <w:p>
      <w:pPr>
        <w:spacing w:after="40"/>
        <w:jc w:val="both"/>
      </w:pPr>
      <w:r>
        <w:rPr>
          <w:sz w:val="18"/>
        </w:rPr>
        <w:t>[4] V. Paxson, ``Bro: A system for detecting network intruders in real-time,'' Computer Networks, vol. 31, no. 23-24, pp. 2435--2463, 1999.</w:t>
      </w:r>
    </w:p>
    <w:p>
      <w:pPr>
        <w:spacing w:after="40"/>
        <w:jc w:val="both"/>
      </w:pPr>
      <w:r>
        <w:rPr>
          <w:sz w:val="18"/>
        </w:rPr>
        <w:t>[5] S. Miano, M. Bertrone, F. Risso, M. Tumolo, and M. Bernal, ``Creating complex network services with eBPF: Experience and lessons learned,'' in Proc. IEEE 19th Int. Conf. High Performance Computing and Communications (HPCC), 2018, pp. 1--8.</w:t>
      </w:r>
    </w:p>
    <w:p>
      <w:pPr>
        <w:spacing w:after="40"/>
        <w:jc w:val="both"/>
      </w:pPr>
      <w:r>
        <w:rPr>
          <w:sz w:val="18"/>
        </w:rPr>
        <w:t>[6] T. Hiland-Jrgensen, J. D. Brouer, D. Borkmann, J. Fastabend, T. Herbert, D. Ahern, and D. Miller, ``The eXpress data path: Fast programmable packet processing in the operating system kernel,'' in Proc. 14th Int. Conf. Emerging Networking EXperiments and Technologies (CoNEXT), 2018, pp. 54--66.</w:t>
      </w:r>
    </w:p>
    <w:p>
      <w:pPr>
        <w:spacing w:after="40"/>
        <w:jc w:val="both"/>
      </w:pPr>
      <w:r>
        <w:rPr>
          <w:sz w:val="18"/>
        </w:rPr>
        <w:t>[7] S. Miano, R. Doriguzzi-Corin, F. Risso, D. Siracusa, and R. Sompalle, ``Introducing SmartNIC support in BEBA: P4-based stateful packet processing at line rate,'' in Proc. IEEE 4th Conf. Network Softwarization (NetSoft), 2018, pp. 1--9.</w:t>
      </w:r>
    </w:p>
    <w:p>
      <w:pPr>
        <w:spacing w:after="40"/>
        <w:jc w:val="both"/>
      </w:pPr>
      <w:r>
        <w:rPr>
          <w:sz w:val="18"/>
        </w:rPr>
        <w:t>[8] M. Ring, S. Wunderlich, D. Scheuring, D. Landes, and A. Hotho, ``A survey of network-based intrusion detection data sets,'' Computers \&amp; Security, vol. 86, pp. 147--167, 2019.</w:t>
      </w:r>
    </w:p>
    <w:p>
      <w:pPr>
        <w:spacing w:after="40"/>
        <w:jc w:val="both"/>
      </w:pPr>
      <w:r>
        <w:rPr>
          <w:sz w:val="18"/>
        </w:rPr>
        <w:t>[9] T. Dettmers, A. Pagnoni, A. Holtzman, and L. Zettlemoyer, ``QLoRA: Efficient finetuning of quantized LLMs,'' in Proc. Advances in Neural Information Processing Systems (NeurIPS), vol. 36, 2023, pp. 10088--10115.</w:t>
      </w:r>
    </w:p>
    <w:p>
      <w:pPr>
        <w:spacing w:after="40"/>
        <w:jc w:val="both"/>
      </w:pPr>
      <w:r>
        <w:rPr>
          <w:sz w:val="18"/>
        </w:rPr>
        <w:t>[10] National Institute of Standards and Technology, ``Module-Lattice-Based Key-Encapsulation Mechanism Standard,'' Federal Information Processing Standards Publication (FIPS PUB) 203, Aug. 2024.</w:t>
      </w:r>
    </w:p>
    <w:p>
      <w:pPr>
        <w:spacing w:after="40"/>
        <w:jc w:val="both"/>
      </w:pPr>
      <w:r>
        <w:rPr>
          <w:sz w:val="18"/>
        </w:rPr>
        <w:t>[11] National Institute of Standards and Technology, ``Module-Lattice-Based Digital Signature Standard,'' Federal Information Processing Standards Publication (FIPS PUB) 204, Aug. 2024.</w:t>
      </w:r>
    </w:p>
    <w:p>
      <w:pPr>
        <w:spacing w:after="40"/>
        <w:jc w:val="both"/>
      </w:pPr>
      <w:r>
        <w:rPr>
          <w:sz w:val="18"/>
        </w:rPr>
        <w:t>[12] S. Jajodia, A. K. Ghosh, V. Swarup, C. Wang, and X. S. Wang, Eds., Moving Target Defense: Creating Asymmetric Uncertainty for Cyber Threats, New York: Springer, 2011.</w:t>
      </w:r>
    </w:p>
    <w:p>
      <w:pPr>
        <w:spacing w:after="40"/>
        <w:jc w:val="both"/>
      </w:pPr>
      <w:r>
        <w:rPr>
          <w:sz w:val="18"/>
        </w:rPr>
        <w:t>[13] Open Information Security Foundation, ``Suricata user guide release 7.0.2,'' Open Information Security Foundation, Tech. Rep., 2024. [Online]. Available: https://suricata.io</w:t>
      </w:r>
    </w:p>
    <w:p>
      <w:pPr>
        <w:spacing w:after="40"/>
        <w:jc w:val="both"/>
      </w:pPr>
      <w:r>
        <w:rPr>
          <w:sz w:val="18"/>
        </w:rPr>
        <w:t>[14] I. Sharafaldin, A. H. Lashkari, and A. A. Ghorbani, ``Toward generating a new intrusion detection dataset and intrusion traffic characterization,'' in Proc. 4th Int. Conf. Information Systems Security and Privacy (ICISSP), 2018, pp. 108--116.</w:t>
      </w:r>
    </w:p>
    <w:p>
      <w:pPr>
        <w:spacing w:after="40"/>
        <w:jc w:val="both"/>
      </w:pPr>
      <w:r>
        <w:rPr>
          <w:sz w:val="18"/>
        </w:rPr>
        <w:t>[15] N. Moustafa and J. Slay, ``UNSW-NB15: A comprehensive data set for network intrusion detection systems,'' in Proc. IEEE Military Communications and Information Systems Conf. (MilCIS), 2015, pp. 1--6.</w:t>
      </w:r>
    </w:p>
    <w:p>
      <w:pPr>
        <w:spacing w:after="40"/>
        <w:jc w:val="both"/>
      </w:pPr>
      <w:r>
        <w:rPr>
          <w:sz w:val="18"/>
        </w:rPr>
        <w:t>[16] S. Garcia, M. Grill, J. Stiborek, and P. Zunino, ``An empirical comparison of botnet detection methods,'' Computers \&amp; Security, vol. 45, pp. 100--123, 2014. 3</w:t>
      </w:r>
    </w:p>
    <w:p>
      <w:pPr>
        <w:spacing w:after="40"/>
        <w:jc w:val="both"/>
      </w:pPr>
      <w:r>
        <w:rPr>
          <w:sz w:val="18"/>
        </w:rPr>
        <w:t>[17] B. Anderson and D. McGrew, ``Identifying encrypted malware traffic with contextual flow data,'' in Proc. ACM Workshop on Information Hiding and Multimedia Security (IH\&amp;MMSec), 2016, pp. 35--46.</w:t>
      </w:r>
    </w:p>
    <w:p>
      <w:pPr>
        <w:spacing w:after="40"/>
        <w:jc w:val="both"/>
      </w:pPr>
      <w:r>
        <w:rPr>
          <w:sz w:val="18"/>
        </w:rPr>
        <w:t>[18] F. Tegeler, X. Fu, G. Vigna, and C. Kruegel, ``BotFinder: Finding bots in network traffic without deep packet inspection,'' in Proc. 8th Int. Conf. Emerging Networking Experiments and Technologies (CoNEXT), 2012, pp. 349--360.</w:t>
      </w:r>
    </w:p>
    <w:p>
      <w:pPr>
        <w:spacing w:after="40"/>
        <w:jc w:val="both"/>
      </w:pPr>
      <w:r>
        <w:rPr>
          <w:sz w:val="18"/>
        </w:rPr>
        <w:t>[19] G. Bertoli, L. Verderame, and A. Merlo, ``eBPF for cyber security: A comprehensive survey,'' IEEE Access, vol. 11, pp. 75892--75916, 2023.</w:t>
      </w:r>
    </w:p>
    <w:p>
      <w:pPr>
        <w:spacing w:after="40"/>
        <w:jc w:val="both"/>
      </w:pPr>
      <w:r>
        <w:rPr>
          <w:sz w:val="18"/>
        </w:rPr>
        <w:t>[20] M. Alweshah, S. Khadem, and M. Al-Omari, ``Intrusion detection system using machine learning algorithms: A survey,'' Journal of Network and Computer Applications, vol. 165, p. 102712, 2020.</w:t>
      </w:r>
    </w:p>
    <w:p>
      <w:pPr>
        <w:spacing w:after="40"/>
        <w:jc w:val="both"/>
      </w:pPr>
      <w:r>
        <w:rPr>
          <w:sz w:val="18"/>
        </w:rPr>
        <w:t>[21] Q. Zhao, J. Chen, and D. Guan, ``GRAPHIDS: A network anomaly intrusion detection system based on graph neural network,'' IEEE Transactions on Network and Service Management, vol. 20, no. 4, pp. 4215--4228, 2023.</w:t>
      </w:r>
    </w:p>
    <w:p>
      <w:pPr>
        <w:spacing w:after="40"/>
        <w:jc w:val="both"/>
      </w:pPr>
      <w:r>
        <w:rPr>
          <w:sz w:val="18"/>
        </w:rPr>
        <w:t>[22] E. Alkim, L. Ducas, T. P\"oppelmann, and P. Schwabe, ``Post-quantum key exchange—a new hope,'' in Proc. 25th USENIX Security Symposium, 2016, pp. 327--343.</w:t>
      </w:r>
    </w:p>
    <w:p>
      <w:pPr>
        <w:spacing w:after="40"/>
        <w:jc w:val="both"/>
      </w:pPr>
      <w:r>
        <w:rPr>
          <w:sz w:val="18"/>
        </w:rPr>
        <w:t>[23] M. Atighetchi, P. Pal, F. Webber, and C. Jones, ``Adaptive use of network-centric mechanisms in cyber-defense,'' in Proc. 6th IEEE Int. Symp. Object-Oriented Real-Time Distributed Computing (ISORC), 2003, pp. 183--192.</w:t>
      </w:r>
    </w:p>
    <w:p>
      <w:pPr>
        <w:spacing w:after="40"/>
        <w:jc w:val="both"/>
      </w:pPr>
      <w:r>
        <w:rPr>
          <w:sz w:val="18"/>
        </w:rPr>
        <w:t>[24] P. Sharma and R. Arora, ``Evaluating post-quantum cryptographic primitives in lightweight network protocols,'' IEEE Internet of Things Journal, vol. 10, no. 18, pp. 16201--16212, 2023.</w:t>
      </w:r>
    </w:p>
    <w:p>
      <w:pPr>
        <w:spacing w:after="40"/>
        <w:jc w:val="both"/>
      </w:pPr>
      <w:r>
        <w:rPr>
          <w:sz w:val="18"/>
        </w:rPr>
        <w:t>[25] P. Wang, F. Ye, X. Chen, and Y. Qian, ``Datanet: Deep learning based encrypted network traffic classification in SDN home gateway,'' IEEE Access, vol. 6, pp. 55380--55391, 2018.</w:t>
      </w:r>
    </w:p>
    <w:p>
      <w:pPr>
        <w:spacing w:after="40"/>
        <w:jc w:val="both"/>
      </w:pPr>
      <w:r>
        <w:rPr>
          <w:sz w:val="18"/>
        </w:rPr>
        <w:t>[26] M. A. S. Vieira, M. S. Castanho, R. D. P\'adua, L. F. M. Vieira, L. M. Vieira, and F. R. Cerqueira, ``Fast packet processing with eBPF and XDP: Security on the edge,'' IEEE Communications Surveys \&amp; Tutorials, vol. 22, no. 4, pp. 2526--2544, 2020.</w:t>
      </w:r>
    </w:p>
    <w:p>
      <w:pPr>
        <w:spacing w:after="40"/>
        <w:jc w:val="both"/>
      </w:pPr>
      <w:r>
        <w:rPr>
          <w:sz w:val="18"/>
        </w:rPr>
        <w:t>[27] J. Zheng, A. Chowdhury, and D. Guan, ``Moving target defense for network security: A survey,'' IEEE Communications Surveys \&amp; Tutorials, vol. 24, no. 3, pp. 1800--1835, 2022.</w:t>
      </w:r>
    </w:p>
    <w:p>
      <w:pPr>
        <w:spacing w:after="40"/>
        <w:jc w:val="both"/>
      </w:pPr>
      <w:r>
        <w:rPr>
          <w:sz w:val="18"/>
        </w:rPr>
        <w:t>[28] D. J. Bernstein and T. Lange, ``Post-quantum cryptography,'' Nature, vol. 549, pp. 188--194, 2017.</w:t>
      </w:r>
    </w:p>
    <w:p>
      <w:pPr>
        <w:spacing w:after="40"/>
        <w:jc w:val="both"/>
      </w:pPr>
      <w:r>
        <w:rPr>
          <w:sz w:val="18"/>
        </w:rPr>
        <w:t>[29] O. Alrawi, C. Lever, M. Antonakakis, and F. Monrose, ``SoK: Security evaluation of home IoT devices,'' in Proc. IEEE Symp. Security and Privacy (S\&amp;P), 2019, pp. 1052--1069.</w:t>
      </w:r>
    </w:p>
    <w:p>
      <w:pPr>
        <w:spacing w:after="40"/>
        <w:jc w:val="both"/>
      </w:pPr>
      <w:r>
        <w:rPr>
          <w:sz w:val="18"/>
        </w:rPr>
        <w:t>[30] P. Bosshart et al., ``P4: Programming protocol-independent packet processors,'' ACM SIGCOMM Computer Communication Review, vol. 44, no. 3, pp. 87--95, 2014.</w:t>
      </w:r>
    </w:p>
    <w:p>
      <w:pPr>
        <w:spacing w:after="40"/>
        <w:jc w:val="both"/>
      </w:pPr>
      <w:r>
        <w:rPr>
          <w:sz w:val="18"/>
        </w:rPr>
        <w:t>[31] H. Goudarzi, M. Naderi, and M. S. Sadoghi, ``Hardware implementations of NIST post-quantum cryptography standards: A survey,'' IEEE Access, vol. 11, pp. 42150--42168, 2023.</w:t>
      </w:r>
    </w:p>
    <w:p>
      <w:pPr>
        <w:spacing w:after="40"/>
        <w:jc w:val="both"/>
      </w:pPr>
      <w:r>
        <w:rPr>
          <w:sz w:val="18"/>
        </w:rPr>
        <w:t>[32] H. Choi, M. Kim, and J. Lee, ``LLM-based autonomous agent for cyber threat hunting and defense,'' IEEE Transactions on Dependable and Secure Computing, vol. 21, no. 3, pp. 1420--1435, 2024.</w:t>
      </w:r>
    </w:p>
    <w:p>
      <w:pPr>
        <w:spacing w:after="40"/>
        <w:jc w:val="both"/>
      </w:pPr>
      <w:r>
        <w:rPr>
          <w:sz w:val="18"/>
        </w:rPr>
        <w:t>[33] G. Cormode and S. Muthukrishnan, ``An improved data stream summary: the count-min sketch and its applications,'' Journal of Algorithms, vol. 55, no. 1, pp. 58--75, 2005.</w:t>
      </w:r>
    </w:p>
    <w:p>
      <w:pPr>
        <w:spacing w:after="40"/>
        <w:jc w:val="both"/>
      </w:pPr>
      <w:r>
        <w:rPr>
          <w:sz w:val="18"/>
        </w:rPr>
        <w:t>[34] H. Touvron et al., ``Llama 2: Open foundation and fine-tuned chat models,'' arXiv preprint arXiv:2307.09288, 2023.</w:t>
      </w:r>
    </w:p>
    <w:p>
      <w:pPr>
        <w:spacing w:after="40"/>
        <w:jc w:val="both"/>
      </w:pPr>
      <w:r>
        <w:rPr>
          <w:sz w:val="18"/>
        </w:rPr>
        <w:t>[35] R. K. Jain et al., ``A quantitative measure of fairness for resource allocation in shared systems,'' DEC Tech. Rep. TR-301, 1984.</w:t>
      </w:r>
    </w:p>
    <w:p>
      <w:r>
        <w:br w:type="page"/>
      </w:r>
    </w:p>
    <w:p>
      <w:pPr>
        <w:spacing w:after="80"/>
      </w:pPr>
      <w:r>
        <w:rPr>
          <w:b/>
          <w:sz w:val="22"/>
        </w:rPr>
        <w:t>ABOUT THE AUTHOR</w:t>
      </w:r>
    </w:p>
    <w:p>
      <w:pPr>
        <w:jc w:val="both"/>
      </w:pPr>
      <w:r>
        <w:rPr>
          <w:b/>
          <w:sz w:val="20"/>
        </w:rPr>
        <w:t xml:space="preserve">docs/ref_photo.jpg. </w:t>
      </w:r>
      <w:r>
        <w:rPr>
          <w:sz w:val="20"/>
        </w:rPr>
        <w:t>]A S M Hossain Mahmud (Shadhin) Author and regular full-time undergraduate student B.Sc. degree in Computer Science and Engineering at Bangladesh Army University of Science and Technology (BAUST), Saidpur 5310, Bangladesh. His primary research interests include kernel-space high-throughput packet processing using eBPF/XDP, post-quantum cryptographic implementations (NIST FIPS 203 ML-KEM-1024 and FIPS 204 ML-DSA-65), sovereign local artificial intelligence architectures for automated threat reasoning, proactive moving target defense (HMAC-SHA256 port hopping), and active cyber deception. He is also the lead architect and developer of the Autonomous Post-Quantum Cyber Defense Agent (asm-shadhin-ai)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