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D70" w:rsidRPr="00263793" w:rsidRDefault="00056075" w:rsidP="00ED7A36">
      <w:pPr>
        <w:pStyle w:val="Heading2"/>
        <w:tabs>
          <w:tab w:val="left" w:pos="-426"/>
        </w:tabs>
        <w:spacing w:after="240" w:line="360" w:lineRule="auto"/>
        <w:ind w:left="-426" w:right="-330"/>
        <w:jc w:val="center"/>
        <w:rPr>
          <w:rFonts w:ascii="Times New Roman" w:hAnsi="Times New Roman" w:cs="Times New Roman"/>
          <w:color w:val="auto"/>
          <w:sz w:val="48"/>
          <w:szCs w:val="48"/>
        </w:rPr>
      </w:pPr>
      <w:r w:rsidRPr="00263793">
        <w:rPr>
          <w:rFonts w:ascii="Times New Roman" w:hAnsi="Times New Roman" w:cs="Times New Roman"/>
          <w:color w:val="auto"/>
          <w:sz w:val="48"/>
          <w:szCs w:val="48"/>
        </w:rPr>
        <w:t xml:space="preserve">DAYANANDA SAGAR COLLEGE </w:t>
      </w:r>
    </w:p>
    <w:p w:rsidR="005D2D70" w:rsidRPr="00263793" w:rsidRDefault="00056075" w:rsidP="00ED7A36">
      <w:pPr>
        <w:pStyle w:val="Heading2"/>
        <w:tabs>
          <w:tab w:val="left" w:pos="-426"/>
        </w:tabs>
        <w:spacing w:after="240" w:line="360" w:lineRule="auto"/>
        <w:ind w:left="-426" w:right="-330"/>
        <w:jc w:val="center"/>
        <w:rPr>
          <w:rFonts w:ascii="Times New Roman" w:hAnsi="Times New Roman" w:cs="Times New Roman"/>
          <w:color w:val="auto"/>
          <w:sz w:val="48"/>
          <w:szCs w:val="48"/>
        </w:rPr>
      </w:pPr>
      <w:r w:rsidRPr="00263793">
        <w:rPr>
          <w:rFonts w:ascii="Times New Roman" w:hAnsi="Times New Roman" w:cs="Times New Roman"/>
          <w:color w:val="auto"/>
          <w:sz w:val="48"/>
          <w:szCs w:val="48"/>
        </w:rPr>
        <w:t xml:space="preserve">OF </w:t>
      </w:r>
    </w:p>
    <w:p w:rsidR="0048734F" w:rsidRPr="00263793" w:rsidRDefault="00056075" w:rsidP="00ED7A36">
      <w:pPr>
        <w:pStyle w:val="Heading2"/>
        <w:tabs>
          <w:tab w:val="left" w:pos="-426"/>
        </w:tabs>
        <w:spacing w:after="240" w:line="360" w:lineRule="auto"/>
        <w:ind w:left="-426" w:right="-330"/>
        <w:jc w:val="center"/>
        <w:rPr>
          <w:rFonts w:ascii="Times New Roman" w:hAnsi="Times New Roman" w:cs="Times New Roman"/>
          <w:color w:val="auto"/>
          <w:sz w:val="48"/>
          <w:szCs w:val="48"/>
        </w:rPr>
      </w:pPr>
      <w:r w:rsidRPr="00263793">
        <w:rPr>
          <w:rFonts w:ascii="Times New Roman" w:hAnsi="Times New Roman" w:cs="Times New Roman"/>
          <w:color w:val="auto"/>
          <w:sz w:val="48"/>
          <w:szCs w:val="48"/>
        </w:rPr>
        <w:t>ARTS, SCIENCE AND COMMERCE</w:t>
      </w:r>
    </w:p>
    <w:p w:rsidR="00056075" w:rsidRPr="00263793" w:rsidRDefault="00056075" w:rsidP="00ED7A36">
      <w:pPr>
        <w:tabs>
          <w:tab w:val="left" w:pos="-426"/>
        </w:tabs>
        <w:spacing w:after="240" w:line="480" w:lineRule="auto"/>
        <w:ind w:left="-426" w:right="-330"/>
        <w:jc w:val="center"/>
        <w:rPr>
          <w:rFonts w:ascii="Times New Roman" w:hAnsi="Times New Roman" w:cs="Times New Roman"/>
          <w:b/>
          <w:sz w:val="24"/>
          <w:szCs w:val="24"/>
        </w:rPr>
      </w:pPr>
      <w:r w:rsidRPr="00263793">
        <w:rPr>
          <w:rFonts w:ascii="Times New Roman" w:hAnsi="Times New Roman" w:cs="Times New Roman"/>
          <w:b/>
          <w:sz w:val="24"/>
          <w:szCs w:val="24"/>
        </w:rPr>
        <w:t>ShavigeMalleswara Hills, Kumaraswamy Layout, Bengaluru - 560111</w:t>
      </w:r>
    </w:p>
    <w:p w:rsidR="00056075" w:rsidRPr="00263793" w:rsidRDefault="00056075" w:rsidP="00ED7A36">
      <w:pPr>
        <w:tabs>
          <w:tab w:val="left" w:pos="-426"/>
          <w:tab w:val="left" w:pos="180"/>
        </w:tabs>
        <w:spacing w:line="240" w:lineRule="auto"/>
        <w:ind w:left="-426" w:right="-330"/>
        <w:jc w:val="center"/>
        <w:rPr>
          <w:rFonts w:ascii="Times New Roman" w:hAnsi="Times New Roman" w:cs="Times New Roman"/>
          <w:b/>
          <w:sz w:val="32"/>
          <w:szCs w:val="32"/>
        </w:rPr>
      </w:pPr>
      <w:r w:rsidRPr="00263793">
        <w:rPr>
          <w:rFonts w:ascii="Times New Roman" w:hAnsi="Times New Roman" w:cs="Times New Roman"/>
          <w:b/>
          <w:noProof/>
          <w:sz w:val="32"/>
          <w:szCs w:val="32"/>
          <w:lang w:val="en-US"/>
        </w:rPr>
        <w:drawing>
          <wp:inline distT="0" distB="0" distL="0" distR="0">
            <wp:extent cx="2581275" cy="222804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581636" cy="2228360"/>
                    </a:xfrm>
                    <a:prstGeom prst="rect">
                      <a:avLst/>
                    </a:prstGeom>
                  </pic:spPr>
                </pic:pic>
              </a:graphicData>
            </a:graphic>
          </wp:inline>
        </w:drawing>
      </w:r>
    </w:p>
    <w:p w:rsidR="00056075" w:rsidRPr="00263793" w:rsidRDefault="00056075" w:rsidP="00ED7A36">
      <w:pPr>
        <w:tabs>
          <w:tab w:val="left" w:pos="-426"/>
          <w:tab w:val="left" w:pos="180"/>
        </w:tabs>
        <w:spacing w:line="240" w:lineRule="auto"/>
        <w:ind w:left="-426" w:right="-330"/>
        <w:jc w:val="center"/>
        <w:rPr>
          <w:rFonts w:ascii="Times New Roman" w:hAnsi="Times New Roman" w:cs="Times New Roman"/>
          <w:b/>
          <w:sz w:val="32"/>
          <w:szCs w:val="32"/>
        </w:rPr>
      </w:pPr>
    </w:p>
    <w:p w:rsidR="0048734F" w:rsidRPr="00263793" w:rsidRDefault="0048734F" w:rsidP="00ED7A36">
      <w:pPr>
        <w:tabs>
          <w:tab w:val="left" w:pos="-426"/>
        </w:tabs>
        <w:spacing w:line="240" w:lineRule="auto"/>
        <w:ind w:left="-426" w:right="-330"/>
        <w:jc w:val="center"/>
        <w:rPr>
          <w:rFonts w:ascii="Times New Roman" w:hAnsi="Times New Roman" w:cs="Times New Roman"/>
          <w:b/>
          <w:sz w:val="32"/>
          <w:szCs w:val="32"/>
        </w:rPr>
      </w:pPr>
      <w:r w:rsidRPr="00263793">
        <w:rPr>
          <w:rFonts w:ascii="Times New Roman" w:hAnsi="Times New Roman" w:cs="Times New Roman"/>
          <w:b/>
          <w:sz w:val="32"/>
          <w:szCs w:val="32"/>
        </w:rPr>
        <w:t>DEPARTMENT OF</w:t>
      </w:r>
      <w:r w:rsidR="006F4A23">
        <w:rPr>
          <w:rFonts w:ascii="Times New Roman" w:hAnsi="Times New Roman" w:cs="Times New Roman"/>
          <w:b/>
          <w:sz w:val="32"/>
          <w:szCs w:val="32"/>
        </w:rPr>
        <w:t xml:space="preserve">  </w:t>
      </w:r>
      <w:r w:rsidRPr="00263793">
        <w:rPr>
          <w:rFonts w:ascii="Times New Roman" w:hAnsi="Times New Roman" w:cs="Times New Roman"/>
          <w:b/>
          <w:sz w:val="32"/>
          <w:szCs w:val="32"/>
        </w:rPr>
        <w:t xml:space="preserve">COMPUTER </w:t>
      </w:r>
      <w:r w:rsidR="00056075" w:rsidRPr="00263793">
        <w:rPr>
          <w:rFonts w:ascii="Times New Roman" w:hAnsi="Times New Roman" w:cs="Times New Roman"/>
          <w:b/>
          <w:sz w:val="32"/>
          <w:szCs w:val="32"/>
        </w:rPr>
        <w:t>APPLICATIONS - MCA</w:t>
      </w:r>
    </w:p>
    <w:p w:rsidR="0048734F" w:rsidRPr="00263793" w:rsidRDefault="00056075" w:rsidP="00ED7A36">
      <w:pPr>
        <w:pStyle w:val="Heading1"/>
        <w:tabs>
          <w:tab w:val="left" w:pos="-426"/>
        </w:tabs>
        <w:ind w:left="-426" w:right="-330"/>
        <w:jc w:val="center"/>
        <w:rPr>
          <w:rFonts w:ascii="Times New Roman" w:hAnsi="Times New Roman" w:cs="Times New Roman"/>
          <w:b w:val="0"/>
          <w:color w:val="auto"/>
          <w:sz w:val="40"/>
          <w:szCs w:val="40"/>
        </w:rPr>
      </w:pPr>
      <w:r w:rsidRPr="00263793">
        <w:rPr>
          <w:rFonts w:ascii="Times New Roman" w:hAnsi="Times New Roman" w:cs="Times New Roman"/>
          <w:b w:val="0"/>
          <w:color w:val="auto"/>
          <w:sz w:val="40"/>
          <w:szCs w:val="40"/>
        </w:rPr>
        <w:t>Mini - Project Proposal</w:t>
      </w:r>
    </w:p>
    <w:p w:rsidR="00037482" w:rsidRPr="00263793" w:rsidRDefault="00037482" w:rsidP="00ED7A36">
      <w:pPr>
        <w:pStyle w:val="Heading1"/>
        <w:tabs>
          <w:tab w:val="left" w:pos="-426"/>
        </w:tabs>
        <w:ind w:left="-426" w:right="-330"/>
        <w:jc w:val="center"/>
        <w:rPr>
          <w:rFonts w:ascii="Times New Roman" w:hAnsi="Times New Roman" w:cs="Times New Roman"/>
          <w:b w:val="0"/>
          <w:color w:val="auto"/>
          <w:sz w:val="40"/>
          <w:szCs w:val="40"/>
        </w:rPr>
      </w:pPr>
      <w:r w:rsidRPr="00263793">
        <w:rPr>
          <w:rFonts w:ascii="Times New Roman" w:hAnsi="Times New Roman" w:cs="Times New Roman"/>
          <w:b w:val="0"/>
          <w:color w:val="auto"/>
          <w:sz w:val="40"/>
          <w:szCs w:val="40"/>
        </w:rPr>
        <w:t xml:space="preserve">Guide Name: </w:t>
      </w:r>
      <w:r w:rsidR="00E80789" w:rsidRPr="00263793">
        <w:rPr>
          <w:rFonts w:ascii="Times New Roman" w:hAnsi="Times New Roman" w:cs="Times New Roman"/>
          <w:b w:val="0"/>
          <w:color w:val="auto"/>
          <w:sz w:val="40"/>
          <w:szCs w:val="40"/>
        </w:rPr>
        <w:t xml:space="preserve">Dr. </w:t>
      </w:r>
      <w:r w:rsidRPr="00263793">
        <w:rPr>
          <w:rFonts w:ascii="Times New Roman" w:hAnsi="Times New Roman" w:cs="Times New Roman"/>
          <w:b w:val="0"/>
          <w:color w:val="auto"/>
          <w:sz w:val="40"/>
          <w:szCs w:val="40"/>
        </w:rPr>
        <w:t>N</w:t>
      </w:r>
      <w:r w:rsidR="00F7761E" w:rsidRPr="00263793">
        <w:rPr>
          <w:rFonts w:ascii="Times New Roman" w:hAnsi="Times New Roman" w:cs="Times New Roman"/>
          <w:b w:val="0"/>
          <w:color w:val="auto"/>
          <w:sz w:val="40"/>
          <w:szCs w:val="40"/>
        </w:rPr>
        <w:t>it</w:t>
      </w:r>
      <w:r w:rsidR="00E80789" w:rsidRPr="00263793">
        <w:rPr>
          <w:rFonts w:ascii="Times New Roman" w:hAnsi="Times New Roman" w:cs="Times New Roman"/>
          <w:b w:val="0"/>
          <w:color w:val="auto"/>
          <w:sz w:val="40"/>
          <w:szCs w:val="40"/>
        </w:rPr>
        <w:t>h</w:t>
      </w:r>
      <w:r w:rsidR="00F7761E" w:rsidRPr="00263793">
        <w:rPr>
          <w:rFonts w:ascii="Times New Roman" w:hAnsi="Times New Roman" w:cs="Times New Roman"/>
          <w:b w:val="0"/>
          <w:color w:val="auto"/>
          <w:sz w:val="40"/>
          <w:szCs w:val="40"/>
        </w:rPr>
        <w:t xml:space="preserve">ya B N </w:t>
      </w:r>
    </w:p>
    <w:p w:rsidR="00056075" w:rsidRPr="00263793" w:rsidRDefault="009164C7" w:rsidP="00ED7A36">
      <w:pPr>
        <w:pStyle w:val="Heading1"/>
        <w:tabs>
          <w:tab w:val="left" w:pos="-426"/>
        </w:tabs>
        <w:ind w:left="-426" w:right="-330"/>
        <w:jc w:val="center"/>
        <w:rPr>
          <w:rFonts w:ascii="Times New Roman" w:hAnsi="Times New Roman" w:cs="Times New Roman"/>
          <w:b w:val="0"/>
          <w:color w:val="auto"/>
          <w:sz w:val="40"/>
          <w:szCs w:val="40"/>
          <w:u w:val="single"/>
        </w:rPr>
      </w:pPr>
      <w:r w:rsidRPr="00263793">
        <w:rPr>
          <w:rFonts w:ascii="Times New Roman" w:hAnsi="Times New Roman" w:cs="Times New Roman"/>
          <w:b w:val="0"/>
          <w:color w:val="auto"/>
          <w:sz w:val="40"/>
          <w:szCs w:val="40"/>
          <w:u w:val="single"/>
        </w:rPr>
        <w:t xml:space="preserve">Birth And Beyond </w:t>
      </w:r>
    </w:p>
    <w:p w:rsidR="005D2D70" w:rsidRPr="00263793" w:rsidRDefault="005D2D70" w:rsidP="00ED7A36">
      <w:pPr>
        <w:tabs>
          <w:tab w:val="left" w:pos="-426"/>
        </w:tabs>
        <w:ind w:left="-426" w:right="-330"/>
        <w:rPr>
          <w:rFonts w:ascii="Times New Roman" w:hAnsi="Times New Roman" w:cs="Times New Roman"/>
        </w:rPr>
      </w:pPr>
    </w:p>
    <w:tbl>
      <w:tblPr>
        <w:tblStyle w:val="TableGrid"/>
        <w:tblW w:w="0" w:type="auto"/>
        <w:tblLook w:val="04A0"/>
      </w:tblPr>
      <w:tblGrid>
        <w:gridCol w:w="3080"/>
        <w:gridCol w:w="3081"/>
        <w:gridCol w:w="3019"/>
      </w:tblGrid>
      <w:tr w:rsidR="00037482" w:rsidRPr="00263793" w:rsidTr="009164C7">
        <w:tc>
          <w:tcPr>
            <w:tcW w:w="3080" w:type="dxa"/>
          </w:tcPr>
          <w:p w:rsidR="00056075" w:rsidRPr="00263793" w:rsidRDefault="00056075" w:rsidP="00ED7A36">
            <w:pPr>
              <w:tabs>
                <w:tab w:val="left" w:pos="-426"/>
              </w:tabs>
              <w:ind w:left="-426" w:right="-330"/>
              <w:jc w:val="center"/>
              <w:rPr>
                <w:rFonts w:ascii="Times New Roman" w:hAnsi="Times New Roman" w:cs="Times New Roman"/>
                <w:b/>
                <w:sz w:val="24"/>
                <w:szCs w:val="24"/>
              </w:rPr>
            </w:pPr>
            <w:r w:rsidRPr="00263793">
              <w:rPr>
                <w:rFonts w:ascii="Times New Roman" w:hAnsi="Times New Roman" w:cs="Times New Roman"/>
                <w:b/>
                <w:sz w:val="24"/>
                <w:szCs w:val="24"/>
              </w:rPr>
              <w:t>USN</w:t>
            </w:r>
          </w:p>
        </w:tc>
        <w:tc>
          <w:tcPr>
            <w:tcW w:w="3081" w:type="dxa"/>
          </w:tcPr>
          <w:p w:rsidR="00056075" w:rsidRPr="00263793" w:rsidRDefault="00056075" w:rsidP="00ED7A36">
            <w:pPr>
              <w:tabs>
                <w:tab w:val="left" w:pos="-426"/>
              </w:tabs>
              <w:ind w:left="-426" w:right="-330"/>
              <w:jc w:val="center"/>
              <w:rPr>
                <w:rFonts w:ascii="Times New Roman" w:hAnsi="Times New Roman" w:cs="Times New Roman"/>
                <w:b/>
                <w:sz w:val="24"/>
                <w:szCs w:val="24"/>
              </w:rPr>
            </w:pPr>
            <w:r w:rsidRPr="00263793">
              <w:rPr>
                <w:rFonts w:ascii="Times New Roman" w:hAnsi="Times New Roman" w:cs="Times New Roman"/>
                <w:b/>
                <w:sz w:val="24"/>
                <w:szCs w:val="24"/>
              </w:rPr>
              <w:t>Name of the Student</w:t>
            </w:r>
          </w:p>
        </w:tc>
        <w:tc>
          <w:tcPr>
            <w:tcW w:w="3019" w:type="dxa"/>
          </w:tcPr>
          <w:p w:rsidR="00056075" w:rsidRPr="00263793" w:rsidRDefault="00056075" w:rsidP="00ED7A36">
            <w:pPr>
              <w:tabs>
                <w:tab w:val="left" w:pos="-426"/>
              </w:tabs>
              <w:ind w:left="-426" w:right="-330"/>
              <w:jc w:val="center"/>
              <w:rPr>
                <w:rFonts w:ascii="Times New Roman" w:hAnsi="Times New Roman" w:cs="Times New Roman"/>
                <w:b/>
                <w:sz w:val="24"/>
                <w:szCs w:val="24"/>
              </w:rPr>
            </w:pPr>
            <w:r w:rsidRPr="00263793">
              <w:rPr>
                <w:rFonts w:ascii="Times New Roman" w:hAnsi="Times New Roman" w:cs="Times New Roman"/>
                <w:b/>
                <w:sz w:val="24"/>
                <w:szCs w:val="24"/>
              </w:rPr>
              <w:t>Signature</w:t>
            </w:r>
          </w:p>
        </w:tc>
      </w:tr>
      <w:tr w:rsidR="00037482" w:rsidRPr="00263793" w:rsidTr="009164C7">
        <w:tc>
          <w:tcPr>
            <w:tcW w:w="3080" w:type="dxa"/>
          </w:tcPr>
          <w:p w:rsidR="00056075" w:rsidRPr="00263793" w:rsidRDefault="009164C7" w:rsidP="00ED7A36">
            <w:pPr>
              <w:tabs>
                <w:tab w:val="left" w:pos="-426"/>
              </w:tabs>
              <w:ind w:left="-426" w:right="-330"/>
              <w:rPr>
                <w:rFonts w:ascii="Times New Roman" w:hAnsi="Times New Roman" w:cs="Times New Roman"/>
                <w:sz w:val="24"/>
                <w:szCs w:val="24"/>
              </w:rPr>
            </w:pPr>
            <w:r w:rsidRPr="00263793">
              <w:rPr>
                <w:rFonts w:ascii="Times New Roman" w:hAnsi="Times New Roman" w:cs="Times New Roman"/>
                <w:sz w:val="24"/>
                <w:szCs w:val="24"/>
              </w:rPr>
              <w:t>P</w:t>
            </w:r>
          </w:p>
          <w:p w:rsidR="005D2D70" w:rsidRPr="00263793" w:rsidRDefault="009164C7" w:rsidP="009164C7">
            <w:pPr>
              <w:tabs>
                <w:tab w:val="left" w:pos="0"/>
              </w:tabs>
              <w:ind w:left="142" w:right="-330" w:hanging="284"/>
              <w:rPr>
                <w:rFonts w:ascii="Times New Roman" w:hAnsi="Times New Roman" w:cs="Times New Roman"/>
                <w:sz w:val="24"/>
                <w:szCs w:val="24"/>
              </w:rPr>
            </w:pPr>
            <w:r w:rsidRPr="00263793">
              <w:rPr>
                <w:rFonts w:ascii="Times New Roman" w:hAnsi="Times New Roman" w:cs="Times New Roman"/>
                <w:sz w:val="24"/>
                <w:szCs w:val="24"/>
              </w:rPr>
              <w:t xml:space="preserve">   P03CJ23S126086</w:t>
            </w:r>
          </w:p>
        </w:tc>
        <w:tc>
          <w:tcPr>
            <w:tcW w:w="3081" w:type="dxa"/>
          </w:tcPr>
          <w:p w:rsidR="009164C7" w:rsidRPr="00263793" w:rsidRDefault="009164C7" w:rsidP="009164C7">
            <w:pPr>
              <w:tabs>
                <w:tab w:val="left" w:pos="-426"/>
              </w:tabs>
              <w:ind w:right="-330"/>
              <w:rPr>
                <w:rFonts w:ascii="Times New Roman" w:hAnsi="Times New Roman" w:cs="Times New Roman"/>
                <w:sz w:val="24"/>
                <w:szCs w:val="24"/>
              </w:rPr>
            </w:pPr>
          </w:p>
          <w:p w:rsidR="00056075" w:rsidRPr="00263793" w:rsidRDefault="009164C7" w:rsidP="009164C7">
            <w:pPr>
              <w:tabs>
                <w:tab w:val="left" w:pos="-426"/>
              </w:tabs>
              <w:ind w:right="-330"/>
              <w:rPr>
                <w:rFonts w:ascii="Times New Roman" w:hAnsi="Times New Roman" w:cs="Times New Roman"/>
                <w:sz w:val="24"/>
                <w:szCs w:val="24"/>
              </w:rPr>
            </w:pPr>
            <w:r w:rsidRPr="00263793">
              <w:rPr>
                <w:rFonts w:ascii="Times New Roman" w:hAnsi="Times New Roman" w:cs="Times New Roman"/>
                <w:sz w:val="24"/>
                <w:szCs w:val="24"/>
              </w:rPr>
              <w:t>Sadhana Subbannavar</w:t>
            </w:r>
          </w:p>
        </w:tc>
        <w:tc>
          <w:tcPr>
            <w:tcW w:w="3019" w:type="dxa"/>
          </w:tcPr>
          <w:p w:rsidR="00056075" w:rsidRPr="00263793" w:rsidRDefault="00056075" w:rsidP="00ED7A36">
            <w:pPr>
              <w:tabs>
                <w:tab w:val="left" w:pos="-426"/>
              </w:tabs>
              <w:ind w:left="-426" w:right="-330"/>
              <w:rPr>
                <w:rFonts w:ascii="Times New Roman" w:hAnsi="Times New Roman" w:cs="Times New Roman"/>
                <w:sz w:val="24"/>
                <w:szCs w:val="24"/>
              </w:rPr>
            </w:pPr>
          </w:p>
        </w:tc>
      </w:tr>
      <w:tr w:rsidR="00037482" w:rsidRPr="00263793" w:rsidTr="009164C7">
        <w:tc>
          <w:tcPr>
            <w:tcW w:w="3080" w:type="dxa"/>
          </w:tcPr>
          <w:p w:rsidR="009164C7" w:rsidRPr="00263793" w:rsidRDefault="009164C7" w:rsidP="009164C7">
            <w:pPr>
              <w:tabs>
                <w:tab w:val="left" w:pos="142"/>
              </w:tabs>
              <w:ind w:left="-142" w:right="-330" w:firstLine="142"/>
              <w:rPr>
                <w:rFonts w:ascii="Times New Roman" w:hAnsi="Times New Roman" w:cs="Times New Roman"/>
                <w:sz w:val="24"/>
                <w:szCs w:val="24"/>
              </w:rPr>
            </w:pPr>
          </w:p>
          <w:p w:rsidR="005D2D70" w:rsidRPr="00263793" w:rsidRDefault="009164C7" w:rsidP="009164C7">
            <w:pPr>
              <w:tabs>
                <w:tab w:val="left" w:pos="142"/>
              </w:tabs>
              <w:ind w:left="-142" w:right="-330" w:firstLine="142"/>
              <w:rPr>
                <w:rFonts w:ascii="Times New Roman" w:hAnsi="Times New Roman" w:cs="Times New Roman"/>
                <w:sz w:val="24"/>
                <w:szCs w:val="24"/>
              </w:rPr>
            </w:pPr>
            <w:r w:rsidRPr="00263793">
              <w:rPr>
                <w:rFonts w:ascii="Times New Roman" w:hAnsi="Times New Roman" w:cs="Times New Roman"/>
                <w:sz w:val="24"/>
                <w:szCs w:val="24"/>
              </w:rPr>
              <w:t>P03CJ23S126064</w:t>
            </w:r>
          </w:p>
        </w:tc>
        <w:tc>
          <w:tcPr>
            <w:tcW w:w="3081" w:type="dxa"/>
          </w:tcPr>
          <w:p w:rsidR="009164C7" w:rsidRPr="00263793" w:rsidRDefault="009164C7" w:rsidP="009164C7">
            <w:pPr>
              <w:tabs>
                <w:tab w:val="left" w:pos="-426"/>
              </w:tabs>
              <w:ind w:right="-330"/>
              <w:rPr>
                <w:rFonts w:ascii="Times New Roman" w:hAnsi="Times New Roman" w:cs="Times New Roman"/>
                <w:sz w:val="24"/>
                <w:szCs w:val="24"/>
              </w:rPr>
            </w:pPr>
          </w:p>
          <w:p w:rsidR="00056075" w:rsidRPr="00263793" w:rsidRDefault="009164C7" w:rsidP="009164C7">
            <w:pPr>
              <w:tabs>
                <w:tab w:val="left" w:pos="-426"/>
              </w:tabs>
              <w:ind w:right="-330"/>
              <w:rPr>
                <w:rFonts w:ascii="Times New Roman" w:hAnsi="Times New Roman" w:cs="Times New Roman"/>
                <w:sz w:val="24"/>
                <w:szCs w:val="24"/>
              </w:rPr>
            </w:pPr>
            <w:r w:rsidRPr="00263793">
              <w:rPr>
                <w:rFonts w:ascii="Times New Roman" w:hAnsi="Times New Roman" w:cs="Times New Roman"/>
                <w:sz w:val="24"/>
                <w:szCs w:val="24"/>
              </w:rPr>
              <w:t>Nikhita Chalageri</w:t>
            </w:r>
          </w:p>
        </w:tc>
        <w:tc>
          <w:tcPr>
            <w:tcW w:w="3019" w:type="dxa"/>
          </w:tcPr>
          <w:p w:rsidR="00056075" w:rsidRPr="00263793" w:rsidRDefault="00056075" w:rsidP="00ED7A36">
            <w:pPr>
              <w:tabs>
                <w:tab w:val="left" w:pos="-426"/>
              </w:tabs>
              <w:ind w:left="-426" w:right="-330"/>
              <w:rPr>
                <w:rFonts w:ascii="Times New Roman" w:hAnsi="Times New Roman" w:cs="Times New Roman"/>
                <w:sz w:val="24"/>
                <w:szCs w:val="24"/>
              </w:rPr>
            </w:pPr>
          </w:p>
        </w:tc>
      </w:tr>
    </w:tbl>
    <w:p w:rsidR="00A12DC4" w:rsidRPr="00263793" w:rsidRDefault="006835A6" w:rsidP="00ED7A36">
      <w:pPr>
        <w:pStyle w:val="Heading1"/>
        <w:tabs>
          <w:tab w:val="left" w:pos="-426"/>
          <w:tab w:val="left" w:pos="300"/>
          <w:tab w:val="center" w:pos="4513"/>
        </w:tabs>
        <w:spacing w:line="360" w:lineRule="auto"/>
        <w:ind w:left="-426" w:right="-330"/>
        <w:jc w:val="center"/>
        <w:rPr>
          <w:rFonts w:ascii="Times New Roman" w:hAnsi="Times New Roman" w:cs="Times New Roman"/>
          <w:b w:val="0"/>
          <w:color w:val="auto"/>
          <w:sz w:val="48"/>
        </w:rPr>
      </w:pPr>
      <w:r w:rsidRPr="00263793">
        <w:rPr>
          <w:rFonts w:ascii="Times New Roman" w:hAnsi="Times New Roman" w:cs="Times New Roman"/>
          <w:b w:val="0"/>
          <w:color w:val="auto"/>
          <w:sz w:val="48"/>
        </w:rPr>
        <w:lastRenderedPageBreak/>
        <w:t>A</w:t>
      </w:r>
      <w:r w:rsidR="005D2D70" w:rsidRPr="00263793">
        <w:rPr>
          <w:rFonts w:ascii="Times New Roman" w:hAnsi="Times New Roman" w:cs="Times New Roman"/>
          <w:b w:val="0"/>
          <w:color w:val="auto"/>
          <w:sz w:val="48"/>
        </w:rPr>
        <w:t>bstract</w:t>
      </w:r>
    </w:p>
    <w:p w:rsidR="00E80789" w:rsidRPr="00263793" w:rsidRDefault="00E80789" w:rsidP="00ED7A36">
      <w:pPr>
        <w:pStyle w:val="NormalWeb"/>
        <w:tabs>
          <w:tab w:val="left" w:pos="-426"/>
        </w:tabs>
        <w:spacing w:line="360" w:lineRule="auto"/>
        <w:ind w:left="-426" w:right="-330"/>
        <w:jc w:val="both"/>
      </w:pPr>
      <w:r w:rsidRPr="00263793">
        <w:t>The Birth and Beyond Archive is a pioneering digital solution designed to modernize the registration of vital events, addressing the inefficiencies of traditional manual processes. Conventional birth and death registration systems often face challenges such as paperwork overload, bureaucratic delays, and data inconsistencies. This system harnesses web-based automation, secure data management, and digital certification to streamline these processes, enhancing accuracy, efficiency, and accessibility for citizens and government authorities alike.</w:t>
      </w:r>
    </w:p>
    <w:p w:rsidR="00E80789" w:rsidRPr="00263793" w:rsidRDefault="00E80789" w:rsidP="00ED7A36">
      <w:pPr>
        <w:pStyle w:val="NormalWeb"/>
        <w:tabs>
          <w:tab w:val="left" w:pos="-426"/>
        </w:tabs>
        <w:spacing w:line="360" w:lineRule="auto"/>
        <w:ind w:left="-426" w:right="-330"/>
        <w:jc w:val="both"/>
      </w:pPr>
      <w:r w:rsidRPr="00263793">
        <w:t>By integrating real-time data validation, automated workflow management, and secure cloud-based storage, the platform ensures the reliability and transparency of civil registration. Citizens can conveniently submit applications online, monitor request statuses, and obtain digitally authenticated certificates, significantly reducing processing time and administrative burdens. The incorporation of multi-tier authentication and encryption mechanisms safeguards sensitive personal data, aligning with global e-Governance and data protection standards.</w:t>
      </w:r>
    </w:p>
    <w:p w:rsidR="00E80789" w:rsidRPr="00263793" w:rsidRDefault="00E80789" w:rsidP="00ED7A36">
      <w:pPr>
        <w:pStyle w:val="NormalWeb"/>
        <w:tabs>
          <w:tab w:val="left" w:pos="-426"/>
        </w:tabs>
        <w:spacing w:line="360" w:lineRule="auto"/>
        <w:ind w:left="-426" w:right="-330"/>
        <w:jc w:val="both"/>
      </w:pPr>
      <w:r w:rsidRPr="00263793">
        <w:t>With its scalable architecture and interoperability with existing government databases, the Birth and Beyond Archive improves citizen convenience while equipping authorities with real-time analytics and demographic insights for informed policymaking. By transforming traditional registration frameworks into a fully automated and digitally accessible ecosystem, this innovation advances smart governance and enhances digital public service delivery.</w:t>
      </w:r>
    </w:p>
    <w:p w:rsidR="00E80789" w:rsidRPr="00263793" w:rsidRDefault="00E80789" w:rsidP="00ED7A36">
      <w:pPr>
        <w:pStyle w:val="NormalWeb"/>
        <w:tabs>
          <w:tab w:val="left" w:pos="-426"/>
        </w:tabs>
        <w:spacing w:line="360" w:lineRule="auto"/>
        <w:ind w:left="-426" w:right="-330"/>
        <w:jc w:val="both"/>
      </w:pPr>
      <w:r w:rsidRPr="00263793">
        <w:t>The Birth and Beyond Archive incorporates multiple advanced features designed to optimize civil registration processes. The system offers an intuitive and user-friendly interface, ensuring ease of access for citizens across various demographics. The automated workflow significantly reduces errors associated with manual data entry and ensures consistent record-keeping across government departments.</w:t>
      </w:r>
    </w:p>
    <w:p w:rsidR="00E80789" w:rsidRPr="00263793" w:rsidRDefault="00E80789" w:rsidP="00ED7A36">
      <w:pPr>
        <w:pStyle w:val="NormalWeb"/>
        <w:tabs>
          <w:tab w:val="left" w:pos="-426"/>
        </w:tabs>
        <w:spacing w:line="360" w:lineRule="auto"/>
        <w:ind w:left="-426" w:right="-330"/>
        <w:jc w:val="both"/>
      </w:pPr>
      <w:r w:rsidRPr="00263793">
        <w:t>A key feature of this system is its robust security framework. It employs end-to-end encryption, multi-factor authentication, and role-based access control to prevent unauthorized data breaches. Additionally, compliance with international data protection regulations ensures the safeguarding of personal information.</w:t>
      </w:r>
    </w:p>
    <w:p w:rsidR="00ED7A36" w:rsidRPr="00263793" w:rsidRDefault="00ED7A36" w:rsidP="00ED7A36">
      <w:pPr>
        <w:pStyle w:val="NormalWeb"/>
        <w:tabs>
          <w:tab w:val="left" w:pos="-426"/>
        </w:tabs>
        <w:ind w:right="-330"/>
        <w:rPr>
          <w:sz w:val="48"/>
        </w:rPr>
      </w:pPr>
    </w:p>
    <w:p w:rsidR="005D2D70" w:rsidRPr="00263793" w:rsidRDefault="005D2D70" w:rsidP="00ED7A36">
      <w:pPr>
        <w:pStyle w:val="NormalWeb"/>
        <w:tabs>
          <w:tab w:val="left" w:pos="-426"/>
        </w:tabs>
        <w:ind w:left="-426" w:right="-330"/>
        <w:jc w:val="center"/>
      </w:pPr>
      <w:r w:rsidRPr="00263793">
        <w:rPr>
          <w:sz w:val="48"/>
        </w:rPr>
        <w:lastRenderedPageBreak/>
        <w:t>Introduction</w:t>
      </w:r>
    </w:p>
    <w:p w:rsidR="00E80789" w:rsidRPr="00263793" w:rsidRDefault="00E80789" w:rsidP="00ED7A36">
      <w:pPr>
        <w:pStyle w:val="NormalWeb"/>
        <w:tabs>
          <w:tab w:val="left" w:pos="-426"/>
        </w:tabs>
        <w:spacing w:line="360" w:lineRule="auto"/>
        <w:ind w:left="-426" w:right="-330"/>
        <w:jc w:val="both"/>
      </w:pPr>
      <w:r w:rsidRPr="00263793">
        <w:t xml:space="preserve">Birth and death registration plays a vital role in maintaining accurate demographic records and ensuring legal identity for citizens. Traditional registration methods rely on manual paperwork, leading to long processing times, errors, and inefficiencies. To address these challenges, the </w:t>
      </w:r>
      <w:r w:rsidRPr="00263793">
        <w:rPr>
          <w:rStyle w:val="Strong"/>
        </w:rPr>
        <w:t>Birth and Beyond Archive System</w:t>
      </w:r>
      <w:r w:rsidRPr="00263793">
        <w:t xml:space="preserve"> is designed as a modern, digital solution that automates and streamlines the registration process.</w:t>
      </w:r>
    </w:p>
    <w:p w:rsidR="00E80789" w:rsidRPr="00263793" w:rsidRDefault="00E80789" w:rsidP="00ED7A36">
      <w:pPr>
        <w:pStyle w:val="NormalWeb"/>
        <w:tabs>
          <w:tab w:val="left" w:pos="-426"/>
        </w:tabs>
        <w:spacing w:line="360" w:lineRule="auto"/>
        <w:ind w:left="-426" w:right="-330"/>
        <w:jc w:val="both"/>
      </w:pPr>
      <w:r w:rsidRPr="00263793">
        <w:t>This web-based platform enables users to submit applications online, track their status in real time, and receive digitally authenticated certificates without requiring physical visits to government offices. By leveraging secure authentication methods and real-time data validation, the system enhances accuracy, reduces delays, and minimizes errors. Cloud-based storage further ensures data security and accessibility while integrating with existing government databases for seamless data exchange.</w:t>
      </w:r>
    </w:p>
    <w:p w:rsidR="00E80789" w:rsidRPr="00263793" w:rsidRDefault="00E80789" w:rsidP="00ED7A36">
      <w:pPr>
        <w:pStyle w:val="NormalWeb"/>
        <w:tabs>
          <w:tab w:val="left" w:pos="-426"/>
        </w:tabs>
        <w:spacing w:line="360" w:lineRule="auto"/>
        <w:ind w:left="-426" w:right="-330"/>
        <w:jc w:val="both"/>
      </w:pPr>
      <w:r w:rsidRPr="00263793">
        <w:t>The system incorporates automated workflows that simplify administrative tasks, allowing government officials to process applications more efficiently. Additionally, real-time analytics provide valuable insights for policy-making and public health planning. These features collectively reduce the administrative workload and improve service delivery.</w:t>
      </w:r>
    </w:p>
    <w:p w:rsidR="00E80789" w:rsidRPr="00263793" w:rsidRDefault="00E80789" w:rsidP="00ED7A36">
      <w:pPr>
        <w:pStyle w:val="NormalWeb"/>
        <w:tabs>
          <w:tab w:val="left" w:pos="-426"/>
        </w:tabs>
        <w:spacing w:line="360" w:lineRule="auto"/>
        <w:ind w:left="-426" w:right="-330"/>
        <w:jc w:val="both"/>
      </w:pPr>
      <w:r w:rsidRPr="00263793">
        <w:t xml:space="preserve">By implementing the </w:t>
      </w:r>
      <w:r w:rsidRPr="00263793">
        <w:rPr>
          <w:rStyle w:val="Strong"/>
        </w:rPr>
        <w:t>Birth and Beyond Archive System</w:t>
      </w:r>
      <w:r w:rsidRPr="00263793">
        <w:t>, public administration moves towards a more transparent, efficient, and accessible process. This initiative supports the broader vision of smart governance and digital transformation, ensuring that citizens receive timely and hassle-free services while strengthening demographic data management for better decision-making.</w:t>
      </w:r>
    </w:p>
    <w:p w:rsidR="00E80789" w:rsidRPr="00263793" w:rsidRDefault="00E80789" w:rsidP="00ED7A36">
      <w:pPr>
        <w:pStyle w:val="NormalWeb"/>
        <w:tabs>
          <w:tab w:val="left" w:pos="-426"/>
        </w:tabs>
        <w:spacing w:line="360" w:lineRule="auto"/>
        <w:ind w:left="-426" w:right="-330"/>
        <w:jc w:val="both"/>
      </w:pPr>
      <w:r w:rsidRPr="00263793">
        <w:t xml:space="preserve">The </w:t>
      </w:r>
      <w:r w:rsidRPr="00263793">
        <w:rPr>
          <w:rStyle w:val="Strong"/>
        </w:rPr>
        <w:t>Birth and Beyond Archive System</w:t>
      </w:r>
      <w:r w:rsidRPr="00263793">
        <w:t xml:space="preserve"> is designed to evolve with technological advancements. Future updates will include AI-powered data verification, automated notifications for expiring records, and multilingual support to accommodate a diverse user base. Additionally, mobile application development will further improve accessibility by allowing users to complete registrations and track statuses from their smartphones.</w:t>
      </w:r>
    </w:p>
    <w:p w:rsidR="00ED7A36" w:rsidRPr="00263793" w:rsidRDefault="00E80789" w:rsidP="00ED7A36">
      <w:pPr>
        <w:pStyle w:val="NormalWeb"/>
        <w:tabs>
          <w:tab w:val="left" w:pos="-426"/>
        </w:tabs>
        <w:spacing w:line="360" w:lineRule="auto"/>
        <w:ind w:left="-426" w:right="-330"/>
        <w:jc w:val="both"/>
      </w:pPr>
      <w:r w:rsidRPr="00263793">
        <w:t>To enhance security, blockchain technology may be integrated to ensure tamper-proof records, preventing fraud and unauthorized modifications. Advanced biometric authentication, such as fingerprint and facial recognition, will provide an added layer of security while simplifying user verification</w:t>
      </w:r>
    </w:p>
    <w:p w:rsidR="00A12DC4" w:rsidRPr="00263793" w:rsidRDefault="005D2D70" w:rsidP="00ED7A36">
      <w:pPr>
        <w:pStyle w:val="NormalWeb"/>
        <w:tabs>
          <w:tab w:val="left" w:pos="-426"/>
        </w:tabs>
        <w:ind w:left="-426" w:right="-330"/>
        <w:jc w:val="center"/>
      </w:pPr>
      <w:r w:rsidRPr="00263793">
        <w:rPr>
          <w:sz w:val="48"/>
        </w:rPr>
        <w:lastRenderedPageBreak/>
        <w:t>Objectives and Scope of the P</w:t>
      </w:r>
      <w:r w:rsidR="00A12DC4" w:rsidRPr="00263793">
        <w:rPr>
          <w:sz w:val="48"/>
        </w:rPr>
        <w:t>roject.</w:t>
      </w:r>
    </w:p>
    <w:p w:rsidR="004F3760" w:rsidRPr="00263793" w:rsidRDefault="004F3760" w:rsidP="00ED7A36">
      <w:pPr>
        <w:pStyle w:val="NormalWeb"/>
        <w:tabs>
          <w:tab w:val="left" w:pos="-426"/>
        </w:tabs>
        <w:spacing w:line="360" w:lineRule="auto"/>
        <w:ind w:left="-426" w:right="-330"/>
        <w:jc w:val="both"/>
      </w:pPr>
      <w:r w:rsidRPr="00263793">
        <w:t>The primary objective of this system is the birth and death registration process, replacing traditional manual methods with a digital platform to reduce delays and errors. By enabling online applications, users can register births and deaths, track application status, and obtain digital certificates without visiting government offices. The system ensures real-time validation of records, reducing data inconsistencies and duplication. Additionally, it streamlines workflows for government authorities, minimizing processing time and administrative workload. To maintain security, the system implements authentication, encryption,  and cloud-based storage, protecting sensitive citizen data. Furthermore, it supports government digitalization by integrating with existing databases, facilitating real-time analytics for better decision-making and policy formulation.</w:t>
      </w:r>
    </w:p>
    <w:p w:rsidR="004F3760" w:rsidRPr="00263793" w:rsidRDefault="004F3760" w:rsidP="00ED7A36">
      <w:pPr>
        <w:pStyle w:val="NormalWeb"/>
        <w:tabs>
          <w:tab w:val="left" w:pos="-426"/>
        </w:tabs>
        <w:spacing w:line="360" w:lineRule="auto"/>
        <w:ind w:left="-426" w:right="-330"/>
        <w:jc w:val="both"/>
      </w:pPr>
      <w:r w:rsidRPr="00263793">
        <w:t>The scope of this system includes user registration and login, allowing citizens to submit applications and track their progress. It facilitates online submission of birth and  death registration requests along with necessary document uploads. Government authorities can verify details, approve applications, and issue digitally signed certificates. The system also sends automated notifications via email or SMS to keep users informed about application status. Secure data management ensures that all records are stored in a cloud-based or local government database for future reference. Additionally, the system can integrate with healthcare, municipal, and national databases for seamless data exchange. Reports and analytics features provide real-time insights into birth and death trends, assisting government agencies in planning and policy-making. By implementing this solution, the registration process becomes faster, more transparent, and accessible, supporting the broader vision of digital governance and efficient public service delivery.</w:t>
      </w:r>
    </w:p>
    <w:p w:rsidR="005F6B5B" w:rsidRPr="005F6B5B"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5F6B5B">
        <w:rPr>
          <w:rFonts w:ascii="Times New Roman" w:eastAsia="Times New Roman" w:hAnsi="Times New Roman" w:cs="Times New Roman"/>
          <w:sz w:val="24"/>
          <w:szCs w:val="24"/>
          <w:lang w:val="en-US"/>
        </w:rPr>
        <w:t xml:space="preserve">The </w:t>
      </w:r>
      <w:r w:rsidRPr="00263793">
        <w:rPr>
          <w:rFonts w:ascii="Times New Roman" w:eastAsia="Times New Roman" w:hAnsi="Times New Roman" w:cs="Times New Roman"/>
          <w:b/>
          <w:bCs/>
          <w:sz w:val="24"/>
          <w:szCs w:val="24"/>
          <w:lang w:val="en-US"/>
        </w:rPr>
        <w:t>User Management</w:t>
      </w:r>
      <w:r w:rsidRPr="005F6B5B">
        <w:rPr>
          <w:rFonts w:ascii="Times New Roman" w:eastAsia="Times New Roman" w:hAnsi="Times New Roman" w:cs="Times New Roman"/>
          <w:sz w:val="24"/>
          <w:szCs w:val="24"/>
          <w:lang w:val="en-US"/>
        </w:rPr>
        <w:t xml:space="preserve"> module allows citizens to register and log in securely, ensuring that only authorized users can access the system. It implements role-based access control, differentiating between citizens, government officials, and administrators. This ensures data security and smooth workflow management.The </w:t>
      </w:r>
      <w:r w:rsidRPr="00263793">
        <w:rPr>
          <w:rFonts w:ascii="Times New Roman" w:eastAsia="Times New Roman" w:hAnsi="Times New Roman" w:cs="Times New Roman"/>
          <w:b/>
          <w:bCs/>
          <w:sz w:val="24"/>
          <w:szCs w:val="24"/>
          <w:lang w:val="en-US"/>
        </w:rPr>
        <w:t>Online Application Submission</w:t>
      </w:r>
      <w:r w:rsidRPr="005F6B5B">
        <w:rPr>
          <w:rFonts w:ascii="Times New Roman" w:eastAsia="Times New Roman" w:hAnsi="Times New Roman" w:cs="Times New Roman"/>
          <w:sz w:val="24"/>
          <w:szCs w:val="24"/>
          <w:lang w:val="en-US"/>
        </w:rPr>
        <w:t xml:space="preserve"> feature enables users to submit birth and death registration requests digitally. Applicants can upload the necessary documents, eliminating the need for physical visits. Each application is assigned a unique reference number for tracking, allowing users to monitor the progress of their requests in real time.</w:t>
      </w:r>
    </w:p>
    <w:p w:rsidR="005F6B5B" w:rsidRPr="005F6B5B"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5F6B5B">
        <w:rPr>
          <w:rFonts w:ascii="Times New Roman" w:eastAsia="Times New Roman" w:hAnsi="Times New Roman" w:cs="Times New Roman"/>
          <w:sz w:val="24"/>
          <w:szCs w:val="24"/>
          <w:lang w:val="en-US"/>
        </w:rPr>
        <w:t xml:space="preserve">The </w:t>
      </w:r>
      <w:r w:rsidRPr="00263793">
        <w:rPr>
          <w:rFonts w:ascii="Times New Roman" w:eastAsia="Times New Roman" w:hAnsi="Times New Roman" w:cs="Times New Roman"/>
          <w:b/>
          <w:bCs/>
          <w:sz w:val="24"/>
          <w:szCs w:val="24"/>
          <w:lang w:val="en-US"/>
        </w:rPr>
        <w:t>Verification &amp; Approval Process</w:t>
      </w:r>
      <w:r w:rsidRPr="005F6B5B">
        <w:rPr>
          <w:rFonts w:ascii="Times New Roman" w:eastAsia="Times New Roman" w:hAnsi="Times New Roman" w:cs="Times New Roman"/>
          <w:sz w:val="24"/>
          <w:szCs w:val="24"/>
          <w:lang w:val="en-US"/>
        </w:rPr>
        <w:t xml:space="preserve"> ensures that all applications undergo a thorough review. Government authorities can examine submitted documents, perform automated validation checks, and verify details to prevent duplicate entries. Based on the verification outcome, applications are </w:t>
      </w:r>
      <w:r w:rsidRPr="005F6B5B">
        <w:rPr>
          <w:rFonts w:ascii="Times New Roman" w:eastAsia="Times New Roman" w:hAnsi="Times New Roman" w:cs="Times New Roman"/>
          <w:sz w:val="24"/>
          <w:szCs w:val="24"/>
          <w:lang w:val="en-US"/>
        </w:rPr>
        <w:lastRenderedPageBreak/>
        <w:t xml:space="preserve">either approved or rejected with specific remarks, ensuring transparency.Once an application is approved, the system generates </w:t>
      </w:r>
      <w:r w:rsidRPr="00263793">
        <w:rPr>
          <w:rFonts w:ascii="Times New Roman" w:eastAsia="Times New Roman" w:hAnsi="Times New Roman" w:cs="Times New Roman"/>
          <w:b/>
          <w:bCs/>
          <w:sz w:val="24"/>
          <w:szCs w:val="24"/>
          <w:lang w:val="en-US"/>
        </w:rPr>
        <w:t>Digital Certificates</w:t>
      </w:r>
      <w:r w:rsidRPr="005F6B5B">
        <w:rPr>
          <w:rFonts w:ascii="Times New Roman" w:eastAsia="Times New Roman" w:hAnsi="Times New Roman" w:cs="Times New Roman"/>
          <w:sz w:val="24"/>
          <w:szCs w:val="24"/>
          <w:lang w:val="en-US"/>
        </w:rPr>
        <w:t>, which users can download online. These certificates are digitally signed and stored securely for future reference. Additionally, QR codes are embedded in certificates to allow quick and reliable authentication by relevant authorities.</w:t>
      </w:r>
    </w:p>
    <w:p w:rsidR="005F6B5B" w:rsidRPr="00263793"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5F6B5B">
        <w:rPr>
          <w:rFonts w:ascii="Times New Roman" w:eastAsia="Times New Roman" w:hAnsi="Times New Roman" w:cs="Times New Roman"/>
          <w:sz w:val="24"/>
          <w:szCs w:val="24"/>
          <w:lang w:val="en-US"/>
        </w:rPr>
        <w:t xml:space="preserve">To keep applicants informed, the system includes an </w:t>
      </w:r>
      <w:r w:rsidRPr="00263793">
        <w:rPr>
          <w:rFonts w:ascii="Times New Roman" w:eastAsia="Times New Roman" w:hAnsi="Times New Roman" w:cs="Times New Roman"/>
          <w:b/>
          <w:bCs/>
          <w:sz w:val="24"/>
          <w:szCs w:val="24"/>
          <w:lang w:val="en-US"/>
        </w:rPr>
        <w:t>Automated Notification &amp; Alert</w:t>
      </w:r>
      <w:r w:rsidRPr="005F6B5B">
        <w:rPr>
          <w:rFonts w:ascii="Times New Roman" w:eastAsia="Times New Roman" w:hAnsi="Times New Roman" w:cs="Times New Roman"/>
          <w:sz w:val="24"/>
          <w:szCs w:val="24"/>
          <w:lang w:val="en-US"/>
        </w:rPr>
        <w:t xml:space="preserve"> feature. Users receive email or SMS notifications at different stages of the process, such as submission confirmation, approval, rejection, or requests for additional documents. This minimizes uncertainty and improves user experience.</w:t>
      </w:r>
      <w:bookmarkStart w:id="0" w:name="_GoBack"/>
      <w:bookmarkEnd w:id="0"/>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ED7A36" w:rsidRPr="00263793" w:rsidRDefault="00ED7A36" w:rsidP="00ED7A36">
      <w:pPr>
        <w:tabs>
          <w:tab w:val="left" w:pos="-426"/>
        </w:tabs>
        <w:spacing w:before="100" w:beforeAutospacing="1" w:after="100" w:afterAutospacing="1" w:line="240" w:lineRule="auto"/>
        <w:ind w:left="-426" w:right="-330"/>
        <w:jc w:val="both"/>
        <w:rPr>
          <w:rFonts w:ascii="Times New Roman" w:eastAsia="Times New Roman" w:hAnsi="Times New Roman" w:cs="Times New Roman"/>
          <w:sz w:val="24"/>
          <w:szCs w:val="24"/>
          <w:lang w:val="en-US"/>
        </w:rPr>
      </w:pPr>
    </w:p>
    <w:p w:rsidR="004F3760" w:rsidRPr="00263793" w:rsidRDefault="00EE2AB6" w:rsidP="00ED7A36">
      <w:pPr>
        <w:tabs>
          <w:tab w:val="left" w:pos="-426"/>
        </w:tabs>
        <w:spacing w:before="100" w:beforeAutospacing="1" w:after="100" w:afterAutospacing="1" w:line="240" w:lineRule="auto"/>
        <w:ind w:left="-426" w:right="-330"/>
        <w:jc w:val="center"/>
        <w:rPr>
          <w:rFonts w:ascii="Times New Roman" w:eastAsia="Times New Roman" w:hAnsi="Times New Roman" w:cs="Times New Roman"/>
          <w:sz w:val="24"/>
          <w:szCs w:val="24"/>
          <w:lang w:val="en-US"/>
        </w:rPr>
      </w:pPr>
      <w:r w:rsidRPr="00263793">
        <w:rPr>
          <w:rFonts w:ascii="Times New Roman" w:hAnsi="Times New Roman" w:cs="Times New Roman"/>
          <w:sz w:val="48"/>
        </w:rPr>
        <w:lastRenderedPageBreak/>
        <w:t>Literature R</w:t>
      </w:r>
      <w:r w:rsidR="00A12DC4" w:rsidRPr="00263793">
        <w:rPr>
          <w:rFonts w:ascii="Times New Roman" w:hAnsi="Times New Roman" w:cs="Times New Roman"/>
          <w:sz w:val="48"/>
        </w:rPr>
        <w:t>eview</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The process of birth and death registration is a fundamental function of civil administration, ensuring legal identity, population statistics, and access to government services. Traditional registration methods have relied on manual paperwork, which is often slow, error-prone, and inaccessible to remote populations. Various studies highlight the inefficiencies of conventional systems, including delays in processing, data inconsistencies, and difficulties in record retrieval. The shift from manual to digital registration systems has gained significant attention from researchers and policymakers due to the advantages offered by automation and information technology.</w:t>
      </w:r>
    </w:p>
    <w:p w:rsidR="005F6B5B" w:rsidRPr="00BC60D0" w:rsidRDefault="005F6B5B" w:rsidP="00ED7A36">
      <w:pPr>
        <w:tabs>
          <w:tab w:val="left" w:pos="-426"/>
        </w:tabs>
        <w:spacing w:before="100" w:beforeAutospacing="1" w:after="100" w:afterAutospacing="1" w:line="360" w:lineRule="auto"/>
        <w:ind w:left="-426" w:right="-330"/>
        <w:jc w:val="both"/>
        <w:outlineLvl w:val="2"/>
        <w:rPr>
          <w:rFonts w:ascii="Times New Roman" w:eastAsia="Times New Roman" w:hAnsi="Times New Roman" w:cs="Times New Roman"/>
          <w:b/>
          <w:bCs/>
          <w:sz w:val="24"/>
          <w:szCs w:val="24"/>
          <w:lang w:val="en-US"/>
        </w:rPr>
      </w:pPr>
      <w:r w:rsidRPr="00BC60D0">
        <w:rPr>
          <w:rFonts w:ascii="Times New Roman" w:eastAsia="Times New Roman" w:hAnsi="Times New Roman" w:cs="Times New Roman"/>
          <w:b/>
          <w:bCs/>
          <w:sz w:val="24"/>
          <w:szCs w:val="24"/>
          <w:lang w:val="en-US"/>
        </w:rPr>
        <w:t>Traditional Birth and Death Registration Systems</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Birth and death registration serves as the foundation for legal identity, citizenship, and access to essential services such as healthcare, education, and social benefits. However, traditional paper-based registration systems are fraught with inefficiencies. Studies indicate that manual registration methods are highly susceptible to data loss, duplication, and errors in data entry. Furthermore, the dependence on physical document storage increases the risk of record deterioration over time, making historical data retrieval a challenging task.</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Several researchers have pointed out that traditional registration systems face difficulties in remote and rural areas where access to government offices is limited. A study by [Author et al., Year] highlights that in many developing countries, birth and death registrations are significantly underreported due to geographical barriers and lack of awareness. Additionally, the process of acquiring a birth or death certificate can be time-consuming, requiring multiple visits to government offices and extensive paperwork.</w:t>
      </w:r>
    </w:p>
    <w:p w:rsidR="005F6B5B" w:rsidRPr="00BC60D0" w:rsidRDefault="005F6B5B" w:rsidP="00ED7A36">
      <w:pPr>
        <w:tabs>
          <w:tab w:val="left" w:pos="-426"/>
        </w:tabs>
        <w:spacing w:before="100" w:beforeAutospacing="1" w:after="100" w:afterAutospacing="1" w:line="360" w:lineRule="auto"/>
        <w:ind w:left="-426" w:right="-330"/>
        <w:jc w:val="both"/>
        <w:outlineLvl w:val="2"/>
        <w:rPr>
          <w:rFonts w:ascii="Times New Roman" w:eastAsia="Times New Roman" w:hAnsi="Times New Roman" w:cs="Times New Roman"/>
          <w:b/>
          <w:bCs/>
          <w:sz w:val="24"/>
          <w:szCs w:val="24"/>
          <w:lang w:val="en-US"/>
        </w:rPr>
      </w:pPr>
      <w:r w:rsidRPr="00BC60D0">
        <w:rPr>
          <w:rFonts w:ascii="Times New Roman" w:eastAsia="Times New Roman" w:hAnsi="Times New Roman" w:cs="Times New Roman"/>
          <w:b/>
          <w:bCs/>
          <w:sz w:val="24"/>
          <w:szCs w:val="24"/>
          <w:lang w:val="en-US"/>
        </w:rPr>
        <w:t>Challenges in Traditional Registration Systems</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 xml:space="preserve">One of the most pressing concerns associated with manual birth and death registration is </w:t>
      </w:r>
      <w:r w:rsidRPr="00BC60D0">
        <w:rPr>
          <w:rFonts w:ascii="Times New Roman" w:eastAsia="Times New Roman" w:hAnsi="Times New Roman" w:cs="Times New Roman"/>
          <w:b/>
          <w:bCs/>
          <w:sz w:val="24"/>
          <w:szCs w:val="24"/>
          <w:lang w:val="en-US"/>
        </w:rPr>
        <w:t>data inconsistency</w:t>
      </w:r>
      <w:r w:rsidRPr="00BC60D0">
        <w:rPr>
          <w:rFonts w:ascii="Times New Roman" w:eastAsia="Times New Roman" w:hAnsi="Times New Roman" w:cs="Times New Roman"/>
          <w:sz w:val="24"/>
          <w:szCs w:val="24"/>
          <w:lang w:val="en-US"/>
        </w:rPr>
        <w:t>. Since records are maintained in paper format, there is a high possibility of discrepancies arising due to human errors in data entry or misplacement of documents. Moreover, verifying the authenticity of records becomes difficult without a centralized database that can track and update information in real-time.</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 xml:space="preserve">Another challenge is </w:t>
      </w:r>
      <w:r w:rsidRPr="00BC60D0">
        <w:rPr>
          <w:rFonts w:ascii="Times New Roman" w:eastAsia="Times New Roman" w:hAnsi="Times New Roman" w:cs="Times New Roman"/>
          <w:b/>
          <w:bCs/>
          <w:sz w:val="24"/>
          <w:szCs w:val="24"/>
          <w:lang w:val="en-US"/>
        </w:rPr>
        <w:t>delayed processing</w:t>
      </w:r>
      <w:r w:rsidRPr="00BC60D0">
        <w:rPr>
          <w:rFonts w:ascii="Times New Roman" w:eastAsia="Times New Roman" w:hAnsi="Times New Roman" w:cs="Times New Roman"/>
          <w:sz w:val="24"/>
          <w:szCs w:val="24"/>
          <w:lang w:val="en-US"/>
        </w:rPr>
        <w:t>. A report by [Research Institute, Year] found that in several countries, it takes weeks or even months for a birth or death certificate to be issued. The delay often</w:t>
      </w:r>
      <w:r w:rsidRPr="005F6B5B">
        <w:rPr>
          <w:rFonts w:ascii="Times New Roman" w:eastAsia="Times New Roman" w:hAnsi="Times New Roman" w:cs="Times New Roman"/>
          <w:sz w:val="24"/>
          <w:szCs w:val="24"/>
          <w:lang w:val="en-US"/>
        </w:rPr>
        <w:t xml:space="preserve"> </w:t>
      </w:r>
      <w:r w:rsidRPr="00BC60D0">
        <w:rPr>
          <w:rFonts w:ascii="Times New Roman" w:eastAsia="Times New Roman" w:hAnsi="Times New Roman" w:cs="Times New Roman"/>
          <w:sz w:val="24"/>
          <w:szCs w:val="24"/>
          <w:lang w:val="en-US"/>
        </w:rPr>
        <w:lastRenderedPageBreak/>
        <w:t>results in inconvenience for citizens, especially in cases where death certificates are required for inheritance claims, insurance processing, or other legal matters.</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b/>
          <w:bCs/>
          <w:sz w:val="24"/>
          <w:szCs w:val="24"/>
          <w:lang w:val="en-US"/>
        </w:rPr>
        <w:t>Fraud and document tampering</w:t>
      </w:r>
      <w:r w:rsidRPr="00BC60D0">
        <w:rPr>
          <w:rFonts w:ascii="Times New Roman" w:eastAsia="Times New Roman" w:hAnsi="Times New Roman" w:cs="Times New Roman"/>
          <w:sz w:val="24"/>
          <w:szCs w:val="24"/>
          <w:lang w:val="en-US"/>
        </w:rPr>
        <w:t xml:space="preserve"> are also major concerns in traditional systems. Since birth and death certificates serve as legal documents for establishing identity, they are prone to forgery and misuse. A study conducted by [Author et al., Year] suggested that lack of security measures in manual registration processes makes it easier for fraudulent individuals to obtain false identity documents.</w:t>
      </w:r>
    </w:p>
    <w:p w:rsidR="005F6B5B" w:rsidRPr="00BC60D0" w:rsidRDefault="005F6B5B" w:rsidP="00ED7A36">
      <w:pPr>
        <w:tabs>
          <w:tab w:val="left" w:pos="-426"/>
        </w:tabs>
        <w:spacing w:before="100" w:beforeAutospacing="1" w:after="100" w:afterAutospacing="1" w:line="360" w:lineRule="auto"/>
        <w:ind w:left="-426" w:right="-330"/>
        <w:jc w:val="both"/>
        <w:outlineLvl w:val="2"/>
        <w:rPr>
          <w:rFonts w:ascii="Times New Roman" w:eastAsia="Times New Roman" w:hAnsi="Times New Roman" w:cs="Times New Roman"/>
          <w:b/>
          <w:bCs/>
          <w:sz w:val="24"/>
          <w:szCs w:val="24"/>
          <w:lang w:val="en-US"/>
        </w:rPr>
      </w:pPr>
      <w:r w:rsidRPr="00BC60D0">
        <w:rPr>
          <w:rFonts w:ascii="Times New Roman" w:eastAsia="Times New Roman" w:hAnsi="Times New Roman" w:cs="Times New Roman"/>
          <w:b/>
          <w:bCs/>
          <w:sz w:val="24"/>
          <w:szCs w:val="24"/>
          <w:lang w:val="en-US"/>
        </w:rPr>
        <w:t>Digital Transformation in Birth and Death Registration</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Existing research on digital registration systems emphasizes the benefits of automation, such as improved accuracy, reduced processing time, and enhanced accessibility. Many countries have adopted electronic civil registration systems to streamline workflows, integrating them with national identity databases for better governance. Digital birth and death registration systems enable real-time record updates, ensuring that citizens can easily access their records from any location.</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 xml:space="preserve">Several studies support the implementation of </w:t>
      </w:r>
      <w:r w:rsidRPr="00BC60D0">
        <w:rPr>
          <w:rFonts w:ascii="Times New Roman" w:eastAsia="Times New Roman" w:hAnsi="Times New Roman" w:cs="Times New Roman"/>
          <w:b/>
          <w:bCs/>
          <w:sz w:val="24"/>
          <w:szCs w:val="24"/>
          <w:lang w:val="en-US"/>
        </w:rPr>
        <w:t>electronic civil registration and vital statistics (eCRVS) systems</w:t>
      </w:r>
      <w:r w:rsidRPr="00BC60D0">
        <w:rPr>
          <w:rFonts w:ascii="Times New Roman" w:eastAsia="Times New Roman" w:hAnsi="Times New Roman" w:cs="Times New Roman"/>
          <w:sz w:val="24"/>
          <w:szCs w:val="24"/>
          <w:lang w:val="en-US"/>
        </w:rPr>
        <w:t xml:space="preserve"> as a means to overcome the limitations of traditional registration methods. According to a study by [Author et al., Year], eCRVS systems enhance </w:t>
      </w:r>
      <w:r w:rsidRPr="00BC60D0">
        <w:rPr>
          <w:rFonts w:ascii="Times New Roman" w:eastAsia="Times New Roman" w:hAnsi="Times New Roman" w:cs="Times New Roman"/>
          <w:b/>
          <w:bCs/>
          <w:sz w:val="24"/>
          <w:szCs w:val="24"/>
          <w:lang w:val="en-US"/>
        </w:rPr>
        <w:t>data accuracy</w:t>
      </w:r>
      <w:r w:rsidRPr="00BC60D0">
        <w:rPr>
          <w:rFonts w:ascii="Times New Roman" w:eastAsia="Times New Roman" w:hAnsi="Times New Roman" w:cs="Times New Roman"/>
          <w:sz w:val="24"/>
          <w:szCs w:val="24"/>
          <w:lang w:val="en-US"/>
        </w:rPr>
        <w:t>, as they minimize human intervention and reduce transcription errors. Furthermore, digital records eliminate the risk of physical document loss, ensuring that data remains secure and easily retrievable.</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 xml:space="preserve">A key advantage of digital registration is its ability to </w:t>
      </w:r>
      <w:r w:rsidRPr="00BC60D0">
        <w:rPr>
          <w:rFonts w:ascii="Times New Roman" w:eastAsia="Times New Roman" w:hAnsi="Times New Roman" w:cs="Times New Roman"/>
          <w:b/>
          <w:bCs/>
          <w:sz w:val="24"/>
          <w:szCs w:val="24"/>
          <w:lang w:val="en-US"/>
        </w:rPr>
        <w:t>reduce corruption and improve transparency</w:t>
      </w:r>
      <w:r w:rsidRPr="00BC60D0">
        <w:rPr>
          <w:rFonts w:ascii="Times New Roman" w:eastAsia="Times New Roman" w:hAnsi="Times New Roman" w:cs="Times New Roman"/>
          <w:sz w:val="24"/>
          <w:szCs w:val="24"/>
          <w:lang w:val="en-US"/>
        </w:rPr>
        <w:t>. Manual registration processes often involve intermediaries who may demand bribes for faster processing of applications. Digital platforms eliminate such intermediaries by allowing citizens to apply directly for birth and death certificates online, making the process more transparent and accountable.</w:t>
      </w:r>
    </w:p>
    <w:p w:rsidR="005F6B5B" w:rsidRPr="00BC60D0" w:rsidRDefault="005F6B5B" w:rsidP="00ED7A36">
      <w:pPr>
        <w:tabs>
          <w:tab w:val="left" w:pos="-426"/>
        </w:tabs>
        <w:spacing w:before="100" w:beforeAutospacing="1" w:after="100" w:afterAutospacing="1" w:line="360" w:lineRule="auto"/>
        <w:ind w:left="-426" w:right="-330"/>
        <w:jc w:val="both"/>
        <w:outlineLvl w:val="2"/>
        <w:rPr>
          <w:rFonts w:ascii="Times New Roman" w:eastAsia="Times New Roman" w:hAnsi="Times New Roman" w:cs="Times New Roman"/>
          <w:b/>
          <w:bCs/>
          <w:sz w:val="24"/>
          <w:szCs w:val="24"/>
          <w:lang w:val="en-US"/>
        </w:rPr>
      </w:pPr>
      <w:r w:rsidRPr="00BC60D0">
        <w:rPr>
          <w:rFonts w:ascii="Times New Roman" w:eastAsia="Times New Roman" w:hAnsi="Times New Roman" w:cs="Times New Roman"/>
          <w:b/>
          <w:bCs/>
          <w:sz w:val="24"/>
          <w:szCs w:val="24"/>
          <w:lang w:val="en-US"/>
        </w:rPr>
        <w:t>Integration with National Identity Systems and e-Governance</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 xml:space="preserve">Many governments have integrated birth and death registration systems with national identity databases to ensure efficient record-keeping and governance. A notable example is </w:t>
      </w:r>
      <w:r w:rsidRPr="00BC60D0">
        <w:rPr>
          <w:rFonts w:ascii="Times New Roman" w:eastAsia="Times New Roman" w:hAnsi="Times New Roman" w:cs="Times New Roman"/>
          <w:b/>
          <w:bCs/>
          <w:sz w:val="24"/>
          <w:szCs w:val="24"/>
          <w:lang w:val="en-US"/>
        </w:rPr>
        <w:t>India’s e-District project</w:t>
      </w:r>
      <w:r w:rsidRPr="00BC60D0">
        <w:rPr>
          <w:rFonts w:ascii="Times New Roman" w:eastAsia="Times New Roman" w:hAnsi="Times New Roman" w:cs="Times New Roman"/>
          <w:sz w:val="24"/>
          <w:szCs w:val="24"/>
          <w:lang w:val="en-US"/>
        </w:rPr>
        <w:t xml:space="preserve">, which provides an online platform for civil registration and other government services. Similarly, </w:t>
      </w:r>
      <w:r w:rsidRPr="00BC60D0">
        <w:rPr>
          <w:rFonts w:ascii="Times New Roman" w:eastAsia="Times New Roman" w:hAnsi="Times New Roman" w:cs="Times New Roman"/>
          <w:b/>
          <w:bCs/>
          <w:sz w:val="24"/>
          <w:szCs w:val="24"/>
          <w:lang w:val="en-US"/>
        </w:rPr>
        <w:t>Estonia’s digital civil registry</w:t>
      </w:r>
      <w:r w:rsidRPr="00BC60D0">
        <w:rPr>
          <w:rFonts w:ascii="Times New Roman" w:eastAsia="Times New Roman" w:hAnsi="Times New Roman" w:cs="Times New Roman"/>
          <w:sz w:val="24"/>
          <w:szCs w:val="24"/>
          <w:lang w:val="en-US"/>
        </w:rPr>
        <w:t xml:space="preserve"> has been widely recognized as a model for e-Governance, offering seamless digital identity verification and secure record management.</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lastRenderedPageBreak/>
        <w:t>These digital initiatives demonstrate how integrating registration systems with national databases enables real-time validation of records, preventing duplication and inconsistencies. Research suggests that linking birth and death registration to identity systems enhances service delivery, as citizens can use their digital identity to access healthcare, education, and social security benefits efficiently.</w:t>
      </w:r>
    </w:p>
    <w:p w:rsidR="005F6B5B" w:rsidRPr="00BC60D0" w:rsidRDefault="005F6B5B" w:rsidP="00ED7A36">
      <w:pPr>
        <w:tabs>
          <w:tab w:val="left" w:pos="-426"/>
        </w:tabs>
        <w:spacing w:before="100" w:beforeAutospacing="1" w:after="100" w:afterAutospacing="1" w:line="360" w:lineRule="auto"/>
        <w:ind w:left="-426" w:right="-330"/>
        <w:jc w:val="both"/>
        <w:outlineLvl w:val="2"/>
        <w:rPr>
          <w:rFonts w:ascii="Times New Roman" w:eastAsia="Times New Roman" w:hAnsi="Times New Roman" w:cs="Times New Roman"/>
          <w:b/>
          <w:bCs/>
          <w:sz w:val="24"/>
          <w:szCs w:val="24"/>
          <w:lang w:val="en-US"/>
        </w:rPr>
      </w:pPr>
      <w:r w:rsidRPr="00BC60D0">
        <w:rPr>
          <w:rFonts w:ascii="Times New Roman" w:eastAsia="Times New Roman" w:hAnsi="Times New Roman" w:cs="Times New Roman"/>
          <w:b/>
          <w:bCs/>
          <w:sz w:val="24"/>
          <w:szCs w:val="24"/>
          <w:lang w:val="en-US"/>
        </w:rPr>
        <w:t>Security and Privacy Concerns in Digital Registration Systems</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 xml:space="preserve">While digital registration systems offer numerous advantages, concerns regarding </w:t>
      </w:r>
      <w:r w:rsidRPr="00BC60D0">
        <w:rPr>
          <w:rFonts w:ascii="Times New Roman" w:eastAsia="Times New Roman" w:hAnsi="Times New Roman" w:cs="Times New Roman"/>
          <w:b/>
          <w:bCs/>
          <w:sz w:val="24"/>
          <w:szCs w:val="24"/>
          <w:lang w:val="en-US"/>
        </w:rPr>
        <w:t>data security and privacy</w:t>
      </w:r>
      <w:r w:rsidRPr="00BC60D0">
        <w:rPr>
          <w:rFonts w:ascii="Times New Roman" w:eastAsia="Times New Roman" w:hAnsi="Times New Roman" w:cs="Times New Roman"/>
          <w:sz w:val="24"/>
          <w:szCs w:val="24"/>
          <w:lang w:val="en-US"/>
        </w:rPr>
        <w:t xml:space="preserve"> remain. Studies on </w:t>
      </w:r>
      <w:r w:rsidRPr="00BC60D0">
        <w:rPr>
          <w:rFonts w:ascii="Times New Roman" w:eastAsia="Times New Roman" w:hAnsi="Times New Roman" w:cs="Times New Roman"/>
          <w:b/>
          <w:bCs/>
          <w:sz w:val="24"/>
          <w:szCs w:val="24"/>
          <w:lang w:val="en-US"/>
        </w:rPr>
        <w:t>digital identity management</w:t>
      </w:r>
      <w:r w:rsidRPr="00BC60D0">
        <w:rPr>
          <w:rFonts w:ascii="Times New Roman" w:eastAsia="Times New Roman" w:hAnsi="Times New Roman" w:cs="Times New Roman"/>
          <w:sz w:val="24"/>
          <w:szCs w:val="24"/>
          <w:lang w:val="en-US"/>
        </w:rPr>
        <w:t xml:space="preserve"> highlight the importance of implementing secure authentication mechanisms to prevent fraud and unauthorized modifications of records. Several researchers have proposed the use of </w:t>
      </w:r>
      <w:r w:rsidRPr="00BC60D0">
        <w:rPr>
          <w:rFonts w:ascii="Times New Roman" w:eastAsia="Times New Roman" w:hAnsi="Times New Roman" w:cs="Times New Roman"/>
          <w:b/>
          <w:bCs/>
          <w:sz w:val="24"/>
          <w:szCs w:val="24"/>
          <w:lang w:val="en-US"/>
        </w:rPr>
        <w:t>biometric verification</w:t>
      </w:r>
      <w:r w:rsidRPr="00BC60D0">
        <w:rPr>
          <w:rFonts w:ascii="Times New Roman" w:eastAsia="Times New Roman" w:hAnsi="Times New Roman" w:cs="Times New Roman"/>
          <w:sz w:val="24"/>
          <w:szCs w:val="24"/>
          <w:lang w:val="en-US"/>
        </w:rPr>
        <w:t xml:space="preserve"> and </w:t>
      </w:r>
      <w:r w:rsidR="007A5FFD" w:rsidRPr="00BC60D0">
        <w:rPr>
          <w:rFonts w:ascii="Times New Roman" w:eastAsia="Times New Roman" w:hAnsi="Times New Roman" w:cs="Times New Roman"/>
          <w:b/>
          <w:bCs/>
          <w:sz w:val="24"/>
          <w:szCs w:val="24"/>
          <w:lang w:val="en-US"/>
        </w:rPr>
        <w:t>block chain</w:t>
      </w:r>
      <w:r w:rsidRPr="00BC60D0">
        <w:rPr>
          <w:rFonts w:ascii="Times New Roman" w:eastAsia="Times New Roman" w:hAnsi="Times New Roman" w:cs="Times New Roman"/>
          <w:b/>
          <w:bCs/>
          <w:sz w:val="24"/>
          <w:szCs w:val="24"/>
          <w:lang w:val="en-US"/>
        </w:rPr>
        <w:t xml:space="preserve"> technology</w:t>
      </w:r>
      <w:r w:rsidRPr="00BC60D0">
        <w:rPr>
          <w:rFonts w:ascii="Times New Roman" w:eastAsia="Times New Roman" w:hAnsi="Times New Roman" w:cs="Times New Roman"/>
          <w:sz w:val="24"/>
          <w:szCs w:val="24"/>
          <w:lang w:val="en-US"/>
        </w:rPr>
        <w:t xml:space="preserve"> to enhance the security of birth and death registration systems.</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Biometric authentication methods, such as fingerprint and facial recognition, are being explored as ways to ensure that records remain tamper-proof. Blockchain technology, on the other hand, provides a decentralized and immutable ledger system that enhances data integrity and prevents unauthorized access. A study by [Author et al., Year] suggests that blockchain-based registration systems can significantly reduce cases of identity fraud while ensuring transparency and trust in government records.</w:t>
      </w:r>
    </w:p>
    <w:p w:rsidR="005F6B5B" w:rsidRPr="00BC60D0" w:rsidRDefault="005F6B5B" w:rsidP="00ED7A36">
      <w:pPr>
        <w:tabs>
          <w:tab w:val="left" w:pos="-426"/>
        </w:tabs>
        <w:spacing w:before="100" w:beforeAutospacing="1" w:after="100" w:afterAutospacing="1" w:line="360" w:lineRule="auto"/>
        <w:ind w:left="-426" w:right="-330"/>
        <w:jc w:val="both"/>
        <w:outlineLvl w:val="2"/>
        <w:rPr>
          <w:rFonts w:ascii="Times New Roman" w:eastAsia="Times New Roman" w:hAnsi="Times New Roman" w:cs="Times New Roman"/>
          <w:b/>
          <w:bCs/>
          <w:sz w:val="24"/>
          <w:szCs w:val="24"/>
          <w:lang w:val="en-US"/>
        </w:rPr>
      </w:pPr>
      <w:r w:rsidRPr="00BC60D0">
        <w:rPr>
          <w:rFonts w:ascii="Times New Roman" w:eastAsia="Times New Roman" w:hAnsi="Times New Roman" w:cs="Times New Roman"/>
          <w:b/>
          <w:bCs/>
          <w:sz w:val="24"/>
          <w:szCs w:val="24"/>
          <w:lang w:val="en-US"/>
        </w:rPr>
        <w:t>Future Trends and Emerging Technologies</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 xml:space="preserve">Recent advancements in </w:t>
      </w:r>
      <w:r w:rsidRPr="00BC60D0">
        <w:rPr>
          <w:rFonts w:ascii="Times New Roman" w:eastAsia="Times New Roman" w:hAnsi="Times New Roman" w:cs="Times New Roman"/>
          <w:b/>
          <w:bCs/>
          <w:sz w:val="24"/>
          <w:szCs w:val="24"/>
          <w:lang w:val="en-US"/>
        </w:rPr>
        <w:t>cloud computing and artificial intelligence (AI)</w:t>
      </w:r>
      <w:r w:rsidRPr="00BC60D0">
        <w:rPr>
          <w:rFonts w:ascii="Times New Roman" w:eastAsia="Times New Roman" w:hAnsi="Times New Roman" w:cs="Times New Roman"/>
          <w:sz w:val="24"/>
          <w:szCs w:val="24"/>
          <w:lang w:val="en-US"/>
        </w:rPr>
        <w:t xml:space="preserve"> are being explored to enhance the scalability and intelligence of birth and death registration systems. Cloud-based storage allows governments to manage large volumes of registration data efficiently while ensuring secure backup and disaster recovery mechanisms. AI-driven </w:t>
      </w:r>
      <w:r w:rsidRPr="00BC60D0">
        <w:rPr>
          <w:rFonts w:ascii="Times New Roman" w:eastAsia="Times New Roman" w:hAnsi="Times New Roman" w:cs="Times New Roman"/>
          <w:b/>
          <w:bCs/>
          <w:sz w:val="24"/>
          <w:szCs w:val="24"/>
          <w:lang w:val="en-US"/>
        </w:rPr>
        <w:t>chatbots and automation tools</w:t>
      </w:r>
      <w:r w:rsidRPr="00BC60D0">
        <w:rPr>
          <w:rFonts w:ascii="Times New Roman" w:eastAsia="Times New Roman" w:hAnsi="Times New Roman" w:cs="Times New Roman"/>
          <w:sz w:val="24"/>
          <w:szCs w:val="24"/>
          <w:lang w:val="en-US"/>
        </w:rPr>
        <w:t xml:space="preserve"> are also being integrated into registration platforms to assist users in the application process and provide real-time support.</w:t>
      </w:r>
    </w:p>
    <w:p w:rsidR="005F6B5B" w:rsidRPr="00BC60D0" w:rsidRDefault="005F6B5B" w:rsidP="00ED7A36">
      <w:pPr>
        <w:tabs>
          <w:tab w:val="left" w:pos="-426"/>
        </w:tabs>
        <w:spacing w:before="100" w:beforeAutospacing="1" w:after="100" w:afterAutospacing="1"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 xml:space="preserve">A growing area of research focuses on the use of </w:t>
      </w:r>
      <w:r w:rsidRPr="00BC60D0">
        <w:rPr>
          <w:rFonts w:ascii="Times New Roman" w:eastAsia="Times New Roman" w:hAnsi="Times New Roman" w:cs="Times New Roman"/>
          <w:b/>
          <w:bCs/>
          <w:sz w:val="24"/>
          <w:szCs w:val="24"/>
          <w:lang w:val="en-US"/>
        </w:rPr>
        <w:t>predictive analytics</w:t>
      </w:r>
      <w:r w:rsidRPr="00BC60D0">
        <w:rPr>
          <w:rFonts w:ascii="Times New Roman" w:eastAsia="Times New Roman" w:hAnsi="Times New Roman" w:cs="Times New Roman"/>
          <w:sz w:val="24"/>
          <w:szCs w:val="24"/>
          <w:lang w:val="en-US"/>
        </w:rPr>
        <w:t xml:space="preserve"> to analyze birth and death trends. Governments can leverage AI-driven data analysis to predict population growth, mortality rates, and public health challenges. Such insights enable policymakers to make informed decisions regarding healthcare infrastructure, vaccination programs, and other social welfare initiatives.</w:t>
      </w:r>
    </w:p>
    <w:p w:rsidR="006835A6" w:rsidRPr="00BC60D0" w:rsidRDefault="006835A6" w:rsidP="00ED7A36">
      <w:pPr>
        <w:tabs>
          <w:tab w:val="left" w:pos="-426"/>
        </w:tabs>
        <w:spacing w:line="360" w:lineRule="auto"/>
        <w:ind w:left="-426" w:right="-330"/>
        <w:jc w:val="both"/>
        <w:rPr>
          <w:rFonts w:ascii="Times New Roman" w:hAnsi="Times New Roman" w:cs="Times New Roman"/>
          <w:sz w:val="24"/>
          <w:szCs w:val="24"/>
        </w:rPr>
      </w:pPr>
    </w:p>
    <w:p w:rsidR="005F6B5B" w:rsidRPr="00263793" w:rsidRDefault="005F6B5B" w:rsidP="00ED7A36">
      <w:pPr>
        <w:tabs>
          <w:tab w:val="left" w:pos="-426"/>
        </w:tabs>
        <w:ind w:right="-330"/>
        <w:rPr>
          <w:rFonts w:ascii="Times New Roman" w:hAnsi="Times New Roman" w:cs="Times New Roman"/>
        </w:rPr>
      </w:pPr>
    </w:p>
    <w:p w:rsidR="007508A7" w:rsidRPr="00263793" w:rsidRDefault="006835A6" w:rsidP="009164C7">
      <w:pPr>
        <w:pStyle w:val="Heading1"/>
        <w:tabs>
          <w:tab w:val="left" w:pos="-426"/>
        </w:tabs>
        <w:ind w:left="-426" w:right="-330"/>
        <w:jc w:val="center"/>
        <w:rPr>
          <w:rFonts w:ascii="Times New Roman" w:hAnsi="Times New Roman" w:cs="Times New Roman"/>
          <w:b w:val="0"/>
          <w:color w:val="auto"/>
          <w:sz w:val="48"/>
        </w:rPr>
      </w:pPr>
      <w:r w:rsidRPr="00263793">
        <w:rPr>
          <w:rFonts w:ascii="Times New Roman" w:hAnsi="Times New Roman" w:cs="Times New Roman"/>
          <w:b w:val="0"/>
          <w:color w:val="auto"/>
          <w:sz w:val="48"/>
        </w:rPr>
        <w:lastRenderedPageBreak/>
        <w:t>Methodology or Approach P</w:t>
      </w:r>
      <w:r w:rsidR="009164C7" w:rsidRPr="00263793">
        <w:rPr>
          <w:rFonts w:ascii="Times New Roman" w:hAnsi="Times New Roman" w:cs="Times New Roman"/>
          <w:b w:val="0"/>
          <w:color w:val="auto"/>
          <w:sz w:val="48"/>
        </w:rPr>
        <w:t>lanned</w:t>
      </w:r>
    </w:p>
    <w:p w:rsidR="007A5FFD" w:rsidRPr="00BC60D0" w:rsidRDefault="007A5FFD" w:rsidP="009164C7">
      <w:pPr>
        <w:tabs>
          <w:tab w:val="left" w:pos="-426"/>
        </w:tabs>
        <w:spacing w:before="100" w:beforeAutospacing="1" w:after="100" w:afterAutospacing="1" w:line="360" w:lineRule="auto"/>
        <w:ind w:left="-426" w:right="-330"/>
        <w:jc w:val="both"/>
        <w:rPr>
          <w:rFonts w:ascii="Times New Roman" w:hAnsi="Times New Roman" w:cs="Times New Roman"/>
          <w:sz w:val="24"/>
        </w:rPr>
      </w:pPr>
      <w:r w:rsidRPr="00BC60D0">
        <w:rPr>
          <w:rFonts w:ascii="Times New Roman" w:hAnsi="Times New Roman" w:cs="Times New Roman"/>
          <w:sz w:val="24"/>
        </w:rPr>
        <w:t xml:space="preserve">The development of </w:t>
      </w:r>
      <w:r w:rsidRPr="00BC60D0">
        <w:rPr>
          <w:rStyle w:val="Strong"/>
          <w:rFonts w:ascii="Times New Roman" w:hAnsi="Times New Roman" w:cs="Times New Roman"/>
          <w:sz w:val="24"/>
        </w:rPr>
        <w:t>The Birth and Beyond Archive</w:t>
      </w:r>
      <w:r w:rsidRPr="00BC60D0">
        <w:rPr>
          <w:rFonts w:ascii="Times New Roman" w:hAnsi="Times New Roman" w:cs="Times New Roman"/>
          <w:sz w:val="24"/>
        </w:rPr>
        <w:t xml:space="preserve"> follows a structured methodology to ensure a secure, efficient, and user-friendly digital registration system. This methodology is divided into multiple phases, each focusing on different aspects of system development, from requirement analysis to deployment and future enhancements.</w:t>
      </w:r>
    </w:p>
    <w:p w:rsidR="007A5FFD" w:rsidRPr="00BC60D0" w:rsidRDefault="007A5FFD" w:rsidP="009164C7">
      <w:pPr>
        <w:pStyle w:val="Heading4"/>
        <w:tabs>
          <w:tab w:val="left" w:pos="-426"/>
        </w:tabs>
        <w:spacing w:line="360" w:lineRule="auto"/>
        <w:ind w:left="-426" w:right="-330"/>
        <w:jc w:val="both"/>
        <w:rPr>
          <w:rFonts w:ascii="Times New Roman" w:hAnsi="Times New Roman" w:cs="Times New Roman"/>
          <w:i w:val="0"/>
          <w:color w:val="000000" w:themeColor="text1"/>
          <w:sz w:val="24"/>
        </w:rPr>
      </w:pPr>
      <w:r w:rsidRPr="00BC60D0">
        <w:rPr>
          <w:rStyle w:val="Strong"/>
          <w:rFonts w:ascii="Times New Roman" w:hAnsi="Times New Roman" w:cs="Times New Roman"/>
          <w:b/>
          <w:bCs/>
          <w:i w:val="0"/>
          <w:color w:val="000000" w:themeColor="text1"/>
          <w:sz w:val="24"/>
        </w:rPr>
        <w:t>Requirement Analysis</w:t>
      </w:r>
    </w:p>
    <w:p w:rsidR="007A5FFD" w:rsidRPr="00BC60D0" w:rsidRDefault="007A5FFD" w:rsidP="009164C7">
      <w:pPr>
        <w:tabs>
          <w:tab w:val="left" w:pos="-426"/>
        </w:tabs>
        <w:spacing w:before="100" w:beforeAutospacing="1" w:after="100" w:afterAutospacing="1" w:line="360" w:lineRule="auto"/>
        <w:ind w:left="-426" w:right="-330"/>
        <w:jc w:val="both"/>
        <w:rPr>
          <w:rFonts w:ascii="Times New Roman" w:hAnsi="Times New Roman" w:cs="Times New Roman"/>
          <w:sz w:val="24"/>
        </w:rPr>
      </w:pPr>
      <w:r w:rsidRPr="00BC60D0">
        <w:rPr>
          <w:rFonts w:ascii="Times New Roman" w:hAnsi="Times New Roman" w:cs="Times New Roman"/>
          <w:sz w:val="24"/>
        </w:rPr>
        <w:t xml:space="preserve">The first phase involves gathering system requirements by consulting users, government authorities, and key stakeholders. The objective is to identify core functionalities such as </w:t>
      </w:r>
      <w:r w:rsidRPr="00BC60D0">
        <w:rPr>
          <w:rStyle w:val="Strong"/>
          <w:rFonts w:ascii="Times New Roman" w:hAnsi="Times New Roman" w:cs="Times New Roman"/>
          <w:sz w:val="24"/>
        </w:rPr>
        <w:t>user registration</w:t>
      </w:r>
      <w:r w:rsidRPr="00BC60D0">
        <w:rPr>
          <w:rFonts w:ascii="Times New Roman" w:hAnsi="Times New Roman" w:cs="Times New Roman"/>
          <w:sz w:val="24"/>
        </w:rPr>
        <w:t xml:space="preserve">, </w:t>
      </w:r>
      <w:r w:rsidRPr="00BC60D0">
        <w:rPr>
          <w:rStyle w:val="Strong"/>
          <w:rFonts w:ascii="Times New Roman" w:hAnsi="Times New Roman" w:cs="Times New Roman"/>
          <w:sz w:val="24"/>
        </w:rPr>
        <w:t>document submission</w:t>
      </w:r>
      <w:r w:rsidRPr="00BC60D0">
        <w:rPr>
          <w:rFonts w:ascii="Times New Roman" w:hAnsi="Times New Roman" w:cs="Times New Roman"/>
          <w:sz w:val="24"/>
        </w:rPr>
        <w:t xml:space="preserve">, </w:t>
      </w:r>
      <w:r w:rsidRPr="00BC60D0">
        <w:rPr>
          <w:rStyle w:val="Strong"/>
          <w:rFonts w:ascii="Times New Roman" w:hAnsi="Times New Roman" w:cs="Times New Roman"/>
          <w:sz w:val="24"/>
        </w:rPr>
        <w:t>verification</w:t>
      </w:r>
      <w:r w:rsidRPr="00BC60D0">
        <w:rPr>
          <w:rFonts w:ascii="Times New Roman" w:hAnsi="Times New Roman" w:cs="Times New Roman"/>
          <w:sz w:val="24"/>
        </w:rPr>
        <w:t xml:space="preserve">, </w:t>
      </w:r>
      <w:r w:rsidRPr="00BC60D0">
        <w:rPr>
          <w:rStyle w:val="Strong"/>
          <w:rFonts w:ascii="Times New Roman" w:hAnsi="Times New Roman" w:cs="Times New Roman"/>
          <w:sz w:val="24"/>
        </w:rPr>
        <w:t>digital certificate generation</w:t>
      </w:r>
      <w:r w:rsidRPr="00BC60D0">
        <w:rPr>
          <w:rFonts w:ascii="Times New Roman" w:hAnsi="Times New Roman" w:cs="Times New Roman"/>
          <w:sz w:val="24"/>
        </w:rPr>
        <w:t xml:space="preserve">, and </w:t>
      </w:r>
      <w:r w:rsidRPr="00BC60D0">
        <w:rPr>
          <w:rStyle w:val="Strong"/>
          <w:rFonts w:ascii="Times New Roman" w:hAnsi="Times New Roman" w:cs="Times New Roman"/>
          <w:sz w:val="24"/>
        </w:rPr>
        <w:t>secure data management</w:t>
      </w:r>
      <w:r w:rsidRPr="00BC60D0">
        <w:rPr>
          <w:rFonts w:ascii="Times New Roman" w:hAnsi="Times New Roman" w:cs="Times New Roman"/>
          <w:sz w:val="24"/>
        </w:rPr>
        <w:t>. This phase also addresses compliance with legal regulations and data protection policies to ensure that the system meets governmental and user expectations.</w:t>
      </w:r>
    </w:p>
    <w:p w:rsidR="007A5FFD" w:rsidRPr="00BC60D0" w:rsidRDefault="007A5FFD" w:rsidP="009164C7">
      <w:pPr>
        <w:pStyle w:val="Heading4"/>
        <w:tabs>
          <w:tab w:val="left" w:pos="-426"/>
        </w:tabs>
        <w:spacing w:line="360" w:lineRule="auto"/>
        <w:ind w:left="-426" w:right="-330"/>
        <w:jc w:val="both"/>
        <w:rPr>
          <w:rFonts w:ascii="Times New Roman" w:hAnsi="Times New Roman" w:cs="Times New Roman"/>
          <w:i w:val="0"/>
          <w:color w:val="000000" w:themeColor="text1"/>
          <w:sz w:val="24"/>
        </w:rPr>
      </w:pPr>
      <w:r w:rsidRPr="00BC60D0">
        <w:rPr>
          <w:rStyle w:val="Strong"/>
          <w:rFonts w:ascii="Times New Roman" w:hAnsi="Times New Roman" w:cs="Times New Roman"/>
          <w:b/>
          <w:bCs/>
          <w:i w:val="0"/>
          <w:color w:val="000000" w:themeColor="text1"/>
          <w:sz w:val="24"/>
        </w:rPr>
        <w:t>System Design</w:t>
      </w:r>
    </w:p>
    <w:p w:rsidR="007A5FFD" w:rsidRPr="00BC60D0" w:rsidRDefault="007A5FFD" w:rsidP="009164C7">
      <w:pPr>
        <w:tabs>
          <w:tab w:val="left" w:pos="-426"/>
        </w:tabs>
        <w:spacing w:before="100" w:beforeAutospacing="1" w:after="100" w:afterAutospacing="1" w:line="360" w:lineRule="auto"/>
        <w:ind w:left="-426" w:right="-330"/>
        <w:jc w:val="both"/>
        <w:rPr>
          <w:rFonts w:ascii="Times New Roman" w:hAnsi="Times New Roman" w:cs="Times New Roman"/>
          <w:sz w:val="24"/>
        </w:rPr>
      </w:pPr>
      <w:r w:rsidRPr="00BC60D0">
        <w:rPr>
          <w:rFonts w:ascii="Times New Roman" w:hAnsi="Times New Roman" w:cs="Times New Roman"/>
          <w:sz w:val="24"/>
        </w:rPr>
        <w:t xml:space="preserve">The system architecture is designed to efficiently handle birth and death records, ensuring </w:t>
      </w:r>
      <w:r w:rsidRPr="00BC60D0">
        <w:rPr>
          <w:rStyle w:val="Strong"/>
          <w:rFonts w:ascii="Times New Roman" w:hAnsi="Times New Roman" w:cs="Times New Roman"/>
          <w:sz w:val="24"/>
        </w:rPr>
        <w:t>fast data retrieval and accuracy</w:t>
      </w:r>
      <w:r w:rsidRPr="00BC60D0">
        <w:rPr>
          <w:rFonts w:ascii="Times New Roman" w:hAnsi="Times New Roman" w:cs="Times New Roman"/>
          <w:sz w:val="24"/>
        </w:rPr>
        <w:t>. A three-tier architecture is implemented, comprising:</w:t>
      </w:r>
    </w:p>
    <w:p w:rsidR="007A5FFD" w:rsidRPr="00BC60D0" w:rsidRDefault="007A5FFD" w:rsidP="00EE2AB6">
      <w:pPr>
        <w:numPr>
          <w:ilvl w:val="0"/>
          <w:numId w:val="5"/>
        </w:numPr>
        <w:tabs>
          <w:tab w:val="clear" w:pos="720"/>
          <w:tab w:val="left" w:pos="284"/>
          <w:tab w:val="num" w:pos="567"/>
        </w:tabs>
        <w:spacing w:before="100" w:beforeAutospacing="1" w:after="100" w:afterAutospacing="1" w:line="360" w:lineRule="auto"/>
        <w:ind w:left="426" w:right="-330" w:hanging="284"/>
        <w:jc w:val="both"/>
        <w:rPr>
          <w:rFonts w:ascii="Times New Roman" w:hAnsi="Times New Roman" w:cs="Times New Roman"/>
          <w:sz w:val="24"/>
        </w:rPr>
      </w:pPr>
      <w:r w:rsidRPr="00BC60D0">
        <w:rPr>
          <w:rStyle w:val="Strong"/>
          <w:rFonts w:ascii="Times New Roman" w:hAnsi="Times New Roman" w:cs="Times New Roman"/>
          <w:sz w:val="24"/>
        </w:rPr>
        <w:t>Frontend:</w:t>
      </w:r>
      <w:r w:rsidRPr="00BC60D0">
        <w:rPr>
          <w:rFonts w:ascii="Times New Roman" w:hAnsi="Times New Roman" w:cs="Times New Roman"/>
          <w:sz w:val="24"/>
        </w:rPr>
        <w:t xml:space="preserve"> A user-friendly web interface that allows citizens to submit applications and track their status.</w:t>
      </w:r>
    </w:p>
    <w:p w:rsidR="007A5FFD" w:rsidRPr="00BC60D0" w:rsidRDefault="007A5FFD" w:rsidP="00EE2AB6">
      <w:pPr>
        <w:numPr>
          <w:ilvl w:val="0"/>
          <w:numId w:val="5"/>
        </w:numPr>
        <w:tabs>
          <w:tab w:val="clear" w:pos="720"/>
          <w:tab w:val="left" w:pos="284"/>
          <w:tab w:val="num" w:pos="567"/>
        </w:tabs>
        <w:spacing w:before="100" w:beforeAutospacing="1" w:after="100" w:afterAutospacing="1" w:line="360" w:lineRule="auto"/>
        <w:ind w:left="426" w:right="-330" w:hanging="284"/>
        <w:jc w:val="both"/>
        <w:rPr>
          <w:rFonts w:ascii="Times New Roman" w:hAnsi="Times New Roman" w:cs="Times New Roman"/>
          <w:sz w:val="24"/>
        </w:rPr>
      </w:pPr>
      <w:r w:rsidRPr="00BC60D0">
        <w:rPr>
          <w:rStyle w:val="Strong"/>
          <w:rFonts w:ascii="Times New Roman" w:hAnsi="Times New Roman" w:cs="Times New Roman"/>
          <w:sz w:val="24"/>
        </w:rPr>
        <w:t>Backend:</w:t>
      </w:r>
      <w:r w:rsidRPr="00BC60D0">
        <w:rPr>
          <w:rFonts w:ascii="Times New Roman" w:hAnsi="Times New Roman" w:cs="Times New Roman"/>
          <w:sz w:val="24"/>
        </w:rPr>
        <w:t xml:space="preserve"> Server-side logic to process user requests, manage authentication, and ensure secure data transactions.</w:t>
      </w:r>
    </w:p>
    <w:p w:rsidR="007A5FFD" w:rsidRPr="00BC60D0" w:rsidRDefault="007A5FFD" w:rsidP="00EE2AB6">
      <w:pPr>
        <w:numPr>
          <w:ilvl w:val="0"/>
          <w:numId w:val="5"/>
        </w:numPr>
        <w:tabs>
          <w:tab w:val="clear" w:pos="720"/>
          <w:tab w:val="left" w:pos="284"/>
          <w:tab w:val="num" w:pos="567"/>
        </w:tabs>
        <w:spacing w:before="100" w:beforeAutospacing="1" w:after="100" w:afterAutospacing="1" w:line="360" w:lineRule="auto"/>
        <w:ind w:left="426" w:right="-330" w:hanging="284"/>
        <w:jc w:val="both"/>
        <w:rPr>
          <w:rFonts w:ascii="Times New Roman" w:hAnsi="Times New Roman" w:cs="Times New Roman"/>
          <w:sz w:val="24"/>
        </w:rPr>
      </w:pPr>
      <w:r w:rsidRPr="00BC60D0">
        <w:rPr>
          <w:rStyle w:val="Strong"/>
          <w:rFonts w:ascii="Times New Roman" w:hAnsi="Times New Roman" w:cs="Times New Roman"/>
          <w:sz w:val="24"/>
        </w:rPr>
        <w:t>Database:</w:t>
      </w:r>
      <w:r w:rsidRPr="00BC60D0">
        <w:rPr>
          <w:rFonts w:ascii="Times New Roman" w:hAnsi="Times New Roman" w:cs="Times New Roman"/>
          <w:sz w:val="24"/>
        </w:rPr>
        <w:t xml:space="preserve"> A structured MySQL database that stores records securely while enabling seamless retrieval and integration with government systems.</w:t>
      </w:r>
    </w:p>
    <w:p w:rsidR="007A5FFD" w:rsidRPr="00BC60D0" w:rsidRDefault="007A5FFD" w:rsidP="009164C7">
      <w:pPr>
        <w:tabs>
          <w:tab w:val="left" w:pos="-426"/>
        </w:tabs>
        <w:spacing w:before="100" w:beforeAutospacing="1" w:after="100" w:afterAutospacing="1" w:line="360" w:lineRule="auto"/>
        <w:ind w:left="-426" w:right="-330"/>
        <w:jc w:val="both"/>
        <w:rPr>
          <w:rFonts w:ascii="Times New Roman" w:hAnsi="Times New Roman" w:cs="Times New Roman"/>
          <w:sz w:val="24"/>
        </w:rPr>
      </w:pPr>
      <w:r w:rsidRPr="00BC60D0">
        <w:rPr>
          <w:rFonts w:ascii="Times New Roman" w:hAnsi="Times New Roman" w:cs="Times New Roman"/>
          <w:sz w:val="24"/>
        </w:rPr>
        <w:t xml:space="preserve">Additionally, APIs are integrated to facilitate </w:t>
      </w:r>
      <w:r w:rsidRPr="00BC60D0">
        <w:rPr>
          <w:rStyle w:val="Strong"/>
          <w:rFonts w:ascii="Times New Roman" w:hAnsi="Times New Roman" w:cs="Times New Roman"/>
          <w:sz w:val="24"/>
        </w:rPr>
        <w:t>email/SMS notifications</w:t>
      </w:r>
      <w:r w:rsidRPr="00BC60D0">
        <w:rPr>
          <w:rFonts w:ascii="Times New Roman" w:hAnsi="Times New Roman" w:cs="Times New Roman"/>
          <w:sz w:val="24"/>
        </w:rPr>
        <w:t>, ensuring users receive timely updates on their application status.</w:t>
      </w:r>
    </w:p>
    <w:p w:rsidR="007A5FFD" w:rsidRPr="00BC60D0" w:rsidRDefault="007A5FFD" w:rsidP="009164C7">
      <w:pPr>
        <w:pStyle w:val="Heading4"/>
        <w:tabs>
          <w:tab w:val="left" w:pos="-426"/>
        </w:tabs>
        <w:spacing w:line="360" w:lineRule="auto"/>
        <w:ind w:left="-426" w:right="-330"/>
        <w:jc w:val="both"/>
        <w:rPr>
          <w:rFonts w:ascii="Times New Roman" w:hAnsi="Times New Roman" w:cs="Times New Roman"/>
          <w:i w:val="0"/>
          <w:color w:val="auto"/>
          <w:sz w:val="24"/>
        </w:rPr>
      </w:pPr>
      <w:r w:rsidRPr="00BC60D0">
        <w:rPr>
          <w:rStyle w:val="Strong"/>
          <w:rFonts w:ascii="Times New Roman" w:hAnsi="Times New Roman" w:cs="Times New Roman"/>
          <w:b/>
          <w:bCs/>
          <w:i w:val="0"/>
          <w:color w:val="auto"/>
          <w:sz w:val="24"/>
        </w:rPr>
        <w:t>Development and Implementation</w:t>
      </w:r>
    </w:p>
    <w:p w:rsidR="007A5FFD" w:rsidRPr="00BC60D0" w:rsidRDefault="007A5FFD" w:rsidP="009164C7">
      <w:pPr>
        <w:tabs>
          <w:tab w:val="left" w:pos="-426"/>
        </w:tabs>
        <w:spacing w:before="100" w:beforeAutospacing="1" w:after="100" w:afterAutospacing="1" w:line="360" w:lineRule="auto"/>
        <w:ind w:left="-426" w:right="-330"/>
        <w:jc w:val="both"/>
        <w:rPr>
          <w:rFonts w:ascii="Times New Roman" w:hAnsi="Times New Roman" w:cs="Times New Roman"/>
          <w:sz w:val="24"/>
        </w:rPr>
      </w:pPr>
      <w:r w:rsidRPr="00BC60D0">
        <w:rPr>
          <w:rFonts w:ascii="Times New Roman" w:hAnsi="Times New Roman" w:cs="Times New Roman"/>
          <w:sz w:val="24"/>
        </w:rPr>
        <w:t xml:space="preserve">The system is developed using </w:t>
      </w:r>
      <w:r w:rsidRPr="00BC60D0">
        <w:rPr>
          <w:rStyle w:val="Strong"/>
          <w:rFonts w:ascii="Times New Roman" w:hAnsi="Times New Roman" w:cs="Times New Roman"/>
          <w:sz w:val="24"/>
        </w:rPr>
        <w:t>PHP, MySQL, and JavaScript</w:t>
      </w:r>
      <w:r w:rsidRPr="00BC60D0">
        <w:rPr>
          <w:rFonts w:ascii="Times New Roman" w:hAnsi="Times New Roman" w:cs="Times New Roman"/>
          <w:sz w:val="24"/>
        </w:rPr>
        <w:t xml:space="preserve">, offering a dynamic and responsive web platform. Key security measures include </w:t>
      </w:r>
      <w:r w:rsidRPr="00BC60D0">
        <w:rPr>
          <w:rStyle w:val="Strong"/>
          <w:rFonts w:ascii="Times New Roman" w:hAnsi="Times New Roman" w:cs="Times New Roman"/>
          <w:sz w:val="24"/>
        </w:rPr>
        <w:t>secure user authentication</w:t>
      </w:r>
      <w:r w:rsidRPr="00BC60D0">
        <w:rPr>
          <w:rFonts w:ascii="Times New Roman" w:hAnsi="Times New Roman" w:cs="Times New Roman"/>
          <w:sz w:val="24"/>
        </w:rPr>
        <w:t xml:space="preserve">, </w:t>
      </w:r>
      <w:r w:rsidRPr="00BC60D0">
        <w:rPr>
          <w:rStyle w:val="Strong"/>
          <w:rFonts w:ascii="Times New Roman" w:hAnsi="Times New Roman" w:cs="Times New Roman"/>
          <w:sz w:val="24"/>
        </w:rPr>
        <w:t>role-based access control</w:t>
      </w:r>
      <w:r w:rsidRPr="00BC60D0">
        <w:rPr>
          <w:rFonts w:ascii="Times New Roman" w:hAnsi="Times New Roman" w:cs="Times New Roman"/>
          <w:sz w:val="24"/>
        </w:rPr>
        <w:t xml:space="preserve">, and </w:t>
      </w:r>
      <w:r w:rsidRPr="00BC60D0">
        <w:rPr>
          <w:rStyle w:val="Strong"/>
          <w:rFonts w:ascii="Times New Roman" w:hAnsi="Times New Roman" w:cs="Times New Roman"/>
          <w:sz w:val="24"/>
        </w:rPr>
        <w:t>data encryption</w:t>
      </w:r>
      <w:r w:rsidRPr="00BC60D0">
        <w:rPr>
          <w:rFonts w:ascii="Times New Roman" w:hAnsi="Times New Roman" w:cs="Times New Roman"/>
          <w:sz w:val="24"/>
        </w:rPr>
        <w:t xml:space="preserve"> to protect sensitive information. The platform supports </w:t>
      </w:r>
      <w:r w:rsidRPr="00BC60D0">
        <w:rPr>
          <w:rStyle w:val="Strong"/>
          <w:rFonts w:ascii="Times New Roman" w:hAnsi="Times New Roman" w:cs="Times New Roman"/>
          <w:sz w:val="24"/>
        </w:rPr>
        <w:t>online form submissions</w:t>
      </w:r>
      <w:r w:rsidRPr="00BC60D0">
        <w:rPr>
          <w:rFonts w:ascii="Times New Roman" w:hAnsi="Times New Roman" w:cs="Times New Roman"/>
          <w:sz w:val="24"/>
        </w:rPr>
        <w:t xml:space="preserve">, </w:t>
      </w:r>
      <w:r w:rsidRPr="00BC60D0">
        <w:rPr>
          <w:rStyle w:val="Strong"/>
          <w:rFonts w:ascii="Times New Roman" w:hAnsi="Times New Roman" w:cs="Times New Roman"/>
          <w:sz w:val="24"/>
        </w:rPr>
        <w:t>automatic status updates</w:t>
      </w:r>
      <w:r w:rsidRPr="00BC60D0">
        <w:rPr>
          <w:rFonts w:ascii="Times New Roman" w:hAnsi="Times New Roman" w:cs="Times New Roman"/>
          <w:sz w:val="24"/>
        </w:rPr>
        <w:t xml:space="preserve">, and </w:t>
      </w:r>
      <w:r w:rsidRPr="00BC60D0">
        <w:rPr>
          <w:rStyle w:val="Strong"/>
          <w:rFonts w:ascii="Times New Roman" w:hAnsi="Times New Roman" w:cs="Times New Roman"/>
          <w:sz w:val="24"/>
        </w:rPr>
        <w:t>real-time tracking</w:t>
      </w:r>
      <w:r w:rsidRPr="00BC60D0">
        <w:rPr>
          <w:rFonts w:ascii="Times New Roman" w:hAnsi="Times New Roman" w:cs="Times New Roman"/>
          <w:sz w:val="24"/>
        </w:rPr>
        <w:t>, reducing processing time and improving user experience.</w:t>
      </w:r>
    </w:p>
    <w:p w:rsidR="007508A7" w:rsidRPr="00263793" w:rsidRDefault="005D2D70" w:rsidP="00BC60D0">
      <w:pPr>
        <w:pStyle w:val="Heading1"/>
        <w:tabs>
          <w:tab w:val="left" w:pos="-426"/>
        </w:tabs>
        <w:spacing w:line="360" w:lineRule="auto"/>
        <w:ind w:right="-330"/>
        <w:rPr>
          <w:rFonts w:ascii="Times New Roman" w:hAnsi="Times New Roman" w:cs="Times New Roman"/>
          <w:b w:val="0"/>
          <w:color w:val="auto"/>
          <w:sz w:val="48"/>
        </w:rPr>
      </w:pPr>
      <w:r w:rsidRPr="00263793">
        <w:rPr>
          <w:rFonts w:ascii="Times New Roman" w:hAnsi="Times New Roman" w:cs="Times New Roman"/>
          <w:b w:val="0"/>
          <w:color w:val="auto"/>
          <w:sz w:val="48"/>
        </w:rPr>
        <w:lastRenderedPageBreak/>
        <w:t>Expected O</w:t>
      </w:r>
      <w:r w:rsidR="006835A6" w:rsidRPr="00263793">
        <w:rPr>
          <w:rFonts w:ascii="Times New Roman" w:hAnsi="Times New Roman" w:cs="Times New Roman"/>
          <w:b w:val="0"/>
          <w:color w:val="auto"/>
          <w:sz w:val="48"/>
        </w:rPr>
        <w:t>utcomes/Designs of Outcomes</w:t>
      </w:r>
    </w:p>
    <w:p w:rsidR="009164C7" w:rsidRPr="00BC60D0" w:rsidRDefault="007508A7" w:rsidP="00BC60D0">
      <w:pPr>
        <w:tabs>
          <w:tab w:val="left" w:pos="-426"/>
        </w:tabs>
        <w:spacing w:after="0" w:line="360" w:lineRule="auto"/>
        <w:ind w:left="-426" w:right="-330"/>
        <w:jc w:val="both"/>
        <w:rPr>
          <w:rFonts w:ascii="Times New Roman" w:eastAsia="Times New Roman" w:hAnsi="Times New Roman" w:cs="Times New Roman"/>
          <w:sz w:val="24"/>
          <w:szCs w:val="24"/>
          <w:lang w:val="en-US"/>
        </w:rPr>
      </w:pPr>
      <w:r w:rsidRPr="00BC60D0">
        <w:rPr>
          <w:rFonts w:ascii="Times New Roman" w:eastAsia="Times New Roman" w:hAnsi="Times New Roman" w:cs="Times New Roman"/>
          <w:sz w:val="24"/>
          <w:szCs w:val="24"/>
          <w:lang w:val="en-US"/>
        </w:rPr>
        <w:t xml:space="preserve">The </w:t>
      </w:r>
      <w:r w:rsidRPr="00BC60D0">
        <w:rPr>
          <w:rFonts w:ascii="Times New Roman" w:eastAsia="Times New Roman" w:hAnsi="Times New Roman" w:cs="Times New Roman"/>
          <w:bCs/>
          <w:sz w:val="24"/>
          <w:szCs w:val="24"/>
          <w:lang w:val="en-US"/>
        </w:rPr>
        <w:t xml:space="preserve">Birth and Beyond Archive system </w:t>
      </w:r>
      <w:r w:rsidRPr="00BC60D0">
        <w:rPr>
          <w:rFonts w:ascii="Times New Roman" w:eastAsia="Times New Roman" w:hAnsi="Times New Roman" w:cs="Times New Roman"/>
          <w:sz w:val="24"/>
          <w:szCs w:val="24"/>
          <w:lang w:val="en-US"/>
        </w:rPr>
        <w:t>is expected to achieve several key outcomes that enhance efficiency, accessibility, and transparency in civil registration processes.</w:t>
      </w:r>
    </w:p>
    <w:p w:rsidR="00EE2AB6" w:rsidRPr="00BC60D0" w:rsidRDefault="007508A7" w:rsidP="00EE2AB6">
      <w:pPr>
        <w:numPr>
          <w:ilvl w:val="0"/>
          <w:numId w:val="6"/>
        </w:numPr>
        <w:tabs>
          <w:tab w:val="left" w:pos="284"/>
        </w:tabs>
        <w:spacing w:before="100" w:beforeAutospacing="1" w:after="100" w:afterAutospacing="1" w:line="360" w:lineRule="auto"/>
        <w:ind w:left="426" w:right="-330" w:hanging="284"/>
        <w:jc w:val="both"/>
        <w:rPr>
          <w:rStyle w:val="Strong"/>
          <w:rFonts w:ascii="Times New Roman" w:hAnsi="Times New Roman" w:cs="Times New Roman"/>
          <w:b w:val="0"/>
          <w:sz w:val="24"/>
          <w:szCs w:val="24"/>
        </w:rPr>
      </w:pPr>
      <w:r w:rsidRPr="00BC60D0">
        <w:rPr>
          <w:rStyle w:val="Strong"/>
          <w:rFonts w:ascii="Times New Roman" w:hAnsi="Times New Roman" w:cs="Times New Roman"/>
          <w:bCs w:val="0"/>
          <w:sz w:val="24"/>
          <w:szCs w:val="24"/>
        </w:rPr>
        <w:t>Digitized Registration Process</w:t>
      </w:r>
      <w:r w:rsidRPr="00BC60D0">
        <w:rPr>
          <w:rStyle w:val="Strong"/>
          <w:rFonts w:ascii="Times New Roman" w:hAnsi="Times New Roman" w:cs="Times New Roman"/>
          <w:sz w:val="24"/>
          <w:szCs w:val="24"/>
        </w:rPr>
        <w:t xml:space="preserve"> – </w:t>
      </w:r>
      <w:r w:rsidRPr="00BC60D0">
        <w:rPr>
          <w:rStyle w:val="Strong"/>
          <w:rFonts w:ascii="Times New Roman" w:hAnsi="Times New Roman" w:cs="Times New Roman"/>
          <w:b w:val="0"/>
          <w:sz w:val="24"/>
          <w:szCs w:val="24"/>
        </w:rPr>
        <w:t>The system will eliminate manual paperwork by enabling online birth and death registrations, reducing processing time and errors.</w:t>
      </w:r>
    </w:p>
    <w:p w:rsidR="00EE2AB6" w:rsidRPr="00BC60D0" w:rsidRDefault="007508A7" w:rsidP="00EE2AB6">
      <w:pPr>
        <w:numPr>
          <w:ilvl w:val="0"/>
          <w:numId w:val="6"/>
        </w:numPr>
        <w:tabs>
          <w:tab w:val="left" w:pos="284"/>
        </w:tabs>
        <w:spacing w:before="100" w:beforeAutospacing="1" w:after="100" w:afterAutospacing="1" w:line="360" w:lineRule="auto"/>
        <w:ind w:left="426" w:right="-330" w:hanging="284"/>
        <w:jc w:val="both"/>
        <w:rPr>
          <w:rStyle w:val="Strong"/>
          <w:rFonts w:ascii="Times New Roman" w:hAnsi="Times New Roman" w:cs="Times New Roman"/>
          <w:sz w:val="24"/>
          <w:szCs w:val="24"/>
        </w:rPr>
      </w:pPr>
      <w:r w:rsidRPr="00BC60D0">
        <w:rPr>
          <w:rStyle w:val="Strong"/>
          <w:rFonts w:ascii="Times New Roman" w:hAnsi="Times New Roman" w:cs="Times New Roman"/>
          <w:bCs w:val="0"/>
          <w:sz w:val="24"/>
          <w:szCs w:val="24"/>
        </w:rPr>
        <w:t>User-Friendly Web Portal</w:t>
      </w:r>
      <w:r w:rsidRPr="00BC60D0">
        <w:rPr>
          <w:rStyle w:val="Strong"/>
          <w:rFonts w:ascii="Times New Roman" w:hAnsi="Times New Roman" w:cs="Times New Roman"/>
          <w:sz w:val="24"/>
          <w:szCs w:val="24"/>
        </w:rPr>
        <w:t xml:space="preserve"> – </w:t>
      </w:r>
      <w:r w:rsidRPr="00BC60D0">
        <w:rPr>
          <w:rStyle w:val="Strong"/>
          <w:rFonts w:ascii="Times New Roman" w:hAnsi="Times New Roman" w:cs="Times New Roman"/>
          <w:b w:val="0"/>
          <w:sz w:val="24"/>
          <w:szCs w:val="24"/>
        </w:rPr>
        <w:t xml:space="preserve">A responsive and intuitive </w:t>
      </w:r>
      <w:r w:rsidRPr="00BC60D0">
        <w:rPr>
          <w:rStyle w:val="Strong"/>
          <w:rFonts w:ascii="Times New Roman" w:hAnsi="Times New Roman" w:cs="Times New Roman"/>
          <w:b w:val="0"/>
          <w:bCs w:val="0"/>
          <w:sz w:val="24"/>
          <w:szCs w:val="24"/>
        </w:rPr>
        <w:t>web-based platform</w:t>
      </w:r>
      <w:r w:rsidRPr="00BC60D0">
        <w:rPr>
          <w:rStyle w:val="Strong"/>
          <w:rFonts w:ascii="Times New Roman" w:hAnsi="Times New Roman" w:cs="Times New Roman"/>
          <w:b w:val="0"/>
          <w:sz w:val="24"/>
          <w:szCs w:val="24"/>
        </w:rPr>
        <w:t xml:space="preserve"> will allow users to register events, track applications, and download digital certificates effortlessly</w:t>
      </w:r>
      <w:r w:rsidRPr="00BC60D0">
        <w:rPr>
          <w:rStyle w:val="Strong"/>
          <w:rFonts w:ascii="Times New Roman" w:hAnsi="Times New Roman" w:cs="Times New Roman"/>
          <w:sz w:val="24"/>
          <w:szCs w:val="24"/>
        </w:rPr>
        <w:t>.</w:t>
      </w:r>
    </w:p>
    <w:p w:rsidR="007508A7" w:rsidRPr="00BC60D0" w:rsidRDefault="007508A7" w:rsidP="00EE2AB6">
      <w:pPr>
        <w:numPr>
          <w:ilvl w:val="0"/>
          <w:numId w:val="6"/>
        </w:numPr>
        <w:tabs>
          <w:tab w:val="left" w:pos="284"/>
        </w:tabs>
        <w:spacing w:before="100" w:beforeAutospacing="1" w:after="100" w:afterAutospacing="1" w:line="360" w:lineRule="auto"/>
        <w:ind w:left="426" w:right="-330" w:hanging="284"/>
        <w:jc w:val="both"/>
        <w:rPr>
          <w:rStyle w:val="Strong"/>
          <w:rFonts w:ascii="Times New Roman" w:hAnsi="Times New Roman" w:cs="Times New Roman"/>
          <w:b w:val="0"/>
          <w:sz w:val="24"/>
          <w:szCs w:val="24"/>
        </w:rPr>
      </w:pPr>
      <w:r w:rsidRPr="00BC60D0">
        <w:rPr>
          <w:rStyle w:val="Strong"/>
          <w:rFonts w:ascii="Times New Roman" w:hAnsi="Times New Roman" w:cs="Times New Roman"/>
          <w:bCs w:val="0"/>
          <w:sz w:val="24"/>
          <w:szCs w:val="24"/>
        </w:rPr>
        <w:t>Secure and Accurate Data Management</w:t>
      </w:r>
      <w:r w:rsidRPr="00BC60D0">
        <w:rPr>
          <w:rStyle w:val="Strong"/>
          <w:rFonts w:ascii="Times New Roman" w:hAnsi="Times New Roman" w:cs="Times New Roman"/>
          <w:sz w:val="24"/>
          <w:szCs w:val="24"/>
        </w:rPr>
        <w:t xml:space="preserve"> – </w:t>
      </w:r>
      <w:r w:rsidRPr="00BC60D0">
        <w:rPr>
          <w:rStyle w:val="Strong"/>
          <w:rFonts w:ascii="Times New Roman" w:hAnsi="Times New Roman" w:cs="Times New Roman"/>
          <w:b w:val="0"/>
          <w:sz w:val="24"/>
          <w:szCs w:val="24"/>
        </w:rPr>
        <w:t xml:space="preserve">A </w:t>
      </w:r>
      <w:r w:rsidRPr="00BC60D0">
        <w:rPr>
          <w:rStyle w:val="Strong"/>
          <w:rFonts w:ascii="Times New Roman" w:hAnsi="Times New Roman" w:cs="Times New Roman"/>
          <w:b w:val="0"/>
          <w:bCs w:val="0"/>
          <w:sz w:val="24"/>
          <w:szCs w:val="24"/>
        </w:rPr>
        <w:t>centralized database</w:t>
      </w:r>
      <w:r w:rsidRPr="00BC60D0">
        <w:rPr>
          <w:rStyle w:val="Strong"/>
          <w:rFonts w:ascii="Times New Roman" w:hAnsi="Times New Roman" w:cs="Times New Roman"/>
          <w:b w:val="0"/>
          <w:sz w:val="24"/>
          <w:szCs w:val="24"/>
        </w:rPr>
        <w:t xml:space="preserve"> will securely store birth and death records, ensuring easy retrieval, real-time validation, and prevention of duplicate entries.</w:t>
      </w:r>
    </w:p>
    <w:p w:rsidR="007508A7" w:rsidRPr="00BC60D0" w:rsidRDefault="007508A7" w:rsidP="00EE2AB6">
      <w:pPr>
        <w:numPr>
          <w:ilvl w:val="0"/>
          <w:numId w:val="6"/>
        </w:numPr>
        <w:tabs>
          <w:tab w:val="left" w:pos="284"/>
          <w:tab w:val="num" w:pos="567"/>
        </w:tabs>
        <w:spacing w:before="100" w:beforeAutospacing="1" w:after="100" w:afterAutospacing="1" w:line="360" w:lineRule="auto"/>
        <w:ind w:left="426" w:right="-330" w:hanging="284"/>
        <w:jc w:val="both"/>
        <w:rPr>
          <w:rStyle w:val="Strong"/>
          <w:rFonts w:ascii="Times New Roman" w:hAnsi="Times New Roman" w:cs="Times New Roman"/>
          <w:b w:val="0"/>
          <w:sz w:val="24"/>
          <w:szCs w:val="24"/>
        </w:rPr>
      </w:pPr>
      <w:r w:rsidRPr="00BC60D0">
        <w:rPr>
          <w:rStyle w:val="Strong"/>
          <w:rFonts w:ascii="Times New Roman" w:hAnsi="Times New Roman" w:cs="Times New Roman"/>
          <w:bCs w:val="0"/>
          <w:sz w:val="24"/>
          <w:szCs w:val="24"/>
        </w:rPr>
        <w:t>Automated Approval Workflow</w:t>
      </w:r>
      <w:r w:rsidRPr="00BC60D0">
        <w:rPr>
          <w:rStyle w:val="Strong"/>
          <w:rFonts w:ascii="Times New Roman" w:hAnsi="Times New Roman" w:cs="Times New Roman"/>
          <w:sz w:val="24"/>
          <w:szCs w:val="24"/>
        </w:rPr>
        <w:t xml:space="preserve"> </w:t>
      </w:r>
      <w:r w:rsidRPr="00BC60D0">
        <w:rPr>
          <w:rStyle w:val="Strong"/>
          <w:rFonts w:ascii="Times New Roman" w:hAnsi="Times New Roman" w:cs="Times New Roman"/>
          <w:b w:val="0"/>
          <w:sz w:val="24"/>
          <w:szCs w:val="24"/>
        </w:rPr>
        <w:t xml:space="preserve">– Government officials will have a </w:t>
      </w:r>
      <w:r w:rsidRPr="00BC60D0">
        <w:rPr>
          <w:rStyle w:val="Strong"/>
          <w:rFonts w:ascii="Times New Roman" w:hAnsi="Times New Roman" w:cs="Times New Roman"/>
          <w:b w:val="0"/>
          <w:bCs w:val="0"/>
          <w:sz w:val="24"/>
          <w:szCs w:val="24"/>
        </w:rPr>
        <w:t>dashboard for verifying and approving applications</w:t>
      </w:r>
      <w:r w:rsidRPr="00BC60D0">
        <w:rPr>
          <w:rStyle w:val="Strong"/>
          <w:rFonts w:ascii="Times New Roman" w:hAnsi="Times New Roman" w:cs="Times New Roman"/>
          <w:b w:val="0"/>
          <w:sz w:val="24"/>
          <w:szCs w:val="24"/>
        </w:rPr>
        <w:t>, streamlining administrative tasks and minimizing delays.</w:t>
      </w:r>
    </w:p>
    <w:p w:rsidR="007508A7" w:rsidRPr="00BC60D0" w:rsidRDefault="007508A7" w:rsidP="00EE2AB6">
      <w:pPr>
        <w:numPr>
          <w:ilvl w:val="0"/>
          <w:numId w:val="6"/>
        </w:numPr>
        <w:tabs>
          <w:tab w:val="left" w:pos="284"/>
          <w:tab w:val="num" w:pos="567"/>
        </w:tabs>
        <w:spacing w:before="100" w:beforeAutospacing="1" w:after="100" w:afterAutospacing="1" w:line="360" w:lineRule="auto"/>
        <w:ind w:left="426" w:right="-330" w:hanging="284"/>
        <w:jc w:val="both"/>
        <w:rPr>
          <w:rStyle w:val="Strong"/>
          <w:rFonts w:ascii="Times New Roman" w:hAnsi="Times New Roman" w:cs="Times New Roman"/>
          <w:b w:val="0"/>
          <w:sz w:val="24"/>
          <w:szCs w:val="24"/>
        </w:rPr>
      </w:pPr>
      <w:r w:rsidRPr="00BC60D0">
        <w:rPr>
          <w:rStyle w:val="Strong"/>
          <w:rFonts w:ascii="Times New Roman" w:hAnsi="Times New Roman" w:cs="Times New Roman"/>
          <w:bCs w:val="0"/>
          <w:sz w:val="24"/>
          <w:szCs w:val="24"/>
        </w:rPr>
        <w:t>Digital Certificate Generation</w:t>
      </w:r>
      <w:r w:rsidRPr="00BC60D0">
        <w:rPr>
          <w:rStyle w:val="Strong"/>
          <w:rFonts w:ascii="Times New Roman" w:hAnsi="Times New Roman" w:cs="Times New Roman"/>
          <w:sz w:val="24"/>
          <w:szCs w:val="24"/>
        </w:rPr>
        <w:t xml:space="preserve"> – </w:t>
      </w:r>
      <w:r w:rsidRPr="00BC60D0">
        <w:rPr>
          <w:rStyle w:val="Strong"/>
          <w:rFonts w:ascii="Times New Roman" w:hAnsi="Times New Roman" w:cs="Times New Roman"/>
          <w:b w:val="0"/>
          <w:sz w:val="24"/>
          <w:szCs w:val="24"/>
        </w:rPr>
        <w:t xml:space="preserve">Successfully processed applications will result in </w:t>
      </w:r>
      <w:r w:rsidRPr="00BC60D0">
        <w:rPr>
          <w:rStyle w:val="Strong"/>
          <w:rFonts w:ascii="Times New Roman" w:hAnsi="Times New Roman" w:cs="Times New Roman"/>
          <w:b w:val="0"/>
          <w:bCs w:val="0"/>
          <w:sz w:val="24"/>
          <w:szCs w:val="24"/>
        </w:rPr>
        <w:t>automatically generated birth or death certificates</w:t>
      </w:r>
      <w:r w:rsidRPr="00BC60D0">
        <w:rPr>
          <w:rStyle w:val="Strong"/>
          <w:rFonts w:ascii="Times New Roman" w:hAnsi="Times New Roman" w:cs="Times New Roman"/>
          <w:b w:val="0"/>
          <w:sz w:val="24"/>
          <w:szCs w:val="24"/>
        </w:rPr>
        <w:t>, accessible in PDF format for download and printing.</w:t>
      </w:r>
    </w:p>
    <w:p w:rsidR="007508A7" w:rsidRPr="00BC60D0" w:rsidRDefault="007508A7" w:rsidP="00EE2AB6">
      <w:pPr>
        <w:numPr>
          <w:ilvl w:val="0"/>
          <w:numId w:val="6"/>
        </w:numPr>
        <w:tabs>
          <w:tab w:val="left" w:pos="284"/>
          <w:tab w:val="num" w:pos="567"/>
        </w:tabs>
        <w:spacing w:before="100" w:beforeAutospacing="1" w:after="100" w:afterAutospacing="1" w:line="360" w:lineRule="auto"/>
        <w:ind w:left="426" w:right="-330" w:hanging="284"/>
        <w:jc w:val="both"/>
        <w:rPr>
          <w:rStyle w:val="Strong"/>
          <w:rFonts w:ascii="Times New Roman" w:hAnsi="Times New Roman" w:cs="Times New Roman"/>
          <w:b w:val="0"/>
          <w:sz w:val="24"/>
          <w:szCs w:val="24"/>
        </w:rPr>
      </w:pPr>
      <w:r w:rsidRPr="00BC60D0">
        <w:rPr>
          <w:rStyle w:val="Strong"/>
          <w:rFonts w:ascii="Times New Roman" w:hAnsi="Times New Roman" w:cs="Times New Roman"/>
          <w:bCs w:val="0"/>
          <w:sz w:val="24"/>
          <w:szCs w:val="24"/>
        </w:rPr>
        <w:t>Integration with Government Systems</w:t>
      </w:r>
      <w:r w:rsidRPr="00BC60D0">
        <w:rPr>
          <w:rStyle w:val="Strong"/>
          <w:rFonts w:ascii="Times New Roman" w:hAnsi="Times New Roman" w:cs="Times New Roman"/>
          <w:sz w:val="24"/>
          <w:szCs w:val="24"/>
        </w:rPr>
        <w:t xml:space="preserve"> – </w:t>
      </w:r>
      <w:r w:rsidRPr="00BC60D0">
        <w:rPr>
          <w:rStyle w:val="Strong"/>
          <w:rFonts w:ascii="Times New Roman" w:hAnsi="Times New Roman" w:cs="Times New Roman"/>
          <w:b w:val="0"/>
          <w:sz w:val="24"/>
          <w:szCs w:val="24"/>
        </w:rPr>
        <w:t xml:space="preserve">The system will seamlessly </w:t>
      </w:r>
      <w:r w:rsidRPr="00BC60D0">
        <w:rPr>
          <w:rStyle w:val="Strong"/>
          <w:rFonts w:ascii="Times New Roman" w:hAnsi="Times New Roman" w:cs="Times New Roman"/>
          <w:b w:val="0"/>
          <w:bCs w:val="0"/>
          <w:sz w:val="24"/>
          <w:szCs w:val="24"/>
        </w:rPr>
        <w:t>connect with national identity databases, hospitals, and municipal records</w:t>
      </w:r>
      <w:r w:rsidRPr="00BC60D0">
        <w:rPr>
          <w:rStyle w:val="Strong"/>
          <w:rFonts w:ascii="Times New Roman" w:hAnsi="Times New Roman" w:cs="Times New Roman"/>
          <w:b w:val="0"/>
          <w:sz w:val="24"/>
          <w:szCs w:val="24"/>
        </w:rPr>
        <w:t>, ensuring data consistency and reducing fraudulent registrations.</w:t>
      </w:r>
    </w:p>
    <w:p w:rsidR="007508A7" w:rsidRPr="00BC60D0" w:rsidRDefault="007508A7" w:rsidP="00EE2AB6">
      <w:pPr>
        <w:numPr>
          <w:ilvl w:val="0"/>
          <w:numId w:val="6"/>
        </w:numPr>
        <w:tabs>
          <w:tab w:val="left" w:pos="284"/>
          <w:tab w:val="num" w:pos="567"/>
        </w:tabs>
        <w:spacing w:before="100" w:beforeAutospacing="1" w:after="100" w:afterAutospacing="1" w:line="360" w:lineRule="auto"/>
        <w:ind w:left="426" w:right="-330" w:hanging="284"/>
        <w:jc w:val="both"/>
        <w:rPr>
          <w:rStyle w:val="Strong"/>
          <w:rFonts w:ascii="Times New Roman" w:hAnsi="Times New Roman" w:cs="Times New Roman"/>
          <w:b w:val="0"/>
          <w:sz w:val="24"/>
          <w:szCs w:val="24"/>
        </w:rPr>
      </w:pPr>
      <w:r w:rsidRPr="00BC60D0">
        <w:rPr>
          <w:rStyle w:val="Strong"/>
          <w:rFonts w:ascii="Times New Roman" w:hAnsi="Times New Roman" w:cs="Times New Roman"/>
          <w:bCs w:val="0"/>
          <w:sz w:val="24"/>
          <w:szCs w:val="24"/>
        </w:rPr>
        <w:t>Automated Notifications</w:t>
      </w:r>
      <w:r w:rsidRPr="00BC60D0">
        <w:rPr>
          <w:rStyle w:val="Strong"/>
          <w:rFonts w:ascii="Times New Roman" w:hAnsi="Times New Roman" w:cs="Times New Roman"/>
          <w:sz w:val="24"/>
          <w:szCs w:val="24"/>
        </w:rPr>
        <w:t xml:space="preserve"> – </w:t>
      </w:r>
      <w:r w:rsidRPr="00BC60D0">
        <w:rPr>
          <w:rStyle w:val="Strong"/>
          <w:rFonts w:ascii="Times New Roman" w:hAnsi="Times New Roman" w:cs="Times New Roman"/>
          <w:b w:val="0"/>
          <w:sz w:val="24"/>
          <w:szCs w:val="24"/>
        </w:rPr>
        <w:t xml:space="preserve">Users will receive </w:t>
      </w:r>
      <w:r w:rsidRPr="00BC60D0">
        <w:rPr>
          <w:rStyle w:val="Strong"/>
          <w:rFonts w:ascii="Times New Roman" w:hAnsi="Times New Roman" w:cs="Times New Roman"/>
          <w:b w:val="0"/>
          <w:bCs w:val="0"/>
          <w:sz w:val="24"/>
          <w:szCs w:val="24"/>
        </w:rPr>
        <w:t>real-time email/SMS alerts</w:t>
      </w:r>
      <w:r w:rsidRPr="00BC60D0">
        <w:rPr>
          <w:rStyle w:val="Strong"/>
          <w:rFonts w:ascii="Times New Roman" w:hAnsi="Times New Roman" w:cs="Times New Roman"/>
          <w:b w:val="0"/>
          <w:sz w:val="24"/>
          <w:szCs w:val="24"/>
        </w:rPr>
        <w:t xml:space="preserve"> about the status of their applications, improving communication and transparency.</w:t>
      </w:r>
    </w:p>
    <w:p w:rsidR="007508A7" w:rsidRPr="00BC60D0" w:rsidRDefault="007508A7" w:rsidP="00EE2AB6">
      <w:pPr>
        <w:numPr>
          <w:ilvl w:val="0"/>
          <w:numId w:val="6"/>
        </w:numPr>
        <w:tabs>
          <w:tab w:val="left" w:pos="284"/>
          <w:tab w:val="num" w:pos="567"/>
        </w:tabs>
        <w:spacing w:before="100" w:beforeAutospacing="1" w:after="100" w:afterAutospacing="1" w:line="360" w:lineRule="auto"/>
        <w:ind w:left="426" w:right="-330" w:hanging="284"/>
        <w:jc w:val="both"/>
        <w:rPr>
          <w:rStyle w:val="Strong"/>
          <w:rFonts w:ascii="Times New Roman" w:hAnsi="Times New Roman" w:cs="Times New Roman"/>
          <w:sz w:val="24"/>
          <w:szCs w:val="24"/>
        </w:rPr>
      </w:pPr>
      <w:r w:rsidRPr="00BC60D0">
        <w:rPr>
          <w:rStyle w:val="Strong"/>
          <w:rFonts w:ascii="Times New Roman" w:hAnsi="Times New Roman" w:cs="Times New Roman"/>
          <w:bCs w:val="0"/>
          <w:sz w:val="24"/>
          <w:szCs w:val="24"/>
        </w:rPr>
        <w:t>Enhanced Security and Compliance</w:t>
      </w:r>
      <w:r w:rsidRPr="00BC60D0">
        <w:rPr>
          <w:rStyle w:val="Strong"/>
          <w:rFonts w:ascii="Times New Roman" w:hAnsi="Times New Roman" w:cs="Times New Roman"/>
          <w:sz w:val="24"/>
          <w:szCs w:val="24"/>
        </w:rPr>
        <w:t xml:space="preserve"> – </w:t>
      </w:r>
      <w:r w:rsidRPr="00BC60D0">
        <w:rPr>
          <w:rStyle w:val="Strong"/>
          <w:rFonts w:ascii="Times New Roman" w:hAnsi="Times New Roman" w:cs="Times New Roman"/>
          <w:b w:val="0"/>
          <w:sz w:val="24"/>
          <w:szCs w:val="24"/>
        </w:rPr>
        <w:t xml:space="preserve">The system will incorporate </w:t>
      </w:r>
      <w:r w:rsidRPr="00BC60D0">
        <w:rPr>
          <w:rStyle w:val="Strong"/>
          <w:rFonts w:ascii="Times New Roman" w:hAnsi="Times New Roman" w:cs="Times New Roman"/>
          <w:b w:val="0"/>
          <w:bCs w:val="0"/>
          <w:sz w:val="24"/>
          <w:szCs w:val="24"/>
        </w:rPr>
        <w:t>role-based access control, encryption, and data protection mechanisms</w:t>
      </w:r>
      <w:r w:rsidRPr="00BC60D0">
        <w:rPr>
          <w:rStyle w:val="Strong"/>
          <w:rFonts w:ascii="Times New Roman" w:hAnsi="Times New Roman" w:cs="Times New Roman"/>
          <w:b w:val="0"/>
          <w:sz w:val="24"/>
          <w:szCs w:val="24"/>
        </w:rPr>
        <w:t xml:space="preserve"> to prevent unauthorized access and ensure compliance with legal requirements.</w:t>
      </w:r>
    </w:p>
    <w:p w:rsidR="00BC60D0" w:rsidRDefault="007508A7" w:rsidP="00BC60D0">
      <w:pPr>
        <w:numPr>
          <w:ilvl w:val="0"/>
          <w:numId w:val="6"/>
        </w:numPr>
        <w:tabs>
          <w:tab w:val="left" w:pos="284"/>
          <w:tab w:val="num" w:pos="567"/>
        </w:tabs>
        <w:spacing w:before="100" w:beforeAutospacing="1" w:after="100" w:afterAutospacing="1" w:line="360" w:lineRule="auto"/>
        <w:ind w:left="426" w:right="-330" w:hanging="284"/>
        <w:jc w:val="both"/>
        <w:rPr>
          <w:rStyle w:val="Strong"/>
          <w:rFonts w:ascii="Times New Roman" w:hAnsi="Times New Roman" w:cs="Times New Roman"/>
          <w:b w:val="0"/>
          <w:sz w:val="24"/>
          <w:szCs w:val="24"/>
        </w:rPr>
      </w:pPr>
      <w:r w:rsidRPr="00BC60D0">
        <w:rPr>
          <w:rStyle w:val="Strong"/>
          <w:rFonts w:ascii="Times New Roman" w:hAnsi="Times New Roman" w:cs="Times New Roman"/>
          <w:bCs w:val="0"/>
          <w:sz w:val="24"/>
          <w:szCs w:val="24"/>
        </w:rPr>
        <w:t>Analytics and Reporting</w:t>
      </w:r>
      <w:r w:rsidRPr="00BC60D0">
        <w:rPr>
          <w:rStyle w:val="Strong"/>
          <w:rFonts w:ascii="Times New Roman" w:hAnsi="Times New Roman" w:cs="Times New Roman"/>
          <w:sz w:val="24"/>
          <w:szCs w:val="24"/>
        </w:rPr>
        <w:t xml:space="preserve"> – </w:t>
      </w:r>
      <w:r w:rsidRPr="00BC60D0">
        <w:rPr>
          <w:rStyle w:val="Strong"/>
          <w:rFonts w:ascii="Times New Roman" w:hAnsi="Times New Roman" w:cs="Times New Roman"/>
          <w:b w:val="0"/>
          <w:sz w:val="24"/>
          <w:szCs w:val="24"/>
        </w:rPr>
        <w:t xml:space="preserve">Government agencies will have access to </w:t>
      </w:r>
      <w:r w:rsidRPr="00BC60D0">
        <w:rPr>
          <w:rStyle w:val="Strong"/>
          <w:rFonts w:ascii="Times New Roman" w:hAnsi="Times New Roman" w:cs="Times New Roman"/>
          <w:b w:val="0"/>
          <w:bCs w:val="0"/>
          <w:sz w:val="24"/>
          <w:szCs w:val="24"/>
        </w:rPr>
        <w:t>real-time statistical reports</w:t>
      </w:r>
      <w:r w:rsidRPr="00BC60D0">
        <w:rPr>
          <w:rStyle w:val="Strong"/>
          <w:rFonts w:ascii="Times New Roman" w:hAnsi="Times New Roman" w:cs="Times New Roman"/>
          <w:b w:val="0"/>
          <w:sz w:val="24"/>
          <w:szCs w:val="24"/>
        </w:rPr>
        <w:t xml:space="preserve"> on birth and death trends, supporting effective decision-making and policy formulation.</w:t>
      </w:r>
    </w:p>
    <w:p w:rsidR="007508A7" w:rsidRPr="00BC60D0" w:rsidRDefault="007508A7" w:rsidP="00BC60D0">
      <w:pPr>
        <w:numPr>
          <w:ilvl w:val="0"/>
          <w:numId w:val="6"/>
        </w:numPr>
        <w:tabs>
          <w:tab w:val="left" w:pos="284"/>
          <w:tab w:val="num" w:pos="567"/>
        </w:tabs>
        <w:spacing w:before="100" w:beforeAutospacing="1" w:after="100" w:afterAutospacing="1" w:line="360" w:lineRule="auto"/>
        <w:ind w:left="426" w:right="-330" w:hanging="284"/>
        <w:jc w:val="both"/>
        <w:rPr>
          <w:rStyle w:val="Strong"/>
          <w:rFonts w:ascii="Times New Roman" w:hAnsi="Times New Roman" w:cs="Times New Roman"/>
          <w:b w:val="0"/>
          <w:sz w:val="24"/>
          <w:szCs w:val="24"/>
        </w:rPr>
      </w:pPr>
      <w:r w:rsidRPr="00BC60D0">
        <w:rPr>
          <w:rStyle w:val="Strong"/>
          <w:rFonts w:ascii="Times New Roman" w:hAnsi="Times New Roman" w:cs="Times New Roman"/>
          <w:bCs w:val="0"/>
          <w:sz w:val="24"/>
          <w:szCs w:val="24"/>
        </w:rPr>
        <w:t>Scalability and Future Upgrades</w:t>
      </w:r>
      <w:r w:rsidRPr="00BC60D0">
        <w:rPr>
          <w:rStyle w:val="Strong"/>
          <w:rFonts w:ascii="Times New Roman" w:hAnsi="Times New Roman" w:cs="Times New Roman"/>
          <w:sz w:val="24"/>
          <w:szCs w:val="24"/>
        </w:rPr>
        <w:t xml:space="preserve"> </w:t>
      </w:r>
      <w:r w:rsidRPr="00BC60D0">
        <w:rPr>
          <w:rStyle w:val="Strong"/>
          <w:rFonts w:ascii="Times New Roman" w:hAnsi="Times New Roman" w:cs="Times New Roman"/>
          <w:b w:val="0"/>
          <w:sz w:val="24"/>
          <w:szCs w:val="24"/>
        </w:rPr>
        <w:t xml:space="preserve">– The platform will be designed to accommodate </w:t>
      </w:r>
      <w:r w:rsidRPr="00BC60D0">
        <w:rPr>
          <w:rStyle w:val="Strong"/>
          <w:rFonts w:ascii="Times New Roman" w:hAnsi="Times New Roman" w:cs="Times New Roman"/>
          <w:b w:val="0"/>
          <w:bCs w:val="0"/>
          <w:sz w:val="24"/>
          <w:szCs w:val="24"/>
        </w:rPr>
        <w:t>future enhancements</w:t>
      </w:r>
      <w:r w:rsidRPr="00BC60D0">
        <w:rPr>
          <w:rStyle w:val="Strong"/>
          <w:rFonts w:ascii="Times New Roman" w:hAnsi="Times New Roman" w:cs="Times New Roman"/>
          <w:b w:val="0"/>
          <w:sz w:val="24"/>
          <w:szCs w:val="24"/>
        </w:rPr>
        <w:t xml:space="preserve">, such as </w:t>
      </w:r>
      <w:r w:rsidRPr="00BC60D0">
        <w:rPr>
          <w:rStyle w:val="Strong"/>
          <w:rFonts w:ascii="Times New Roman" w:hAnsi="Times New Roman" w:cs="Times New Roman"/>
          <w:b w:val="0"/>
          <w:bCs w:val="0"/>
          <w:sz w:val="24"/>
          <w:szCs w:val="24"/>
        </w:rPr>
        <w:t>AI-powered data verification, biometric authentication, and mobile app integration</w:t>
      </w:r>
      <w:r w:rsidRPr="00BC60D0">
        <w:rPr>
          <w:rStyle w:val="Strong"/>
          <w:rFonts w:ascii="Times New Roman" w:hAnsi="Times New Roman" w:cs="Times New Roman"/>
          <w:b w:val="0"/>
          <w:sz w:val="24"/>
          <w:szCs w:val="24"/>
        </w:rPr>
        <w:t xml:space="preserve"> for wider accessibility.</w:t>
      </w:r>
    </w:p>
    <w:p w:rsidR="001F4D38" w:rsidRPr="00263793" w:rsidRDefault="001F4D38" w:rsidP="00ED7A36">
      <w:pPr>
        <w:pStyle w:val="Heading1"/>
        <w:tabs>
          <w:tab w:val="left" w:pos="-426"/>
        </w:tabs>
        <w:ind w:left="-426" w:right="-330"/>
        <w:jc w:val="center"/>
        <w:rPr>
          <w:rFonts w:ascii="Times New Roman" w:hAnsi="Times New Roman" w:cs="Times New Roman"/>
          <w:b w:val="0"/>
          <w:color w:val="auto"/>
          <w:sz w:val="48"/>
        </w:rPr>
      </w:pPr>
    </w:p>
    <w:sectPr w:rsidR="001F4D38" w:rsidRPr="00263793" w:rsidSect="00ED7A36">
      <w:pgSz w:w="11906" w:h="16838"/>
      <w:pgMar w:top="1135" w:right="1440" w:bottom="1440" w:left="1440" w:header="850" w:footer="850"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4AF5" w:rsidRDefault="00154AF5" w:rsidP="00ED7A36">
      <w:pPr>
        <w:spacing w:after="0" w:line="240" w:lineRule="auto"/>
      </w:pPr>
      <w:r>
        <w:separator/>
      </w:r>
    </w:p>
  </w:endnote>
  <w:endnote w:type="continuationSeparator" w:id="1">
    <w:p w:rsidR="00154AF5" w:rsidRDefault="00154AF5" w:rsidP="00ED7A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4AF5" w:rsidRDefault="00154AF5" w:rsidP="00ED7A36">
      <w:pPr>
        <w:spacing w:after="0" w:line="240" w:lineRule="auto"/>
      </w:pPr>
      <w:r>
        <w:separator/>
      </w:r>
    </w:p>
  </w:footnote>
  <w:footnote w:type="continuationSeparator" w:id="1">
    <w:p w:rsidR="00154AF5" w:rsidRDefault="00154AF5" w:rsidP="00ED7A3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06544"/>
    <w:multiLevelType w:val="multilevel"/>
    <w:tmpl w:val="72DA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2A3E29"/>
    <w:multiLevelType w:val="multilevel"/>
    <w:tmpl w:val="91167512"/>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403E7F"/>
    <w:multiLevelType w:val="hybridMultilevel"/>
    <w:tmpl w:val="9482B47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8054666"/>
    <w:multiLevelType w:val="multilevel"/>
    <w:tmpl w:val="D1E0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5E1133A"/>
    <w:multiLevelType w:val="multilevel"/>
    <w:tmpl w:val="8D9A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94A6651"/>
    <w:multiLevelType w:val="multilevel"/>
    <w:tmpl w:val="046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4"/>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12DC4"/>
    <w:rsid w:val="00037482"/>
    <w:rsid w:val="00050CE5"/>
    <w:rsid w:val="00056075"/>
    <w:rsid w:val="00154AF5"/>
    <w:rsid w:val="001B0C65"/>
    <w:rsid w:val="001E2F40"/>
    <w:rsid w:val="001F4D38"/>
    <w:rsid w:val="002562ED"/>
    <w:rsid w:val="00263793"/>
    <w:rsid w:val="0039445B"/>
    <w:rsid w:val="0048734F"/>
    <w:rsid w:val="004F3760"/>
    <w:rsid w:val="005D2D70"/>
    <w:rsid w:val="005F6B5B"/>
    <w:rsid w:val="006835A6"/>
    <w:rsid w:val="006E30A1"/>
    <w:rsid w:val="006F4A23"/>
    <w:rsid w:val="007508A7"/>
    <w:rsid w:val="007929E5"/>
    <w:rsid w:val="007A5FFD"/>
    <w:rsid w:val="00895FC2"/>
    <w:rsid w:val="009164C7"/>
    <w:rsid w:val="00A12DC4"/>
    <w:rsid w:val="00BC60D0"/>
    <w:rsid w:val="00C24E7C"/>
    <w:rsid w:val="00C272F8"/>
    <w:rsid w:val="00D015BB"/>
    <w:rsid w:val="00E80789"/>
    <w:rsid w:val="00ED7A36"/>
    <w:rsid w:val="00EE2AB6"/>
    <w:rsid w:val="00F564F0"/>
    <w:rsid w:val="00F776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4F0"/>
  </w:style>
  <w:style w:type="paragraph" w:styleId="Heading1">
    <w:name w:val="heading 1"/>
    <w:basedOn w:val="Normal"/>
    <w:next w:val="Normal"/>
    <w:link w:val="Heading1Char"/>
    <w:uiPriority w:val="9"/>
    <w:qFormat/>
    <w:rsid w:val="004873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873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12D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A5FF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2DC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12DC4"/>
    <w:rPr>
      <w:b/>
      <w:bCs/>
    </w:rPr>
  </w:style>
  <w:style w:type="paragraph" w:styleId="NormalWeb">
    <w:name w:val="Normal (Web)"/>
    <w:basedOn w:val="Normal"/>
    <w:uiPriority w:val="99"/>
    <w:unhideWhenUsed/>
    <w:rsid w:val="00A12D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48734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8734F"/>
    <w:rPr>
      <w:rFonts w:asciiTheme="majorHAnsi" w:eastAsiaTheme="majorEastAsia" w:hAnsiTheme="majorHAnsi" w:cstheme="majorBidi"/>
      <w:b/>
      <w:bCs/>
      <w:color w:val="4F81BD" w:themeColor="accent1"/>
      <w:sz w:val="26"/>
      <w:szCs w:val="26"/>
    </w:rPr>
  </w:style>
  <w:style w:type="paragraph" w:styleId="ListBullet">
    <w:name w:val="List Bullet"/>
    <w:basedOn w:val="Normal"/>
    <w:autoRedefine/>
    <w:semiHidden/>
    <w:rsid w:val="0048734F"/>
    <w:pPr>
      <w:spacing w:after="0" w:line="360" w:lineRule="auto"/>
      <w:jc w:val="both"/>
    </w:pPr>
    <w:rPr>
      <w:rFonts w:ascii="Times New Roman" w:eastAsia="Times New Roman" w:hAnsi="Times New Roman" w:cs="Times New Roman"/>
      <w:b/>
      <w:bCs/>
      <w:sz w:val="24"/>
      <w:szCs w:val="28"/>
      <w:lang w:val="en-US"/>
    </w:rPr>
  </w:style>
  <w:style w:type="paragraph" w:styleId="BalloonText">
    <w:name w:val="Balloon Text"/>
    <w:basedOn w:val="Normal"/>
    <w:link w:val="BalloonTextChar"/>
    <w:uiPriority w:val="99"/>
    <w:semiHidden/>
    <w:unhideWhenUsed/>
    <w:rsid w:val="004873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34F"/>
    <w:rPr>
      <w:rFonts w:ascii="Tahoma" w:hAnsi="Tahoma" w:cs="Tahoma"/>
      <w:sz w:val="16"/>
      <w:szCs w:val="16"/>
    </w:rPr>
  </w:style>
  <w:style w:type="table" w:styleId="TableGrid">
    <w:name w:val="Table Grid"/>
    <w:basedOn w:val="TableNormal"/>
    <w:uiPriority w:val="59"/>
    <w:rsid w:val="000560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7A5FFD"/>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ED7A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7A36"/>
  </w:style>
  <w:style w:type="paragraph" w:styleId="Footer">
    <w:name w:val="footer"/>
    <w:basedOn w:val="Normal"/>
    <w:link w:val="FooterChar"/>
    <w:uiPriority w:val="99"/>
    <w:semiHidden/>
    <w:unhideWhenUsed/>
    <w:rsid w:val="00ED7A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7A3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73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873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12D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2DC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12DC4"/>
    <w:rPr>
      <w:b/>
      <w:bCs/>
    </w:rPr>
  </w:style>
  <w:style w:type="paragraph" w:styleId="NormalWeb">
    <w:name w:val="Normal (Web)"/>
    <w:basedOn w:val="Normal"/>
    <w:uiPriority w:val="99"/>
    <w:semiHidden/>
    <w:unhideWhenUsed/>
    <w:rsid w:val="00A12D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48734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8734F"/>
    <w:rPr>
      <w:rFonts w:asciiTheme="majorHAnsi" w:eastAsiaTheme="majorEastAsia" w:hAnsiTheme="majorHAnsi" w:cstheme="majorBidi"/>
      <w:b/>
      <w:bCs/>
      <w:color w:val="4F81BD" w:themeColor="accent1"/>
      <w:sz w:val="26"/>
      <w:szCs w:val="26"/>
    </w:rPr>
  </w:style>
  <w:style w:type="paragraph" w:styleId="ListBullet">
    <w:name w:val="List Bullet"/>
    <w:basedOn w:val="Normal"/>
    <w:autoRedefine/>
    <w:semiHidden/>
    <w:rsid w:val="0048734F"/>
    <w:pPr>
      <w:spacing w:after="0" w:line="360" w:lineRule="auto"/>
      <w:jc w:val="both"/>
    </w:pPr>
    <w:rPr>
      <w:rFonts w:ascii="Times New Roman" w:eastAsia="Times New Roman" w:hAnsi="Times New Roman" w:cs="Times New Roman"/>
      <w:b/>
      <w:bCs/>
      <w:sz w:val="24"/>
      <w:szCs w:val="28"/>
      <w:lang w:val="en-US"/>
    </w:rPr>
  </w:style>
  <w:style w:type="paragraph" w:styleId="BalloonText">
    <w:name w:val="Balloon Text"/>
    <w:basedOn w:val="Normal"/>
    <w:link w:val="BalloonTextChar"/>
    <w:uiPriority w:val="99"/>
    <w:semiHidden/>
    <w:unhideWhenUsed/>
    <w:rsid w:val="004873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34F"/>
    <w:rPr>
      <w:rFonts w:ascii="Tahoma" w:hAnsi="Tahoma" w:cs="Tahoma"/>
      <w:sz w:val="16"/>
      <w:szCs w:val="16"/>
    </w:rPr>
  </w:style>
  <w:style w:type="table" w:styleId="TableGrid">
    <w:name w:val="Table Grid"/>
    <w:basedOn w:val="TableNormal"/>
    <w:uiPriority w:val="59"/>
    <w:rsid w:val="000560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225003">
      <w:bodyDiv w:val="1"/>
      <w:marLeft w:val="0"/>
      <w:marRight w:val="0"/>
      <w:marTop w:val="0"/>
      <w:marBottom w:val="0"/>
      <w:divBdr>
        <w:top w:val="none" w:sz="0" w:space="0" w:color="auto"/>
        <w:left w:val="none" w:sz="0" w:space="0" w:color="auto"/>
        <w:bottom w:val="none" w:sz="0" w:space="0" w:color="auto"/>
        <w:right w:val="none" w:sz="0" w:space="0" w:color="auto"/>
      </w:divBdr>
    </w:div>
    <w:div w:id="17004245">
      <w:bodyDiv w:val="1"/>
      <w:marLeft w:val="0"/>
      <w:marRight w:val="0"/>
      <w:marTop w:val="0"/>
      <w:marBottom w:val="0"/>
      <w:divBdr>
        <w:top w:val="none" w:sz="0" w:space="0" w:color="auto"/>
        <w:left w:val="none" w:sz="0" w:space="0" w:color="auto"/>
        <w:bottom w:val="none" w:sz="0" w:space="0" w:color="auto"/>
        <w:right w:val="none" w:sz="0" w:space="0" w:color="auto"/>
      </w:divBdr>
    </w:div>
    <w:div w:id="87845875">
      <w:bodyDiv w:val="1"/>
      <w:marLeft w:val="0"/>
      <w:marRight w:val="0"/>
      <w:marTop w:val="0"/>
      <w:marBottom w:val="0"/>
      <w:divBdr>
        <w:top w:val="none" w:sz="0" w:space="0" w:color="auto"/>
        <w:left w:val="none" w:sz="0" w:space="0" w:color="auto"/>
        <w:bottom w:val="none" w:sz="0" w:space="0" w:color="auto"/>
        <w:right w:val="none" w:sz="0" w:space="0" w:color="auto"/>
      </w:divBdr>
    </w:div>
    <w:div w:id="203492474">
      <w:bodyDiv w:val="1"/>
      <w:marLeft w:val="0"/>
      <w:marRight w:val="0"/>
      <w:marTop w:val="0"/>
      <w:marBottom w:val="0"/>
      <w:divBdr>
        <w:top w:val="none" w:sz="0" w:space="0" w:color="auto"/>
        <w:left w:val="none" w:sz="0" w:space="0" w:color="auto"/>
        <w:bottom w:val="none" w:sz="0" w:space="0" w:color="auto"/>
        <w:right w:val="none" w:sz="0" w:space="0" w:color="auto"/>
      </w:divBdr>
    </w:div>
    <w:div w:id="391923857">
      <w:bodyDiv w:val="1"/>
      <w:marLeft w:val="0"/>
      <w:marRight w:val="0"/>
      <w:marTop w:val="0"/>
      <w:marBottom w:val="0"/>
      <w:divBdr>
        <w:top w:val="none" w:sz="0" w:space="0" w:color="auto"/>
        <w:left w:val="none" w:sz="0" w:space="0" w:color="auto"/>
        <w:bottom w:val="none" w:sz="0" w:space="0" w:color="auto"/>
        <w:right w:val="none" w:sz="0" w:space="0" w:color="auto"/>
      </w:divBdr>
    </w:div>
    <w:div w:id="485173438">
      <w:bodyDiv w:val="1"/>
      <w:marLeft w:val="0"/>
      <w:marRight w:val="0"/>
      <w:marTop w:val="0"/>
      <w:marBottom w:val="0"/>
      <w:divBdr>
        <w:top w:val="none" w:sz="0" w:space="0" w:color="auto"/>
        <w:left w:val="none" w:sz="0" w:space="0" w:color="auto"/>
        <w:bottom w:val="none" w:sz="0" w:space="0" w:color="auto"/>
        <w:right w:val="none" w:sz="0" w:space="0" w:color="auto"/>
      </w:divBdr>
    </w:div>
    <w:div w:id="487209299">
      <w:bodyDiv w:val="1"/>
      <w:marLeft w:val="0"/>
      <w:marRight w:val="0"/>
      <w:marTop w:val="0"/>
      <w:marBottom w:val="0"/>
      <w:divBdr>
        <w:top w:val="none" w:sz="0" w:space="0" w:color="auto"/>
        <w:left w:val="none" w:sz="0" w:space="0" w:color="auto"/>
        <w:bottom w:val="none" w:sz="0" w:space="0" w:color="auto"/>
        <w:right w:val="none" w:sz="0" w:space="0" w:color="auto"/>
      </w:divBdr>
    </w:div>
    <w:div w:id="655036177">
      <w:bodyDiv w:val="1"/>
      <w:marLeft w:val="0"/>
      <w:marRight w:val="0"/>
      <w:marTop w:val="0"/>
      <w:marBottom w:val="0"/>
      <w:divBdr>
        <w:top w:val="none" w:sz="0" w:space="0" w:color="auto"/>
        <w:left w:val="none" w:sz="0" w:space="0" w:color="auto"/>
        <w:bottom w:val="none" w:sz="0" w:space="0" w:color="auto"/>
        <w:right w:val="none" w:sz="0" w:space="0" w:color="auto"/>
      </w:divBdr>
    </w:div>
    <w:div w:id="698318792">
      <w:bodyDiv w:val="1"/>
      <w:marLeft w:val="0"/>
      <w:marRight w:val="0"/>
      <w:marTop w:val="0"/>
      <w:marBottom w:val="0"/>
      <w:divBdr>
        <w:top w:val="none" w:sz="0" w:space="0" w:color="auto"/>
        <w:left w:val="none" w:sz="0" w:space="0" w:color="auto"/>
        <w:bottom w:val="none" w:sz="0" w:space="0" w:color="auto"/>
        <w:right w:val="none" w:sz="0" w:space="0" w:color="auto"/>
      </w:divBdr>
    </w:div>
    <w:div w:id="958611146">
      <w:bodyDiv w:val="1"/>
      <w:marLeft w:val="0"/>
      <w:marRight w:val="0"/>
      <w:marTop w:val="0"/>
      <w:marBottom w:val="0"/>
      <w:divBdr>
        <w:top w:val="none" w:sz="0" w:space="0" w:color="auto"/>
        <w:left w:val="none" w:sz="0" w:space="0" w:color="auto"/>
        <w:bottom w:val="none" w:sz="0" w:space="0" w:color="auto"/>
        <w:right w:val="none" w:sz="0" w:space="0" w:color="auto"/>
      </w:divBdr>
    </w:div>
    <w:div w:id="1045447632">
      <w:bodyDiv w:val="1"/>
      <w:marLeft w:val="0"/>
      <w:marRight w:val="0"/>
      <w:marTop w:val="0"/>
      <w:marBottom w:val="0"/>
      <w:divBdr>
        <w:top w:val="none" w:sz="0" w:space="0" w:color="auto"/>
        <w:left w:val="none" w:sz="0" w:space="0" w:color="auto"/>
        <w:bottom w:val="none" w:sz="0" w:space="0" w:color="auto"/>
        <w:right w:val="none" w:sz="0" w:space="0" w:color="auto"/>
      </w:divBdr>
    </w:div>
    <w:div w:id="1359039443">
      <w:bodyDiv w:val="1"/>
      <w:marLeft w:val="0"/>
      <w:marRight w:val="0"/>
      <w:marTop w:val="0"/>
      <w:marBottom w:val="0"/>
      <w:divBdr>
        <w:top w:val="none" w:sz="0" w:space="0" w:color="auto"/>
        <w:left w:val="none" w:sz="0" w:space="0" w:color="auto"/>
        <w:bottom w:val="none" w:sz="0" w:space="0" w:color="auto"/>
        <w:right w:val="none" w:sz="0" w:space="0" w:color="auto"/>
      </w:divBdr>
    </w:div>
    <w:div w:id="1387753629">
      <w:bodyDiv w:val="1"/>
      <w:marLeft w:val="0"/>
      <w:marRight w:val="0"/>
      <w:marTop w:val="0"/>
      <w:marBottom w:val="0"/>
      <w:divBdr>
        <w:top w:val="none" w:sz="0" w:space="0" w:color="auto"/>
        <w:left w:val="none" w:sz="0" w:space="0" w:color="auto"/>
        <w:bottom w:val="none" w:sz="0" w:space="0" w:color="auto"/>
        <w:right w:val="none" w:sz="0" w:space="0" w:color="auto"/>
      </w:divBdr>
    </w:div>
    <w:div w:id="1408110009">
      <w:bodyDiv w:val="1"/>
      <w:marLeft w:val="0"/>
      <w:marRight w:val="0"/>
      <w:marTop w:val="0"/>
      <w:marBottom w:val="0"/>
      <w:divBdr>
        <w:top w:val="none" w:sz="0" w:space="0" w:color="auto"/>
        <w:left w:val="none" w:sz="0" w:space="0" w:color="auto"/>
        <w:bottom w:val="none" w:sz="0" w:space="0" w:color="auto"/>
        <w:right w:val="none" w:sz="0" w:space="0" w:color="auto"/>
      </w:divBdr>
    </w:div>
    <w:div w:id="1595552860">
      <w:bodyDiv w:val="1"/>
      <w:marLeft w:val="0"/>
      <w:marRight w:val="0"/>
      <w:marTop w:val="0"/>
      <w:marBottom w:val="0"/>
      <w:divBdr>
        <w:top w:val="none" w:sz="0" w:space="0" w:color="auto"/>
        <w:left w:val="none" w:sz="0" w:space="0" w:color="auto"/>
        <w:bottom w:val="none" w:sz="0" w:space="0" w:color="auto"/>
        <w:right w:val="none" w:sz="0" w:space="0" w:color="auto"/>
      </w:divBdr>
    </w:div>
    <w:div w:id="1767919535">
      <w:bodyDiv w:val="1"/>
      <w:marLeft w:val="0"/>
      <w:marRight w:val="0"/>
      <w:marTop w:val="0"/>
      <w:marBottom w:val="0"/>
      <w:divBdr>
        <w:top w:val="none" w:sz="0" w:space="0" w:color="auto"/>
        <w:left w:val="none" w:sz="0" w:space="0" w:color="auto"/>
        <w:bottom w:val="none" w:sz="0" w:space="0" w:color="auto"/>
        <w:right w:val="none" w:sz="0" w:space="0" w:color="auto"/>
      </w:divBdr>
    </w:div>
    <w:div w:id="1986346923">
      <w:bodyDiv w:val="1"/>
      <w:marLeft w:val="0"/>
      <w:marRight w:val="0"/>
      <w:marTop w:val="0"/>
      <w:marBottom w:val="0"/>
      <w:divBdr>
        <w:top w:val="none" w:sz="0" w:space="0" w:color="auto"/>
        <w:left w:val="none" w:sz="0" w:space="0" w:color="auto"/>
        <w:bottom w:val="none" w:sz="0" w:space="0" w:color="auto"/>
        <w:right w:val="none" w:sz="0" w:space="0" w:color="auto"/>
      </w:divBdr>
    </w:div>
    <w:div w:id="208321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10</Pages>
  <Words>2987</Words>
  <Characters>17028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SADHANA</cp:lastModifiedBy>
  <cp:revision>11</cp:revision>
  <dcterms:created xsi:type="dcterms:W3CDTF">2025-03-20T14:16:00Z</dcterms:created>
  <dcterms:modified xsi:type="dcterms:W3CDTF">2025-04-15T17:00:00Z</dcterms:modified>
</cp:coreProperties>
</file>