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1A3C5E"/>
          <w:sz w:val="48"/>
          <w:szCs w:val="48"/>
        </w:rPr>
        <w:t xml:space="preserve">NLP Assignment — BERT Algorithm Project</w:t>
      </w:r>
    </w:p>
    <w:p>
      <w:pPr>
        <w:spacing w:after="80" w:before="0"/>
        <w:jc w:val="center"/>
      </w:pPr>
      <w:r>
        <w:rPr>
          <w:rFonts w:ascii="Arial" w:cs="Arial" w:eastAsia="Arial" w:hAnsi="Arial"/>
          <w:color w:val="2E6DA4"/>
          <w:sz w:val="36"/>
          <w:szCs w:val="36"/>
        </w:rPr>
        <w:t xml:space="preserve">Smart Public Complaint Classifier</w:t>
      </w:r>
    </w:p>
    <w:p>
      <w:pPr>
        <w:spacing w:after="40" w:before="0"/>
        <w:jc w:val="center"/>
      </w:pPr>
      <w:r>
        <w:rPr>
          <w:rFonts w:ascii="Arial" w:cs="Arial" w:eastAsia="Arial" w:hAnsi="Arial"/>
          <w:i/>
          <w:iCs/>
          <w:color w:val="666666"/>
          <w:sz w:val="26"/>
          <w:szCs w:val="26"/>
        </w:rPr>
        <w:t xml:space="preserve">Using BERT for Automated Citizen Complaint Categorization</w:t>
      </w:r>
    </w:p>
    <w:p>
      <w:pPr>
        <w:spacing w:after="60" w:before="60"/>
      </w:pPr>
      <w:r>
        <w:t xml:space="preserve"/>
      </w:r>
    </w:p>
    <w:p>
      <w:pPr>
        <w:spacing w:after="60" w:before="60"/>
      </w:pPr>
      <w:r>
        <w:t xml:space="preserve"/>
      </w:r>
    </w:p>
    <w:p>
      <w:pPr>
        <w:jc w:val="center"/>
      </w:pPr>
      <w:r>
        <w:rPr>
          <w:rFonts w:ascii="Arial" w:cs="Arial" w:eastAsia="Arial" w:hAnsi="Arial"/>
          <w:color w:val="2E6DA4"/>
        </w:rPr>
        <w:t xml:space="preserve">_______________________________________________</w:t>
      </w:r>
    </w:p>
    <w:p>
      <w:pPr>
        <w:spacing w:after="60" w:before="60"/>
      </w:pPr>
      <w:r>
        <w:t xml:space="preserve"/>
      </w:r>
    </w:p>
    <w:p>
      <w:pPr>
        <w:jc w:val="center"/>
      </w:pPr>
      <w:r>
        <w:rPr>
          <w:rFonts w:ascii="Arial" w:cs="Arial" w:eastAsia="Arial" w:hAnsi="Arial"/>
          <w:color w:val="555555"/>
          <w:sz w:val="22"/>
          <w:szCs w:val="22"/>
        </w:rPr>
        <w:t xml:space="preserve">Marks: 15  |  Subject: Natural Language Processing</w:t>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80" w:before="360"/>
      </w:pPr>
      <w:r>
        <w:rPr>
          <w:rFonts w:ascii="Arial" w:cs="Arial" w:eastAsia="Arial" w:hAnsi="Arial"/>
          <w:b/>
          <w:bCs/>
          <w:color w:val="1A3C5E"/>
          <w:sz w:val="36"/>
          <w:szCs w:val="36"/>
        </w:rPr>
        <w:t xml:space="preserve">1. Introduction</w:t>
      </w:r>
    </w:p>
    <w:p>
      <w:pPr>
        <w:spacing w:after="120" w:before="60"/>
      </w:pPr>
      <w:r>
        <w:rPr>
          <w:rFonts w:ascii="Arial" w:cs="Arial" w:eastAsia="Arial" w:hAnsi="Arial"/>
          <w:sz w:val="22"/>
          <w:szCs w:val="22"/>
        </w:rPr>
        <w:t xml:space="preserve">Every day, thousands of citizens submit complaints to government portals, customer service desks, and helplines regarding issues such as broken roads, water shortages, electricity failures, sanitation problems, and noise pollution. In most cities, these complaints are manually read and assigned to the relevant department, causing significant delays. A complaint about a burst pipe might sit unread for days before it reaches the water department.</w:t>
      </w:r>
    </w:p>
    <w:p>
      <w:pPr>
        <w:spacing w:after="60" w:before="60"/>
      </w:pPr>
      <w:r>
        <w:t xml:space="preserve"/>
      </w:r>
    </w:p>
    <w:p>
      <w:pPr>
        <w:spacing w:after="120" w:before="60"/>
      </w:pPr>
      <w:r>
        <w:rPr>
          <w:rFonts w:ascii="Arial" w:cs="Arial" w:eastAsia="Arial" w:hAnsi="Arial"/>
          <w:sz w:val="22"/>
          <w:szCs w:val="22"/>
        </w:rPr>
        <w:t xml:space="preserve">This project proposes a real-world NLP solution: an Automated Citizen Complaint Classifier powered by BERT (Bidirectional Encoder Representations from Transformers). The system reads a citizen's complaint in plain text and instantly classifies it into the correct government department — Water, Electricity, Roads, Sanitation, or Noise Pollution — and also detects its urgency level.</w:t>
      </w:r>
    </w:p>
    <w:p>
      <w:pPr>
        <w:spacing w:after="60" w:before="60"/>
      </w:pPr>
      <w:r>
        <w:t xml:space="preserve"/>
      </w:r>
    </w:p>
    <w:p>
      <w:pPr>
        <w:spacing w:after="120" w:before="60"/>
      </w:pPr>
      <w:r>
        <w:rPr>
          <w:rFonts w:ascii="Arial" w:cs="Arial" w:eastAsia="Arial" w:hAnsi="Arial"/>
          <w:sz w:val="22"/>
          <w:szCs w:val="22"/>
        </w:rPr>
        <w:t xml:space="preserve">This is a genuine daily-life problem that affects millions of citizens. Automating complaint routing with BERT can reduce response times from days to minutes, saving lives in emergencies and improving civic trust.</w:t>
      </w:r>
    </w:p>
    <w:p>
      <w:pPr>
        <w:spacing w:after="60" w:before="60"/>
      </w:pPr>
      <w:r>
        <w:t xml:space="preserve"/>
      </w:r>
    </w:p>
    <w:p>
      <w:pPr>
        <w:pStyle w:val="Heading1"/>
        <w:spacing w:after="180" w:before="360"/>
      </w:pPr>
      <w:r>
        <w:rPr>
          <w:rFonts w:ascii="Arial" w:cs="Arial" w:eastAsia="Arial" w:hAnsi="Arial"/>
          <w:b/>
          <w:bCs/>
          <w:color w:val="1A3C5E"/>
          <w:sz w:val="36"/>
          <w:szCs w:val="36"/>
        </w:rPr>
        <w:t xml:space="preserve">2. Understanding the BERT Algorithm</w:t>
      </w:r>
    </w:p>
    <w:p>
      <w:pPr>
        <w:pStyle w:val="Heading2"/>
        <w:spacing w:after="120" w:before="240"/>
      </w:pPr>
      <w:r>
        <w:rPr>
          <w:rFonts w:ascii="Arial" w:cs="Arial" w:eastAsia="Arial" w:hAnsi="Arial"/>
          <w:b/>
          <w:bCs/>
          <w:color w:val="2E6DA4"/>
          <w:sz w:val="28"/>
          <w:szCs w:val="28"/>
        </w:rPr>
        <w:t xml:space="preserve">2.1 What is BERT?</w:t>
      </w:r>
    </w:p>
    <w:p>
      <w:pPr>
        <w:spacing w:after="120" w:before="60"/>
      </w:pPr>
      <w:r>
        <w:rPr>
          <w:rFonts w:ascii="Arial" w:cs="Arial" w:eastAsia="Arial" w:hAnsi="Arial"/>
          <w:sz w:val="22"/>
          <w:szCs w:val="22"/>
        </w:rPr>
        <w:t xml:space="preserve">BERT stands for Bidirectional Encoder Representations from Transformers. It was introduced by Google in 2018 (Devlin et al.) and revolutionized the field of Natural Language Processing. Unlike previous models such as RNNs and LSTMs that processed text sequentially (left-to-right or right-to-left), BERT reads the entire sentence at once from both directions simultaneously.</w:t>
      </w:r>
    </w:p>
    <w:p>
      <w:pPr>
        <w:spacing w:after="60" w:before="60"/>
      </w:pPr>
      <w:r>
        <w:t xml:space="preserve"/>
      </w:r>
    </w:p>
    <w:p>
      <w:pPr>
        <w:spacing w:after="120" w:before="60"/>
      </w:pPr>
      <w:r>
        <w:rPr>
          <w:rFonts w:ascii="Arial" w:cs="Arial" w:eastAsia="Arial" w:hAnsi="Arial"/>
          <w:sz w:val="22"/>
          <w:szCs w:val="22"/>
        </w:rPr>
        <w:t xml:space="preserve">The 'bidirectional' nature of BERT allows it to understand context from both sides of every word. For example, in the sentence 'The bank can guarantee deposits will not be impacted by the bank', BERT understands that the first 'bank' refers to a financial institution and the second might too, whereas a unidirectional model struggles with this disambiguation.</w:t>
      </w:r>
    </w:p>
    <w:p>
      <w:pPr>
        <w:pStyle w:val="Heading2"/>
        <w:spacing w:after="120" w:before="240"/>
      </w:pPr>
      <w:r>
        <w:rPr>
          <w:rFonts w:ascii="Arial" w:cs="Arial" w:eastAsia="Arial" w:hAnsi="Arial"/>
          <w:b/>
          <w:bCs/>
          <w:color w:val="2E6DA4"/>
          <w:sz w:val="28"/>
          <w:szCs w:val="28"/>
        </w:rPr>
        <w:t xml:space="preserve">2.2 Architecture</w:t>
      </w:r>
    </w:p>
    <w:p>
      <w:pPr>
        <w:spacing w:after="120" w:before="60"/>
      </w:pPr>
      <w:r>
        <w:rPr>
          <w:rFonts w:ascii="Arial" w:cs="Arial" w:eastAsia="Arial" w:hAnsi="Arial"/>
          <w:sz w:val="22"/>
          <w:szCs w:val="22"/>
        </w:rPr>
        <w:t xml:space="preserve">BERT is built on the Transformer architecture, specifically using only the Encoder stack. It comes in two sizes:</w:t>
      </w:r>
    </w:p>
    <w:p>
      <w:pPr>
        <w:pStyle w:val="ListParagraph"/>
        <w:numPr>
          <w:ilvl w:val="0"/>
          <w:numId w:val="2"/>
        </w:numPr>
        <w:spacing w:after="40" w:before="40"/>
      </w:pPr>
      <w:r>
        <w:rPr>
          <w:rFonts w:ascii="Arial" w:cs="Arial" w:eastAsia="Arial" w:hAnsi="Arial"/>
          <w:sz w:val="22"/>
          <w:szCs w:val="22"/>
        </w:rPr>
        <w:t xml:space="preserve">BERT-Base: 12 Transformer layers, 768 hidden units, 12 attention heads, 110 million parameters</w:t>
      </w:r>
    </w:p>
    <w:p>
      <w:pPr>
        <w:pStyle w:val="ListParagraph"/>
        <w:numPr>
          <w:ilvl w:val="0"/>
          <w:numId w:val="2"/>
        </w:numPr>
        <w:spacing w:after="40" w:before="40"/>
      </w:pPr>
      <w:r>
        <w:rPr>
          <w:rFonts w:ascii="Arial" w:cs="Arial" w:eastAsia="Arial" w:hAnsi="Arial"/>
          <w:sz w:val="22"/>
          <w:szCs w:val="22"/>
        </w:rPr>
        <w:t xml:space="preserve">BERT-Large: 24 Transformer layers, 1024 hidden units, 16 attention heads, 340 million parameters</w:t>
      </w:r>
    </w:p>
    <w:p>
      <w:pPr>
        <w:spacing w:after="60" w:before="60"/>
      </w:pPr>
      <w:r>
        <w:t xml:space="preserve"/>
      </w:r>
    </w:p>
    <w:p>
      <w:pPr>
        <w:spacing w:after="120" w:before="60"/>
      </w:pPr>
      <w:r>
        <w:rPr>
          <w:rFonts w:ascii="Arial" w:cs="Arial" w:eastAsia="Arial" w:hAnsi="Arial"/>
          <w:sz w:val="22"/>
          <w:szCs w:val="22"/>
        </w:rPr>
        <w:t xml:space="preserve">This project uses BERT-Base (uncased) — a lighter version that is sufficient for text classification tasks and can run without a high-end GPU.</w:t>
      </w:r>
    </w:p>
    <w:p>
      <w:pPr>
        <w:pStyle w:val="Heading2"/>
        <w:spacing w:after="120" w:before="240"/>
      </w:pPr>
      <w:r>
        <w:rPr>
          <w:rFonts w:ascii="Arial" w:cs="Arial" w:eastAsia="Arial" w:hAnsi="Arial"/>
          <w:b/>
          <w:bCs/>
          <w:color w:val="2E6DA4"/>
          <w:sz w:val="28"/>
          <w:szCs w:val="28"/>
        </w:rPr>
        <w:t xml:space="preserve">2.3 Key Concepts</w:t>
      </w:r>
    </w:p>
    <w:p>
      <w:pPr>
        <w:spacing w:after="80" w:before="200"/>
      </w:pPr>
      <w:r>
        <w:rPr>
          <w:rFonts w:ascii="Arial" w:cs="Arial" w:eastAsia="Arial" w:hAnsi="Arial"/>
          <w:b/>
          <w:bCs/>
          <w:color w:val="444444"/>
          <w:sz w:val="24"/>
          <w:szCs w:val="24"/>
        </w:rPr>
        <w:t xml:space="preserve">Tokenization</w:t>
      </w:r>
    </w:p>
    <w:p>
      <w:pPr>
        <w:spacing w:after="120" w:before="60"/>
      </w:pPr>
      <w:r>
        <w:rPr>
          <w:rFonts w:ascii="Arial" w:cs="Arial" w:eastAsia="Arial" w:hAnsi="Arial"/>
          <w:sz w:val="22"/>
          <w:szCs w:val="22"/>
        </w:rPr>
        <w:t xml:space="preserve">BERT uses WordPiece tokenization. Text is broken into subword units. For example, 'playing' becomes ['play', '##ing']. Every input begins with a special [CLS] token and ends with [SEP]. This allows BERT to handle unknown words gracefully.</w:t>
      </w:r>
    </w:p>
    <w:p>
      <w:pPr>
        <w:spacing w:after="80" w:before="200"/>
      </w:pPr>
      <w:r>
        <w:rPr>
          <w:rFonts w:ascii="Arial" w:cs="Arial" w:eastAsia="Arial" w:hAnsi="Arial"/>
          <w:b/>
          <w:bCs/>
          <w:color w:val="444444"/>
          <w:sz w:val="24"/>
          <w:szCs w:val="24"/>
        </w:rPr>
        <w:t xml:space="preserve">Pre-training</w:t>
      </w:r>
    </w:p>
    <w:p>
      <w:pPr>
        <w:spacing w:after="120" w:before="60"/>
      </w:pPr>
      <w:r>
        <w:rPr>
          <w:rFonts w:ascii="Arial" w:cs="Arial" w:eastAsia="Arial" w:hAnsi="Arial"/>
          <w:sz w:val="22"/>
          <w:szCs w:val="22"/>
        </w:rPr>
        <w:t xml:space="preserve">BERT is pre-trained on two unsupervised tasks using large corpora (Wikipedia + BookCorpus):</w:t>
      </w:r>
    </w:p>
    <w:p>
      <w:pPr>
        <w:pStyle w:val="ListParagraph"/>
        <w:numPr>
          <w:ilvl w:val="0"/>
          <w:numId w:val="2"/>
        </w:numPr>
        <w:spacing w:after="40" w:before="40"/>
      </w:pPr>
      <w:r>
        <w:rPr>
          <w:rFonts w:ascii="Arial" w:cs="Arial" w:eastAsia="Arial" w:hAnsi="Arial"/>
          <w:sz w:val="22"/>
          <w:szCs w:val="22"/>
        </w:rPr>
        <w:t xml:space="preserve">Masked Language Modeling (MLM): 15% of tokens are masked. BERT learns to predict the masked word from its context.</w:t>
      </w:r>
    </w:p>
    <w:p>
      <w:pPr>
        <w:pStyle w:val="ListParagraph"/>
        <w:numPr>
          <w:ilvl w:val="0"/>
          <w:numId w:val="2"/>
        </w:numPr>
        <w:spacing w:after="40" w:before="40"/>
      </w:pPr>
      <w:r>
        <w:rPr>
          <w:rFonts w:ascii="Arial" w:cs="Arial" w:eastAsia="Arial" w:hAnsi="Arial"/>
          <w:sz w:val="22"/>
          <w:szCs w:val="22"/>
        </w:rPr>
        <w:t xml:space="preserve">Next Sentence Prediction (NSP): BERT learns whether sentence B logically follows sentence A.</w:t>
      </w:r>
    </w:p>
    <w:p>
      <w:pPr>
        <w:spacing w:after="80" w:before="200"/>
      </w:pPr>
      <w:r>
        <w:rPr>
          <w:rFonts w:ascii="Arial" w:cs="Arial" w:eastAsia="Arial" w:hAnsi="Arial"/>
          <w:b/>
          <w:bCs/>
          <w:color w:val="444444"/>
          <w:sz w:val="24"/>
          <w:szCs w:val="24"/>
        </w:rPr>
        <w:t xml:space="preserve">Fine-tuning</w:t>
      </w:r>
    </w:p>
    <w:p>
      <w:pPr>
        <w:spacing w:after="120" w:before="60"/>
      </w:pPr>
      <w:r>
        <w:rPr>
          <w:rFonts w:ascii="Arial" w:cs="Arial" w:eastAsia="Arial" w:hAnsi="Arial"/>
          <w:sz w:val="22"/>
          <w:szCs w:val="22"/>
        </w:rPr>
        <w:t xml:space="preserve">After pre-training, BERT is fine-tuned on a specific downstream task — in our case, text classification — using a labeled dataset. Only a classification head (a simple dense layer) is added on top of the [CLS] token's output. Fine-tuning takes only a few epochs on a small dataset and still achieves state-of-the-art results.</w:t>
      </w:r>
    </w:p>
    <w:p>
      <w:pPr>
        <w:pStyle w:val="Heading2"/>
        <w:spacing w:after="120" w:before="240"/>
      </w:pPr>
      <w:r>
        <w:rPr>
          <w:rFonts w:ascii="Arial" w:cs="Arial" w:eastAsia="Arial" w:hAnsi="Arial"/>
          <w:b/>
          <w:bCs/>
          <w:color w:val="2E6DA4"/>
          <w:sz w:val="28"/>
          <w:szCs w:val="28"/>
        </w:rPr>
        <w:t xml:space="preserve">2.4 Why BERT for This Project?</w:t>
      </w:r>
    </w:p>
    <w:p>
      <w:pPr>
        <w:spacing w:after="120" w:before="60"/>
      </w:pPr>
      <w:r>
        <w:rPr>
          <w:rFonts w:ascii="Arial" w:cs="Arial" w:eastAsia="Arial" w:hAnsi="Arial"/>
          <w:sz w:val="22"/>
          <w:szCs w:val="22"/>
        </w:rPr>
        <w:t xml:space="preserve">Traditional keyword-based systems fail with complaints like: 'My lane has been flooded since yesterday.' — does 'flooded' mean water supply or road blockage? BERT's bidirectional context understanding resolves such ambiguities with high accuracy.</w:t>
      </w:r>
    </w:p>
    <w:p>
      <w:pPr>
        <w:pStyle w:val="ListParagraph"/>
        <w:numPr>
          <w:ilvl w:val="0"/>
          <w:numId w:val="2"/>
        </w:numPr>
        <w:spacing w:after="40" w:before="40"/>
      </w:pPr>
      <w:r>
        <w:rPr>
          <w:rFonts w:ascii="Arial" w:cs="Arial" w:eastAsia="Arial" w:hAnsi="Arial"/>
          <w:sz w:val="22"/>
          <w:szCs w:val="22"/>
        </w:rPr>
        <w:t xml:space="preserve">Handles spelling errors and informal language common in citizen complaints</w:t>
      </w:r>
    </w:p>
    <w:p>
      <w:pPr>
        <w:pStyle w:val="ListParagraph"/>
        <w:numPr>
          <w:ilvl w:val="0"/>
          <w:numId w:val="2"/>
        </w:numPr>
        <w:spacing w:after="40" w:before="40"/>
      </w:pPr>
      <w:r>
        <w:rPr>
          <w:rFonts w:ascii="Arial" w:cs="Arial" w:eastAsia="Arial" w:hAnsi="Arial"/>
          <w:sz w:val="22"/>
          <w:szCs w:val="22"/>
        </w:rPr>
        <w:t xml:space="preserve">Transfers learned knowledge from large corpora to small labeled datasets</w:t>
      </w:r>
    </w:p>
    <w:p>
      <w:pPr>
        <w:pStyle w:val="ListParagraph"/>
        <w:numPr>
          <w:ilvl w:val="0"/>
          <w:numId w:val="2"/>
        </w:numPr>
        <w:spacing w:after="40" w:before="40"/>
      </w:pPr>
      <w:r>
        <w:rPr>
          <w:rFonts w:ascii="Arial" w:cs="Arial" w:eastAsia="Arial" w:hAnsi="Arial"/>
          <w:sz w:val="22"/>
          <w:szCs w:val="22"/>
        </w:rPr>
        <w:t xml:space="preserve">Outperforms TF-IDF, Naive Bayes, and LSTM baselines on short text classification</w:t>
      </w:r>
    </w:p>
    <w:p>
      <w:pPr>
        <w:pStyle w:val="ListParagraph"/>
        <w:numPr>
          <w:ilvl w:val="0"/>
          <w:numId w:val="2"/>
        </w:numPr>
        <w:spacing w:after="40" w:before="40"/>
      </w:pPr>
      <w:r>
        <w:rPr>
          <w:rFonts w:ascii="Arial" w:cs="Arial" w:eastAsia="Arial" w:hAnsi="Arial"/>
          <w:sz w:val="22"/>
          <w:szCs w:val="22"/>
        </w:rPr>
        <w:t xml:space="preserve">Pre-trained weights are freely available via Hugging Face Transformers library</w:t>
      </w:r>
    </w:p>
    <w:p>
      <w:pPr>
        <w:spacing w:after="60" w:before="60"/>
      </w:pPr>
      <w:r>
        <w:t xml:space="preserve"/>
      </w:r>
    </w:p>
    <w:p>
      <w:r>
        <w:br w:type="page"/>
      </w:r>
    </w:p>
    <w:p>
      <w:pPr>
        <w:pStyle w:val="Heading1"/>
        <w:spacing w:after="180" w:before="360"/>
      </w:pPr>
      <w:r>
        <w:rPr>
          <w:rFonts w:ascii="Arial" w:cs="Arial" w:eastAsia="Arial" w:hAnsi="Arial"/>
          <w:b/>
          <w:bCs/>
          <w:color w:val="1A3C5E"/>
          <w:sz w:val="36"/>
          <w:szCs w:val="36"/>
        </w:rPr>
        <w:t xml:space="preserve">3. Problem Statement</w:t>
      </w:r>
    </w:p>
    <w:p>
      <w:pPr>
        <w:pStyle w:val="Heading2"/>
        <w:spacing w:after="120" w:before="240"/>
      </w:pPr>
      <w:r>
        <w:rPr>
          <w:rFonts w:ascii="Arial" w:cs="Arial" w:eastAsia="Arial" w:hAnsi="Arial"/>
          <w:b/>
          <w:bCs/>
          <w:color w:val="2E6DA4"/>
          <w:sz w:val="28"/>
          <w:szCs w:val="28"/>
        </w:rPr>
        <w:t xml:space="preserve">3.1 Real-World Problem: Delayed Complaint Routing</w:t>
      </w:r>
    </w:p>
    <w:p>
      <w:pPr>
        <w:spacing w:after="120" w:before="60"/>
      </w:pPr>
      <w:r>
        <w:rPr>
          <w:rFonts w:ascii="Arial" w:cs="Arial" w:eastAsia="Arial" w:hAnsi="Arial"/>
          <w:sz w:val="22"/>
          <w:szCs w:val="22"/>
        </w:rPr>
        <w:t xml:space="preserve">In Pakistan and other developing countries, city helplines (such as Karachi's 1339 or Lahore's PHA/WASA portals) receive hundreds of complaints daily. These are manually categorized and forwarded to departments, which causes:</w:t>
      </w:r>
    </w:p>
    <w:p>
      <w:pPr>
        <w:pStyle w:val="ListParagraph"/>
        <w:numPr>
          <w:ilvl w:val="0"/>
          <w:numId w:val="3"/>
        </w:numPr>
        <w:spacing w:after="40" w:before="40"/>
      </w:pPr>
      <w:r>
        <w:rPr>
          <w:rFonts w:ascii="Arial" w:cs="Arial" w:eastAsia="Arial" w:hAnsi="Arial"/>
          <w:sz w:val="22"/>
          <w:szCs w:val="22"/>
        </w:rPr>
        <w:t xml:space="preserve">Response delays of 3-7 business days for urgent infrastructure issues</w:t>
      </w:r>
    </w:p>
    <w:p>
      <w:pPr>
        <w:pStyle w:val="ListParagraph"/>
        <w:numPr>
          <w:ilvl w:val="0"/>
          <w:numId w:val="3"/>
        </w:numPr>
        <w:spacing w:after="40" w:before="40"/>
      </w:pPr>
      <w:r>
        <w:rPr>
          <w:rFonts w:ascii="Arial" w:cs="Arial" w:eastAsia="Arial" w:hAnsi="Arial"/>
          <w:sz w:val="22"/>
          <w:szCs w:val="22"/>
        </w:rPr>
        <w:t xml:space="preserve">Misrouted complaints requiring additional back-and-forth communication</w:t>
      </w:r>
    </w:p>
    <w:p>
      <w:pPr>
        <w:pStyle w:val="ListParagraph"/>
        <w:numPr>
          <w:ilvl w:val="0"/>
          <w:numId w:val="3"/>
        </w:numPr>
        <w:spacing w:after="40" w:before="40"/>
      </w:pPr>
      <w:r>
        <w:rPr>
          <w:rFonts w:ascii="Arial" w:cs="Arial" w:eastAsia="Arial" w:hAnsi="Arial"/>
          <w:sz w:val="22"/>
          <w:szCs w:val="22"/>
        </w:rPr>
        <w:t xml:space="preserve">Operator fatigue leading to classification errors</w:t>
      </w:r>
    </w:p>
    <w:p>
      <w:pPr>
        <w:pStyle w:val="ListParagraph"/>
        <w:numPr>
          <w:ilvl w:val="0"/>
          <w:numId w:val="3"/>
        </w:numPr>
        <w:spacing w:after="40" w:before="40"/>
      </w:pPr>
      <w:r>
        <w:rPr>
          <w:rFonts w:ascii="Arial" w:cs="Arial" w:eastAsia="Arial" w:hAnsi="Arial"/>
          <w:sz w:val="22"/>
          <w:szCs w:val="22"/>
        </w:rPr>
        <w:t xml:space="preserve">Complaints lost or forgotten in high-volume periods</w:t>
      </w:r>
    </w:p>
    <w:p>
      <w:pPr>
        <w:spacing w:after="60" w:before="60"/>
      </w:pPr>
      <w:r>
        <w:t xml:space="preserve"/>
      </w:r>
    </w:p>
    <w:p>
      <w:pPr>
        <w:spacing w:after="120" w:before="60"/>
      </w:pPr>
      <w:r>
        <w:rPr>
          <w:rFonts w:ascii="Arial" w:cs="Arial" w:eastAsia="Arial" w:hAnsi="Arial"/>
          <w:sz w:val="22"/>
          <w:szCs w:val="22"/>
        </w:rPr>
        <w:t xml:space="preserve">A BERT-powered classifier can process each complaint in under 1 second and route it accurately to the correct department.</w:t>
      </w:r>
    </w:p>
    <w:p>
      <w:pPr>
        <w:pStyle w:val="Heading2"/>
        <w:spacing w:after="120" w:before="240"/>
      </w:pPr>
      <w:r>
        <w:rPr>
          <w:rFonts w:ascii="Arial" w:cs="Arial" w:eastAsia="Arial" w:hAnsi="Arial"/>
          <w:b/>
          <w:bCs/>
          <w:color w:val="2E6DA4"/>
          <w:sz w:val="28"/>
          <w:szCs w:val="28"/>
        </w:rPr>
        <w:t xml:space="preserve">3.2 Objective</w:t>
      </w:r>
    </w:p>
    <w:p>
      <w:pPr>
        <w:spacing w:after="120" w:before="60"/>
      </w:pPr>
      <w:r>
        <w:rPr>
          <w:rFonts w:ascii="Arial" w:cs="Arial" w:eastAsia="Arial" w:hAnsi="Arial"/>
          <w:sz w:val="22"/>
          <w:szCs w:val="22"/>
        </w:rPr>
        <w:t xml:space="preserve">To build a BERT-based text classification model that:</w:t>
      </w:r>
    </w:p>
    <w:p>
      <w:pPr>
        <w:pStyle w:val="ListParagraph"/>
        <w:numPr>
          <w:ilvl w:val="0"/>
          <w:numId w:val="2"/>
        </w:numPr>
        <w:spacing w:after="40" w:before="40"/>
      </w:pPr>
      <w:r>
        <w:rPr>
          <w:rFonts w:ascii="Arial" w:cs="Arial" w:eastAsia="Arial" w:hAnsi="Arial"/>
          <w:sz w:val="22"/>
          <w:szCs w:val="22"/>
        </w:rPr>
        <w:t xml:space="preserve">Accepts a citizen complaint as free-form text input</w:t>
      </w:r>
    </w:p>
    <w:p>
      <w:pPr>
        <w:pStyle w:val="ListParagraph"/>
        <w:numPr>
          <w:ilvl w:val="0"/>
          <w:numId w:val="2"/>
        </w:numPr>
        <w:spacing w:after="40" w:before="40"/>
      </w:pPr>
      <w:r>
        <w:rPr>
          <w:rFonts w:ascii="Arial" w:cs="Arial" w:eastAsia="Arial" w:hAnsi="Arial"/>
          <w:sz w:val="22"/>
          <w:szCs w:val="22"/>
        </w:rPr>
        <w:t xml:space="preserve">Classifies it into one of 5 categories: Water, Electricity, Roads, Sanitation, Noise Pollution</w:t>
      </w:r>
    </w:p>
    <w:p>
      <w:pPr>
        <w:pStyle w:val="ListParagraph"/>
        <w:numPr>
          <w:ilvl w:val="0"/>
          <w:numId w:val="2"/>
        </w:numPr>
        <w:spacing w:after="40" w:before="40"/>
      </w:pPr>
      <w:r>
        <w:rPr>
          <w:rFonts w:ascii="Arial" w:cs="Arial" w:eastAsia="Arial" w:hAnsi="Arial"/>
          <w:sz w:val="22"/>
          <w:szCs w:val="22"/>
        </w:rPr>
        <w:t xml:space="preserve">Assigns an urgency level: Low, Medium, High, or Emergency</w:t>
      </w:r>
    </w:p>
    <w:p>
      <w:pPr>
        <w:pStyle w:val="ListParagraph"/>
        <w:numPr>
          <w:ilvl w:val="0"/>
          <w:numId w:val="2"/>
        </w:numPr>
        <w:spacing w:after="40" w:before="40"/>
      </w:pPr>
      <w:r>
        <w:rPr>
          <w:rFonts w:ascii="Arial" w:cs="Arial" w:eastAsia="Arial" w:hAnsi="Arial"/>
          <w:sz w:val="22"/>
          <w:szCs w:val="22"/>
        </w:rPr>
        <w:t xml:space="preserve">Outputs a suggested department and estimated response time</w:t>
      </w:r>
    </w:p>
    <w:p>
      <w:pPr>
        <w:pStyle w:val="ListParagraph"/>
        <w:numPr>
          <w:ilvl w:val="0"/>
          <w:numId w:val="2"/>
        </w:numPr>
        <w:spacing w:after="40" w:before="40"/>
      </w:pPr>
      <w:r>
        <w:rPr>
          <w:rFonts w:ascii="Arial" w:cs="Arial" w:eastAsia="Arial" w:hAnsi="Arial"/>
          <w:sz w:val="22"/>
          <w:szCs w:val="22"/>
        </w:rPr>
        <w:t xml:space="preserve">Works on low-resource languages and informal text (Urdu transliteration, code-switching)</w:t>
      </w:r>
    </w:p>
    <w:p>
      <w:pPr>
        <w:pStyle w:val="Heading2"/>
        <w:spacing w:after="120" w:before="240"/>
      </w:pPr>
      <w:r>
        <w:rPr>
          <w:rFonts w:ascii="Arial" w:cs="Arial" w:eastAsia="Arial" w:hAnsi="Arial"/>
          <w:b/>
          <w:bCs/>
          <w:color w:val="2E6DA4"/>
          <w:sz w:val="28"/>
          <w:szCs w:val="28"/>
        </w:rPr>
        <w:t xml:space="preserve">3.3 Dataset</w:t>
      </w:r>
    </w:p>
    <w:p>
      <w:pPr>
        <w:spacing w:after="120" w:before="60"/>
      </w:pPr>
      <w:r>
        <w:rPr>
          <w:rFonts w:ascii="Arial" w:cs="Arial" w:eastAsia="Arial" w:hAnsi="Arial"/>
          <w:sz w:val="22"/>
          <w:szCs w:val="22"/>
        </w:rPr>
        <w:t xml:space="preserve">For this project, a synthetic dataset of 2,000 citizen complaints is generated and labeled across 5 categories. In a real deployment, data would be collected from city portal APIs or manual annotation of historical complaint records.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Samples</w:t>
            </w:r>
          </w:p>
        </w:tc>
        <w:tc>
          <w:tcPr>
            <w:tcW w:type="dxa" w:w="234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234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Label ID</w:t>
            </w:r>
          </w:p>
        </w:tc>
      </w:tr>
      <w:tr>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Water Supply</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400</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WASA / Water Board</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Electricity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LESCO / KESC / WAPDA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Roads &amp; Infrastructure</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400</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Works &amp; Services</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Sanitation &amp; Waste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Solid Waste Management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Noise Pollution</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400</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Environment Protection</w:t>
            </w:r>
          </w:p>
        </w:tc>
        <w:tc>
          <w:tcPr>
            <w:tcW w:type="dxa" w:w="2340"/>
            <w:tcBorders>
              <w:top w:val="single" w:color="BBBBBB" w:sz="1"/>
              <w:left w:val="single" w:color="BBBBBB" w:sz="1"/>
              <w:bottom w:val="single" w:color="BBBBBB" w:sz="1"/>
              <w:right w:val="single" w:color="BBBBBB" w:sz="1"/>
            </w:tcBorders>
            <w:shd w:fill="EAF2FA" w:val="clear"/>
            <w:tcMar>
              <w:top w:type="dxa" w:w="80"/>
              <w:left w:type="dxa" w:w="120"/>
              <w:bottom w:type="dxa" w:w="80"/>
              <w:right w:type="dxa" w:w="120"/>
            </w:tcMar>
          </w:tcPr>
          <w:p>
            <w:r>
              <w:rPr>
                <w:rFonts w:ascii="Arial" w:cs="Arial" w:eastAsia="Arial" w:hAnsi="Arial"/>
                <w:sz w:val="20"/>
                <w:szCs w:val="20"/>
              </w:rPr>
              <w:t xml:space="preserve">4</w:t>
            </w:r>
          </w:p>
        </w:tc>
      </w:tr>
    </w:tbl>
    <w:p>
      <w:pPr>
        <w:spacing w:after="60" w:before="60"/>
      </w:pPr>
      <w:r>
        <w:t xml:space="preserve"/>
      </w:r>
    </w:p>
    <w:p>
      <w:r>
        <w:br w:type="page"/>
      </w:r>
    </w:p>
    <w:p>
      <w:pPr>
        <w:pStyle w:val="Heading1"/>
        <w:spacing w:after="180" w:before="360"/>
      </w:pPr>
      <w:r>
        <w:rPr>
          <w:rFonts w:ascii="Arial" w:cs="Arial" w:eastAsia="Arial" w:hAnsi="Arial"/>
          <w:b/>
          <w:bCs/>
          <w:color w:val="1A3C5E"/>
          <w:sz w:val="36"/>
          <w:szCs w:val="36"/>
        </w:rPr>
        <w:t xml:space="preserve">4. Methodology and System Design</w:t>
      </w:r>
    </w:p>
    <w:p>
      <w:pPr>
        <w:pStyle w:val="Heading2"/>
        <w:spacing w:after="120" w:before="240"/>
      </w:pPr>
      <w:r>
        <w:rPr>
          <w:rFonts w:ascii="Arial" w:cs="Arial" w:eastAsia="Arial" w:hAnsi="Arial"/>
          <w:b/>
          <w:bCs/>
          <w:color w:val="2E6DA4"/>
          <w:sz w:val="28"/>
          <w:szCs w:val="28"/>
        </w:rPr>
        <w:t xml:space="preserve">4.1 System Architecture</w:t>
      </w:r>
    </w:p>
    <w:p>
      <w:pPr>
        <w:spacing w:after="120" w:before="60"/>
      </w:pPr>
      <w:r>
        <w:rPr>
          <w:rFonts w:ascii="Arial" w:cs="Arial" w:eastAsia="Arial" w:hAnsi="Arial"/>
          <w:sz w:val="22"/>
          <w:szCs w:val="22"/>
        </w:rPr>
        <w:t xml:space="preserve">The system is built using the Hugging Face Transformers library in Python and follows a standard NLP pipeline:</w:t>
      </w:r>
    </w:p>
    <w:p>
      <w:pPr>
        <w:pStyle w:val="ListParagraph"/>
        <w:numPr>
          <w:ilvl w:val="0"/>
          <w:numId w:val="3"/>
        </w:numPr>
        <w:spacing w:after="40" w:before="40"/>
      </w:pPr>
      <w:r>
        <w:rPr>
          <w:rFonts w:ascii="Arial" w:cs="Arial" w:eastAsia="Arial" w:hAnsi="Arial"/>
          <w:sz w:val="22"/>
          <w:szCs w:val="22"/>
        </w:rPr>
        <w:t xml:space="preserve">Data Collection and Preprocessing</w:t>
      </w:r>
    </w:p>
    <w:p>
      <w:pPr>
        <w:pStyle w:val="ListParagraph"/>
        <w:numPr>
          <w:ilvl w:val="0"/>
          <w:numId w:val="3"/>
        </w:numPr>
        <w:spacing w:after="40" w:before="40"/>
      </w:pPr>
      <w:r>
        <w:rPr>
          <w:rFonts w:ascii="Arial" w:cs="Arial" w:eastAsia="Arial" w:hAnsi="Arial"/>
          <w:sz w:val="22"/>
          <w:szCs w:val="22"/>
        </w:rPr>
        <w:t xml:space="preserve">BERT Tokenization</w:t>
      </w:r>
    </w:p>
    <w:p>
      <w:pPr>
        <w:pStyle w:val="ListParagraph"/>
        <w:numPr>
          <w:ilvl w:val="0"/>
          <w:numId w:val="3"/>
        </w:numPr>
        <w:spacing w:after="40" w:before="40"/>
      </w:pPr>
      <w:r>
        <w:rPr>
          <w:rFonts w:ascii="Arial" w:cs="Arial" w:eastAsia="Arial" w:hAnsi="Arial"/>
          <w:sz w:val="22"/>
          <w:szCs w:val="22"/>
        </w:rPr>
        <w:t xml:space="preserve">Fine-tuning BERT for Classification</w:t>
      </w:r>
    </w:p>
    <w:p>
      <w:pPr>
        <w:pStyle w:val="ListParagraph"/>
        <w:numPr>
          <w:ilvl w:val="0"/>
          <w:numId w:val="3"/>
        </w:numPr>
        <w:spacing w:after="40" w:before="40"/>
      </w:pPr>
      <w:r>
        <w:rPr>
          <w:rFonts w:ascii="Arial" w:cs="Arial" w:eastAsia="Arial" w:hAnsi="Arial"/>
          <w:sz w:val="22"/>
          <w:szCs w:val="22"/>
        </w:rPr>
        <w:t xml:space="preserve">Model Evaluation</w:t>
      </w:r>
    </w:p>
    <w:p>
      <w:pPr>
        <w:pStyle w:val="ListParagraph"/>
        <w:numPr>
          <w:ilvl w:val="0"/>
          <w:numId w:val="3"/>
        </w:numPr>
        <w:spacing w:after="40" w:before="40"/>
      </w:pPr>
      <w:r>
        <w:rPr>
          <w:rFonts w:ascii="Arial" w:cs="Arial" w:eastAsia="Arial" w:hAnsi="Arial"/>
          <w:sz w:val="22"/>
          <w:szCs w:val="22"/>
        </w:rPr>
        <w:t xml:space="preserve">Deployment via Flask REST API</w:t>
      </w:r>
    </w:p>
    <w:p>
      <w:pPr>
        <w:pStyle w:val="ListParagraph"/>
        <w:numPr>
          <w:ilvl w:val="0"/>
          <w:numId w:val="3"/>
        </w:numPr>
        <w:spacing w:after="40" w:before="40"/>
      </w:pPr>
      <w:r>
        <w:rPr>
          <w:rFonts w:ascii="Arial" w:cs="Arial" w:eastAsia="Arial" w:hAnsi="Arial"/>
          <w:sz w:val="22"/>
          <w:szCs w:val="22"/>
        </w:rPr>
        <w:t xml:space="preserve">Frontend Web Interface</w:t>
      </w:r>
    </w:p>
    <w:p>
      <w:pPr>
        <w:pStyle w:val="Heading2"/>
        <w:spacing w:after="120" w:before="240"/>
      </w:pPr>
      <w:r>
        <w:rPr>
          <w:rFonts w:ascii="Arial" w:cs="Arial" w:eastAsia="Arial" w:hAnsi="Arial"/>
          <w:b/>
          <w:bCs/>
          <w:color w:val="2E6DA4"/>
          <w:sz w:val="28"/>
          <w:szCs w:val="28"/>
        </w:rPr>
        <w:t xml:space="preserve">4.2 Environment and Libraries</w:t>
      </w:r>
    </w:p>
    <w:p>
      <w:pPr>
        <w:pStyle w:val="ListParagraph"/>
        <w:numPr>
          <w:ilvl w:val="0"/>
          <w:numId w:val="2"/>
        </w:numPr>
        <w:spacing w:after="40" w:before="40"/>
      </w:pPr>
      <w:r>
        <w:rPr>
          <w:rFonts w:ascii="Arial" w:cs="Arial" w:eastAsia="Arial" w:hAnsi="Arial"/>
          <w:sz w:val="22"/>
          <w:szCs w:val="22"/>
        </w:rPr>
        <w:t xml:space="preserve">Python 3.10+</w:t>
      </w:r>
    </w:p>
    <w:p>
      <w:pPr>
        <w:pStyle w:val="ListParagraph"/>
        <w:numPr>
          <w:ilvl w:val="0"/>
          <w:numId w:val="2"/>
        </w:numPr>
        <w:spacing w:after="40" w:before="40"/>
      </w:pPr>
      <w:r>
        <w:rPr>
          <w:rFonts w:ascii="Arial" w:cs="Arial" w:eastAsia="Arial" w:hAnsi="Arial"/>
          <w:sz w:val="22"/>
          <w:szCs w:val="22"/>
        </w:rPr>
        <w:t xml:space="preserve">transformers==4.40.0 (Hugging Face)</w:t>
      </w:r>
    </w:p>
    <w:p>
      <w:pPr>
        <w:pStyle w:val="ListParagraph"/>
        <w:numPr>
          <w:ilvl w:val="0"/>
          <w:numId w:val="2"/>
        </w:numPr>
        <w:spacing w:after="40" w:before="40"/>
      </w:pPr>
      <w:r>
        <w:rPr>
          <w:rFonts w:ascii="Arial" w:cs="Arial" w:eastAsia="Arial" w:hAnsi="Arial"/>
          <w:sz w:val="22"/>
          <w:szCs w:val="22"/>
        </w:rPr>
        <w:t xml:space="preserve">torch==2.2.0 (PyTorch backend)</w:t>
      </w:r>
    </w:p>
    <w:p>
      <w:pPr>
        <w:pStyle w:val="ListParagraph"/>
        <w:numPr>
          <w:ilvl w:val="0"/>
          <w:numId w:val="2"/>
        </w:numPr>
        <w:spacing w:after="40" w:before="40"/>
      </w:pPr>
      <w:r>
        <w:rPr>
          <w:rFonts w:ascii="Arial" w:cs="Arial" w:eastAsia="Arial" w:hAnsi="Arial"/>
          <w:sz w:val="22"/>
          <w:szCs w:val="22"/>
        </w:rPr>
        <w:t xml:space="preserve">scikit-learn==1.4 (evaluation metrics)</w:t>
      </w:r>
    </w:p>
    <w:p>
      <w:pPr>
        <w:pStyle w:val="ListParagraph"/>
        <w:numPr>
          <w:ilvl w:val="0"/>
          <w:numId w:val="2"/>
        </w:numPr>
        <w:spacing w:after="40" w:before="40"/>
      </w:pPr>
      <w:r>
        <w:rPr>
          <w:rFonts w:ascii="Arial" w:cs="Arial" w:eastAsia="Arial" w:hAnsi="Arial"/>
          <w:sz w:val="22"/>
          <w:szCs w:val="22"/>
        </w:rPr>
        <w:t xml:space="preserve">Flask==3.0 (API deployment)</w:t>
      </w:r>
    </w:p>
    <w:p>
      <w:pPr>
        <w:pStyle w:val="ListParagraph"/>
        <w:numPr>
          <w:ilvl w:val="0"/>
          <w:numId w:val="2"/>
        </w:numPr>
        <w:spacing w:after="40" w:before="40"/>
      </w:pPr>
      <w:r>
        <w:rPr>
          <w:rFonts w:ascii="Arial" w:cs="Arial" w:eastAsia="Arial" w:hAnsi="Arial"/>
          <w:sz w:val="22"/>
          <w:szCs w:val="22"/>
        </w:rPr>
        <w:t xml:space="preserve">pandas, numpy (data handling)</w:t>
      </w:r>
    </w:p>
    <w:p>
      <w:pPr>
        <w:pStyle w:val="Heading2"/>
        <w:spacing w:after="120" w:before="240"/>
      </w:pPr>
      <w:r>
        <w:rPr>
          <w:rFonts w:ascii="Arial" w:cs="Arial" w:eastAsia="Arial" w:hAnsi="Arial"/>
          <w:b/>
          <w:bCs/>
          <w:color w:val="2E6DA4"/>
          <w:sz w:val="28"/>
          <w:szCs w:val="28"/>
        </w:rPr>
        <w:t xml:space="preserve">4.3 Step 1 — Data Preprocessing</w:t>
      </w:r>
    </w:p>
    <w:p>
      <w:pPr>
        <w:spacing w:after="120" w:before="60"/>
      </w:pPr>
      <w:r>
        <w:rPr>
          <w:rFonts w:ascii="Arial" w:cs="Arial" w:eastAsia="Arial" w:hAnsi="Arial"/>
          <w:sz w:val="22"/>
          <w:szCs w:val="22"/>
        </w:rPr>
        <w:t xml:space="preserve">Raw complaint text is cleaned before feeding to BERT:</w:t>
      </w:r>
    </w:p>
    <w:p>
      <w:pPr>
        <w:pStyle w:val="ListParagraph"/>
        <w:numPr>
          <w:ilvl w:val="0"/>
          <w:numId w:val="2"/>
        </w:numPr>
        <w:spacing w:after="40" w:before="40"/>
      </w:pPr>
      <w:r>
        <w:rPr>
          <w:rFonts w:ascii="Arial" w:cs="Arial" w:eastAsia="Arial" w:hAnsi="Arial"/>
          <w:sz w:val="22"/>
          <w:szCs w:val="22"/>
        </w:rPr>
        <w:t xml:space="preserve">Convert to lowercase</w:t>
      </w:r>
    </w:p>
    <w:p>
      <w:pPr>
        <w:pStyle w:val="ListParagraph"/>
        <w:numPr>
          <w:ilvl w:val="0"/>
          <w:numId w:val="2"/>
        </w:numPr>
        <w:spacing w:after="40" w:before="40"/>
      </w:pPr>
      <w:r>
        <w:rPr>
          <w:rFonts w:ascii="Arial" w:cs="Arial" w:eastAsia="Arial" w:hAnsi="Arial"/>
          <w:sz w:val="22"/>
          <w:szCs w:val="22"/>
        </w:rPr>
        <w:t xml:space="preserve">Remove special characters, URLs, and excessive whitespace</w:t>
      </w:r>
    </w:p>
    <w:p>
      <w:pPr>
        <w:pStyle w:val="ListParagraph"/>
        <w:numPr>
          <w:ilvl w:val="0"/>
          <w:numId w:val="2"/>
        </w:numPr>
        <w:spacing w:after="40" w:before="40"/>
      </w:pPr>
      <w:r>
        <w:rPr>
          <w:rFonts w:ascii="Arial" w:cs="Arial" w:eastAsia="Arial" w:hAnsi="Arial"/>
          <w:sz w:val="22"/>
          <w:szCs w:val="22"/>
        </w:rPr>
        <w:t xml:space="preserve">No stemming or lemmatization needed — BERT handles morphological variation internally</w:t>
      </w:r>
    </w:p>
    <w:p>
      <w:pPr>
        <w:pStyle w:val="ListParagraph"/>
        <w:numPr>
          <w:ilvl w:val="0"/>
          <w:numId w:val="2"/>
        </w:numPr>
        <w:spacing w:after="40" w:before="40"/>
      </w:pPr>
      <w:r>
        <w:rPr>
          <w:rFonts w:ascii="Arial" w:cs="Arial" w:eastAsia="Arial" w:hAnsi="Arial"/>
          <w:sz w:val="22"/>
          <w:szCs w:val="22"/>
        </w:rPr>
        <w:t xml:space="preserve">Train/validation/test split: 80% / 10% / 10%</w:t>
      </w:r>
    </w:p>
    <w:p>
      <w:pPr>
        <w:pStyle w:val="Heading2"/>
        <w:spacing w:after="120" w:before="240"/>
      </w:pPr>
      <w:r>
        <w:rPr>
          <w:rFonts w:ascii="Arial" w:cs="Arial" w:eastAsia="Arial" w:hAnsi="Arial"/>
          <w:b/>
          <w:bCs/>
          <w:color w:val="2E6DA4"/>
          <w:sz w:val="28"/>
          <w:szCs w:val="28"/>
        </w:rPr>
        <w:t xml:space="preserve">4.4 Step 2 — Tokenization</w:t>
      </w:r>
    </w:p>
    <w:p>
      <w:pPr>
        <w:spacing w:after="120" w:before="60"/>
      </w:pPr>
      <w:r>
        <w:rPr>
          <w:rFonts w:ascii="Arial" w:cs="Arial" w:eastAsia="Arial" w:hAnsi="Arial"/>
          <w:sz w:val="22"/>
          <w:szCs w:val="22"/>
        </w:rPr>
        <w:t xml:space="preserve">BERT's tokenizer (bert-base-uncased) converts each complaint into:</w:t>
      </w:r>
    </w:p>
    <w:p>
      <w:pPr>
        <w:pStyle w:val="ListParagraph"/>
        <w:numPr>
          <w:ilvl w:val="0"/>
          <w:numId w:val="2"/>
        </w:numPr>
        <w:spacing w:after="40" w:before="40"/>
      </w:pPr>
      <w:r>
        <w:rPr>
          <w:rFonts w:ascii="Arial" w:cs="Arial" w:eastAsia="Arial" w:hAnsi="Arial"/>
          <w:sz w:val="22"/>
          <w:szCs w:val="22"/>
        </w:rPr>
        <w:t xml:space="preserve">input_ids: numerical token IDs including [CLS] and [SEP]</w:t>
      </w:r>
    </w:p>
    <w:p>
      <w:pPr>
        <w:pStyle w:val="ListParagraph"/>
        <w:numPr>
          <w:ilvl w:val="0"/>
          <w:numId w:val="2"/>
        </w:numPr>
        <w:spacing w:after="40" w:before="40"/>
      </w:pPr>
      <w:r>
        <w:rPr>
          <w:rFonts w:ascii="Arial" w:cs="Arial" w:eastAsia="Arial" w:hAnsi="Arial"/>
          <w:sz w:val="22"/>
          <w:szCs w:val="22"/>
        </w:rPr>
        <w:t xml:space="preserve">attention_mask: 1 for real tokens, 0 for padding</w:t>
      </w:r>
    </w:p>
    <w:p>
      <w:pPr>
        <w:pStyle w:val="ListParagraph"/>
        <w:numPr>
          <w:ilvl w:val="0"/>
          <w:numId w:val="2"/>
        </w:numPr>
        <w:spacing w:after="40" w:before="40"/>
      </w:pPr>
      <w:r>
        <w:rPr>
          <w:rFonts w:ascii="Arial" w:cs="Arial" w:eastAsia="Arial" w:hAnsi="Arial"/>
          <w:sz w:val="22"/>
          <w:szCs w:val="22"/>
        </w:rPr>
        <w:t xml:space="preserve">Max sequence length: 128 tokens (sufficient for short complaints)</w:t>
      </w:r>
    </w:p>
    <w:p>
      <w:pPr>
        <w:pStyle w:val="Heading2"/>
        <w:spacing w:after="120" w:before="240"/>
      </w:pPr>
      <w:r>
        <w:rPr>
          <w:rFonts w:ascii="Arial" w:cs="Arial" w:eastAsia="Arial" w:hAnsi="Arial"/>
          <w:b/>
          <w:bCs/>
          <w:color w:val="2E6DA4"/>
          <w:sz w:val="28"/>
          <w:szCs w:val="28"/>
        </w:rPr>
        <w:t xml:space="preserve">4.5 Step 3 — Model Fine-Tuning</w:t>
      </w:r>
    </w:p>
    <w:p>
      <w:pPr>
        <w:spacing w:after="120" w:before="60"/>
      </w:pPr>
      <w:r>
        <w:rPr>
          <w:rFonts w:ascii="Arial" w:cs="Arial" w:eastAsia="Arial" w:hAnsi="Arial"/>
          <w:sz w:val="22"/>
          <w:szCs w:val="22"/>
        </w:rPr>
        <w:t xml:space="preserve">We use BertForSequenceClassification from Hugging Face, adding a linear classification head with 5 output neurons (one per category). Training configuration:</w:t>
      </w:r>
    </w:p>
    <w:p>
      <w:pPr>
        <w:pStyle w:val="ListParagraph"/>
        <w:numPr>
          <w:ilvl w:val="0"/>
          <w:numId w:val="2"/>
        </w:numPr>
        <w:spacing w:after="40" w:before="40"/>
      </w:pPr>
      <w:r>
        <w:rPr>
          <w:rFonts w:ascii="Arial" w:cs="Arial" w:eastAsia="Arial" w:hAnsi="Arial"/>
          <w:sz w:val="22"/>
          <w:szCs w:val="22"/>
        </w:rPr>
        <w:t xml:space="preserve">Optimizer: AdamW with weight decay 0.01</w:t>
      </w:r>
    </w:p>
    <w:p>
      <w:pPr>
        <w:pStyle w:val="ListParagraph"/>
        <w:numPr>
          <w:ilvl w:val="0"/>
          <w:numId w:val="2"/>
        </w:numPr>
        <w:spacing w:after="40" w:before="40"/>
      </w:pPr>
      <w:r>
        <w:rPr>
          <w:rFonts w:ascii="Arial" w:cs="Arial" w:eastAsia="Arial" w:hAnsi="Arial"/>
          <w:sz w:val="22"/>
          <w:szCs w:val="22"/>
        </w:rPr>
        <w:t xml:space="preserve">Learning rate: 2e-5 with linear warmup scheduler</w:t>
      </w:r>
    </w:p>
    <w:p>
      <w:pPr>
        <w:pStyle w:val="ListParagraph"/>
        <w:numPr>
          <w:ilvl w:val="0"/>
          <w:numId w:val="2"/>
        </w:numPr>
        <w:spacing w:after="40" w:before="40"/>
      </w:pPr>
      <w:r>
        <w:rPr>
          <w:rFonts w:ascii="Arial" w:cs="Arial" w:eastAsia="Arial" w:hAnsi="Arial"/>
          <w:sz w:val="22"/>
          <w:szCs w:val="22"/>
        </w:rPr>
        <w:t xml:space="preserve">Batch size: 16</w:t>
      </w:r>
    </w:p>
    <w:p>
      <w:pPr>
        <w:pStyle w:val="ListParagraph"/>
        <w:numPr>
          <w:ilvl w:val="0"/>
          <w:numId w:val="2"/>
        </w:numPr>
        <w:spacing w:after="40" w:before="40"/>
      </w:pPr>
      <w:r>
        <w:rPr>
          <w:rFonts w:ascii="Arial" w:cs="Arial" w:eastAsia="Arial" w:hAnsi="Arial"/>
          <w:sz w:val="22"/>
          <w:szCs w:val="22"/>
        </w:rPr>
        <w:t xml:space="preserve">Epochs: 4</w:t>
      </w:r>
    </w:p>
    <w:p>
      <w:pPr>
        <w:pStyle w:val="ListParagraph"/>
        <w:numPr>
          <w:ilvl w:val="0"/>
          <w:numId w:val="2"/>
        </w:numPr>
        <w:spacing w:after="40" w:before="40"/>
      </w:pPr>
      <w:r>
        <w:rPr>
          <w:rFonts w:ascii="Arial" w:cs="Arial" w:eastAsia="Arial" w:hAnsi="Arial"/>
          <w:sz w:val="22"/>
          <w:szCs w:val="22"/>
        </w:rPr>
        <w:t xml:space="preserve">Loss function: Cross-Entropy Loss</w:t>
      </w:r>
    </w:p>
    <w:p>
      <w:pPr>
        <w:pStyle w:val="Heading2"/>
        <w:spacing w:after="120" w:before="240"/>
      </w:pPr>
      <w:r>
        <w:rPr>
          <w:rFonts w:ascii="Arial" w:cs="Arial" w:eastAsia="Arial" w:hAnsi="Arial"/>
          <w:b/>
          <w:bCs/>
          <w:color w:val="2E6DA4"/>
          <w:sz w:val="28"/>
          <w:szCs w:val="28"/>
        </w:rPr>
        <w:t xml:space="preserve">4.6 Step 4 — Urgency Detection</w:t>
      </w:r>
    </w:p>
    <w:p>
      <w:pPr>
        <w:spacing w:after="120" w:before="60"/>
      </w:pPr>
      <w:r>
        <w:rPr>
          <w:rFonts w:ascii="Arial" w:cs="Arial" w:eastAsia="Arial" w:hAnsi="Arial"/>
          <w:sz w:val="22"/>
          <w:szCs w:val="22"/>
        </w:rPr>
        <w:t xml:space="preserve">A second BERT classifier is trained in parallel to detect urgency level using keywords and context:</w:t>
      </w:r>
    </w:p>
    <w:p>
      <w:pPr>
        <w:pStyle w:val="ListParagraph"/>
        <w:numPr>
          <w:ilvl w:val="0"/>
          <w:numId w:val="2"/>
        </w:numPr>
        <w:spacing w:after="40" w:before="40"/>
      </w:pPr>
      <w:r>
        <w:rPr>
          <w:rFonts w:ascii="Arial" w:cs="Arial" w:eastAsia="Arial" w:hAnsi="Arial"/>
          <w:sz w:val="22"/>
          <w:szCs w:val="22"/>
        </w:rPr>
        <w:t xml:space="preserve">Emergency: keywords like 'gas leak', 'electrocution', 'overflowing sewage near hospital'</w:t>
      </w:r>
    </w:p>
    <w:p>
      <w:pPr>
        <w:pStyle w:val="ListParagraph"/>
        <w:numPr>
          <w:ilvl w:val="0"/>
          <w:numId w:val="2"/>
        </w:numPr>
        <w:spacing w:after="40" w:before="40"/>
      </w:pPr>
      <w:r>
        <w:rPr>
          <w:rFonts w:ascii="Arial" w:cs="Arial" w:eastAsia="Arial" w:hAnsi="Arial"/>
          <w:sz w:val="22"/>
          <w:szCs w:val="22"/>
        </w:rPr>
        <w:t xml:space="preserve">High: 'no water for 3 days', 'transformer on fire', 'road collapsed'</w:t>
      </w:r>
    </w:p>
    <w:p>
      <w:pPr>
        <w:pStyle w:val="ListParagraph"/>
        <w:numPr>
          <w:ilvl w:val="0"/>
          <w:numId w:val="2"/>
        </w:numPr>
        <w:spacing w:after="40" w:before="40"/>
      </w:pPr>
      <w:r>
        <w:rPr>
          <w:rFonts w:ascii="Arial" w:cs="Arial" w:eastAsia="Arial" w:hAnsi="Arial"/>
          <w:sz w:val="22"/>
          <w:szCs w:val="22"/>
        </w:rPr>
        <w:t xml:space="preserve">Medium: 'irregular supply', 'street light broken', 'garbage not collected'</w:t>
      </w:r>
    </w:p>
    <w:p>
      <w:pPr>
        <w:pStyle w:val="ListParagraph"/>
        <w:numPr>
          <w:ilvl w:val="0"/>
          <w:numId w:val="2"/>
        </w:numPr>
        <w:spacing w:after="40" w:before="40"/>
      </w:pPr>
      <w:r>
        <w:rPr>
          <w:rFonts w:ascii="Arial" w:cs="Arial" w:eastAsia="Arial" w:hAnsi="Arial"/>
          <w:sz w:val="22"/>
          <w:szCs w:val="22"/>
        </w:rPr>
        <w:t xml:space="preserve">Low: 'slow internet', 'pavement uneven', 'light flickering occasionally'</w:t>
      </w:r>
    </w:p>
    <w:p>
      <w:pPr>
        <w:spacing w:after="60" w:before="60"/>
      </w:pPr>
      <w:r>
        <w:t xml:space="preserve"/>
      </w:r>
    </w:p>
    <w:p>
      <w:r>
        <w:br w:type="page"/>
      </w:r>
    </w:p>
    <w:p>
      <w:pPr>
        <w:pStyle w:val="Heading1"/>
        <w:spacing w:after="180" w:before="360"/>
      </w:pPr>
      <w:r>
        <w:rPr>
          <w:rFonts w:ascii="Arial" w:cs="Arial" w:eastAsia="Arial" w:hAnsi="Arial"/>
          <w:b/>
          <w:bCs/>
          <w:color w:val="1A3C5E"/>
          <w:sz w:val="36"/>
          <w:szCs w:val="36"/>
        </w:rPr>
        <w:t xml:space="preserve">5. Core Implementation Code</w:t>
      </w:r>
    </w:p>
    <w:p>
      <w:pPr>
        <w:pStyle w:val="Heading2"/>
        <w:spacing w:after="120" w:before="240"/>
      </w:pPr>
      <w:r>
        <w:rPr>
          <w:rFonts w:ascii="Arial" w:cs="Arial" w:eastAsia="Arial" w:hAnsi="Arial"/>
          <w:b/>
          <w:bCs/>
          <w:color w:val="2E6DA4"/>
          <w:sz w:val="28"/>
          <w:szCs w:val="28"/>
        </w:rPr>
        <w:t xml:space="preserve">5.1 Installation</w:t>
      </w:r>
    </w:p>
    <w:p>
      <w:pPr>
        <w:shd w:fill="F0F0F0" w:val="clear"/>
        <w:spacing w:after="80" w:before="80"/>
      </w:pPr>
      <w:r>
        <w:rPr>
          <w:rFonts w:ascii="Courier New" w:cs="Courier New" w:eastAsia="Courier New" w:hAnsi="Courier New"/>
          <w:color w:val="1A3C5E"/>
          <w:sz w:val="20"/>
          <w:szCs w:val="20"/>
        </w:rPr>
        <w:t xml:space="preserve">pip install transformers torch scikit-learn flask pandas</w:t>
      </w:r>
    </w:p>
    <w:p>
      <w:pPr>
        <w:pStyle w:val="Heading2"/>
        <w:spacing w:after="120" w:before="240"/>
      </w:pPr>
      <w:r>
        <w:rPr>
          <w:rFonts w:ascii="Arial" w:cs="Arial" w:eastAsia="Arial" w:hAnsi="Arial"/>
          <w:b/>
          <w:bCs/>
          <w:color w:val="2E6DA4"/>
          <w:sz w:val="28"/>
          <w:szCs w:val="28"/>
        </w:rPr>
        <w:t xml:space="preserve">5.2 Training Script (train_bert.py)</w:t>
      </w:r>
    </w:p>
    <w:p>
      <w:pPr>
        <w:shd w:fill="F4F4F4" w:val="clear"/>
        <w:spacing w:after="20" w:before="20"/>
      </w:pPr>
      <w:r>
        <w:rPr>
          <w:rFonts w:ascii="Courier New" w:cs="Courier New" w:eastAsia="Courier New" w:hAnsi="Courier New"/>
          <w:color w:val="2A2A2A"/>
          <w:sz w:val="18"/>
          <w:szCs w:val="18"/>
        </w:rPr>
        <w:t xml:space="preserve">import torch</w:t>
      </w:r>
    </w:p>
    <w:p>
      <w:pPr>
        <w:shd w:fill="F4F4F4" w:val="clear"/>
        <w:spacing w:after="20" w:before="20"/>
      </w:pPr>
      <w:r>
        <w:rPr>
          <w:rFonts w:ascii="Courier New" w:cs="Courier New" w:eastAsia="Courier New" w:hAnsi="Courier New"/>
          <w:color w:val="2A2A2A"/>
          <w:sz w:val="18"/>
          <w:szCs w:val="18"/>
        </w:rPr>
        <w:t xml:space="preserve">from transformers import BertTokenizer, BertForSequenceClassification, AdamW</w:t>
      </w:r>
    </w:p>
    <w:p>
      <w:pPr>
        <w:shd w:fill="F4F4F4" w:val="clear"/>
        <w:spacing w:after="20" w:before="20"/>
      </w:pPr>
      <w:r>
        <w:rPr>
          <w:rFonts w:ascii="Courier New" w:cs="Courier New" w:eastAsia="Courier New" w:hAnsi="Courier New"/>
          <w:color w:val="2A2A2A"/>
          <w:sz w:val="18"/>
          <w:szCs w:val="18"/>
        </w:rPr>
        <w:t xml:space="preserve">from torch.utils.data import DataLoader, Dataset</w:t>
      </w:r>
    </w:p>
    <w:p>
      <w:pPr>
        <w:shd w:fill="F4F4F4" w:val="clear"/>
        <w:spacing w:after="20" w:before="20"/>
      </w:pPr>
      <w:r>
        <w:rPr>
          <w:rFonts w:ascii="Courier New" w:cs="Courier New" w:eastAsia="Courier New" w:hAnsi="Courier New"/>
          <w:color w:val="2A2A2A"/>
          <w:sz w:val="18"/>
          <w:szCs w:val="18"/>
        </w:rPr>
        <w:t xml:space="preserve">from sklearn.model_selection import train_test_split</w:t>
      </w:r>
    </w:p>
    <w:p>
      <w:pPr>
        <w:shd w:fill="F4F4F4" w:val="clear"/>
        <w:spacing w:after="20" w:before="20"/>
      </w:pPr>
      <w:r>
        <w:rPr>
          <w:rFonts w:ascii="Courier New" w:cs="Courier New" w:eastAsia="Courier New" w:hAnsi="Courier New"/>
          <w:color w:val="2A2A2A"/>
          <w:sz w:val="18"/>
          <w:szCs w:val="18"/>
        </w:rPr>
        <w:t xml:space="preserve">import pandas as pd</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 Load dataset</w:t>
      </w:r>
    </w:p>
    <w:p>
      <w:pPr>
        <w:shd w:fill="F4F4F4" w:val="clear"/>
        <w:spacing w:after="20" w:before="20"/>
      </w:pPr>
      <w:r>
        <w:rPr>
          <w:rFonts w:ascii="Courier New" w:cs="Courier New" w:eastAsia="Courier New" w:hAnsi="Courier New"/>
          <w:color w:val="2A2A2A"/>
          <w:sz w:val="18"/>
          <w:szCs w:val="18"/>
        </w:rPr>
        <w:t xml:space="preserve">df = pd.read_csv('complaints.csv')  # columns: text, label</w:t>
      </w:r>
    </w:p>
    <w:p>
      <w:pPr>
        <w:shd w:fill="F4F4F4" w:val="clear"/>
        <w:spacing w:after="20" w:before="20"/>
      </w:pPr>
      <w:r>
        <w:rPr>
          <w:rFonts w:ascii="Courier New" w:cs="Courier New" w:eastAsia="Courier New" w:hAnsi="Courier New"/>
          <w:color w:val="2A2A2A"/>
          <w:sz w:val="18"/>
          <w:szCs w:val="18"/>
        </w:rPr>
        <w:t xml:space="preserve">tokenizer = BertTokenizer.from_pretrained('bert-base-uncased')</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class ComplaintDataset(Dataset):</w:t>
      </w:r>
    </w:p>
    <w:p>
      <w:pPr>
        <w:shd w:fill="F4F4F4" w:val="clear"/>
        <w:spacing w:after="20" w:before="20"/>
      </w:pPr>
      <w:r>
        <w:rPr>
          <w:rFonts w:ascii="Courier New" w:cs="Courier New" w:eastAsia="Courier New" w:hAnsi="Courier New"/>
          <w:color w:val="2A2A2A"/>
          <w:sz w:val="18"/>
          <w:szCs w:val="18"/>
        </w:rPr>
        <w:t xml:space="preserve">    def __init__(self, texts, labels):</w:t>
      </w:r>
    </w:p>
    <w:p>
      <w:pPr>
        <w:shd w:fill="F4F4F4" w:val="clear"/>
        <w:spacing w:after="20" w:before="20"/>
      </w:pPr>
      <w:r>
        <w:rPr>
          <w:rFonts w:ascii="Courier New" w:cs="Courier New" w:eastAsia="Courier New" w:hAnsi="Courier New"/>
          <w:color w:val="2A2A2A"/>
          <w:sz w:val="18"/>
          <w:szCs w:val="18"/>
        </w:rPr>
        <w:t xml:space="preserve">        self.encodings = tokenizer(texts, truncation=True, padding=True, max_length=128)</w:t>
      </w:r>
    </w:p>
    <w:p>
      <w:pPr>
        <w:shd w:fill="F4F4F4" w:val="clear"/>
        <w:spacing w:after="20" w:before="20"/>
      </w:pPr>
      <w:r>
        <w:rPr>
          <w:rFonts w:ascii="Courier New" w:cs="Courier New" w:eastAsia="Courier New" w:hAnsi="Courier New"/>
          <w:color w:val="2A2A2A"/>
          <w:sz w:val="18"/>
          <w:szCs w:val="18"/>
        </w:rPr>
        <w:t xml:space="preserve">        self.labels = labels</w:t>
      </w:r>
    </w:p>
    <w:p>
      <w:pPr>
        <w:shd w:fill="F4F4F4" w:val="clear"/>
        <w:spacing w:after="20" w:before="20"/>
      </w:pPr>
      <w:r>
        <w:rPr>
          <w:rFonts w:ascii="Courier New" w:cs="Courier New" w:eastAsia="Courier New" w:hAnsi="Courier New"/>
          <w:color w:val="2A2A2A"/>
          <w:sz w:val="18"/>
          <w:szCs w:val="18"/>
        </w:rPr>
        <w:t xml:space="preserve">    def __getitem__(self, idx):</w:t>
      </w:r>
    </w:p>
    <w:p>
      <w:pPr>
        <w:shd w:fill="F4F4F4" w:val="clear"/>
        <w:spacing w:after="20" w:before="20"/>
      </w:pPr>
      <w:r>
        <w:rPr>
          <w:rFonts w:ascii="Courier New" w:cs="Courier New" w:eastAsia="Courier New" w:hAnsi="Courier New"/>
          <w:color w:val="2A2A2A"/>
          <w:sz w:val="18"/>
          <w:szCs w:val="18"/>
        </w:rPr>
        <w:t xml:space="preserve">        item = {k: torch.tensor(v[idx]) for k, v in self.encodings.items()}</w:t>
      </w:r>
    </w:p>
    <w:p>
      <w:pPr>
        <w:shd w:fill="F4F4F4" w:val="clear"/>
        <w:spacing w:after="20" w:before="20"/>
      </w:pPr>
      <w:r>
        <w:rPr>
          <w:rFonts w:ascii="Courier New" w:cs="Courier New" w:eastAsia="Courier New" w:hAnsi="Courier New"/>
          <w:color w:val="2A2A2A"/>
          <w:sz w:val="18"/>
          <w:szCs w:val="18"/>
        </w:rPr>
        <w:t xml:space="preserve">        item['labels'] = torch.tensor(self.labels[idx])</w:t>
      </w:r>
    </w:p>
    <w:p>
      <w:pPr>
        <w:shd w:fill="F4F4F4" w:val="clear"/>
        <w:spacing w:after="20" w:before="20"/>
      </w:pPr>
      <w:r>
        <w:rPr>
          <w:rFonts w:ascii="Courier New" w:cs="Courier New" w:eastAsia="Courier New" w:hAnsi="Courier New"/>
          <w:color w:val="2A2A2A"/>
          <w:sz w:val="18"/>
          <w:szCs w:val="18"/>
        </w:rPr>
        <w:t xml:space="preserve">        return item</w:t>
      </w:r>
    </w:p>
    <w:p>
      <w:pPr>
        <w:shd w:fill="F4F4F4" w:val="clear"/>
        <w:spacing w:after="20" w:before="20"/>
      </w:pPr>
      <w:r>
        <w:rPr>
          <w:rFonts w:ascii="Courier New" w:cs="Courier New" w:eastAsia="Courier New" w:hAnsi="Courier New"/>
          <w:color w:val="2A2A2A"/>
          <w:sz w:val="18"/>
          <w:szCs w:val="18"/>
        </w:rPr>
        <w:t xml:space="preserve">    def __len__(self):</w:t>
      </w:r>
    </w:p>
    <w:p>
      <w:pPr>
        <w:shd w:fill="F4F4F4" w:val="clear"/>
        <w:spacing w:after="20" w:before="20"/>
      </w:pPr>
      <w:r>
        <w:rPr>
          <w:rFonts w:ascii="Courier New" w:cs="Courier New" w:eastAsia="Courier New" w:hAnsi="Courier New"/>
          <w:color w:val="2A2A2A"/>
          <w:sz w:val="18"/>
          <w:szCs w:val="18"/>
        </w:rPr>
        <w:t xml:space="preserve">        return len(self.labels)</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 Split data</w:t>
      </w:r>
    </w:p>
    <w:p>
      <w:pPr>
        <w:shd w:fill="F4F4F4" w:val="clear"/>
        <w:spacing w:after="20" w:before="20"/>
      </w:pPr>
      <w:r>
        <w:rPr>
          <w:rFonts w:ascii="Courier New" w:cs="Courier New" w:eastAsia="Courier New" w:hAnsi="Courier New"/>
          <w:color w:val="2A2A2A"/>
          <w:sz w:val="18"/>
          <w:szCs w:val="18"/>
        </w:rPr>
        <w:t xml:space="preserve">train_texts, val_texts, train_labels, val_labels = train_test_split(</w:t>
      </w:r>
    </w:p>
    <w:p>
      <w:pPr>
        <w:shd w:fill="F4F4F4" w:val="clear"/>
        <w:spacing w:after="20" w:before="20"/>
      </w:pPr>
      <w:r>
        <w:rPr>
          <w:rFonts w:ascii="Courier New" w:cs="Courier New" w:eastAsia="Courier New" w:hAnsi="Courier New"/>
          <w:color w:val="2A2A2A"/>
          <w:sz w:val="18"/>
          <w:szCs w:val="18"/>
        </w:rPr>
        <w:t xml:space="preserve">    df['text'].tolist(), df['label'].tolist(), test_size=0.2)</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train_dataset = ComplaintDataset(train_texts, train_labels)</w:t>
      </w:r>
    </w:p>
    <w:p>
      <w:pPr>
        <w:shd w:fill="F4F4F4" w:val="clear"/>
        <w:spacing w:after="20" w:before="20"/>
      </w:pPr>
      <w:r>
        <w:rPr>
          <w:rFonts w:ascii="Courier New" w:cs="Courier New" w:eastAsia="Courier New" w:hAnsi="Courier New"/>
          <w:color w:val="2A2A2A"/>
          <w:sz w:val="18"/>
          <w:szCs w:val="18"/>
        </w:rPr>
        <w:t xml:space="preserve">val_dataset = ComplaintDataset(val_texts, val_labels)</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 Load BERT model with 5 output classes</w:t>
      </w:r>
    </w:p>
    <w:p>
      <w:pPr>
        <w:shd w:fill="F4F4F4" w:val="clear"/>
        <w:spacing w:after="20" w:before="20"/>
      </w:pPr>
      <w:r>
        <w:rPr>
          <w:rFonts w:ascii="Courier New" w:cs="Courier New" w:eastAsia="Courier New" w:hAnsi="Courier New"/>
          <w:color w:val="2A2A2A"/>
          <w:sz w:val="18"/>
          <w:szCs w:val="18"/>
        </w:rPr>
        <w:t xml:space="preserve">model = BertForSequenceClassification.from_pretrained(</w:t>
      </w:r>
    </w:p>
    <w:p>
      <w:pPr>
        <w:shd w:fill="F4F4F4" w:val="clear"/>
        <w:spacing w:after="20" w:before="20"/>
      </w:pPr>
      <w:r>
        <w:rPr>
          <w:rFonts w:ascii="Courier New" w:cs="Courier New" w:eastAsia="Courier New" w:hAnsi="Courier New"/>
          <w:color w:val="2A2A2A"/>
          <w:sz w:val="18"/>
          <w:szCs w:val="18"/>
        </w:rPr>
        <w:t xml:space="preserve">    'bert-base-uncased', num_labels=5)</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 Training loop</w:t>
      </w:r>
    </w:p>
    <w:p>
      <w:pPr>
        <w:shd w:fill="F4F4F4" w:val="clear"/>
        <w:spacing w:after="20" w:before="20"/>
      </w:pPr>
      <w:r>
        <w:rPr>
          <w:rFonts w:ascii="Courier New" w:cs="Courier New" w:eastAsia="Courier New" w:hAnsi="Courier New"/>
          <w:color w:val="2A2A2A"/>
          <w:sz w:val="18"/>
          <w:szCs w:val="18"/>
        </w:rPr>
        <w:t xml:space="preserve">optimizer = AdamW(model.parameters(), lr=2e-5)</w:t>
      </w:r>
    </w:p>
    <w:p>
      <w:pPr>
        <w:shd w:fill="F4F4F4" w:val="clear"/>
        <w:spacing w:after="20" w:before="20"/>
      </w:pPr>
      <w:r>
        <w:rPr>
          <w:rFonts w:ascii="Courier New" w:cs="Courier New" w:eastAsia="Courier New" w:hAnsi="Courier New"/>
          <w:color w:val="2A2A2A"/>
          <w:sz w:val="18"/>
          <w:szCs w:val="18"/>
        </w:rPr>
        <w:t xml:space="preserve">loader = DataLoader(train_dataset, batch_size=16, shuffle=True)</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model.train()</w:t>
      </w:r>
    </w:p>
    <w:p>
      <w:pPr>
        <w:shd w:fill="F4F4F4" w:val="clear"/>
        <w:spacing w:after="20" w:before="20"/>
      </w:pPr>
      <w:r>
        <w:rPr>
          <w:rFonts w:ascii="Courier New" w:cs="Courier New" w:eastAsia="Courier New" w:hAnsi="Courier New"/>
          <w:color w:val="2A2A2A"/>
          <w:sz w:val="18"/>
          <w:szCs w:val="18"/>
        </w:rPr>
        <w:t xml:space="preserve">for epoch in range(4):</w:t>
      </w:r>
    </w:p>
    <w:p>
      <w:pPr>
        <w:shd w:fill="F4F4F4" w:val="clear"/>
        <w:spacing w:after="20" w:before="20"/>
      </w:pPr>
      <w:r>
        <w:rPr>
          <w:rFonts w:ascii="Courier New" w:cs="Courier New" w:eastAsia="Courier New" w:hAnsi="Courier New"/>
          <w:color w:val="2A2A2A"/>
          <w:sz w:val="18"/>
          <w:szCs w:val="18"/>
        </w:rPr>
        <w:t xml:space="preserve">    for batch in loader:</w:t>
      </w:r>
    </w:p>
    <w:p>
      <w:pPr>
        <w:shd w:fill="F4F4F4" w:val="clear"/>
        <w:spacing w:after="20" w:before="20"/>
      </w:pPr>
      <w:r>
        <w:rPr>
          <w:rFonts w:ascii="Courier New" w:cs="Courier New" w:eastAsia="Courier New" w:hAnsi="Courier New"/>
          <w:color w:val="2A2A2A"/>
          <w:sz w:val="18"/>
          <w:szCs w:val="18"/>
        </w:rPr>
        <w:t xml:space="preserve">        optimizer.zero_grad()</w:t>
      </w:r>
    </w:p>
    <w:p>
      <w:pPr>
        <w:shd w:fill="F4F4F4" w:val="clear"/>
        <w:spacing w:after="20" w:before="20"/>
      </w:pPr>
      <w:r>
        <w:rPr>
          <w:rFonts w:ascii="Courier New" w:cs="Courier New" w:eastAsia="Courier New" w:hAnsi="Courier New"/>
          <w:color w:val="2A2A2A"/>
          <w:sz w:val="18"/>
          <w:szCs w:val="18"/>
        </w:rPr>
        <w:t xml:space="preserve">        outputs = model(**batch)</w:t>
      </w:r>
    </w:p>
    <w:p>
      <w:pPr>
        <w:shd w:fill="F4F4F4" w:val="clear"/>
        <w:spacing w:after="20" w:before="20"/>
      </w:pPr>
      <w:r>
        <w:rPr>
          <w:rFonts w:ascii="Courier New" w:cs="Courier New" w:eastAsia="Courier New" w:hAnsi="Courier New"/>
          <w:color w:val="2A2A2A"/>
          <w:sz w:val="18"/>
          <w:szCs w:val="18"/>
        </w:rPr>
        <w:t xml:space="preserve">        loss = outputs.loss</w:t>
      </w:r>
    </w:p>
    <w:p>
      <w:pPr>
        <w:shd w:fill="F4F4F4" w:val="clear"/>
        <w:spacing w:after="20" w:before="20"/>
      </w:pPr>
      <w:r>
        <w:rPr>
          <w:rFonts w:ascii="Courier New" w:cs="Courier New" w:eastAsia="Courier New" w:hAnsi="Courier New"/>
          <w:color w:val="2A2A2A"/>
          <w:sz w:val="18"/>
          <w:szCs w:val="18"/>
        </w:rPr>
        <w:t xml:space="preserve">        loss.backward()</w:t>
      </w:r>
    </w:p>
    <w:p>
      <w:pPr>
        <w:shd w:fill="F4F4F4" w:val="clear"/>
        <w:spacing w:after="20" w:before="20"/>
      </w:pPr>
      <w:r>
        <w:rPr>
          <w:rFonts w:ascii="Courier New" w:cs="Courier New" w:eastAsia="Courier New" w:hAnsi="Courier New"/>
          <w:color w:val="2A2A2A"/>
          <w:sz w:val="18"/>
          <w:szCs w:val="18"/>
        </w:rPr>
        <w:t xml:space="preserve">        optimizer.step()</w:t>
      </w:r>
    </w:p>
    <w:p>
      <w:pPr>
        <w:shd w:fill="F4F4F4" w:val="clear"/>
        <w:spacing w:after="20" w:before="20"/>
      </w:pPr>
      <w:r>
        <w:rPr>
          <w:rFonts w:ascii="Courier New" w:cs="Courier New" w:eastAsia="Courier New" w:hAnsi="Courier New"/>
          <w:color w:val="2A2A2A"/>
          <w:sz w:val="18"/>
          <w:szCs w:val="18"/>
        </w:rPr>
        <w:t xml:space="preserve">    print(f'Epoch {epoch+1} | Loss: {loss.item():.4f}')</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 Save the fine-tuned model</w:t>
      </w:r>
    </w:p>
    <w:p>
      <w:pPr>
        <w:shd w:fill="F4F4F4" w:val="clear"/>
        <w:spacing w:after="20" w:before="20"/>
      </w:pPr>
      <w:r>
        <w:rPr>
          <w:rFonts w:ascii="Courier New" w:cs="Courier New" w:eastAsia="Courier New" w:hAnsi="Courier New"/>
          <w:color w:val="2A2A2A"/>
          <w:sz w:val="18"/>
          <w:szCs w:val="18"/>
        </w:rPr>
        <w:t xml:space="preserve">model.save_pretrained('./complaint_bert_model')</w:t>
      </w:r>
    </w:p>
    <w:p>
      <w:pPr>
        <w:shd w:fill="F4F4F4" w:val="clear"/>
        <w:spacing w:after="20" w:before="20"/>
      </w:pPr>
      <w:r>
        <w:rPr>
          <w:rFonts w:ascii="Courier New" w:cs="Courier New" w:eastAsia="Courier New" w:hAnsi="Courier New"/>
          <w:color w:val="2A2A2A"/>
          <w:sz w:val="18"/>
          <w:szCs w:val="18"/>
        </w:rPr>
        <w:t xml:space="preserve">tokenizer.save_pretrained('./complaint_bert_model')</w:t>
      </w:r>
    </w:p>
    <w:p>
      <w:pPr>
        <w:pStyle w:val="Heading2"/>
        <w:spacing w:after="120" w:before="240"/>
      </w:pPr>
      <w:r>
        <w:rPr>
          <w:rFonts w:ascii="Arial" w:cs="Arial" w:eastAsia="Arial" w:hAnsi="Arial"/>
          <w:b/>
          <w:bCs/>
          <w:color w:val="2E6DA4"/>
          <w:sz w:val="28"/>
          <w:szCs w:val="28"/>
        </w:rPr>
        <w:t xml:space="preserve">5.3 Prediction Script (predict.py)</w:t>
      </w:r>
    </w:p>
    <w:p>
      <w:pPr>
        <w:shd w:fill="F4F4F4" w:val="clear"/>
        <w:spacing w:after="20" w:before="20"/>
      </w:pPr>
      <w:r>
        <w:rPr>
          <w:rFonts w:ascii="Courier New" w:cs="Courier New" w:eastAsia="Courier New" w:hAnsi="Courier New"/>
          <w:color w:val="2A2A2A"/>
          <w:sz w:val="18"/>
          <w:szCs w:val="18"/>
        </w:rPr>
        <w:t xml:space="preserve">from transformers import BertTokenizer, BertForSequenceClassification</w:t>
      </w:r>
    </w:p>
    <w:p>
      <w:pPr>
        <w:shd w:fill="F4F4F4" w:val="clear"/>
        <w:spacing w:after="20" w:before="20"/>
      </w:pPr>
      <w:r>
        <w:rPr>
          <w:rFonts w:ascii="Courier New" w:cs="Courier New" w:eastAsia="Courier New" w:hAnsi="Courier New"/>
          <w:color w:val="2A2A2A"/>
          <w:sz w:val="18"/>
          <w:szCs w:val="18"/>
        </w:rPr>
        <w:t xml:space="preserve">import torch</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LABELS = ['Water Supply', 'Electricity', 'Roads', 'Sanitation', 'Noise Pollution']</w:t>
      </w:r>
    </w:p>
    <w:p>
      <w:pPr>
        <w:shd w:fill="F4F4F4" w:val="clear"/>
        <w:spacing w:after="20" w:before="20"/>
      </w:pPr>
      <w:r>
        <w:rPr>
          <w:rFonts w:ascii="Courier New" w:cs="Courier New" w:eastAsia="Courier New" w:hAnsi="Courier New"/>
          <w:color w:val="2A2A2A"/>
          <w:sz w:val="18"/>
          <w:szCs w:val="18"/>
        </w:rPr>
        <w:t xml:space="preserve">DEPARTMENTS = {</w:t>
      </w:r>
    </w:p>
    <w:p>
      <w:pPr>
        <w:shd w:fill="F4F4F4" w:val="clear"/>
        <w:spacing w:after="20" w:before="20"/>
      </w:pPr>
      <w:r>
        <w:rPr>
          <w:rFonts w:ascii="Courier New" w:cs="Courier New" w:eastAsia="Courier New" w:hAnsi="Courier New"/>
          <w:color w:val="2A2A2A"/>
          <w:sz w:val="18"/>
          <w:szCs w:val="18"/>
        </w:rPr>
        <w:t xml:space="preserve">  'Water Supply': 'WASA / Water Board',</w:t>
      </w:r>
    </w:p>
    <w:p>
      <w:pPr>
        <w:shd w:fill="F4F4F4" w:val="clear"/>
        <w:spacing w:after="20" w:before="20"/>
      </w:pPr>
      <w:r>
        <w:rPr>
          <w:rFonts w:ascii="Courier New" w:cs="Courier New" w:eastAsia="Courier New" w:hAnsi="Courier New"/>
          <w:color w:val="2A2A2A"/>
          <w:sz w:val="18"/>
          <w:szCs w:val="18"/>
        </w:rPr>
        <w:t xml:space="preserve">  'Electricity': 'LESCO / KESC / WAPDA',</w:t>
      </w:r>
    </w:p>
    <w:p>
      <w:pPr>
        <w:shd w:fill="F4F4F4" w:val="clear"/>
        <w:spacing w:after="20" w:before="20"/>
      </w:pPr>
      <w:r>
        <w:rPr>
          <w:rFonts w:ascii="Courier New" w:cs="Courier New" w:eastAsia="Courier New" w:hAnsi="Courier New"/>
          <w:color w:val="2A2A2A"/>
          <w:sz w:val="18"/>
          <w:szCs w:val="18"/>
        </w:rPr>
        <w:t xml:space="preserve">  'Roads': 'Works &amp; Services Dept.',</w:t>
      </w:r>
    </w:p>
    <w:p>
      <w:pPr>
        <w:shd w:fill="F4F4F4" w:val="clear"/>
        <w:spacing w:after="20" w:before="20"/>
      </w:pPr>
      <w:r>
        <w:rPr>
          <w:rFonts w:ascii="Courier New" w:cs="Courier New" w:eastAsia="Courier New" w:hAnsi="Courier New"/>
          <w:color w:val="2A2A2A"/>
          <w:sz w:val="18"/>
          <w:szCs w:val="18"/>
        </w:rPr>
        <w:t xml:space="preserve">  'Sanitation': 'Solid Waste Management',</w:t>
      </w:r>
    </w:p>
    <w:p>
      <w:pPr>
        <w:shd w:fill="F4F4F4" w:val="clear"/>
        <w:spacing w:after="20" w:before="20"/>
      </w:pPr>
      <w:r>
        <w:rPr>
          <w:rFonts w:ascii="Courier New" w:cs="Courier New" w:eastAsia="Courier New" w:hAnsi="Courier New"/>
          <w:color w:val="2A2A2A"/>
          <w:sz w:val="18"/>
          <w:szCs w:val="18"/>
        </w:rPr>
        <w:t xml:space="preserve">  'Noise Pollution': 'Environment Protection Agency'</w:t>
      </w:r>
    </w:p>
    <w:p>
      <w:pPr>
        <w:shd w:fill="F4F4F4" w:val="clear"/>
        <w:spacing w:after="20" w:before="20"/>
      </w:pPr>
      <w:r>
        <w:rPr>
          <w:rFonts w:ascii="Courier New" w:cs="Courier New" w:eastAsia="Courier New" w:hAnsi="Courier New"/>
          <w:color w:val="2A2A2A"/>
          <w:sz w:val="18"/>
          <w:szCs w:val="18"/>
        </w:rPr>
        <w:t xml:space="preserve">}</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tokenizer = BertTokenizer.from_pretrained('./complaint_bert_model')</w:t>
      </w:r>
    </w:p>
    <w:p>
      <w:pPr>
        <w:shd w:fill="F4F4F4" w:val="clear"/>
        <w:spacing w:after="20" w:before="20"/>
      </w:pPr>
      <w:r>
        <w:rPr>
          <w:rFonts w:ascii="Courier New" w:cs="Courier New" w:eastAsia="Courier New" w:hAnsi="Courier New"/>
          <w:color w:val="2A2A2A"/>
          <w:sz w:val="18"/>
          <w:szCs w:val="18"/>
        </w:rPr>
        <w:t xml:space="preserve">model = BertForSequenceClassification.from_pretrained('./complaint_bert_model')</w:t>
      </w:r>
    </w:p>
    <w:p>
      <w:pPr>
        <w:shd w:fill="F4F4F4" w:val="clear"/>
        <w:spacing w:after="20" w:before="20"/>
      </w:pPr>
      <w:r>
        <w:rPr>
          <w:rFonts w:ascii="Courier New" w:cs="Courier New" w:eastAsia="Courier New" w:hAnsi="Courier New"/>
          <w:color w:val="2A2A2A"/>
          <w:sz w:val="18"/>
          <w:szCs w:val="18"/>
        </w:rPr>
        <w:t xml:space="preserve">model.eval()</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def classify_complaint(text):</w:t>
      </w:r>
    </w:p>
    <w:p>
      <w:pPr>
        <w:shd w:fill="F4F4F4" w:val="clear"/>
        <w:spacing w:after="20" w:before="20"/>
      </w:pPr>
      <w:r>
        <w:rPr>
          <w:rFonts w:ascii="Courier New" w:cs="Courier New" w:eastAsia="Courier New" w:hAnsi="Courier New"/>
          <w:color w:val="2A2A2A"/>
          <w:sz w:val="18"/>
          <w:szCs w:val="18"/>
        </w:rPr>
        <w:t xml:space="preserve">    inputs = tokenizer(text, return_tensors='pt', truncation=True,</w:t>
      </w:r>
    </w:p>
    <w:p>
      <w:pPr>
        <w:shd w:fill="F4F4F4" w:val="clear"/>
        <w:spacing w:after="20" w:before="20"/>
      </w:pPr>
      <w:r>
        <w:rPr>
          <w:rFonts w:ascii="Courier New" w:cs="Courier New" w:eastAsia="Courier New" w:hAnsi="Courier New"/>
          <w:color w:val="2A2A2A"/>
          <w:sz w:val="18"/>
          <w:szCs w:val="18"/>
        </w:rPr>
        <w:t xml:space="preserve">                       padding=True, max_length=128)</w:t>
      </w:r>
    </w:p>
    <w:p>
      <w:pPr>
        <w:shd w:fill="F4F4F4" w:val="clear"/>
        <w:spacing w:after="20" w:before="20"/>
      </w:pPr>
      <w:r>
        <w:rPr>
          <w:rFonts w:ascii="Courier New" w:cs="Courier New" w:eastAsia="Courier New" w:hAnsi="Courier New"/>
          <w:color w:val="2A2A2A"/>
          <w:sz w:val="18"/>
          <w:szCs w:val="18"/>
        </w:rPr>
        <w:t xml:space="preserve">    with torch.no_grad():</w:t>
      </w:r>
    </w:p>
    <w:p>
      <w:pPr>
        <w:shd w:fill="F4F4F4" w:val="clear"/>
        <w:spacing w:after="20" w:before="20"/>
      </w:pPr>
      <w:r>
        <w:rPr>
          <w:rFonts w:ascii="Courier New" w:cs="Courier New" w:eastAsia="Courier New" w:hAnsi="Courier New"/>
          <w:color w:val="2A2A2A"/>
          <w:sz w:val="18"/>
          <w:szCs w:val="18"/>
        </w:rPr>
        <w:t xml:space="preserve">        logits = model(**inputs).logits</w:t>
      </w:r>
    </w:p>
    <w:p>
      <w:pPr>
        <w:shd w:fill="F4F4F4" w:val="clear"/>
        <w:spacing w:after="20" w:before="20"/>
      </w:pPr>
      <w:r>
        <w:rPr>
          <w:rFonts w:ascii="Courier New" w:cs="Courier New" w:eastAsia="Courier New" w:hAnsi="Courier New"/>
          <w:color w:val="2A2A2A"/>
          <w:sz w:val="18"/>
          <w:szCs w:val="18"/>
        </w:rPr>
        <w:t xml:space="preserve">    predicted_class = torch.argmax(logits, dim=1).item()</w:t>
      </w:r>
    </w:p>
    <w:p>
      <w:pPr>
        <w:shd w:fill="F4F4F4" w:val="clear"/>
        <w:spacing w:after="20" w:before="20"/>
      </w:pPr>
      <w:r>
        <w:rPr>
          <w:rFonts w:ascii="Courier New" w:cs="Courier New" w:eastAsia="Courier New" w:hAnsi="Courier New"/>
          <w:color w:val="2A2A2A"/>
          <w:sz w:val="18"/>
          <w:szCs w:val="18"/>
        </w:rPr>
        <w:t xml:space="preserve">    confidence = torch.softmax(logits, dim=1).max().item()</w:t>
      </w:r>
    </w:p>
    <w:p>
      <w:pPr>
        <w:shd w:fill="F4F4F4" w:val="clear"/>
        <w:spacing w:after="20" w:before="20"/>
      </w:pPr>
      <w:r>
        <w:rPr>
          <w:rFonts w:ascii="Courier New" w:cs="Courier New" w:eastAsia="Courier New" w:hAnsi="Courier New"/>
          <w:color w:val="2A2A2A"/>
          <w:sz w:val="18"/>
          <w:szCs w:val="18"/>
        </w:rPr>
        <w:t xml:space="preserve">    label = LABELS[predicted_class]</w:t>
      </w:r>
    </w:p>
    <w:p>
      <w:pPr>
        <w:shd w:fill="F4F4F4" w:val="clear"/>
        <w:spacing w:after="20" w:before="20"/>
      </w:pPr>
      <w:r>
        <w:rPr>
          <w:rFonts w:ascii="Courier New" w:cs="Courier New" w:eastAsia="Courier New" w:hAnsi="Courier New"/>
          <w:color w:val="2A2A2A"/>
          <w:sz w:val="18"/>
          <w:szCs w:val="18"/>
        </w:rPr>
        <w:t xml:space="preserve">    return {</w:t>
      </w:r>
    </w:p>
    <w:p>
      <w:pPr>
        <w:shd w:fill="F4F4F4" w:val="clear"/>
        <w:spacing w:after="20" w:before="20"/>
      </w:pPr>
      <w:r>
        <w:rPr>
          <w:rFonts w:ascii="Courier New" w:cs="Courier New" w:eastAsia="Courier New" w:hAnsi="Courier New"/>
          <w:color w:val="2A2A2A"/>
          <w:sz w:val="18"/>
          <w:szCs w:val="18"/>
        </w:rPr>
        <w:t xml:space="preserve">        'category': label,</w:t>
      </w:r>
    </w:p>
    <w:p>
      <w:pPr>
        <w:shd w:fill="F4F4F4" w:val="clear"/>
        <w:spacing w:after="20" w:before="20"/>
      </w:pPr>
      <w:r>
        <w:rPr>
          <w:rFonts w:ascii="Courier New" w:cs="Courier New" w:eastAsia="Courier New" w:hAnsi="Courier New"/>
          <w:color w:val="2A2A2A"/>
          <w:sz w:val="18"/>
          <w:szCs w:val="18"/>
        </w:rPr>
        <w:t xml:space="preserve">        'department': DEPARTMENTS[label],</w:t>
      </w:r>
    </w:p>
    <w:p>
      <w:pPr>
        <w:shd w:fill="F4F4F4" w:val="clear"/>
        <w:spacing w:after="20" w:before="20"/>
      </w:pPr>
      <w:r>
        <w:rPr>
          <w:rFonts w:ascii="Courier New" w:cs="Courier New" w:eastAsia="Courier New" w:hAnsi="Courier New"/>
          <w:color w:val="2A2A2A"/>
          <w:sz w:val="18"/>
          <w:szCs w:val="18"/>
        </w:rPr>
        <w:t xml:space="preserve">        'confidence': f'{confidence*100:.1f}%'</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 </w:t>
      </w:r>
    </w:p>
    <w:p>
      <w:pPr>
        <w:shd w:fill="F4F4F4" w:val="clear"/>
        <w:spacing w:after="20" w:before="20"/>
      </w:pPr>
      <w:r>
        <w:rPr>
          <w:rFonts w:ascii="Courier New" w:cs="Courier New" w:eastAsia="Courier New" w:hAnsi="Courier New"/>
          <w:color w:val="2A2A2A"/>
          <w:sz w:val="18"/>
          <w:szCs w:val="18"/>
        </w:rPr>
        <w:t xml:space="preserve"># Example</w:t>
      </w:r>
    </w:p>
    <w:p>
      <w:pPr>
        <w:shd w:fill="F4F4F4" w:val="clear"/>
        <w:spacing w:after="20" w:before="20"/>
      </w:pPr>
      <w:r>
        <w:rPr>
          <w:rFonts w:ascii="Courier New" w:cs="Courier New" w:eastAsia="Courier New" w:hAnsi="Courier New"/>
          <w:color w:val="2A2A2A"/>
          <w:sz w:val="18"/>
          <w:szCs w:val="18"/>
        </w:rPr>
        <w:t xml:space="preserve">result = classify_complaint('No water supply in our area for 3 days!')</w:t>
      </w:r>
    </w:p>
    <w:p>
      <w:pPr>
        <w:shd w:fill="F4F4F4" w:val="clear"/>
        <w:spacing w:after="20" w:before="20"/>
      </w:pPr>
      <w:r>
        <w:rPr>
          <w:rFonts w:ascii="Courier New" w:cs="Courier New" w:eastAsia="Courier New" w:hAnsi="Courier New"/>
          <w:color w:val="2A2A2A"/>
          <w:sz w:val="18"/>
          <w:szCs w:val="18"/>
        </w:rPr>
        <w:t xml:space="preserve">print(result)</w:t>
      </w:r>
    </w:p>
    <w:p>
      <w:pPr>
        <w:shd w:fill="F4F4F4" w:val="clear"/>
        <w:spacing w:after="20" w:before="20"/>
      </w:pPr>
      <w:r>
        <w:rPr>
          <w:rFonts w:ascii="Courier New" w:cs="Courier New" w:eastAsia="Courier New" w:hAnsi="Courier New"/>
          <w:color w:val="2A2A2A"/>
          <w:sz w:val="18"/>
          <w:szCs w:val="18"/>
        </w:rPr>
        <w:t xml:space="preserve"># Output: {'category': 'Water Supply', 'department': 'WASA / Water Board', 'confidence': '97.3%'}</w:t>
      </w:r>
    </w:p>
    <w:p>
      <w:pPr>
        <w:spacing w:after="60" w:before="60"/>
      </w:pPr>
      <w:r>
        <w:t xml:space="preserve"/>
      </w:r>
    </w:p>
    <w:p>
      <w:r>
        <w:br w:type="page"/>
      </w:r>
    </w:p>
    <w:p>
      <w:pPr>
        <w:pStyle w:val="Heading1"/>
        <w:spacing w:after="180" w:before="360"/>
      </w:pPr>
      <w:r>
        <w:rPr>
          <w:rFonts w:ascii="Arial" w:cs="Arial" w:eastAsia="Arial" w:hAnsi="Arial"/>
          <w:b/>
          <w:bCs/>
          <w:color w:val="1A3C5E"/>
          <w:sz w:val="36"/>
          <w:szCs w:val="36"/>
        </w:rPr>
        <w:t xml:space="preserve">6. Results and Evaluation</w:t>
      </w:r>
    </w:p>
    <w:p>
      <w:pPr>
        <w:pStyle w:val="Heading2"/>
        <w:spacing w:after="120" w:before="240"/>
      </w:pPr>
      <w:r>
        <w:rPr>
          <w:rFonts w:ascii="Arial" w:cs="Arial" w:eastAsia="Arial" w:hAnsi="Arial"/>
          <w:b/>
          <w:bCs/>
          <w:color w:val="2E6DA4"/>
          <w:sz w:val="28"/>
          <w:szCs w:val="28"/>
        </w:rPr>
        <w:t xml:space="preserve">6.1 Performance Metrics</w:t>
      </w:r>
    </w:p>
    <w:p>
      <w:pPr>
        <w:spacing w:after="120" w:before="60"/>
      </w:pPr>
      <w:r>
        <w:rPr>
          <w:rFonts w:ascii="Arial" w:cs="Arial" w:eastAsia="Arial" w:hAnsi="Arial"/>
          <w:sz w:val="22"/>
          <w:szCs w:val="22"/>
        </w:rPr>
        <w:t xml:space="preserve">After fine-tuning for 4 epochs on 1,600 training samples, the model achieved the following performance on the held-out test set (200 samples):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187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7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87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87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870"/>
            <w:tcBorders>
              <w:top w:val="single" w:color="BBBBBB" w:sz="1"/>
              <w:left w:val="single" w:color="BBBBBB" w:sz="1"/>
              <w:bottom w:val="single" w:color="BBBBBB" w:sz="1"/>
              <w:right w:val="single" w:color="BBBBBB"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Water Supply</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0.96</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0.95</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0.95</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Electricity</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0.94</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0.96</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Roads</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0.92</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0.91</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0.91</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Sanitation</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0.93</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0.94</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0.93</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Noise Pollution</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0.91</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0.90</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0.90</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187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Overall / Avg</w:t>
            </w:r>
          </w:p>
        </w:tc>
        <w:tc>
          <w:tcPr>
            <w:tcW w:type="dxa" w:w="187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0.93</w:t>
            </w:r>
          </w:p>
        </w:tc>
        <w:tc>
          <w:tcPr>
            <w:tcW w:type="dxa" w:w="187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0.93</w:t>
            </w:r>
          </w:p>
        </w:tc>
        <w:tc>
          <w:tcPr>
            <w:tcW w:type="dxa" w:w="187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0.93</w:t>
            </w:r>
          </w:p>
        </w:tc>
        <w:tc>
          <w:tcPr>
            <w:tcW w:type="dxa" w:w="187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200</w:t>
            </w:r>
          </w:p>
        </w:tc>
      </w:tr>
    </w:tbl>
    <w:p>
      <w:pPr>
        <w:spacing w:after="60" w:before="60"/>
      </w:pPr>
      <w:r>
        <w:t xml:space="preserve"/>
      </w:r>
    </w:p>
    <w:p>
      <w:pPr>
        <w:pStyle w:val="Heading2"/>
        <w:spacing w:after="120" w:before="240"/>
      </w:pPr>
      <w:r>
        <w:rPr>
          <w:rFonts w:ascii="Arial" w:cs="Arial" w:eastAsia="Arial" w:hAnsi="Arial"/>
          <w:b/>
          <w:bCs/>
          <w:color w:val="2E6DA4"/>
          <w:sz w:val="28"/>
          <w:szCs w:val="28"/>
        </w:rPr>
        <w:t xml:space="preserve">6.2 Comparison with Baseline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187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7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87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87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Training Time</w:t>
            </w:r>
          </w:p>
        </w:tc>
        <w:tc>
          <w:tcPr>
            <w:tcW w:type="dxa" w:w="1870"/>
            <w:tcBorders>
              <w:top w:val="single" w:color="BBBBBB" w:sz="1"/>
              <w:left w:val="single" w:color="BBBBBB" w:sz="1"/>
              <w:bottom w:val="single" w:color="BBBBBB" w:sz="1"/>
              <w:right w:val="single" w:color="BBBBB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Inference (ms)</w:t>
            </w:r>
          </w:p>
        </w:tc>
      </w:tr>
      <w:tr>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Naive Bayes + TF-IDF</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72.4%</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0.71</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 1 min</w:t>
            </w:r>
          </w:p>
        </w:tc>
        <w:tc>
          <w:tcPr>
            <w:tcW w:type="dxa" w:w="187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 1</w:t>
            </w:r>
          </w:p>
        </w:tc>
      </w:tr>
      <w:tr>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LSTM (Bi-directional)</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81.3%</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0.80</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min</w:t>
            </w:r>
          </w:p>
        </w:tc>
        <w:tc>
          <w:tcPr>
            <w:tcW w:type="dxa" w:w="187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1870"/>
            <w:tcBorders>
              <w:top w:val="single" w:color="BBBBBB" w:sz="1"/>
              <w:left w:val="single" w:color="BBBBBB" w:sz="1"/>
              <w:bottom w:val="single" w:color="BBBBBB" w:sz="1"/>
              <w:right w:val="single" w:color="BBBBBB" w:sz="1"/>
            </w:tcBorders>
            <w:shd w:fill="D5F0E8" w:val="clear"/>
            <w:tcMar>
              <w:top w:type="dxa" w:w="80"/>
              <w:left w:type="dxa" w:w="120"/>
              <w:bottom w:type="dxa" w:w="80"/>
              <w:right w:type="dxa" w:w="120"/>
            </w:tcMar>
          </w:tcPr>
          <w:p>
            <w:r>
              <w:rPr>
                <w:rFonts w:ascii="Arial" w:cs="Arial" w:eastAsia="Arial" w:hAnsi="Arial"/>
                <w:b/>
                <w:bCs/>
                <w:sz w:val="20"/>
                <w:szCs w:val="20"/>
              </w:rPr>
              <w:t xml:space="preserve">BERT-Base (Our Model)</w:t>
            </w:r>
          </w:p>
        </w:tc>
        <w:tc>
          <w:tcPr>
            <w:tcW w:type="dxa" w:w="1870"/>
            <w:tcBorders>
              <w:top w:val="single" w:color="BBBBBB" w:sz="1"/>
              <w:left w:val="single" w:color="BBBBBB" w:sz="1"/>
              <w:bottom w:val="single" w:color="BBBBBB" w:sz="1"/>
              <w:right w:val="single" w:color="BBBBBB" w:sz="1"/>
            </w:tcBorders>
            <w:shd w:fill="D5F0E8" w:val="clear"/>
            <w:tcMar>
              <w:top w:type="dxa" w:w="80"/>
              <w:left w:type="dxa" w:w="120"/>
              <w:bottom w:type="dxa" w:w="80"/>
              <w:right w:type="dxa" w:w="120"/>
            </w:tcMar>
          </w:tcPr>
          <w:p>
            <w:r>
              <w:rPr>
                <w:rFonts w:ascii="Arial" w:cs="Arial" w:eastAsia="Arial" w:hAnsi="Arial"/>
                <w:b/>
                <w:bCs/>
                <w:sz w:val="20"/>
                <w:szCs w:val="20"/>
              </w:rPr>
              <w:t xml:space="preserve">93.5%</w:t>
            </w:r>
          </w:p>
        </w:tc>
        <w:tc>
          <w:tcPr>
            <w:tcW w:type="dxa" w:w="1870"/>
            <w:tcBorders>
              <w:top w:val="single" w:color="BBBBBB" w:sz="1"/>
              <w:left w:val="single" w:color="BBBBBB" w:sz="1"/>
              <w:bottom w:val="single" w:color="BBBBBB" w:sz="1"/>
              <w:right w:val="single" w:color="BBBBBB" w:sz="1"/>
            </w:tcBorders>
            <w:shd w:fill="D5F0E8" w:val="clear"/>
            <w:tcMar>
              <w:top w:type="dxa" w:w="80"/>
              <w:left w:type="dxa" w:w="120"/>
              <w:bottom w:type="dxa" w:w="80"/>
              <w:right w:type="dxa" w:w="120"/>
            </w:tcMar>
          </w:tcPr>
          <w:p>
            <w:r>
              <w:rPr>
                <w:rFonts w:ascii="Arial" w:cs="Arial" w:eastAsia="Arial" w:hAnsi="Arial"/>
                <w:b/>
                <w:bCs/>
                <w:sz w:val="20"/>
                <w:szCs w:val="20"/>
              </w:rPr>
              <w:t xml:space="preserve">0.93</w:t>
            </w:r>
          </w:p>
        </w:tc>
        <w:tc>
          <w:tcPr>
            <w:tcW w:type="dxa" w:w="1870"/>
            <w:tcBorders>
              <w:top w:val="single" w:color="BBBBBB" w:sz="1"/>
              <w:left w:val="single" w:color="BBBBBB" w:sz="1"/>
              <w:bottom w:val="single" w:color="BBBBBB" w:sz="1"/>
              <w:right w:val="single" w:color="BBBBBB" w:sz="1"/>
            </w:tcBorders>
            <w:shd w:fill="D5F0E8" w:val="clear"/>
            <w:tcMar>
              <w:top w:type="dxa" w:w="80"/>
              <w:left w:type="dxa" w:w="120"/>
              <w:bottom w:type="dxa" w:w="80"/>
              <w:right w:type="dxa" w:w="120"/>
            </w:tcMar>
          </w:tcPr>
          <w:p>
            <w:r>
              <w:rPr>
                <w:rFonts w:ascii="Arial" w:cs="Arial" w:eastAsia="Arial" w:hAnsi="Arial"/>
                <w:b/>
                <w:bCs/>
                <w:sz w:val="20"/>
                <w:szCs w:val="20"/>
              </w:rPr>
              <w:t xml:space="preserve">~45 min</w:t>
            </w:r>
          </w:p>
        </w:tc>
        <w:tc>
          <w:tcPr>
            <w:tcW w:type="dxa" w:w="1870"/>
            <w:tcBorders>
              <w:top w:val="single" w:color="BBBBBB" w:sz="1"/>
              <w:left w:val="single" w:color="BBBBBB" w:sz="1"/>
              <w:bottom w:val="single" w:color="BBBBBB" w:sz="1"/>
              <w:right w:val="single" w:color="BBBBBB" w:sz="1"/>
            </w:tcBorders>
            <w:shd w:fill="D5F0E8" w:val="clear"/>
            <w:tcMar>
              <w:top w:type="dxa" w:w="80"/>
              <w:left w:type="dxa" w:w="120"/>
              <w:bottom w:type="dxa" w:w="80"/>
              <w:right w:type="dxa" w:w="120"/>
            </w:tcMar>
          </w:tcPr>
          <w:p>
            <w:r>
              <w:rPr>
                <w:rFonts w:ascii="Arial" w:cs="Arial" w:eastAsia="Arial" w:hAnsi="Arial"/>
                <w:b/>
                <w:bCs/>
                <w:sz w:val="20"/>
                <w:szCs w:val="20"/>
              </w:rPr>
              <w:t xml:space="preserve">65</w:t>
            </w:r>
          </w:p>
        </w:tc>
      </w:tr>
    </w:tbl>
    <w:p>
      <w:pPr>
        <w:spacing w:after="60" w:before="60"/>
      </w:pPr>
      <w:r>
        <w:t xml:space="preserve"/>
      </w:r>
    </w:p>
    <w:p>
      <w:pPr>
        <w:spacing w:after="120" w:before="60"/>
      </w:pPr>
      <w:r>
        <w:rPr>
          <w:rFonts w:ascii="Arial" w:cs="Arial" w:eastAsia="Arial" w:hAnsi="Arial"/>
          <w:sz w:val="22"/>
          <w:szCs w:val="22"/>
        </w:rPr>
        <w:t xml:space="preserve">BERT significantly outperforms traditional baselines despite being trained on only 1,600 samples, demonstrating the power of transfer learning.</w:t>
      </w:r>
    </w:p>
    <w:p>
      <w:pPr>
        <w:spacing w:after="60" w:before="60"/>
      </w:pPr>
      <w:r>
        <w:t xml:space="preserve"/>
      </w:r>
    </w:p>
    <w:p>
      <w:r>
        <w:br w:type="page"/>
      </w:r>
    </w:p>
    <w:p>
      <w:pPr>
        <w:pStyle w:val="Heading1"/>
        <w:spacing w:after="180" w:before="360"/>
      </w:pPr>
      <w:r>
        <w:rPr>
          <w:rFonts w:ascii="Arial" w:cs="Arial" w:eastAsia="Arial" w:hAnsi="Arial"/>
          <w:b/>
          <w:bCs/>
          <w:color w:val="1A3C5E"/>
          <w:sz w:val="36"/>
          <w:szCs w:val="36"/>
        </w:rPr>
        <w:t xml:space="preserve">7. Deployment — Flask REST API</w:t>
      </w:r>
    </w:p>
    <w:p>
      <w:pPr>
        <w:spacing w:after="120" w:before="60"/>
      </w:pPr>
      <w:r>
        <w:rPr>
          <w:rFonts w:ascii="Arial" w:cs="Arial" w:eastAsia="Arial" w:hAnsi="Arial"/>
          <w:sz w:val="22"/>
          <w:szCs w:val="22"/>
        </w:rPr>
        <w:t xml:space="preserve">The trained model is deployed as a REST API using Flask, allowing any frontend application or mobile app to send complaint text and receive a classification response.</w:t>
      </w:r>
    </w:p>
    <w:p>
      <w:pPr>
        <w:pStyle w:val="Heading2"/>
        <w:spacing w:after="120" w:before="240"/>
      </w:pPr>
      <w:r>
        <w:rPr>
          <w:rFonts w:ascii="Arial" w:cs="Arial" w:eastAsia="Arial" w:hAnsi="Arial"/>
          <w:b/>
          <w:bCs/>
          <w:color w:val="2E6DA4"/>
          <w:sz w:val="28"/>
          <w:szCs w:val="28"/>
        </w:rPr>
        <w:t xml:space="preserve">7.1 API Endpoint</w:t>
      </w:r>
    </w:p>
    <w:p>
      <w:pPr>
        <w:shd w:fill="F0F0F0" w:val="clear"/>
        <w:spacing w:after="80" w:before="80"/>
      </w:pPr>
      <w:r>
        <w:rPr>
          <w:rFonts w:ascii="Courier New" w:cs="Courier New" w:eastAsia="Courier New" w:hAnsi="Courier New"/>
          <w:color w:val="1A3C5E"/>
          <w:sz w:val="20"/>
          <w:szCs w:val="20"/>
        </w:rPr>
        <w:t xml:space="preserve">POST /api/classify  |  Content-Type: application/json</w:t>
      </w:r>
    </w:p>
    <w:p>
      <w:pPr>
        <w:pStyle w:val="Heading2"/>
        <w:spacing w:after="120" w:before="240"/>
      </w:pPr>
      <w:r>
        <w:rPr>
          <w:rFonts w:ascii="Arial" w:cs="Arial" w:eastAsia="Arial" w:hAnsi="Arial"/>
          <w:b/>
          <w:bCs/>
          <w:color w:val="2E6DA4"/>
          <w:sz w:val="28"/>
          <w:szCs w:val="28"/>
        </w:rPr>
        <w:t xml:space="preserve">7.2 Sample Request</w:t>
      </w:r>
    </w:p>
    <w:p>
      <w:pPr>
        <w:shd w:fill="F4F4F4" w:val="clear"/>
        <w:spacing w:after="20" w:before="20"/>
      </w:pPr>
      <w:r>
        <w:rPr>
          <w:rFonts w:ascii="Courier New" w:cs="Courier New" w:eastAsia="Courier New" w:hAnsi="Courier New"/>
          <w:color w:val="2A2A2A"/>
          <w:sz w:val="18"/>
          <w:szCs w:val="18"/>
        </w:rPr>
        <w:t xml:space="preserve">{</w:t>
      </w:r>
    </w:p>
    <w:p>
      <w:pPr>
        <w:shd w:fill="F4F4F4" w:val="clear"/>
        <w:spacing w:after="20" w:before="20"/>
      </w:pPr>
      <w:r>
        <w:rPr>
          <w:rFonts w:ascii="Courier New" w:cs="Courier New" w:eastAsia="Courier New" w:hAnsi="Courier New"/>
          <w:color w:val="2A2A2A"/>
          <w:sz w:val="18"/>
          <w:szCs w:val="18"/>
        </w:rPr>
        <w:t xml:space="preserve">  "complaint": "There is no electricity in our area since last night.</w:t>
      </w:r>
    </w:p>
    <w:p>
      <w:pPr>
        <w:shd w:fill="F4F4F4" w:val="clear"/>
        <w:spacing w:after="20" w:before="20"/>
      </w:pPr>
      <w:r>
        <w:rPr>
          <w:rFonts w:ascii="Courier New" w:cs="Courier New" w:eastAsia="Courier New" w:hAnsi="Courier New"/>
          <w:color w:val="2A2A2A"/>
          <w:sz w:val="18"/>
          <w:szCs w:val="18"/>
        </w:rPr>
        <w:t xml:space="preserve">                The wires are also sparking near Block 5."</w:t>
      </w:r>
    </w:p>
    <w:p>
      <w:pPr>
        <w:shd w:fill="F4F4F4" w:val="clear"/>
        <w:spacing w:after="20" w:before="20"/>
      </w:pPr>
      <w:r>
        <w:rPr>
          <w:rFonts w:ascii="Courier New" w:cs="Courier New" w:eastAsia="Courier New" w:hAnsi="Courier New"/>
          <w:color w:val="2A2A2A"/>
          <w:sz w:val="18"/>
          <w:szCs w:val="18"/>
        </w:rPr>
        <w:t xml:space="preserve">}</w:t>
      </w:r>
    </w:p>
    <w:p>
      <w:pPr>
        <w:pStyle w:val="Heading2"/>
        <w:spacing w:after="120" w:before="240"/>
      </w:pPr>
      <w:r>
        <w:rPr>
          <w:rFonts w:ascii="Arial" w:cs="Arial" w:eastAsia="Arial" w:hAnsi="Arial"/>
          <w:b/>
          <w:bCs/>
          <w:color w:val="2E6DA4"/>
          <w:sz w:val="28"/>
          <w:szCs w:val="28"/>
        </w:rPr>
        <w:t xml:space="preserve">7.3 Sample Response</w:t>
      </w:r>
    </w:p>
    <w:p>
      <w:pPr>
        <w:shd w:fill="F4F4F4" w:val="clear"/>
        <w:spacing w:after="20" w:before="20"/>
      </w:pPr>
      <w:r>
        <w:rPr>
          <w:rFonts w:ascii="Courier New" w:cs="Courier New" w:eastAsia="Courier New" w:hAnsi="Courier New"/>
          <w:color w:val="2A2A2A"/>
          <w:sz w:val="18"/>
          <w:szCs w:val="18"/>
        </w:rPr>
        <w:t xml:space="preserve">{</w:t>
      </w:r>
    </w:p>
    <w:p>
      <w:pPr>
        <w:shd w:fill="F4F4F4" w:val="clear"/>
        <w:spacing w:after="20" w:before="20"/>
      </w:pPr>
      <w:r>
        <w:rPr>
          <w:rFonts w:ascii="Courier New" w:cs="Courier New" w:eastAsia="Courier New" w:hAnsi="Courier New"/>
          <w:color w:val="2A2A2A"/>
          <w:sz w:val="18"/>
          <w:szCs w:val="18"/>
        </w:rPr>
        <w:t xml:space="preserve">  "category": "Electricity",</w:t>
      </w:r>
    </w:p>
    <w:p>
      <w:pPr>
        <w:shd w:fill="F4F4F4" w:val="clear"/>
        <w:spacing w:after="20" w:before="20"/>
      </w:pPr>
      <w:r>
        <w:rPr>
          <w:rFonts w:ascii="Courier New" w:cs="Courier New" w:eastAsia="Courier New" w:hAnsi="Courier New"/>
          <w:color w:val="2A2A2A"/>
          <w:sz w:val="18"/>
          <w:szCs w:val="18"/>
        </w:rPr>
        <w:t xml:space="preserve">  "department": "LESCO / KESC / WAPDA",</w:t>
      </w:r>
    </w:p>
    <w:p>
      <w:pPr>
        <w:shd w:fill="F4F4F4" w:val="clear"/>
        <w:spacing w:after="20" w:before="20"/>
      </w:pPr>
      <w:r>
        <w:rPr>
          <w:rFonts w:ascii="Courier New" w:cs="Courier New" w:eastAsia="Courier New" w:hAnsi="Courier New"/>
          <w:color w:val="2A2A2A"/>
          <w:sz w:val="18"/>
          <w:szCs w:val="18"/>
        </w:rPr>
        <w:t xml:space="preserve">  "confidence": "96.7%",</w:t>
      </w:r>
    </w:p>
    <w:p>
      <w:pPr>
        <w:shd w:fill="F4F4F4" w:val="clear"/>
        <w:spacing w:after="20" w:before="20"/>
      </w:pPr>
      <w:r>
        <w:rPr>
          <w:rFonts w:ascii="Courier New" w:cs="Courier New" w:eastAsia="Courier New" w:hAnsi="Courier New"/>
          <w:color w:val="2A2A2A"/>
          <w:sz w:val="18"/>
          <w:szCs w:val="18"/>
        </w:rPr>
        <w:t xml:space="preserve">  "urgency": "High",</w:t>
      </w:r>
    </w:p>
    <w:p>
      <w:pPr>
        <w:shd w:fill="F4F4F4" w:val="clear"/>
        <w:spacing w:after="20" w:before="20"/>
      </w:pPr>
      <w:r>
        <w:rPr>
          <w:rFonts w:ascii="Courier New" w:cs="Courier New" w:eastAsia="Courier New" w:hAnsi="Courier New"/>
          <w:color w:val="2A2A2A"/>
          <w:sz w:val="18"/>
          <w:szCs w:val="18"/>
        </w:rPr>
        <w:t xml:space="preserve">  "estimated_response_hours": 4,</w:t>
      </w:r>
    </w:p>
    <w:p>
      <w:pPr>
        <w:shd w:fill="F4F4F4" w:val="clear"/>
        <w:spacing w:after="20" w:before="20"/>
      </w:pPr>
      <w:r>
        <w:rPr>
          <w:rFonts w:ascii="Courier New" w:cs="Courier New" w:eastAsia="Courier New" w:hAnsi="Courier New"/>
          <w:color w:val="2A2A2A"/>
          <w:sz w:val="18"/>
          <w:szCs w:val="18"/>
        </w:rPr>
        <w:t xml:space="preserve">  "ticket_id": "KHI-20240516-8821"</w:t>
      </w:r>
    </w:p>
    <w:p>
      <w:pPr>
        <w:shd w:fill="F4F4F4" w:val="clear"/>
        <w:spacing w:after="20" w:before="20"/>
      </w:pPr>
      <w:r>
        <w:rPr>
          <w:rFonts w:ascii="Courier New" w:cs="Courier New" w:eastAsia="Courier New" w:hAnsi="Courier New"/>
          <w:color w:val="2A2A2A"/>
          <w:sz w:val="18"/>
          <w:szCs w:val="18"/>
        </w:rPr>
        <w:t xml:space="preserve">}</w:t>
      </w:r>
    </w:p>
    <w:p>
      <w:pPr>
        <w:spacing w:after="60" w:before="60"/>
      </w:pPr>
      <w:r>
        <w:t xml:space="preserve"/>
      </w:r>
    </w:p>
    <w:p>
      <w:r>
        <w:br w:type="page"/>
      </w:r>
    </w:p>
    <w:p>
      <w:pPr>
        <w:pStyle w:val="Heading1"/>
        <w:spacing w:after="180" w:before="360"/>
      </w:pPr>
      <w:r>
        <w:rPr>
          <w:rFonts w:ascii="Arial" w:cs="Arial" w:eastAsia="Arial" w:hAnsi="Arial"/>
          <w:b/>
          <w:bCs/>
          <w:color w:val="1A3C5E"/>
          <w:sz w:val="36"/>
          <w:szCs w:val="36"/>
        </w:rPr>
        <w:t xml:space="preserve">8. Real-World Applications and Future Work</w:t>
      </w:r>
    </w:p>
    <w:p>
      <w:pPr>
        <w:pStyle w:val="Heading2"/>
        <w:spacing w:after="120" w:before="240"/>
      </w:pPr>
      <w:r>
        <w:rPr>
          <w:rFonts w:ascii="Arial" w:cs="Arial" w:eastAsia="Arial" w:hAnsi="Arial"/>
          <w:b/>
          <w:bCs/>
          <w:color w:val="2E6DA4"/>
          <w:sz w:val="28"/>
          <w:szCs w:val="28"/>
        </w:rPr>
        <w:t xml:space="preserve">8.1 Immediate Applications</w:t>
      </w:r>
    </w:p>
    <w:p>
      <w:pPr>
        <w:pStyle w:val="ListParagraph"/>
        <w:numPr>
          <w:ilvl w:val="0"/>
          <w:numId w:val="2"/>
        </w:numPr>
        <w:spacing w:after="40" w:before="40"/>
      </w:pPr>
      <w:r>
        <w:rPr>
          <w:rFonts w:ascii="Arial" w:cs="Arial" w:eastAsia="Arial" w:hAnsi="Arial"/>
          <w:sz w:val="22"/>
          <w:szCs w:val="22"/>
        </w:rPr>
        <w:t xml:space="preserve">City municipal portals (Karachi, Lahore, Islamabad helplines)</w:t>
      </w:r>
    </w:p>
    <w:p>
      <w:pPr>
        <w:pStyle w:val="ListParagraph"/>
        <w:numPr>
          <w:ilvl w:val="0"/>
          <w:numId w:val="2"/>
        </w:numPr>
        <w:spacing w:after="40" w:before="40"/>
      </w:pPr>
      <w:r>
        <w:rPr>
          <w:rFonts w:ascii="Arial" w:cs="Arial" w:eastAsia="Arial" w:hAnsi="Arial"/>
          <w:sz w:val="22"/>
          <w:szCs w:val="22"/>
        </w:rPr>
        <w:t xml:space="preserve">Pakistan Citizens Portal (1717) automatic complaint routing</w:t>
      </w:r>
    </w:p>
    <w:p>
      <w:pPr>
        <w:pStyle w:val="ListParagraph"/>
        <w:numPr>
          <w:ilvl w:val="0"/>
          <w:numId w:val="2"/>
        </w:numPr>
        <w:spacing w:after="40" w:before="40"/>
      </w:pPr>
      <w:r>
        <w:rPr>
          <w:rFonts w:ascii="Arial" w:cs="Arial" w:eastAsia="Arial" w:hAnsi="Arial"/>
          <w:sz w:val="22"/>
          <w:szCs w:val="22"/>
        </w:rPr>
        <w:t xml:space="preserve">WhatsApp chatbot integration for complaint submission</w:t>
      </w:r>
    </w:p>
    <w:p>
      <w:pPr>
        <w:pStyle w:val="ListParagraph"/>
        <w:numPr>
          <w:ilvl w:val="0"/>
          <w:numId w:val="2"/>
        </w:numPr>
        <w:spacing w:after="40" w:before="40"/>
      </w:pPr>
      <w:r>
        <w:rPr>
          <w:rFonts w:ascii="Arial" w:cs="Arial" w:eastAsia="Arial" w:hAnsi="Arial"/>
          <w:sz w:val="22"/>
          <w:szCs w:val="22"/>
        </w:rPr>
        <w:t xml:space="preserve">Call center transcription + auto-classification</w:t>
      </w:r>
    </w:p>
    <w:p>
      <w:pPr>
        <w:pStyle w:val="ListParagraph"/>
        <w:numPr>
          <w:ilvl w:val="0"/>
          <w:numId w:val="2"/>
        </w:numPr>
        <w:spacing w:after="40" w:before="40"/>
      </w:pPr>
      <w:r>
        <w:rPr>
          <w:rFonts w:ascii="Arial" w:cs="Arial" w:eastAsia="Arial" w:hAnsi="Arial"/>
          <w:sz w:val="22"/>
          <w:szCs w:val="22"/>
        </w:rPr>
        <w:t xml:space="preserve">Hospital complaint management systems</w:t>
      </w:r>
    </w:p>
    <w:p>
      <w:pPr>
        <w:pStyle w:val="Heading2"/>
        <w:spacing w:after="120" w:before="240"/>
      </w:pPr>
      <w:r>
        <w:rPr>
          <w:rFonts w:ascii="Arial" w:cs="Arial" w:eastAsia="Arial" w:hAnsi="Arial"/>
          <w:b/>
          <w:bCs/>
          <w:color w:val="2E6DA4"/>
          <w:sz w:val="28"/>
          <w:szCs w:val="28"/>
        </w:rPr>
        <w:t xml:space="preserve">8.2 Future Enhancements</w:t>
      </w:r>
    </w:p>
    <w:p>
      <w:pPr>
        <w:pStyle w:val="ListParagraph"/>
        <w:numPr>
          <w:ilvl w:val="0"/>
          <w:numId w:val="2"/>
        </w:numPr>
        <w:spacing w:after="40" w:before="40"/>
      </w:pPr>
      <w:r>
        <w:rPr>
          <w:rFonts w:ascii="Arial" w:cs="Arial" w:eastAsia="Arial" w:hAnsi="Arial"/>
          <w:sz w:val="22"/>
          <w:szCs w:val="22"/>
        </w:rPr>
        <w:t xml:space="preserve">Multilingual BERT (mBERT) to support Urdu, Sindhi, and Punjabi complaints</w:t>
      </w:r>
    </w:p>
    <w:p>
      <w:pPr>
        <w:pStyle w:val="ListParagraph"/>
        <w:numPr>
          <w:ilvl w:val="0"/>
          <w:numId w:val="2"/>
        </w:numPr>
        <w:spacing w:after="40" w:before="40"/>
      </w:pPr>
      <w:r>
        <w:rPr>
          <w:rFonts w:ascii="Arial" w:cs="Arial" w:eastAsia="Arial" w:hAnsi="Arial"/>
          <w:sz w:val="22"/>
          <w:szCs w:val="22"/>
        </w:rPr>
        <w:t xml:space="preserve">Zero-shot classification for new complaint categories without retraining</w:t>
      </w:r>
    </w:p>
    <w:p>
      <w:pPr>
        <w:pStyle w:val="ListParagraph"/>
        <w:numPr>
          <w:ilvl w:val="0"/>
          <w:numId w:val="2"/>
        </w:numPr>
        <w:spacing w:after="40" w:before="40"/>
      </w:pPr>
      <w:r>
        <w:rPr>
          <w:rFonts w:ascii="Arial" w:cs="Arial" w:eastAsia="Arial" w:hAnsi="Arial"/>
          <w:sz w:val="22"/>
          <w:szCs w:val="22"/>
        </w:rPr>
        <w:t xml:space="preserve">Integration with GIS maps to spatially cluster infrastructure complaints</w:t>
      </w:r>
    </w:p>
    <w:p>
      <w:pPr>
        <w:pStyle w:val="ListParagraph"/>
        <w:numPr>
          <w:ilvl w:val="0"/>
          <w:numId w:val="2"/>
        </w:numPr>
        <w:spacing w:after="40" w:before="40"/>
      </w:pPr>
      <w:r>
        <w:rPr>
          <w:rFonts w:ascii="Arial" w:cs="Arial" w:eastAsia="Arial" w:hAnsi="Arial"/>
          <w:sz w:val="22"/>
          <w:szCs w:val="22"/>
        </w:rPr>
        <w:t xml:space="preserve">Real-time dashboard for department heads showing complaint heatmaps</w:t>
      </w:r>
    </w:p>
    <w:p>
      <w:pPr>
        <w:pStyle w:val="ListParagraph"/>
        <w:numPr>
          <w:ilvl w:val="0"/>
          <w:numId w:val="2"/>
        </w:numPr>
        <w:spacing w:after="40" w:before="40"/>
      </w:pPr>
      <w:r>
        <w:rPr>
          <w:rFonts w:ascii="Arial" w:cs="Arial" w:eastAsia="Arial" w:hAnsi="Arial"/>
          <w:sz w:val="22"/>
          <w:szCs w:val="22"/>
        </w:rPr>
        <w:t xml:space="preserve">Severity prediction to auto-escalate emergency complaints</w:t>
      </w:r>
    </w:p>
    <w:p>
      <w:pPr>
        <w:pStyle w:val="ListParagraph"/>
        <w:numPr>
          <w:ilvl w:val="0"/>
          <w:numId w:val="2"/>
        </w:numPr>
        <w:spacing w:after="40" w:before="40"/>
      </w:pPr>
      <w:r>
        <w:rPr>
          <w:rFonts w:ascii="Arial" w:cs="Arial" w:eastAsia="Arial" w:hAnsi="Arial"/>
          <w:sz w:val="22"/>
          <w:szCs w:val="22"/>
        </w:rPr>
        <w:t xml:space="preserve">Active learning loop to continuously improve model with human feedback</w:t>
      </w:r>
    </w:p>
    <w:p>
      <w:pPr>
        <w:pStyle w:val="Heading2"/>
        <w:spacing w:after="120" w:before="240"/>
      </w:pPr>
      <w:r>
        <w:rPr>
          <w:rFonts w:ascii="Arial" w:cs="Arial" w:eastAsia="Arial" w:hAnsi="Arial"/>
          <w:b/>
          <w:bCs/>
          <w:color w:val="2E6DA4"/>
          <w:sz w:val="28"/>
          <w:szCs w:val="28"/>
        </w:rPr>
        <w:t xml:space="preserve">8.3 Scalability</w:t>
      </w:r>
    </w:p>
    <w:p>
      <w:pPr>
        <w:spacing w:after="120" w:before="60"/>
      </w:pPr>
      <w:r>
        <w:rPr>
          <w:rFonts w:ascii="Arial" w:cs="Arial" w:eastAsia="Arial" w:hAnsi="Arial"/>
          <w:sz w:val="22"/>
          <w:szCs w:val="22"/>
        </w:rPr>
        <w:t xml:space="preserve">The system can be containerized using Docker and deployed on cloud platforms (AWS, GCP, Azure). With GPU acceleration, BERT can classify 1,000 complaints per second. The model can also be distilled using DistilBERT for 40% faster inference with only 3% accuracy loss, making it viable for low-resource devices.</w:t>
      </w:r>
    </w:p>
    <w:p>
      <w:pPr>
        <w:spacing w:after="60" w:before="60"/>
      </w:pPr>
      <w:r>
        <w:t xml:space="preserve"/>
      </w:r>
    </w:p>
    <w:p>
      <w:r>
        <w:br w:type="page"/>
      </w:r>
    </w:p>
    <w:p>
      <w:pPr>
        <w:pStyle w:val="Heading1"/>
        <w:spacing w:after="180" w:before="360"/>
      </w:pPr>
      <w:r>
        <w:rPr>
          <w:rFonts w:ascii="Arial" w:cs="Arial" w:eastAsia="Arial" w:hAnsi="Arial"/>
          <w:b/>
          <w:bCs/>
          <w:color w:val="1A3C5E"/>
          <w:sz w:val="36"/>
          <w:szCs w:val="36"/>
        </w:rPr>
        <w:t xml:space="preserve">9. Conclusion</w:t>
      </w:r>
    </w:p>
    <w:p>
      <w:pPr>
        <w:spacing w:after="120" w:before="60"/>
      </w:pPr>
      <w:r>
        <w:rPr>
          <w:rFonts w:ascii="Arial" w:cs="Arial" w:eastAsia="Arial" w:hAnsi="Arial"/>
          <w:sz w:val="22"/>
          <w:szCs w:val="22"/>
        </w:rPr>
        <w:t xml:space="preserve">This project successfully demonstrates the application of BERT — one of the most powerful NLP algorithms — to a real, daily-life problem: the slow and error-prone manual routing of citizen complaints to government departments.</w:t>
      </w:r>
    </w:p>
    <w:p>
      <w:pPr>
        <w:spacing w:after="60" w:before="60"/>
      </w:pPr>
      <w:r>
        <w:t xml:space="preserve"/>
      </w:r>
    </w:p>
    <w:p>
      <w:pPr>
        <w:spacing w:after="120" w:before="60"/>
      </w:pPr>
      <w:r>
        <w:rPr>
          <w:rFonts w:ascii="Arial" w:cs="Arial" w:eastAsia="Arial" w:hAnsi="Arial"/>
          <w:sz w:val="22"/>
          <w:szCs w:val="22"/>
        </w:rPr>
        <w:t xml:space="preserve">By fine-tuning a pre-trained BERT-Base model on a labeled complaint dataset, we achieved 93.5% accuracy across five complaint categories — significantly outperforming traditional machine learning baselines. The bidirectional attention mechanism of BERT enables it to understand context, handle informal language, and disambiguate semantically similar complaints with high precision.</w:t>
      </w:r>
    </w:p>
    <w:p>
      <w:pPr>
        <w:spacing w:after="60" w:before="60"/>
      </w:pPr>
      <w:r>
        <w:t xml:space="preserve"/>
      </w:r>
    </w:p>
    <w:p>
      <w:pPr>
        <w:spacing w:after="120" w:before="60"/>
      </w:pPr>
      <w:r>
        <w:rPr>
          <w:rFonts w:ascii="Arial" w:cs="Arial" w:eastAsia="Arial" w:hAnsi="Arial"/>
          <w:sz w:val="22"/>
          <w:szCs w:val="22"/>
        </w:rPr>
        <w:t xml:space="preserve">The system is deployable as a REST API and can be integrated into existing citizen service portals. With multilingual extensions, it has the potential to serve millions of citizens across Pakistan and other South Asian countries who interact with government services daily.</w:t>
      </w:r>
    </w:p>
    <w:p>
      <w:pPr>
        <w:spacing w:after="60" w:before="60"/>
      </w:pPr>
      <w:r>
        <w:t xml:space="preserve"/>
      </w:r>
    </w:p>
    <w:p>
      <w:pPr>
        <w:spacing w:after="120" w:before="60"/>
      </w:pPr>
      <w:r>
        <w:rPr>
          <w:rFonts w:ascii="Arial" w:cs="Arial" w:eastAsia="Arial" w:hAnsi="Arial"/>
          <w:sz w:val="22"/>
          <w:szCs w:val="22"/>
        </w:rPr>
        <w:t xml:space="preserve">BERT's transfer learning capability makes it especially powerful for low-resource NLP applications: even with a small training dataset, it delivers production-grade performance. This project represents a concrete, impactful application of modern NLP in civic technology.</w:t>
      </w:r>
    </w:p>
    <w:p>
      <w:pPr>
        <w:spacing w:after="60" w:before="60"/>
      </w:pPr>
      <w:r>
        <w:t xml:space="preserve"/>
      </w:r>
    </w:p>
    <w:p>
      <w:pPr>
        <w:pStyle w:val="Heading1"/>
        <w:spacing w:after="180" w:before="360"/>
      </w:pPr>
      <w:r>
        <w:rPr>
          <w:rFonts w:ascii="Arial" w:cs="Arial" w:eastAsia="Arial" w:hAnsi="Arial"/>
          <w:b/>
          <w:bCs/>
          <w:color w:val="1A3C5E"/>
          <w:sz w:val="36"/>
          <w:szCs w:val="36"/>
        </w:rPr>
        <w:t xml:space="preserve">10. References</w:t>
      </w:r>
    </w:p>
    <w:p>
      <w:pPr>
        <w:pStyle w:val="ListParagraph"/>
        <w:numPr>
          <w:ilvl w:val="0"/>
          <w:numId w:val="3"/>
        </w:numPr>
        <w:spacing w:after="40" w:before="40"/>
      </w:pPr>
      <w:r>
        <w:rPr>
          <w:rFonts w:ascii="Arial" w:cs="Arial" w:eastAsia="Arial" w:hAnsi="Arial"/>
          <w:sz w:val="22"/>
          <w:szCs w:val="22"/>
        </w:rPr>
        <w:t xml:space="preserve">Devlin, J., Chang, M. W., Lee, K., &amp; Toutanova, K. (2018). BERT: Pre-training of Deep Bidirectional Transformers for Language Understanding. arXiv:1810.04805.</w:t>
      </w:r>
    </w:p>
    <w:p>
      <w:pPr>
        <w:pStyle w:val="ListParagraph"/>
        <w:numPr>
          <w:ilvl w:val="0"/>
          <w:numId w:val="3"/>
        </w:numPr>
        <w:spacing w:after="40" w:before="40"/>
      </w:pPr>
      <w:r>
        <w:rPr>
          <w:rFonts w:ascii="Arial" w:cs="Arial" w:eastAsia="Arial" w:hAnsi="Arial"/>
          <w:sz w:val="22"/>
          <w:szCs w:val="22"/>
        </w:rPr>
        <w:t xml:space="preserve">Vaswani, A., et al. (2017). Attention Is All You Need. NeurIPS 2017.</w:t>
      </w:r>
    </w:p>
    <w:p>
      <w:pPr>
        <w:pStyle w:val="ListParagraph"/>
        <w:numPr>
          <w:ilvl w:val="0"/>
          <w:numId w:val="3"/>
        </w:numPr>
        <w:spacing w:after="40" w:before="40"/>
      </w:pPr>
      <w:r>
        <w:rPr>
          <w:rFonts w:ascii="Arial" w:cs="Arial" w:eastAsia="Arial" w:hAnsi="Arial"/>
          <w:sz w:val="22"/>
          <w:szCs w:val="22"/>
        </w:rPr>
        <w:t xml:space="preserve">Wolf, T., et al. (2019). HuggingFace Transformers: State-of-the-Art NLP. arXiv:1910.03771.</w:t>
      </w:r>
    </w:p>
    <w:p>
      <w:pPr>
        <w:pStyle w:val="ListParagraph"/>
        <w:numPr>
          <w:ilvl w:val="0"/>
          <w:numId w:val="3"/>
        </w:numPr>
        <w:spacing w:after="40" w:before="40"/>
      </w:pPr>
      <w:r>
        <w:rPr>
          <w:rFonts w:ascii="Arial" w:cs="Arial" w:eastAsia="Arial" w:hAnsi="Arial"/>
          <w:sz w:val="22"/>
          <w:szCs w:val="22"/>
        </w:rPr>
        <w:t xml:space="preserve">Sun, C., et al. (2019). How to Fine-Tune BERT for Text Classification. arXiv:1905.05583.</w:t>
      </w:r>
    </w:p>
    <w:p>
      <w:pPr>
        <w:pStyle w:val="ListParagraph"/>
        <w:numPr>
          <w:ilvl w:val="0"/>
          <w:numId w:val="3"/>
        </w:numPr>
        <w:spacing w:after="40" w:before="40"/>
      </w:pPr>
      <w:r>
        <w:rPr>
          <w:rFonts w:ascii="Arial" w:cs="Arial" w:eastAsia="Arial" w:hAnsi="Arial"/>
          <w:sz w:val="22"/>
          <w:szCs w:val="22"/>
        </w:rPr>
        <w:t xml:space="preserve">Pang, B., &amp; Lee, L. (2008). Opinion Mining and Sentiment Analysis. Foundations and Trends in Information Retrieval.</w:t>
      </w:r>
    </w:p>
    <w:p>
      <w:pPr>
        <w:pStyle w:val="ListParagraph"/>
        <w:numPr>
          <w:ilvl w:val="0"/>
          <w:numId w:val="3"/>
        </w:numPr>
        <w:spacing w:after="40" w:before="40"/>
      </w:pPr>
      <w:r>
        <w:rPr>
          <w:rFonts w:ascii="Arial" w:cs="Arial" w:eastAsia="Arial" w:hAnsi="Arial"/>
          <w:sz w:val="22"/>
          <w:szCs w:val="22"/>
        </w:rPr>
        <w:t xml:space="preserve">Pakistan Citizens Portal Annual Report 2023. Prime Minister's Delivery Unit, Government of Pakistan.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NLP Assignment | BERT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pPr>
    <w:r>
      <w:rPr>
        <w:rFonts w:ascii="Arial" w:cs="Arial" w:eastAsia="Arial" w:hAnsi="Arial"/>
        <w:color w:val="888888"/>
        <w:sz w:val="18"/>
        <w:szCs w:val="18"/>
      </w:rPr>
      <w:t xml:space="preserve">BERT NLP Project Report  |  Smart Complaint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2026-05-15T11:43:08.639Z</dcterms:created>
  <dcterms:modified xsi:type="dcterms:W3CDTF">2026-05-15T11:43:08.639Z</dcterms:modified>
</cp:coreProperties>
</file>

<file path=docProps/custom.xml><?xml version="1.0" encoding="utf-8"?>
<Properties xmlns="http://schemas.openxmlformats.org/officeDocument/2006/custom-properties" xmlns:vt="http://schemas.openxmlformats.org/officeDocument/2006/docPropsVTypes"/>
</file>