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87CF3">
      <w:pPr>
        <w:pStyle w:val="13"/>
        <w:ind w:left="3780"/>
        <w:rPr>
          <w:rFonts w:ascii="Times New Roman"/>
          <w:sz w:val="20"/>
        </w:rPr>
      </w:pPr>
      <w:r>
        <w:rPr>
          <w:rFonts w:ascii="Times New Roman"/>
          <w:sz w:val="20"/>
        </w:rPr>
        <w:drawing>
          <wp:inline distT="0" distB="0" distL="0" distR="0">
            <wp:extent cx="962025" cy="1228725"/>
            <wp:effectExtent l="0" t="0" r="9525" b="952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62350" cy="1229140"/>
                    </a:xfrm>
                    <a:prstGeom prst="rect">
                      <a:avLst/>
                    </a:prstGeom>
                  </pic:spPr>
                </pic:pic>
              </a:graphicData>
            </a:graphic>
          </wp:inline>
        </w:drawing>
      </w:r>
    </w:p>
    <w:p w14:paraId="611E3FEE">
      <w:pPr>
        <w:pStyle w:val="13"/>
        <w:spacing w:before="35"/>
        <w:ind w:left="0"/>
        <w:rPr>
          <w:rFonts w:ascii="Times New Roman"/>
          <w:sz w:val="28"/>
        </w:rPr>
      </w:pPr>
    </w:p>
    <w:p w14:paraId="60877C81">
      <w:pPr>
        <w:spacing w:line="252" w:lineRule="auto"/>
        <w:ind w:left="270" w:right="166"/>
        <w:jc w:val="center"/>
        <w:rPr>
          <w:rFonts w:ascii="Arial" w:hAnsi="Arial" w:cs="Arial"/>
          <w:b/>
          <w:sz w:val="28"/>
        </w:rPr>
      </w:pPr>
      <w:r>
        <w:rPr>
          <w:rFonts w:ascii="Arial" w:hAnsi="Arial" w:cs="Arial"/>
          <w:b/>
          <w:w w:val="120"/>
          <w:sz w:val="28"/>
        </w:rPr>
        <w:t>Ahsanullah University of Science &amp; Technology Department of Computer Science &amp; Engineering Semester Spring 2024</w:t>
      </w:r>
    </w:p>
    <w:p w14:paraId="48C0420C">
      <w:pPr>
        <w:pStyle w:val="13"/>
        <w:ind w:left="0"/>
        <w:rPr>
          <w:rFonts w:ascii="Arial" w:hAnsi="Arial" w:cs="Arial"/>
          <w:b/>
          <w:sz w:val="28"/>
        </w:rPr>
      </w:pPr>
    </w:p>
    <w:p w14:paraId="12B29064">
      <w:pPr>
        <w:pStyle w:val="13"/>
        <w:spacing w:before="189"/>
        <w:ind w:left="0"/>
        <w:rPr>
          <w:rFonts w:ascii="Arial" w:hAnsi="Arial" w:cs="Arial"/>
          <w:b/>
          <w:sz w:val="28"/>
        </w:rPr>
      </w:pPr>
    </w:p>
    <w:p w14:paraId="675A117C">
      <w:pPr>
        <w:ind w:left="149" w:right="149"/>
        <w:jc w:val="center"/>
        <w:rPr>
          <w:rFonts w:ascii="Arial" w:hAnsi="Arial" w:cs="Arial"/>
          <w:b/>
          <w:sz w:val="34"/>
        </w:rPr>
      </w:pPr>
      <w:r>
        <w:rPr>
          <w:rFonts w:ascii="Arial" w:hAnsi="Arial" w:cs="Arial"/>
          <w:b/>
          <w:w w:val="130"/>
          <w:sz w:val="34"/>
        </w:rPr>
        <w:t>CSE</w:t>
      </w:r>
      <w:r>
        <w:rPr>
          <w:rFonts w:ascii="Arial" w:hAnsi="Arial" w:cs="Arial"/>
          <w:b/>
          <w:spacing w:val="7"/>
          <w:w w:val="130"/>
          <w:sz w:val="34"/>
        </w:rPr>
        <w:t xml:space="preserve">  </w:t>
      </w:r>
      <w:r>
        <w:rPr>
          <w:rFonts w:ascii="Arial" w:hAnsi="Arial" w:cs="Arial"/>
          <w:b/>
          <w:spacing w:val="-4"/>
          <w:w w:val="130"/>
          <w:sz w:val="34"/>
        </w:rPr>
        <w:t>3118</w:t>
      </w:r>
    </w:p>
    <w:p w14:paraId="055DB4FE">
      <w:pPr>
        <w:spacing w:before="23"/>
        <w:ind w:left="49" w:right="149"/>
        <w:jc w:val="center"/>
        <w:rPr>
          <w:rFonts w:ascii="Arial" w:hAnsi="Arial" w:cs="Arial"/>
          <w:b/>
          <w:sz w:val="34"/>
        </w:rPr>
      </w:pPr>
      <w:r>
        <w:rPr>
          <w:rFonts w:ascii="Arial" w:hAnsi="Arial" w:cs="Arial"/>
          <w:b/>
          <w:w w:val="115"/>
          <w:sz w:val="34"/>
        </w:rPr>
        <w:t>Microprocessors</w:t>
      </w:r>
      <w:r>
        <w:rPr>
          <w:rFonts w:ascii="Arial" w:hAnsi="Arial" w:cs="Arial"/>
          <w:b/>
          <w:spacing w:val="77"/>
          <w:w w:val="115"/>
          <w:sz w:val="34"/>
        </w:rPr>
        <w:t xml:space="preserve"> </w:t>
      </w:r>
      <w:r>
        <w:rPr>
          <w:rFonts w:ascii="Arial" w:hAnsi="Arial" w:cs="Arial"/>
          <w:b/>
          <w:w w:val="115"/>
          <w:sz w:val="34"/>
        </w:rPr>
        <w:t>and</w:t>
      </w:r>
      <w:r>
        <w:rPr>
          <w:rFonts w:ascii="Arial" w:hAnsi="Arial" w:cs="Arial"/>
          <w:b/>
          <w:spacing w:val="77"/>
          <w:w w:val="115"/>
          <w:sz w:val="34"/>
        </w:rPr>
        <w:t xml:space="preserve"> </w:t>
      </w:r>
      <w:r>
        <w:rPr>
          <w:rFonts w:ascii="Arial" w:hAnsi="Arial" w:cs="Arial"/>
          <w:b/>
          <w:w w:val="115"/>
          <w:sz w:val="34"/>
        </w:rPr>
        <w:t>Microcontrollers</w:t>
      </w:r>
      <w:r>
        <w:rPr>
          <w:rFonts w:ascii="Arial" w:hAnsi="Arial" w:cs="Arial"/>
          <w:b/>
          <w:spacing w:val="77"/>
          <w:w w:val="115"/>
          <w:sz w:val="34"/>
        </w:rPr>
        <w:t xml:space="preserve"> </w:t>
      </w:r>
      <w:r>
        <w:rPr>
          <w:rFonts w:ascii="Arial" w:hAnsi="Arial" w:cs="Arial"/>
          <w:b/>
          <w:spacing w:val="-5"/>
          <w:w w:val="115"/>
          <w:sz w:val="34"/>
        </w:rPr>
        <w:t>Lab</w:t>
      </w:r>
    </w:p>
    <w:p w14:paraId="76F519CF">
      <w:pPr>
        <w:pStyle w:val="19"/>
        <w:rPr>
          <w:rFonts w:ascii="Arial" w:hAnsi="Arial" w:cs="Arial"/>
          <w:sz w:val="48"/>
          <w:szCs w:val="48"/>
        </w:rPr>
      </w:pPr>
      <w:r>
        <w:rPr>
          <w:rFonts w:ascii="Arial" w:hAnsi="Arial" w:cs="Arial"/>
          <w:w w:val="120"/>
          <w:sz w:val="48"/>
          <w:szCs w:val="48"/>
        </w:rPr>
        <w:t>Project</w:t>
      </w:r>
      <w:r>
        <w:rPr>
          <w:rFonts w:ascii="Arial" w:hAnsi="Arial" w:cs="Arial"/>
          <w:spacing w:val="62"/>
          <w:w w:val="120"/>
          <w:sz w:val="48"/>
          <w:szCs w:val="48"/>
        </w:rPr>
        <w:t xml:space="preserve"> </w:t>
      </w:r>
      <w:r>
        <w:rPr>
          <w:rFonts w:ascii="Arial" w:hAnsi="Arial" w:cs="Arial"/>
          <w:w w:val="120"/>
          <w:sz w:val="48"/>
          <w:szCs w:val="48"/>
        </w:rPr>
        <w:t>Name:</w:t>
      </w:r>
      <w:r>
        <w:rPr>
          <w:rFonts w:ascii="Arial" w:hAnsi="Arial" w:cs="Arial"/>
          <w:spacing w:val="-3"/>
          <w:w w:val="120"/>
          <w:sz w:val="48"/>
          <w:szCs w:val="48"/>
        </w:rPr>
        <w:t xml:space="preserve">  </w:t>
      </w:r>
      <w:r>
        <w:rPr>
          <w:rFonts w:ascii="Arial" w:hAnsi="Arial" w:cs="Arial"/>
          <w:sz w:val="48"/>
          <w:szCs w:val="48"/>
        </w:rPr>
        <w:t>Hydro-Vigilance System</w:t>
      </w:r>
    </w:p>
    <w:p w14:paraId="33EC1A7A">
      <w:pPr>
        <w:pStyle w:val="13"/>
        <w:spacing w:before="171"/>
        <w:ind w:left="0"/>
        <w:rPr>
          <w:rFonts w:ascii="Arial" w:hAnsi="Arial" w:cs="Arial"/>
          <w:b/>
          <w:sz w:val="49"/>
        </w:rPr>
      </w:pPr>
    </w:p>
    <w:p w14:paraId="03C092F7">
      <w:pPr>
        <w:spacing w:before="1"/>
        <w:ind w:left="149" w:right="149"/>
        <w:jc w:val="center"/>
        <w:rPr>
          <w:rFonts w:ascii="Arial" w:hAnsi="Arial" w:cs="Arial"/>
          <w:b/>
          <w:sz w:val="24"/>
        </w:rPr>
      </w:pPr>
      <w:r>
        <w:rPr>
          <w:rFonts w:ascii="Arial" w:hAnsi="Arial" w:cs="Arial"/>
          <w:b/>
          <w:w w:val="120"/>
          <w:sz w:val="24"/>
        </w:rPr>
        <w:t>Submitted</w:t>
      </w:r>
      <w:r>
        <w:rPr>
          <w:rFonts w:ascii="Arial" w:hAnsi="Arial" w:cs="Arial"/>
          <w:b/>
          <w:spacing w:val="-8"/>
          <w:w w:val="120"/>
          <w:sz w:val="24"/>
        </w:rPr>
        <w:t xml:space="preserve"> </w:t>
      </w:r>
      <w:r>
        <w:rPr>
          <w:rFonts w:ascii="Arial" w:hAnsi="Arial" w:cs="Arial"/>
          <w:b/>
          <w:spacing w:val="-5"/>
          <w:w w:val="125"/>
          <w:sz w:val="24"/>
        </w:rPr>
        <w:t>To,</w:t>
      </w:r>
    </w:p>
    <w:p w14:paraId="0DD2BCA4">
      <w:pPr>
        <w:spacing w:before="27" w:line="335" w:lineRule="exact"/>
        <w:ind w:left="147" w:right="149"/>
        <w:jc w:val="center"/>
        <w:rPr>
          <w:rFonts w:ascii="Arial" w:hAnsi="Arial" w:cs="Arial"/>
          <w:b/>
          <w:sz w:val="28"/>
        </w:rPr>
      </w:pPr>
      <w:r>
        <w:rPr>
          <w:rFonts w:ascii="Arial" w:hAnsi="Arial" w:cs="Arial"/>
          <w:b/>
          <w:w w:val="125"/>
          <w:sz w:val="28"/>
        </w:rPr>
        <w:t>Ms. Lomat</w:t>
      </w:r>
      <w:r>
        <w:rPr>
          <w:rFonts w:ascii="Arial" w:hAnsi="Arial" w:cs="Arial"/>
          <w:b/>
          <w:spacing w:val="13"/>
          <w:w w:val="125"/>
          <w:sz w:val="28"/>
        </w:rPr>
        <w:t xml:space="preserve"> </w:t>
      </w:r>
      <w:r>
        <w:rPr>
          <w:rFonts w:ascii="Arial" w:hAnsi="Arial" w:cs="Arial"/>
          <w:b/>
          <w:w w:val="125"/>
          <w:sz w:val="28"/>
        </w:rPr>
        <w:t>Haider</w:t>
      </w:r>
      <w:r>
        <w:rPr>
          <w:rFonts w:ascii="Arial" w:hAnsi="Arial" w:cs="Arial"/>
          <w:b/>
          <w:spacing w:val="13"/>
          <w:w w:val="125"/>
          <w:sz w:val="28"/>
        </w:rPr>
        <w:t xml:space="preserve"> </w:t>
      </w:r>
      <w:r>
        <w:rPr>
          <w:rFonts w:ascii="Arial" w:hAnsi="Arial" w:cs="Arial"/>
          <w:b/>
          <w:spacing w:val="-2"/>
          <w:w w:val="125"/>
          <w:sz w:val="28"/>
        </w:rPr>
        <w:t>Chowdhury</w:t>
      </w:r>
    </w:p>
    <w:p w14:paraId="689B87D0">
      <w:pPr>
        <w:pStyle w:val="13"/>
        <w:spacing w:line="262" w:lineRule="exact"/>
        <w:ind w:left="149" w:right="149"/>
        <w:jc w:val="center"/>
        <w:rPr>
          <w:rFonts w:ascii="Arial" w:hAnsi="Arial" w:cs="Arial"/>
          <w:spacing w:val="-4"/>
          <w:w w:val="110"/>
        </w:rPr>
      </w:pPr>
      <w:r>
        <w:rPr>
          <w:rFonts w:ascii="Arial" w:hAnsi="Arial" w:cs="Arial"/>
          <w:w w:val="110"/>
        </w:rPr>
        <w:t>Assistant</w:t>
      </w:r>
      <w:r>
        <w:rPr>
          <w:rFonts w:ascii="Arial" w:hAnsi="Arial" w:cs="Arial"/>
          <w:spacing w:val="15"/>
          <w:w w:val="110"/>
        </w:rPr>
        <w:t xml:space="preserve"> </w:t>
      </w:r>
      <w:r>
        <w:rPr>
          <w:rFonts w:ascii="Arial" w:hAnsi="Arial" w:cs="Arial"/>
          <w:w w:val="110"/>
        </w:rPr>
        <w:t>Professor,</w:t>
      </w:r>
      <w:r>
        <w:rPr>
          <w:rFonts w:ascii="Arial" w:hAnsi="Arial" w:cs="Arial"/>
          <w:spacing w:val="16"/>
          <w:w w:val="110"/>
        </w:rPr>
        <w:t xml:space="preserve"> </w:t>
      </w:r>
      <w:r>
        <w:rPr>
          <w:rFonts w:ascii="Arial" w:hAnsi="Arial" w:cs="Arial"/>
          <w:w w:val="110"/>
        </w:rPr>
        <w:t>CSE,</w:t>
      </w:r>
      <w:r>
        <w:rPr>
          <w:rFonts w:ascii="Arial" w:hAnsi="Arial" w:cs="Arial"/>
          <w:spacing w:val="15"/>
          <w:w w:val="110"/>
        </w:rPr>
        <w:t xml:space="preserve"> </w:t>
      </w:r>
      <w:r>
        <w:rPr>
          <w:rFonts w:ascii="Arial" w:hAnsi="Arial" w:cs="Arial"/>
          <w:spacing w:val="-4"/>
          <w:w w:val="110"/>
        </w:rPr>
        <w:t>AUST</w:t>
      </w:r>
    </w:p>
    <w:p w14:paraId="31B62528">
      <w:pPr>
        <w:pStyle w:val="13"/>
        <w:spacing w:line="262" w:lineRule="exact"/>
        <w:ind w:left="149" w:right="149"/>
        <w:jc w:val="center"/>
        <w:rPr>
          <w:rFonts w:ascii="Arial" w:hAnsi="Arial" w:cs="Arial"/>
        </w:rPr>
      </w:pPr>
    </w:p>
    <w:p w14:paraId="33BC4D45">
      <w:pPr>
        <w:spacing w:before="33" w:line="335" w:lineRule="exact"/>
        <w:ind w:left="149" w:right="149"/>
        <w:jc w:val="center"/>
        <w:rPr>
          <w:rFonts w:ascii="Arial" w:hAnsi="Arial" w:cs="Arial"/>
          <w:b/>
          <w:sz w:val="28"/>
        </w:rPr>
      </w:pPr>
      <w:r>
        <w:rPr>
          <w:rFonts w:ascii="Arial" w:hAnsi="Arial" w:cs="Arial"/>
          <w:b/>
          <w:w w:val="125"/>
          <w:sz w:val="28"/>
        </w:rPr>
        <w:t>Mr. Kazi</w:t>
      </w:r>
      <w:r>
        <w:rPr>
          <w:rFonts w:ascii="Arial" w:hAnsi="Arial" w:cs="Arial"/>
          <w:b/>
          <w:spacing w:val="10"/>
          <w:w w:val="125"/>
          <w:sz w:val="28"/>
        </w:rPr>
        <w:t xml:space="preserve"> </w:t>
      </w:r>
      <w:r>
        <w:rPr>
          <w:rFonts w:ascii="Arial" w:hAnsi="Arial" w:cs="Arial"/>
          <w:b/>
          <w:w w:val="125"/>
          <w:sz w:val="28"/>
        </w:rPr>
        <w:t>Toufique</w:t>
      </w:r>
      <w:r>
        <w:rPr>
          <w:rFonts w:ascii="Arial" w:hAnsi="Arial" w:cs="Arial"/>
          <w:b/>
          <w:spacing w:val="11"/>
          <w:w w:val="125"/>
          <w:sz w:val="28"/>
        </w:rPr>
        <w:t xml:space="preserve"> </w:t>
      </w:r>
      <w:r>
        <w:rPr>
          <w:rFonts w:ascii="Arial" w:hAnsi="Arial" w:cs="Arial"/>
          <w:b/>
          <w:spacing w:val="-2"/>
          <w:w w:val="125"/>
          <w:sz w:val="28"/>
        </w:rPr>
        <w:t>Elahi</w:t>
      </w:r>
    </w:p>
    <w:p w14:paraId="59ED0C75">
      <w:pPr>
        <w:pStyle w:val="13"/>
        <w:spacing w:line="262" w:lineRule="exact"/>
        <w:ind w:left="149" w:right="149"/>
        <w:jc w:val="center"/>
        <w:rPr>
          <w:rFonts w:ascii="Arial" w:hAnsi="Arial" w:cs="Arial"/>
        </w:rPr>
      </w:pPr>
      <w:r>
        <w:rPr>
          <w:rFonts w:ascii="Arial" w:hAnsi="Arial" w:cs="Arial"/>
          <w:w w:val="115"/>
        </w:rPr>
        <w:t>Lecturer,</w:t>
      </w:r>
      <w:r>
        <w:rPr>
          <w:rFonts w:ascii="Arial" w:hAnsi="Arial" w:cs="Arial"/>
          <w:spacing w:val="8"/>
          <w:w w:val="115"/>
        </w:rPr>
        <w:t xml:space="preserve"> </w:t>
      </w:r>
      <w:r>
        <w:rPr>
          <w:rFonts w:ascii="Arial" w:hAnsi="Arial" w:cs="Arial"/>
          <w:w w:val="115"/>
        </w:rPr>
        <w:t>CSE,</w:t>
      </w:r>
      <w:r>
        <w:rPr>
          <w:rFonts w:ascii="Arial" w:hAnsi="Arial" w:cs="Arial"/>
          <w:spacing w:val="8"/>
          <w:w w:val="115"/>
        </w:rPr>
        <w:t xml:space="preserve"> </w:t>
      </w:r>
      <w:r>
        <w:rPr>
          <w:rFonts w:ascii="Arial" w:hAnsi="Arial" w:cs="Arial"/>
          <w:spacing w:val="-4"/>
          <w:w w:val="115"/>
        </w:rPr>
        <w:t>AUST</w:t>
      </w:r>
    </w:p>
    <w:p w14:paraId="7603CDC6">
      <w:pPr>
        <w:pStyle w:val="13"/>
        <w:ind w:left="0"/>
        <w:rPr>
          <w:rFonts w:ascii="Arial" w:hAnsi="Arial" w:cs="Arial"/>
        </w:rPr>
      </w:pPr>
    </w:p>
    <w:p w14:paraId="0AFA2D01">
      <w:pPr>
        <w:pStyle w:val="13"/>
        <w:spacing w:before="21"/>
        <w:ind w:left="0"/>
        <w:rPr>
          <w:rFonts w:ascii="Arial" w:hAnsi="Arial" w:cs="Arial"/>
        </w:rPr>
      </w:pPr>
    </w:p>
    <w:p w14:paraId="3A9D2D72">
      <w:pPr>
        <w:ind w:left="147" w:right="149"/>
        <w:jc w:val="center"/>
        <w:rPr>
          <w:rFonts w:ascii="Arial" w:hAnsi="Arial" w:cs="Arial"/>
          <w:b/>
          <w:sz w:val="24"/>
        </w:rPr>
      </w:pPr>
      <w:r>
        <w:rPr>
          <w:rFonts w:ascii="Arial" w:hAnsi="Arial" w:cs="Arial"/>
          <w:b/>
          <w:w w:val="120"/>
          <w:sz w:val="24"/>
        </w:rPr>
        <w:t>Submitted</w:t>
      </w:r>
      <w:r>
        <w:rPr>
          <w:rFonts w:ascii="Arial" w:hAnsi="Arial" w:cs="Arial"/>
          <w:b/>
          <w:spacing w:val="-8"/>
          <w:w w:val="120"/>
          <w:sz w:val="24"/>
        </w:rPr>
        <w:t xml:space="preserve"> </w:t>
      </w:r>
      <w:r>
        <w:rPr>
          <w:rFonts w:ascii="Arial" w:hAnsi="Arial" w:cs="Arial"/>
          <w:b/>
          <w:spacing w:val="-5"/>
          <w:w w:val="125"/>
          <w:sz w:val="24"/>
        </w:rPr>
        <w:t>By,</w:t>
      </w:r>
    </w:p>
    <w:p w14:paraId="3AE53D17">
      <w:pPr>
        <w:spacing w:line="335" w:lineRule="exact"/>
        <w:ind w:left="149" w:right="149"/>
        <w:jc w:val="center"/>
        <w:rPr>
          <w:rFonts w:ascii="Arial" w:hAnsi="Arial" w:cs="Arial"/>
          <w:b/>
          <w:sz w:val="28"/>
        </w:rPr>
      </w:pPr>
      <w:r>
        <w:rPr>
          <w:rFonts w:ascii="Arial" w:hAnsi="Arial" w:cs="Arial"/>
          <w:b/>
          <w:w w:val="125"/>
          <w:sz w:val="28"/>
        </w:rPr>
        <w:t>Sadik Rahman</w:t>
      </w:r>
    </w:p>
    <w:p w14:paraId="07656A8F">
      <w:pPr>
        <w:pStyle w:val="13"/>
        <w:spacing w:line="262" w:lineRule="exact"/>
        <w:ind w:left="149" w:right="149"/>
        <w:jc w:val="center"/>
        <w:rPr>
          <w:rFonts w:ascii="Arial" w:hAnsi="Arial" w:cs="Arial"/>
          <w:spacing w:val="-2"/>
          <w:w w:val="110"/>
        </w:rPr>
      </w:pPr>
      <w:r>
        <w:rPr>
          <w:rFonts w:ascii="Arial" w:hAnsi="Arial" w:cs="Arial"/>
          <w:w w:val="110"/>
        </w:rPr>
        <w:t>ID:</w:t>
      </w:r>
      <w:r>
        <w:rPr>
          <w:rFonts w:ascii="Arial" w:hAnsi="Arial" w:cs="Arial"/>
          <w:spacing w:val="47"/>
          <w:w w:val="110"/>
        </w:rPr>
        <w:t xml:space="preserve"> </w:t>
      </w:r>
      <w:r>
        <w:rPr>
          <w:rFonts w:ascii="Arial" w:hAnsi="Arial" w:cs="Arial"/>
          <w:spacing w:val="-2"/>
          <w:w w:val="110"/>
        </w:rPr>
        <w:t>20220104104</w:t>
      </w:r>
    </w:p>
    <w:p w14:paraId="58B5A333">
      <w:pPr>
        <w:pStyle w:val="13"/>
        <w:spacing w:line="262" w:lineRule="exact"/>
        <w:ind w:left="149" w:right="149"/>
        <w:jc w:val="center"/>
        <w:rPr>
          <w:rFonts w:ascii="Arial" w:hAnsi="Arial" w:cs="Arial"/>
        </w:rPr>
      </w:pPr>
    </w:p>
    <w:p w14:paraId="4B42BEA8">
      <w:pPr>
        <w:spacing w:line="335" w:lineRule="exact"/>
        <w:ind w:left="149" w:right="149"/>
        <w:jc w:val="center"/>
        <w:rPr>
          <w:rFonts w:ascii="Arial" w:hAnsi="Arial" w:cs="Arial"/>
          <w:b/>
          <w:sz w:val="28"/>
        </w:rPr>
      </w:pPr>
      <w:r>
        <w:rPr>
          <w:rFonts w:ascii="Arial" w:hAnsi="Arial" w:cs="Arial"/>
          <w:b/>
          <w:w w:val="125"/>
          <w:sz w:val="28"/>
        </w:rPr>
        <w:t>Zawad Al Mahi</w:t>
      </w:r>
    </w:p>
    <w:p w14:paraId="5A9918C8">
      <w:pPr>
        <w:pStyle w:val="13"/>
        <w:spacing w:line="262" w:lineRule="exact"/>
        <w:ind w:left="149" w:right="149"/>
        <w:jc w:val="center"/>
        <w:rPr>
          <w:rFonts w:ascii="Arial" w:hAnsi="Arial" w:cs="Arial"/>
        </w:rPr>
      </w:pPr>
      <w:r>
        <w:rPr>
          <w:rFonts w:ascii="Arial" w:hAnsi="Arial" w:cs="Arial"/>
          <w:w w:val="110"/>
        </w:rPr>
        <w:t>ID:</w:t>
      </w:r>
      <w:r>
        <w:rPr>
          <w:rFonts w:ascii="Arial" w:hAnsi="Arial" w:cs="Arial"/>
          <w:spacing w:val="47"/>
          <w:w w:val="110"/>
        </w:rPr>
        <w:t xml:space="preserve"> </w:t>
      </w:r>
      <w:r>
        <w:rPr>
          <w:rFonts w:ascii="Arial" w:hAnsi="Arial" w:cs="Arial"/>
          <w:spacing w:val="-2"/>
          <w:w w:val="110"/>
        </w:rPr>
        <w:t>20220104120</w:t>
      </w:r>
    </w:p>
    <w:p w14:paraId="3E58A41F">
      <w:pPr>
        <w:spacing w:before="204" w:line="335" w:lineRule="exact"/>
        <w:ind w:left="149" w:right="149"/>
        <w:jc w:val="center"/>
        <w:rPr>
          <w:rFonts w:ascii="Arial" w:hAnsi="Arial" w:cs="Arial"/>
          <w:b/>
          <w:sz w:val="28"/>
        </w:rPr>
      </w:pPr>
      <w:r>
        <w:rPr>
          <w:rFonts w:ascii="Arial" w:hAnsi="Arial" w:cs="Arial"/>
          <w:b/>
          <w:w w:val="120"/>
          <w:sz w:val="28"/>
        </w:rPr>
        <w:t>Abdullah Al Jubair</w:t>
      </w:r>
    </w:p>
    <w:p w14:paraId="699D0F94">
      <w:pPr>
        <w:pStyle w:val="13"/>
        <w:spacing w:line="262" w:lineRule="exact"/>
        <w:ind w:left="149" w:right="149"/>
        <w:jc w:val="center"/>
        <w:rPr>
          <w:rFonts w:ascii="Arial" w:hAnsi="Arial" w:cs="Arial"/>
        </w:rPr>
      </w:pPr>
      <w:r>
        <w:rPr>
          <w:rFonts w:ascii="Arial" w:hAnsi="Arial" w:cs="Arial"/>
          <w:w w:val="110"/>
        </w:rPr>
        <w:t>ID:</w:t>
      </w:r>
      <w:r>
        <w:rPr>
          <w:rFonts w:ascii="Arial" w:hAnsi="Arial" w:cs="Arial"/>
          <w:spacing w:val="47"/>
          <w:w w:val="110"/>
        </w:rPr>
        <w:t xml:space="preserve"> </w:t>
      </w:r>
      <w:r>
        <w:rPr>
          <w:rFonts w:ascii="Arial" w:hAnsi="Arial" w:cs="Arial"/>
          <w:spacing w:val="-2"/>
          <w:w w:val="110"/>
        </w:rPr>
        <w:t>20220104123</w:t>
      </w:r>
    </w:p>
    <w:p w14:paraId="496B8432">
      <w:pPr>
        <w:spacing w:before="203" w:line="335" w:lineRule="exact"/>
        <w:ind w:left="149" w:right="149"/>
        <w:jc w:val="center"/>
        <w:rPr>
          <w:rFonts w:ascii="Arial" w:hAnsi="Arial" w:cs="Arial"/>
          <w:b/>
          <w:sz w:val="28"/>
        </w:rPr>
      </w:pPr>
      <w:r>
        <w:rPr>
          <w:rFonts w:ascii="Arial" w:hAnsi="Arial" w:cs="Arial"/>
          <w:b/>
          <w:w w:val="125"/>
          <w:sz w:val="28"/>
        </w:rPr>
        <w:t>Hasibur Rahman Srijon</w:t>
      </w:r>
    </w:p>
    <w:p w14:paraId="3CBB4D6D">
      <w:pPr>
        <w:pStyle w:val="13"/>
        <w:spacing w:line="262" w:lineRule="exact"/>
        <w:ind w:left="149" w:right="149"/>
        <w:jc w:val="center"/>
        <w:rPr>
          <w:rFonts w:ascii="Arial" w:hAnsi="Arial" w:cs="Arial"/>
        </w:rPr>
      </w:pPr>
      <w:r>
        <w:rPr>
          <w:rFonts w:ascii="Arial" w:hAnsi="Arial" w:cs="Arial"/>
          <w:w w:val="110"/>
        </w:rPr>
        <w:t>ID:</w:t>
      </w:r>
      <w:r>
        <w:rPr>
          <w:rFonts w:ascii="Arial" w:hAnsi="Arial" w:cs="Arial"/>
          <w:spacing w:val="47"/>
          <w:w w:val="110"/>
        </w:rPr>
        <w:t xml:space="preserve"> </w:t>
      </w:r>
      <w:r>
        <w:rPr>
          <w:rFonts w:ascii="Arial" w:hAnsi="Arial" w:cs="Arial"/>
          <w:spacing w:val="-2"/>
          <w:w w:val="110"/>
        </w:rPr>
        <w:t>20220104124</w:t>
      </w:r>
    </w:p>
    <w:p w14:paraId="78963193">
      <w:pPr>
        <w:pStyle w:val="13"/>
        <w:spacing w:before="17"/>
        <w:ind w:left="0"/>
        <w:rPr>
          <w:rFonts w:ascii="Arial" w:hAnsi="Arial" w:cs="Arial"/>
        </w:rPr>
      </w:pPr>
    </w:p>
    <w:p w14:paraId="34F8D295">
      <w:pPr>
        <w:pStyle w:val="13"/>
        <w:spacing w:before="17"/>
        <w:ind w:left="0"/>
        <w:rPr>
          <w:rFonts w:ascii="Arial" w:hAnsi="Arial" w:cs="Arial"/>
        </w:rPr>
      </w:pPr>
    </w:p>
    <w:p w14:paraId="48B37379">
      <w:pPr>
        <w:pStyle w:val="13"/>
        <w:ind w:left="0" w:right="149"/>
        <w:rPr>
          <w:rFonts w:ascii="Arial" w:hAnsi="Arial" w:cs="Arial"/>
          <w:b/>
          <w:bCs/>
          <w:sz w:val="36"/>
          <w:szCs w:val="36"/>
        </w:rPr>
      </w:pPr>
      <w:r>
        <w:rPr>
          <w:rFonts w:ascii="Arial" w:hAnsi="Arial" w:cs="Arial"/>
        </w:rPr>
        <w:t xml:space="preserve">                                                   </w:t>
      </w:r>
      <w:r>
        <w:rPr>
          <w:rFonts w:ascii="Arial" w:hAnsi="Arial" w:cs="Arial"/>
          <w:b/>
          <w:bCs/>
          <w:w w:val="110"/>
          <w:sz w:val="36"/>
          <w:szCs w:val="36"/>
        </w:rPr>
        <w:t>Lab</w:t>
      </w:r>
      <w:r>
        <w:rPr>
          <w:rFonts w:ascii="Arial" w:hAnsi="Arial" w:cs="Arial"/>
          <w:b/>
          <w:bCs/>
          <w:spacing w:val="18"/>
          <w:w w:val="110"/>
          <w:sz w:val="36"/>
          <w:szCs w:val="36"/>
        </w:rPr>
        <w:t xml:space="preserve"> </w:t>
      </w:r>
      <w:r>
        <w:rPr>
          <w:rFonts w:ascii="Arial" w:hAnsi="Arial" w:cs="Arial"/>
          <w:b/>
          <w:bCs/>
          <w:w w:val="110"/>
          <w:sz w:val="36"/>
          <w:szCs w:val="36"/>
        </w:rPr>
        <w:t>Group:</w:t>
      </w:r>
      <w:r>
        <w:rPr>
          <w:rFonts w:ascii="Arial" w:hAnsi="Arial" w:cs="Arial"/>
          <w:b/>
          <w:bCs/>
          <w:spacing w:val="41"/>
          <w:w w:val="110"/>
          <w:sz w:val="36"/>
          <w:szCs w:val="36"/>
        </w:rPr>
        <w:t xml:space="preserve"> </w:t>
      </w:r>
      <w:r>
        <w:rPr>
          <w:rFonts w:ascii="Arial" w:hAnsi="Arial" w:cs="Arial"/>
          <w:b/>
          <w:bCs/>
          <w:spacing w:val="-5"/>
          <w:w w:val="110"/>
          <w:sz w:val="36"/>
          <w:szCs w:val="36"/>
        </w:rPr>
        <w:t>C1</w:t>
      </w:r>
    </w:p>
    <w:p w14:paraId="2761BE87">
      <w:pPr>
        <w:pStyle w:val="2"/>
        <w:jc w:val="center"/>
        <w:rPr>
          <w:rStyle w:val="16"/>
          <w:rFonts w:ascii="Arial Black" w:hAnsi="Arial Black"/>
          <w:color w:val="000000" w:themeColor="text1"/>
          <w:sz w:val="56"/>
          <w:szCs w:val="56"/>
          <w:u w:val="single"/>
          <w14:textFill>
            <w14:solidFill>
              <w14:schemeClr w14:val="tx1"/>
            </w14:solidFill>
          </w14:textFill>
        </w:rPr>
      </w:pPr>
      <w:bookmarkStart w:id="0" w:name="_Toc189071317"/>
      <w:r>
        <w:rPr>
          <w:rStyle w:val="16"/>
          <w:rFonts w:ascii="Arial Black" w:hAnsi="Arial Black"/>
          <w:color w:val="000000" w:themeColor="text1"/>
          <w:sz w:val="56"/>
          <w:szCs w:val="56"/>
          <w:u w:val="single"/>
          <w14:textFill>
            <w14:solidFill>
              <w14:schemeClr w14:val="tx1"/>
            </w14:solidFill>
          </w14:textFill>
        </w:rPr>
        <w:t>Table of Contents</w:t>
      </w:r>
      <w:bookmarkEnd w:id="0"/>
    </w:p>
    <w:sdt>
      <w:sdtPr>
        <w:rPr>
          <w:rFonts w:ascii="Calibri" w:hAnsi="Calibri" w:eastAsia="Calibri" w:cs="Calibri"/>
          <w:color w:val="auto"/>
          <w:sz w:val="22"/>
          <w:szCs w:val="22"/>
        </w:rPr>
        <w:id w:val="601534961"/>
        <w:docPartObj>
          <w:docPartGallery w:val="Table of Contents"/>
          <w:docPartUnique/>
        </w:docPartObj>
      </w:sdtPr>
      <w:sdtEndPr>
        <w:rPr>
          <w:rFonts w:ascii="Calibri" w:hAnsi="Calibri" w:eastAsia="Calibri" w:cs="Calibri"/>
          <w:b/>
          <w:bCs/>
          <w:color w:val="auto"/>
          <w:sz w:val="22"/>
          <w:szCs w:val="22"/>
        </w:rPr>
      </w:sdtEndPr>
      <w:sdtContent>
        <w:p w14:paraId="6BD70527">
          <w:pPr>
            <w:pStyle w:val="42"/>
            <w:rPr>
              <w:rFonts w:ascii="Arial" w:hAnsi="Arial" w:cs="Arial"/>
              <w:color w:val="0D0D0D" w:themeColor="text1" w:themeTint="F2"/>
              <w:sz w:val="36"/>
              <w:szCs w:val="36"/>
              <w14:textFill>
                <w14:solidFill>
                  <w14:schemeClr w14:val="tx1">
                    <w14:lumMod w14:val="95000"/>
                    <w14:lumOff w14:val="5000"/>
                  </w14:schemeClr>
                </w14:solidFill>
              </w14:textFill>
            </w:rPr>
          </w:pPr>
          <w:bookmarkStart w:id="1" w:name="_Introduction"/>
          <w:bookmarkEnd w:id="1"/>
        </w:p>
        <w:p w14:paraId="32ED8747">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TOC \o "1-3" \h \z \u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fldChar w:fldCharType="begin"/>
          </w:r>
          <w:r>
            <w:instrText xml:space="preserve"> HYPERLINK \l "_Toc189071317" </w:instrText>
          </w:r>
          <w:r>
            <w:fldChar w:fldCharType="separate"/>
          </w:r>
          <w:r>
            <w:fldChar w:fldCharType="end"/>
          </w:r>
          <w:r>
            <w:fldChar w:fldCharType="begin"/>
          </w:r>
          <w:r>
            <w:instrText xml:space="preserve"> HYPERLINK \l "_Toc189071318"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Introduction</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_Toc189071318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3</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5D6B8E06">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"_Toc189071319"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Objective</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_Toc189071319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3</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02347737">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"_Toc189071320"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Safety Norms and Environmental Values</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_Toc189071320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3</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31CE3633">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"_Toc189071321"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Required Components</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_Toc189071321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4</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4F02055D">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"_Toc189071322"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Product Description</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_Toc189071322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4</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1B94B287">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"_Toc189071323"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Estimated Budget</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_Toc189071323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5</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3291B48B">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"_Toc189071324"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User-Friendly Design and Possible Stakeholders</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_Toc189071324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5</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1AC8079F">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"_Toc189071325"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Durability and Maintenance</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_Toc189071325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6</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bookmarkStart w:id="15" w:name="_GoBack"/>
          <w:bookmarkEnd w:id="15"/>
        </w:p>
        <w:p w14:paraId="06D93169">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"_Toc189071326"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Diverse Applications</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_Toc189071326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6</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55494A08">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"_Toc189071327"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Expected Outcomes</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_Toc189071327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6</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77A9FA48">
          <w:pPr>
            <w:pStyle w:val="20"/>
            <w:tabs>
              <w:tab w:val="right" w:leader="dot" w:pos="9066"/>
            </w:tabs>
            <w:rPr>
              <w:rFonts w:ascii="Arial" w:hAnsi="Arial" w:cs="Arial" w:eastAsiaTheme="minorEastAsia"/>
              <w:color w:val="0D0D0D" w:themeColor="text1" w:themeTint="F2"/>
              <w:kern w:val="2"/>
              <w:sz w:val="24"/>
              <w:szCs w:val="24"/>
              <w14:textFill>
                <w14:solidFill>
                  <w14:schemeClr w14:val="tx1">
                    <w14:lumMod w14:val="95000"/>
                    <w14:lumOff w14:val="5000"/>
                  </w14:schemeClr>
                </w14:solidFill>
              </w14:textFill>
              <w14:ligatures w14:val="standardContextual"/>
            </w:rPr>
          </w:pPr>
          <w:r>
            <w:fldChar w:fldCharType="begin"/>
          </w:r>
          <w:r>
            <w:instrText xml:space="preserve"> HYPERLINK \l "_Toc189071328"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Future Improvements</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_Toc189071328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7</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4EF39324">
          <w:pPr>
            <w:pStyle w:val="20"/>
            <w:tabs>
              <w:tab w:val="right" w:leader="dot" w:pos="9066"/>
            </w:tabs>
            <w:rPr>
              <w:rFonts w:ascii="Arial" w:hAnsi="Arial" w:cs="Arial"/>
              <w:color w:val="0D0D0D" w:themeColor="text1" w:themeTint="F2"/>
              <w:sz w:val="24"/>
              <w:szCs w:val="24"/>
              <w14:textFill>
                <w14:solidFill>
                  <w14:schemeClr w14:val="tx1">
                    <w14:lumMod w14:val="95000"/>
                    <w14:lumOff w14:val="5000"/>
                  </w14:schemeClr>
                </w14:solidFill>
              </w14:textFill>
            </w:rPr>
          </w:pPr>
          <w:r>
            <w:fldChar w:fldCharType="begin"/>
          </w:r>
          <w:r>
            <w:instrText xml:space="preserve"> HYPERLINK \l "_Toc189071329" </w:instrText>
          </w:r>
          <w:r>
            <w:fldChar w:fldCharType="separate"/>
          </w:r>
          <w:r>
            <w:rPr>
              <w:rStyle w:val="15"/>
              <w:rFonts w:ascii="Arial" w:hAnsi="Arial" w:cs="Arial"/>
              <w:color w:val="0D0D0D" w:themeColor="text1" w:themeTint="F2"/>
              <w:sz w:val="24"/>
              <w:szCs w:val="24"/>
              <w14:textFill>
                <w14:solidFill>
                  <w14:schemeClr w14:val="tx1">
                    <w14:lumMod w14:val="95000"/>
                    <w14:lumOff w14:val="5000"/>
                  </w14:schemeClr>
                </w14:solidFill>
              </w14:textFill>
            </w:rPr>
            <w:t>Conclusion</w:t>
          </w:r>
          <w:r>
            <w:rPr>
              <w:rFonts w:ascii="Arial" w:hAnsi="Arial" w:cs="Arial"/>
              <w:color w:val="0D0D0D" w:themeColor="text1" w:themeTint="F2"/>
              <w:sz w:val="24"/>
              <w:szCs w:val="24"/>
              <w14:textFill>
                <w14:solidFill>
                  <w14:schemeClr w14:val="tx1">
                    <w14:lumMod w14:val="95000"/>
                    <w14:lumOff w14:val="5000"/>
                  </w14:schemeClr>
                </w14:solidFill>
              </w14:textFill>
            </w:rPr>
            <w:tab/>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begin"/>
          </w:r>
          <w:r>
            <w:rPr>
              <w:rFonts w:ascii="Arial" w:hAnsi="Arial" w:cs="Arial"/>
              <w:color w:val="0D0D0D" w:themeColor="text1" w:themeTint="F2"/>
              <w:sz w:val="24"/>
              <w:szCs w:val="24"/>
              <w14:textFill>
                <w14:solidFill>
                  <w14:schemeClr w14:val="tx1">
                    <w14:lumMod w14:val="95000"/>
                    <w14:lumOff w14:val="5000"/>
                  </w14:schemeClr>
                </w14:solidFill>
              </w14:textFill>
            </w:rPr>
            <w:instrText xml:space="preserve"> PAGEREF _Toc189071329 \h </w:instrTex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separate"/>
          </w:r>
          <w:r>
            <w:rPr>
              <w:rFonts w:ascii="Arial" w:hAnsi="Arial" w:cs="Arial"/>
              <w:color w:val="0D0D0D" w:themeColor="text1" w:themeTint="F2"/>
              <w:sz w:val="24"/>
              <w:szCs w:val="24"/>
              <w14:textFill>
                <w14:solidFill>
                  <w14:schemeClr w14:val="tx1">
                    <w14:lumMod w14:val="95000"/>
                    <w14:lumOff w14:val="5000"/>
                  </w14:schemeClr>
                </w14:solidFill>
              </w14:textFill>
            </w:rPr>
            <w:t>7</w:t>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p w14:paraId="43E05C34"/>
        <w:p w14:paraId="7160B700">
          <w:r>
            <w:rPr>
              <w:rFonts w:ascii="Arial" w:hAnsi="Arial" w:cs="Arial"/>
              <w:color w:val="0D0D0D" w:themeColor="text1" w:themeTint="F2"/>
              <w:sz w:val="24"/>
              <w:szCs w:val="24"/>
              <w14:textFill>
                <w14:solidFill>
                  <w14:schemeClr w14:val="tx1">
                    <w14:lumMod w14:val="95000"/>
                    <w14:lumOff w14:val="5000"/>
                  </w14:schemeClr>
                </w14:solidFill>
              </w14:textFill>
            </w:rPr>
            <w:fldChar w:fldCharType="end"/>
          </w:r>
        </w:p>
      </w:sdtContent>
    </w:sdt>
    <w:p w14:paraId="26595C8F">
      <w:pPr>
        <w:pStyle w:val="2"/>
        <w:rPr>
          <w:b/>
          <w:bCs/>
          <w:sz w:val="52"/>
          <w:szCs w:val="52"/>
        </w:rPr>
      </w:pPr>
    </w:p>
    <w:p w14:paraId="4D40A09B">
      <w:pPr>
        <w:widowControl/>
        <w:autoSpaceDE/>
        <w:autoSpaceDN/>
        <w:spacing w:after="160" w:line="259" w:lineRule="auto"/>
        <w:rPr>
          <w:b/>
          <w:bCs/>
          <w:sz w:val="52"/>
          <w:szCs w:val="52"/>
        </w:rPr>
      </w:pPr>
      <w:r>
        <w:rPr>
          <w:b/>
          <w:bCs/>
          <w:sz w:val="52"/>
          <w:szCs w:val="52"/>
        </w:rPr>
        <w:br w:type="page"/>
      </w:r>
    </w:p>
    <w:p w14:paraId="435E3F2A">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2" w:name="_Toc189071318"/>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Introduction</w:t>
      </w:r>
      <w:bookmarkEnd w:id="2"/>
    </w:p>
    <w:p w14:paraId="11A9F478">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The Hydro-Vigilance System is a monitoring and alert system for water levels, aimed at improving safety, preventing water-related risks, and supporting environmental sustainability. This initiative merges innovative design with affordable solutions to tackle water management issues in different areas, such as maritime safety, agriculture, and smart home technologies.</w:t>
      </w:r>
    </w:p>
    <w:p w14:paraId="40145AA3">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3" w:name="_Toc189071319"/>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Objective</w:t>
      </w:r>
      <w:bookmarkEnd w:id="3"/>
    </w:p>
    <w:p w14:paraId="67E5FE26">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The Hydro-Vigilance System includes:</w:t>
      </w:r>
    </w:p>
    <w:p w14:paraId="2CCBB7EF">
      <w:pPr>
        <w:ind w:left="72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Monitoring water levels to detect leaks or dangerous situations.</w:t>
      </w:r>
    </w:p>
    <w:p w14:paraId="74E6707F">
      <w:pPr>
        <w:ind w:left="72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Using colored lights to clearly show water levels.</w:t>
      </w:r>
    </w:p>
    <w:p w14:paraId="1BE425EC">
      <w:pPr>
        <w:ind w:left="72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Triggering loud alarms in emergencies to alert users.</w:t>
      </w:r>
    </w:p>
    <w:p w14:paraId="15E64317">
      <w:pPr>
        <w:ind w:left="72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Giving real-time updates and monitoring of water levels.</w:t>
      </w:r>
    </w:p>
    <w:p w14:paraId="43FB4329">
      <w:pPr>
        <w:ind w:left="72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Enhancing safety with early warnings for water-related risks.</w:t>
      </w:r>
    </w:p>
    <w:p w14:paraId="744E2248">
      <w:pPr>
        <w:ind w:left="72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Designed to be user-friendly with a simple layout.</w:t>
      </w:r>
    </w:p>
    <w:p w14:paraId="7C168A85">
      <w:pPr>
        <w:ind w:left="72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-Aiming to reduce environmental damage and save money by enabling quick responses.</w:t>
      </w:r>
    </w:p>
    <w:p w14:paraId="58C74334">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4" w:name="_Toc189071320"/>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Safety Norms and Environmental Values</w:t>
      </w:r>
      <w:bookmarkEnd w:id="4"/>
    </w:p>
    <w:p w14:paraId="032A3D91">
      <w:pPr>
        <w:pStyle w:val="34"/>
        <w:numPr>
          <w:ilvl w:val="0"/>
          <w:numId w:val="1"/>
        </w:numPr>
        <w:ind w:left="360" w:firstLine="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Shipwreck Prevention: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Real-time water</w:t>
      </w:r>
      <w:r>
        <w:t>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leak detection will prevent extensive damage which could lead to a shipwreck.</w:t>
      </w:r>
    </w:p>
    <w:p w14:paraId="0688A11F">
      <w:pPr>
        <w:pStyle w:val="34"/>
        <w:numPr>
          <w:ilvl w:val="0"/>
          <w:numId w:val="1"/>
        </w:numPr>
        <w:ind w:left="360" w:firstLine="0"/>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System for Life Saving: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Gives timely warnings to passengers and crew members,</w:t>
      </w:r>
      <w:r>
        <w:t>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improving onboard safety.</w:t>
      </w:r>
    </w:p>
    <w:p w14:paraId="4299D3A4">
      <w:pPr>
        <w:pStyle w:val="34"/>
        <w:numPr>
          <w:ilvl w:val="0"/>
          <w:numId w:val="1"/>
        </w:numPr>
        <w:ind w:left="360" w:firstLine="0"/>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Economic Benefit: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Prevents cargo loss and shipping damage;</w:t>
      </w:r>
      <w:r>
        <w:t>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cash saved.</w:t>
      </w:r>
    </w:p>
    <w:p w14:paraId="22591FF3">
      <w:pPr>
        <w:pStyle w:val="34"/>
        <w:numPr>
          <w:ilvl w:val="0"/>
          <w:numId w:val="1"/>
        </w:numPr>
        <w:ind w:left="360" w:firstLine="0"/>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Protects the Environment: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No oil leaks,</w:t>
      </w:r>
      <w:r>
        <w:t>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no shipwrecks, and protects our oceans.</w:t>
      </w:r>
    </w:p>
    <w:p w14:paraId="502B6E9D">
      <w:pPr>
        <w:pStyle w:val="34"/>
        <w:numPr>
          <w:ilvl w:val="0"/>
          <w:numId w:val="1"/>
        </w:numPr>
        <w:ind w:left="360" w:firstLine="0"/>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Promotes Environmentally-friendly Practices: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Works in</w:t>
      </w:r>
      <w:r>
        <w:t>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tandem with active safety measures to mitigate environmental disasters.</w:t>
      </w:r>
    </w:p>
    <w:p w14:paraId="2D3F65DC">
      <w:pPr>
        <w:pStyle w:val="34"/>
        <w:numPr>
          <w:ilvl w:val="0"/>
          <w:numId w:val="1"/>
        </w:numPr>
        <w:ind w:left="360" w:firstLine="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Improves Long-Term Marine</w:t>
      </w:r>
      <w:r>
        <w:t>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Ecosystem</w:t>
      </w:r>
    </w:p>
    <w:p w14:paraId="635E6F20">
      <w:pPr>
        <w:ind w:left="72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p>
    <w:p w14:paraId="38DA007B">
      <w:pPr>
        <w:ind w:left="36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Safety Norms and Environmental Impact</w:t>
      </w:r>
    </w:p>
    <w:p w14:paraId="1E515111">
      <w:pPr>
        <w:numPr>
          <w:ilvl w:val="0"/>
          <w:numId w:val="2"/>
        </w:numPr>
        <w:tabs>
          <w:tab w:val="left" w:pos="900"/>
          <w:tab w:val="clear" w:pos="720"/>
        </w:tabs>
        <w:ind w:firstLine="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Safety Norms</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w:t>
      </w:r>
    </w:p>
    <w:p w14:paraId="2758B6EC">
      <w:pPr>
        <w:pStyle w:val="34"/>
        <w:numPr>
          <w:ilvl w:val="0"/>
          <w:numId w:val="3"/>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To guarantee dependability and efficiency in identifying and warning of water-related hazards, the system complies with strict safety regulations. </w:t>
      </w:r>
    </w:p>
    <w:p w14:paraId="7B86939E">
      <w:pPr>
        <w:pStyle w:val="34"/>
        <w:numPr>
          <w:ilvl w:val="0"/>
          <w:numId w:val="3"/>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Complies with maritime safety regulations. </w:t>
      </w:r>
    </w:p>
    <w:p w14:paraId="74DA0D54">
      <w:pPr>
        <w:pStyle w:val="34"/>
        <w:numPr>
          <w:ilvl w:val="0"/>
          <w:numId w:val="3"/>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Meets standards for electronic monitoring systems.</w:t>
      </w:r>
    </w:p>
    <w:p w14:paraId="6C3E564F">
      <w:pPr>
        <w:numPr>
          <w:ilvl w:val="0"/>
          <w:numId w:val="2"/>
        </w:numPr>
        <w:tabs>
          <w:tab w:val="left" w:pos="900"/>
          <w:tab w:val="clear" w:pos="720"/>
        </w:tabs>
        <w:ind w:left="360" w:firstLine="36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Environmental Impact</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w:t>
      </w:r>
    </w:p>
    <w:p w14:paraId="2E820C36">
      <w:pPr>
        <w:pStyle w:val="34"/>
        <w:numPr>
          <w:ilvl w:val="1"/>
          <w:numId w:val="4"/>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Prevents the sinking of ships by indicating threats at the initial stage. </w:t>
      </w:r>
    </w:p>
    <w:p w14:paraId="4E1B42AA">
      <w:pPr>
        <w:pStyle w:val="34"/>
        <w:numPr>
          <w:ilvl w:val="1"/>
          <w:numId w:val="4"/>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Allows ship crews to take proper initiatives to repair the damage in time. </w:t>
      </w:r>
    </w:p>
    <w:p w14:paraId="06D965CD">
      <w:pPr>
        <w:pStyle w:val="34"/>
        <w:numPr>
          <w:ilvl w:val="1"/>
          <w:numId w:val="4"/>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Saves many lives. </w:t>
      </w:r>
    </w:p>
    <w:p w14:paraId="5D232E7B">
      <w:pPr>
        <w:pStyle w:val="34"/>
        <w:numPr>
          <w:ilvl w:val="1"/>
          <w:numId w:val="4"/>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Prevents ship parts from drowning in the sea, especially oil cargos. </w:t>
      </w:r>
    </w:p>
    <w:p w14:paraId="29BB09B0">
      <w:pPr>
        <w:pStyle w:val="34"/>
        <w:numPr>
          <w:ilvl w:val="1"/>
          <w:numId w:val="4"/>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Reduces pollution of seawater, affecting the ocean ecosystem. </w:t>
      </w:r>
    </w:p>
    <w:p w14:paraId="076F7916">
      <w:pPr>
        <w:pStyle w:val="34"/>
        <w:numPr>
          <w:ilvl w:val="1"/>
          <w:numId w:val="4"/>
        </w:numPr>
        <w:ind w:left="90" w:firstLine="990"/>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Integrates information on where the leakage has occurred.</w:t>
      </w:r>
    </w:p>
    <w:p w14:paraId="5A84F3CB">
      <w:pPr>
        <w:pStyle w:val="2"/>
        <w:jc w:val="both"/>
        <w:rPr>
          <w:rFonts w:ascii="Times New Roman" w:hAnsi="Times New Roman" w:cs="Times New Roman"/>
          <w:color w:val="0D0D0D" w:themeColor="text1" w:themeTint="F2"/>
          <w:sz w:val="44"/>
          <w:szCs w:val="44"/>
          <w14:textFill>
            <w14:solidFill>
              <w14:schemeClr w14:val="tx1">
                <w14:lumMod w14:val="95000"/>
                <w14:lumOff w14:val="5000"/>
              </w14:schemeClr>
            </w14:solidFill>
          </w14:textFill>
        </w:rPr>
      </w:pPr>
      <w:bookmarkStart w:id="5" w:name="_Toc189071321"/>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Required Components</w:t>
      </w:r>
      <w:bookmarkEnd w:id="5"/>
    </w:p>
    <w:tbl>
      <w:tblPr>
        <w:tblStyle w:val="18"/>
        <w:tblW w:w="9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0"/>
        <w:gridCol w:w="1465"/>
        <w:gridCol w:w="5848"/>
      </w:tblGrid>
      <w:tr w14:paraId="54949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0" w:type="auto"/>
          </w:tcPr>
          <w:p w14:paraId="3989926E">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Component</w:t>
            </w:r>
          </w:p>
        </w:tc>
        <w:tc>
          <w:tcPr>
            <w:tcW w:w="0" w:type="auto"/>
          </w:tcPr>
          <w:p w14:paraId="6DC35E13">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Quantity</w:t>
            </w:r>
          </w:p>
        </w:tc>
        <w:tc>
          <w:tcPr>
            <w:tcW w:w="0" w:type="auto"/>
          </w:tcPr>
          <w:p w14:paraId="7AFCF01E">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Description</w:t>
            </w:r>
          </w:p>
        </w:tc>
      </w:tr>
      <w:tr w14:paraId="3E4ED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0" w:type="auto"/>
          </w:tcPr>
          <w:p w14:paraId="63F4EDE2">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Arduino Uno R3</w:t>
            </w:r>
          </w:p>
        </w:tc>
        <w:tc>
          <w:tcPr>
            <w:tcW w:w="0" w:type="auto"/>
          </w:tcPr>
          <w:p w14:paraId="4656F056">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1</w:t>
            </w:r>
          </w:p>
        </w:tc>
        <w:tc>
          <w:tcPr>
            <w:tcW w:w="0" w:type="auto"/>
          </w:tcPr>
          <w:p w14:paraId="104EE90A">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Microcontroller for system control</w:t>
            </w:r>
          </w:p>
        </w:tc>
      </w:tr>
      <w:tr w14:paraId="20428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0" w:type="auto"/>
          </w:tcPr>
          <w:p w14:paraId="71A5DD43">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Breadboard</w:t>
            </w:r>
          </w:p>
        </w:tc>
        <w:tc>
          <w:tcPr>
            <w:tcW w:w="0" w:type="auto"/>
          </w:tcPr>
          <w:p w14:paraId="03265A11">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2</w:t>
            </w:r>
          </w:p>
        </w:tc>
        <w:tc>
          <w:tcPr>
            <w:tcW w:w="0" w:type="auto"/>
          </w:tcPr>
          <w:p w14:paraId="7159E210">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For circuit assembly and connections</w:t>
            </w:r>
          </w:p>
        </w:tc>
      </w:tr>
      <w:tr w14:paraId="26537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0" w:type="auto"/>
          </w:tcPr>
          <w:p w14:paraId="323EA1D1">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Small LEDs</w:t>
            </w:r>
          </w:p>
        </w:tc>
        <w:tc>
          <w:tcPr>
            <w:tcW w:w="0" w:type="auto"/>
          </w:tcPr>
          <w:p w14:paraId="27D299DB">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8</w:t>
            </w:r>
          </w:p>
        </w:tc>
        <w:tc>
          <w:tcPr>
            <w:tcW w:w="0" w:type="auto"/>
          </w:tcPr>
          <w:p w14:paraId="5565329C">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Visual indicators for water levels</w:t>
            </w:r>
          </w:p>
        </w:tc>
      </w:tr>
      <w:tr w14:paraId="69376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0" w:type="auto"/>
          </w:tcPr>
          <w:p w14:paraId="6A5D4F13">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aps/>
                <w:color w:val="0D0D0D" w:themeColor="text1" w:themeTint="F2"/>
                <w:sz w:val="28"/>
                <w:szCs w:val="28"/>
                <w14:textFill>
                  <w14:solidFill>
                    <w14:schemeClr w14:val="tx1">
                      <w14:lumMod w14:val="95000"/>
                      <w14:lumOff w14:val="5000"/>
                    </w14:schemeClr>
                  </w14:solidFill>
                </w14:textFill>
              </w:rPr>
              <w:t>YL-44 Buzzer</w:t>
            </w:r>
          </w:p>
        </w:tc>
        <w:tc>
          <w:tcPr>
            <w:tcW w:w="0" w:type="auto"/>
          </w:tcPr>
          <w:p w14:paraId="18AF8849">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1</w:t>
            </w:r>
          </w:p>
        </w:tc>
        <w:tc>
          <w:tcPr>
            <w:tcW w:w="0" w:type="auto"/>
          </w:tcPr>
          <w:p w14:paraId="210C2014">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Audible alarm for critical situations</w:t>
            </w:r>
          </w:p>
        </w:tc>
      </w:tr>
      <w:tr w14:paraId="7FB25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0" w:type="auto"/>
          </w:tcPr>
          <w:p w14:paraId="0D1D15CA">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Water Sensors</w:t>
            </w:r>
          </w:p>
        </w:tc>
        <w:tc>
          <w:tcPr>
            <w:tcW w:w="0" w:type="auto"/>
          </w:tcPr>
          <w:p w14:paraId="2FD9A5EC">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5</w:t>
            </w:r>
          </w:p>
        </w:tc>
        <w:tc>
          <w:tcPr>
            <w:tcW w:w="0" w:type="auto"/>
          </w:tcPr>
          <w:p w14:paraId="4BBF29C6">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Detects water presence and levels</w:t>
            </w:r>
          </w:p>
        </w:tc>
      </w:tr>
      <w:tr w14:paraId="3AB7F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0" w:type="auto"/>
          </w:tcPr>
          <w:p w14:paraId="78F38D8A">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Jumper Wires</w:t>
            </w:r>
          </w:p>
        </w:tc>
        <w:tc>
          <w:tcPr>
            <w:tcW w:w="0" w:type="auto"/>
          </w:tcPr>
          <w:p w14:paraId="3289E1CB">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3 sets</w:t>
            </w:r>
          </w:p>
        </w:tc>
        <w:tc>
          <w:tcPr>
            <w:tcW w:w="0" w:type="auto"/>
          </w:tcPr>
          <w:p w14:paraId="6EA7E98E">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Connects components on the breadboard</w:t>
            </w:r>
          </w:p>
        </w:tc>
      </w:tr>
    </w:tbl>
    <w:p w14:paraId="4730754E">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6" w:name="_Toc189071322"/>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Product Description</w:t>
      </w:r>
      <w:bookmarkEnd w:id="6"/>
    </w:p>
    <w:p w14:paraId="29111165">
      <w:pPr>
        <w:numPr>
          <w:ilvl w:val="0"/>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Water Detection Sensors:</w:t>
      </w:r>
    </w:p>
    <w:p w14:paraId="0ED5244A">
      <w:pPr>
        <w:numPr>
          <w:ilvl w:val="1"/>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Sensors are installed in ship compartments to detect water levels.</w:t>
      </w:r>
    </w:p>
    <w:p w14:paraId="21DDE122">
      <w:pPr>
        <w:numPr>
          <w:ilvl w:val="1"/>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Each sensor sends electrical signals based on the water level detected.</w:t>
      </w:r>
    </w:p>
    <w:p w14:paraId="58129C4F">
      <w:pPr>
        <w:numPr>
          <w:ilvl w:val="0"/>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Color-Coded Indicators:</w:t>
      </w:r>
    </w:p>
    <w:p w14:paraId="5D035D10">
      <w:pPr>
        <w:numPr>
          <w:ilvl w:val="1"/>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Green Light:</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Normal water levels, no immediate action needed.</w:t>
      </w:r>
    </w:p>
    <w:p w14:paraId="65160AE6">
      <w:pPr>
        <w:numPr>
          <w:ilvl w:val="1"/>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Yellow Light:</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Moderate water levels, signaling a cautionary alert.</w:t>
      </w:r>
    </w:p>
    <w:p w14:paraId="19ACFC76">
      <w:pPr>
        <w:numPr>
          <w:ilvl w:val="1"/>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Red Light:</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High water levels, indicating critical danger.</w:t>
      </w:r>
    </w:p>
    <w:p w14:paraId="1C5E0BB8">
      <w:pPr>
        <w:numPr>
          <w:ilvl w:val="0"/>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Buzzer Activation:</w:t>
      </w:r>
    </w:p>
    <w:p w14:paraId="5EF444F1">
      <w:pPr>
        <w:numPr>
          <w:ilvl w:val="1"/>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When the water level reaches extreme thresholds, the buzzer sounds to warn the crew immediately.</w:t>
      </w:r>
    </w:p>
    <w:p w14:paraId="7133152F">
      <w:pPr>
        <w:numPr>
          <w:ilvl w:val="0"/>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Real-Time Monitoring:</w:t>
      </w:r>
    </w:p>
    <w:p w14:paraId="4FC0AFCC">
      <w:pPr>
        <w:numPr>
          <w:ilvl w:val="1"/>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Continuously updates water level data for proactive safety measures.</w:t>
      </w:r>
    </w:p>
    <w:p w14:paraId="2E250B8A">
      <w:pPr>
        <w:numPr>
          <w:ilvl w:val="0"/>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Ease of Repair:</w:t>
      </w:r>
    </w:p>
    <w:p w14:paraId="5E386C39">
      <w:pPr>
        <w:numPr>
          <w:ilvl w:val="1"/>
          <w:numId w:val="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The system pinpoints the exact location of leaks, enabling quick repairs.</w:t>
      </w:r>
    </w:p>
    <w:p w14:paraId="19B7DA86">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7" w:name="_Toc189071323"/>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Block Diagram</w:t>
      </w:r>
    </w:p>
    <w:p w14:paraId="6F50BCAC">
      <w:r>
        <w:drawing>
          <wp:inline distT="0" distB="0" distL="0" distR="0">
            <wp:extent cx="5391150" cy="3221355"/>
            <wp:effectExtent l="0" t="0" r="0" b="0"/>
            <wp:docPr id="190779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96557"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7738" cy="3225379"/>
                    </a:xfrm>
                    <a:prstGeom prst="rect">
                      <a:avLst/>
                    </a:prstGeom>
                    <a:noFill/>
                    <a:ln>
                      <a:noFill/>
                    </a:ln>
                  </pic:spPr>
                </pic:pic>
              </a:graphicData>
            </a:graphic>
          </wp:inline>
        </w:drawing>
      </w:r>
    </w:p>
    <w:p w14:paraId="722C7DC0">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Circuit Diagram</w:t>
      </w:r>
    </w:p>
    <w:p w14:paraId="53E54CD8">
      <w:r>
        <w:drawing>
          <wp:inline distT="0" distB="0" distL="0" distR="0">
            <wp:extent cx="5344795" cy="3987165"/>
            <wp:effectExtent l="0" t="0" r="8255" b="0"/>
            <wp:docPr id="232493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9335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54542" cy="3994167"/>
                    </a:xfrm>
                    <a:prstGeom prst="rect">
                      <a:avLst/>
                    </a:prstGeom>
                    <a:noFill/>
                    <a:ln>
                      <a:noFill/>
                    </a:ln>
                  </pic:spPr>
                </pic:pic>
              </a:graphicData>
            </a:graphic>
          </wp:inline>
        </w:drawing>
      </w:r>
    </w:p>
    <w:p w14:paraId="52652F5C">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p>
    <w:p w14:paraId="28898E14">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Estimated Budget</w:t>
      </w:r>
      <w:bookmarkEnd w:id="7"/>
    </w:p>
    <w:tbl>
      <w:tblPr>
        <w:tblStyle w:val="18"/>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0"/>
        <w:gridCol w:w="1725"/>
        <w:gridCol w:w="3950"/>
      </w:tblGrid>
      <w:tr w14:paraId="7B7E4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0" w:type="auto"/>
          </w:tcPr>
          <w:p w14:paraId="401C5840">
            <w:pPr>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Component</w:t>
            </w:r>
          </w:p>
        </w:tc>
        <w:tc>
          <w:tcPr>
            <w:tcW w:w="0" w:type="auto"/>
          </w:tcPr>
          <w:p w14:paraId="1A7277ED">
            <w:pPr>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Quantity</w:t>
            </w:r>
          </w:p>
        </w:tc>
        <w:tc>
          <w:tcPr>
            <w:tcW w:w="0" w:type="auto"/>
          </w:tcPr>
          <w:p w14:paraId="346F8F6C">
            <w:pPr>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Estimated Price (BDT)</w:t>
            </w:r>
          </w:p>
        </w:tc>
      </w:tr>
      <w:tr w14:paraId="45CF5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0" w:type="auto"/>
          </w:tcPr>
          <w:p w14:paraId="36CAEE8A">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Arduino Uno R3</w:t>
            </w:r>
          </w:p>
        </w:tc>
        <w:tc>
          <w:tcPr>
            <w:tcW w:w="0" w:type="auto"/>
          </w:tcPr>
          <w:p w14:paraId="222DE2DA">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1</w:t>
            </w:r>
          </w:p>
        </w:tc>
        <w:tc>
          <w:tcPr>
            <w:tcW w:w="0" w:type="auto"/>
          </w:tcPr>
          <w:p w14:paraId="556479F2">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600</w:t>
            </w:r>
          </w:p>
        </w:tc>
      </w:tr>
      <w:tr w14:paraId="3A75A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0" w:type="auto"/>
          </w:tcPr>
          <w:p w14:paraId="3D3F4A68">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Breadboard</w:t>
            </w:r>
          </w:p>
        </w:tc>
        <w:tc>
          <w:tcPr>
            <w:tcW w:w="0" w:type="auto"/>
          </w:tcPr>
          <w:p w14:paraId="40165465">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3</w:t>
            </w:r>
          </w:p>
        </w:tc>
        <w:tc>
          <w:tcPr>
            <w:tcW w:w="0" w:type="auto"/>
          </w:tcPr>
          <w:p w14:paraId="33B06DA6">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240</w:t>
            </w:r>
          </w:p>
        </w:tc>
      </w:tr>
      <w:tr w14:paraId="37A67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0" w:type="auto"/>
          </w:tcPr>
          <w:p w14:paraId="4E030B29">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LEDs</w:t>
            </w:r>
          </w:p>
        </w:tc>
        <w:tc>
          <w:tcPr>
            <w:tcW w:w="0" w:type="auto"/>
          </w:tcPr>
          <w:p w14:paraId="65CFF4BD">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8</w:t>
            </w:r>
          </w:p>
        </w:tc>
        <w:tc>
          <w:tcPr>
            <w:tcW w:w="0" w:type="auto"/>
          </w:tcPr>
          <w:p w14:paraId="75ECF67C">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40</w:t>
            </w:r>
          </w:p>
        </w:tc>
      </w:tr>
      <w:tr w14:paraId="4B268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0" w:type="auto"/>
          </w:tcPr>
          <w:p w14:paraId="085704C7">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YL-44 Buzzer</w:t>
            </w:r>
          </w:p>
        </w:tc>
        <w:tc>
          <w:tcPr>
            <w:tcW w:w="0" w:type="auto"/>
          </w:tcPr>
          <w:p w14:paraId="0D5EF92C">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1</w:t>
            </w:r>
          </w:p>
        </w:tc>
        <w:tc>
          <w:tcPr>
            <w:tcW w:w="0" w:type="auto"/>
          </w:tcPr>
          <w:p w14:paraId="0F89CD47">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20</w:t>
            </w:r>
          </w:p>
        </w:tc>
      </w:tr>
      <w:tr w14:paraId="6719E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0" w:type="auto"/>
          </w:tcPr>
          <w:p w14:paraId="1F75C095">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Water Level Sensors</w:t>
            </w:r>
          </w:p>
        </w:tc>
        <w:tc>
          <w:tcPr>
            <w:tcW w:w="0" w:type="auto"/>
          </w:tcPr>
          <w:p w14:paraId="0369C523">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5</w:t>
            </w:r>
          </w:p>
        </w:tc>
        <w:tc>
          <w:tcPr>
            <w:tcW w:w="0" w:type="auto"/>
          </w:tcPr>
          <w:p w14:paraId="0BBC7B40">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250</w:t>
            </w:r>
          </w:p>
        </w:tc>
      </w:tr>
      <w:tr w14:paraId="59E57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0" w:type="auto"/>
          </w:tcPr>
          <w:p w14:paraId="6723DE10">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Jumper Wires</w:t>
            </w:r>
          </w:p>
        </w:tc>
        <w:tc>
          <w:tcPr>
            <w:tcW w:w="0" w:type="auto"/>
          </w:tcPr>
          <w:p w14:paraId="660AF396">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5 sets</w:t>
            </w:r>
          </w:p>
        </w:tc>
        <w:tc>
          <w:tcPr>
            <w:tcW w:w="0" w:type="auto"/>
          </w:tcPr>
          <w:p w14:paraId="4D2FB149">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150</w:t>
            </w:r>
          </w:p>
        </w:tc>
      </w:tr>
      <w:tr w14:paraId="3DDC4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0" w:type="auto"/>
          </w:tcPr>
          <w:p w14:paraId="40319989">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Total Estimated Cost</w:t>
            </w:r>
          </w:p>
        </w:tc>
        <w:tc>
          <w:tcPr>
            <w:tcW w:w="0" w:type="auto"/>
          </w:tcPr>
          <w:p w14:paraId="49DBFCAD">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p>
        </w:tc>
        <w:tc>
          <w:tcPr>
            <w:tcW w:w="0" w:type="auto"/>
          </w:tcPr>
          <w:p w14:paraId="177965DF">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1,300 BDT</w:t>
            </w:r>
          </w:p>
        </w:tc>
      </w:tr>
    </w:tbl>
    <w:p w14:paraId="47858CF2">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i/>
          <w:iCs/>
          <w:color w:val="0D0D0D" w:themeColor="text1" w:themeTint="F2"/>
          <w:sz w:val="28"/>
          <w:szCs w:val="28"/>
          <w14:textFill>
            <w14:solidFill>
              <w14:schemeClr w14:val="tx1">
                <w14:lumMod w14:val="95000"/>
                <w14:lumOff w14:val="5000"/>
              </w14:schemeClr>
            </w14:solidFill>
          </w14:textFill>
        </w:rPr>
        <w:t>Note: Costs may vary depending on the number of rooms or size of the ship.</w:t>
      </w:r>
    </w:p>
    <w:p w14:paraId="697CFED9">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8" w:name="_Toc189071324"/>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User-Friendly Design and Possible Stakeholders</w:t>
      </w:r>
      <w:bookmarkEnd w:id="8"/>
    </w:p>
    <w:p w14:paraId="7B49A9FD">
      <w:pPr>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Intuitive Operation:</w:t>
      </w:r>
    </w:p>
    <w:p w14:paraId="540B42F9">
      <w:pPr>
        <w:numPr>
          <w:ilvl w:val="0"/>
          <w:numId w:val="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Simple visual cues through LEDs.</w:t>
      </w:r>
    </w:p>
    <w:p w14:paraId="4F15323B">
      <w:pPr>
        <w:numPr>
          <w:ilvl w:val="0"/>
          <w:numId w:val="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Audible alerts via a buzzer for critical warnings.</w:t>
      </w:r>
    </w:p>
    <w:p w14:paraId="7B34F139">
      <w:pPr>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Minimal Setup:</w:t>
      </w:r>
    </w:p>
    <w:p w14:paraId="39171836">
      <w:pPr>
        <w:numPr>
          <w:ilvl w:val="0"/>
          <w:numId w:val="7"/>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Plug-and-play components ensure quick assembly.</w:t>
      </w:r>
    </w:p>
    <w:p w14:paraId="460896E0">
      <w:pPr>
        <w:numPr>
          <w:ilvl w:val="0"/>
          <w:numId w:val="7"/>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Modular design for easy integration into various ship sizes.</w:t>
      </w:r>
    </w:p>
    <w:p w14:paraId="5290DF3F">
      <w:pPr>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Compact and Portable:</w:t>
      </w:r>
    </w:p>
    <w:p w14:paraId="1AD165DB">
      <w:pPr>
        <w:numPr>
          <w:ilvl w:val="0"/>
          <w:numId w:val="8"/>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Lightweight and easy to transport.</w:t>
      </w:r>
    </w:p>
    <w:p w14:paraId="6E3D4099">
      <w:pPr>
        <w:numPr>
          <w:ilvl w:val="0"/>
          <w:numId w:val="8"/>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Small form factor for seamless installation.</w:t>
      </w:r>
    </w:p>
    <w:p w14:paraId="3EE416B5">
      <w:pPr>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Low Maintenance:</w:t>
      </w:r>
    </w:p>
    <w:p w14:paraId="4F47F199">
      <w:pPr>
        <w:numPr>
          <w:ilvl w:val="0"/>
          <w:numId w:val="9"/>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Durable components reduce repair costs.</w:t>
      </w:r>
    </w:p>
    <w:p w14:paraId="160C5E3D">
      <w:pPr>
        <w:numPr>
          <w:ilvl w:val="0"/>
          <w:numId w:val="9"/>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Regular inspections ensure consistent functionality.</w:t>
      </w:r>
    </w:p>
    <w:p w14:paraId="738813F6">
      <w:p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Possible Stakeholders or Beneficiaries</w:t>
      </w:r>
    </w:p>
    <w:p w14:paraId="4672C159">
      <w:pPr>
        <w:numPr>
          <w:ilvl w:val="0"/>
          <w:numId w:val="10"/>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Maritime operators</w:t>
      </w:r>
    </w:p>
    <w:p w14:paraId="3B704C46">
      <w:pPr>
        <w:numPr>
          <w:ilvl w:val="0"/>
          <w:numId w:val="10"/>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Environmental agencies</w:t>
      </w:r>
    </w:p>
    <w:p w14:paraId="5E2AE435">
      <w:pPr>
        <w:numPr>
          <w:ilvl w:val="0"/>
          <w:numId w:val="10"/>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Homeowners</w:t>
      </w:r>
    </w:p>
    <w:p w14:paraId="2E81A9BC">
      <w:pPr>
        <w:numPr>
          <w:ilvl w:val="0"/>
          <w:numId w:val="10"/>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Agricultural communities</w:t>
      </w:r>
    </w:p>
    <w:p w14:paraId="3F595B07">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9" w:name="_Toc189071325"/>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Durability and Maintenance</w:t>
      </w:r>
      <w:bookmarkEnd w:id="9"/>
    </w:p>
    <w:p w14:paraId="6205EB31">
      <w:pPr>
        <w:jc w:val="both"/>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Maintenance Considerations:</w:t>
      </w:r>
    </w:p>
    <w:p w14:paraId="181C93DD">
      <w:pPr>
        <w:numPr>
          <w:ilvl w:val="0"/>
          <w:numId w:val="11"/>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Conduct regular inspections for loose connections.</w:t>
      </w:r>
    </w:p>
    <w:p w14:paraId="1B614FB1">
      <w:pPr>
        <w:numPr>
          <w:ilvl w:val="0"/>
          <w:numId w:val="11"/>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Replace affordable components like LEDs and sensors periodically.</w:t>
      </w:r>
    </w:p>
    <w:p w14:paraId="7F3AFAEF">
      <w:pPr>
        <w:numPr>
          <w:ilvl w:val="0"/>
          <w:numId w:val="11"/>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Use protective enclosures for sensitive electronics to prevent damage from moisture or dust.</w:t>
      </w:r>
    </w:p>
    <w:p w14:paraId="14B9A786">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10" w:name="_Toc189071326"/>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Diverse Applications</w:t>
      </w:r>
      <w:bookmarkEnd w:id="10"/>
    </w:p>
    <w:p w14:paraId="315C8D88">
      <w:pPr>
        <w:numPr>
          <w:ilvl w:val="0"/>
          <w:numId w:val="12"/>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Flood Monitoring:</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Early warning system in flood-prone areas.</w:t>
      </w:r>
    </w:p>
    <w:p w14:paraId="46AE69AE">
      <w:pPr>
        <w:numPr>
          <w:ilvl w:val="0"/>
          <w:numId w:val="12"/>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Marine Applications:</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Ensures safety by monitoring ship compartments.</w:t>
      </w:r>
    </w:p>
    <w:p w14:paraId="2C1918CC">
      <w:pPr>
        <w:numPr>
          <w:ilvl w:val="0"/>
          <w:numId w:val="12"/>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Swimming Pool Management:</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Maintains optimal water levels.</w:t>
      </w:r>
    </w:p>
    <w:p w14:paraId="59D902C1">
      <w:pPr>
        <w:numPr>
          <w:ilvl w:val="0"/>
          <w:numId w:val="12"/>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Smart Home Integration:</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Automates water management for household use.</w:t>
      </w:r>
    </w:p>
    <w:p w14:paraId="754B8C3D">
      <w:pPr>
        <w:numPr>
          <w:ilvl w:val="0"/>
          <w:numId w:val="12"/>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Aquarium Maintenance:</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Supports aquatic life by managing water levels.</w:t>
      </w:r>
    </w:p>
    <w:p w14:paraId="6E4FF01A">
      <w:pPr>
        <w:numPr>
          <w:ilvl w:val="0"/>
          <w:numId w:val="12"/>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Agriculture:</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Improves irrigation efficiency and crop yields.</w:t>
      </w:r>
    </w:p>
    <w:p w14:paraId="0BBAFDAD">
      <w:pPr>
        <w:jc w:val="both"/>
        <w:rPr>
          <w:rFonts w:ascii="Times New Roman" w:hAnsi="Times New Roman" w:cs="Times New Roman" w:eastAsiaTheme="majorEastAsia"/>
          <w:b/>
          <w:bCs/>
          <w:color w:val="0D0D0D" w:themeColor="text1" w:themeTint="F2"/>
          <w:sz w:val="44"/>
          <w:szCs w:val="44"/>
          <w14:textFill>
            <w14:solidFill>
              <w14:schemeClr w14:val="tx1">
                <w14:lumMod w14:val="95000"/>
                <w14:lumOff w14:val="5000"/>
              </w14:schemeClr>
            </w14:solidFill>
          </w14:textFill>
        </w:rPr>
      </w:pPr>
      <w:r>
        <w:rPr>
          <w:rFonts w:ascii="Times New Roman" w:hAnsi="Times New Roman" w:cs="Times New Roman" w:eastAsiaTheme="majorEastAsia"/>
          <w:b/>
          <w:bCs/>
          <w:color w:val="0D0D0D" w:themeColor="text1" w:themeTint="F2"/>
          <w:sz w:val="44"/>
          <w:szCs w:val="44"/>
          <w14:textFill>
            <w14:solidFill>
              <w14:schemeClr w14:val="tx1">
                <w14:lumMod w14:val="95000"/>
                <w14:lumOff w14:val="5000"/>
              </w14:schemeClr>
            </w14:solidFill>
          </w14:textFill>
        </w:rPr>
        <w:t>Societal and Economical Issues and Mitigation Strategy</w:t>
      </w:r>
    </w:p>
    <w:p w14:paraId="1FA27C70">
      <w:pPr>
        <w:numPr>
          <w:ilvl w:val="0"/>
          <w:numId w:val="13"/>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Issues</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w:t>
      </w:r>
    </w:p>
    <w:p w14:paraId="378C9D12">
      <w:pPr>
        <w:pStyle w:val="34"/>
        <w:numPr>
          <w:ilvl w:val="0"/>
          <w:numId w:val="14"/>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Cost of implementation. </w:t>
      </w:r>
    </w:p>
    <w:p w14:paraId="287280D9">
      <w:pPr>
        <w:pStyle w:val="34"/>
        <w:numPr>
          <w:ilvl w:val="0"/>
          <w:numId w:val="14"/>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Maintenance requirements. </w:t>
      </w:r>
    </w:p>
    <w:p w14:paraId="4BC5DF58">
      <w:pPr>
        <w:pStyle w:val="34"/>
        <w:numPr>
          <w:ilvl w:val="0"/>
          <w:numId w:val="14"/>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Ensuring the system's reliability in harsh environments.</w:t>
      </w:r>
    </w:p>
    <w:p w14:paraId="01161CFF">
      <w:pPr>
        <w:numPr>
          <w:ilvl w:val="0"/>
          <w:numId w:val="13"/>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Mitigation Strategy</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w:t>
      </w:r>
    </w:p>
    <w:p w14:paraId="486316F0">
      <w:pPr>
        <w:pStyle w:val="34"/>
        <w:numPr>
          <w:ilvl w:val="0"/>
          <w:numId w:val="1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Regular inspections. </w:t>
      </w:r>
    </w:p>
    <w:p w14:paraId="1C73C6CA">
      <w:pPr>
        <w:pStyle w:val="34"/>
        <w:numPr>
          <w:ilvl w:val="0"/>
          <w:numId w:val="1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Using durable components. </w:t>
      </w:r>
    </w:p>
    <w:p w14:paraId="209DEAE8">
      <w:pPr>
        <w:pStyle w:val="34"/>
        <w:numPr>
          <w:ilvl w:val="0"/>
          <w:numId w:val="15"/>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Providing training for users to ensure proper operation and maintenance.</w:t>
      </w:r>
    </w:p>
    <w:p w14:paraId="6549909C">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11" w:name="_Expected_Outcomes"/>
      <w:bookmarkEnd w:id="11"/>
      <w:bookmarkStart w:id="12" w:name="_Toc189071327"/>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Expected Outcomes</w:t>
      </w:r>
      <w:bookmarkEnd w:id="12"/>
    </w:p>
    <w:p w14:paraId="2FA23842">
      <w:pPr>
        <w:ind w:firstLine="360"/>
        <w:rPr>
          <w:rFonts w:ascii="Times New Roman" w:hAnsi="Times New Roman" w:cs="Times New Roman"/>
          <w:sz w:val="28"/>
          <w:szCs w:val="28"/>
        </w:rPr>
      </w:pPr>
      <w:bookmarkStart w:id="13" w:name="_Toc189071328"/>
      <w:r>
        <w:rPr>
          <w:rFonts w:ascii="Times New Roman" w:hAnsi="Times New Roman" w:cs="Times New Roman"/>
          <w:sz w:val="28"/>
          <w:szCs w:val="28"/>
        </w:rPr>
        <w:t>• Increased security in areas involving water.</w:t>
      </w:r>
    </w:p>
    <w:p w14:paraId="7D54F658">
      <w:pPr>
        <w:ind w:firstLine="360"/>
        <w:rPr>
          <w:rFonts w:ascii="Times New Roman" w:hAnsi="Times New Roman" w:cs="Times New Roman"/>
          <w:sz w:val="28"/>
          <w:szCs w:val="28"/>
        </w:rPr>
      </w:pPr>
      <w:r>
        <w:rPr>
          <w:rFonts w:ascii="Times New Roman" w:hAnsi="Times New Roman" w:cs="Times New Roman"/>
          <w:sz w:val="28"/>
          <w:szCs w:val="28"/>
        </w:rPr>
        <w:t>• Reduced damage from water.</w:t>
      </w:r>
    </w:p>
    <w:p w14:paraId="3F7B7AEA">
      <w:pPr>
        <w:ind w:firstLine="360"/>
        <w:rPr>
          <w:rFonts w:ascii="Times New Roman" w:hAnsi="Times New Roman" w:cs="Times New Roman"/>
          <w:sz w:val="28"/>
          <w:szCs w:val="28"/>
        </w:rPr>
      </w:pPr>
      <w:r>
        <w:rPr>
          <w:rFonts w:ascii="Times New Roman" w:hAnsi="Times New Roman" w:cs="Times New Roman"/>
          <w:sz w:val="28"/>
          <w:szCs w:val="28"/>
        </w:rPr>
        <w:t>• A more sustainable environment.</w:t>
      </w:r>
    </w:p>
    <w:p w14:paraId="7F27410A">
      <w:pPr>
        <w:ind w:firstLine="360"/>
        <w:rPr>
          <w:rFonts w:ascii="Times New Roman" w:hAnsi="Times New Roman" w:cs="Times New Roman"/>
          <w:sz w:val="28"/>
          <w:szCs w:val="28"/>
        </w:rPr>
      </w:pPr>
      <w:r>
        <w:rPr>
          <w:rFonts w:ascii="Times New Roman" w:hAnsi="Times New Roman" w:cs="Times New Roman"/>
          <w:sz w:val="28"/>
          <w:szCs w:val="28"/>
        </w:rPr>
        <w:t>• A lower chance of marine catastrophes.</w:t>
      </w:r>
    </w:p>
    <w:p w14:paraId="1FF71B44">
      <w:pPr>
        <w:ind w:firstLine="360"/>
        <w:rPr>
          <w:rFonts w:ascii="Times New Roman" w:hAnsi="Times New Roman" w:cs="Times New Roman"/>
          <w:sz w:val="28"/>
          <w:szCs w:val="28"/>
        </w:rPr>
      </w:pPr>
      <w:r>
        <w:rPr>
          <w:rFonts w:ascii="Times New Roman" w:hAnsi="Times New Roman" w:cs="Times New Roman"/>
          <w:sz w:val="28"/>
          <w:szCs w:val="28"/>
        </w:rPr>
        <w:t>• Better water management efficiency.</w:t>
      </w:r>
    </w:p>
    <w:p w14:paraId="65DDB247">
      <w:pPr>
        <w:ind w:firstLine="360"/>
        <w:rPr>
          <w:rFonts w:ascii="Times New Roman" w:hAnsi="Times New Roman" w:cs="Times New Roman"/>
          <w:sz w:val="28"/>
          <w:szCs w:val="28"/>
        </w:rPr>
      </w:pPr>
      <w:r>
        <w:rPr>
          <w:rFonts w:ascii="Times New Roman" w:hAnsi="Times New Roman" w:cs="Times New Roman"/>
          <w:sz w:val="28"/>
          <w:szCs w:val="28"/>
        </w:rPr>
        <w:t>• Water leak detection and prevention at an early stage.</w:t>
      </w:r>
    </w:p>
    <w:p w14:paraId="050D3EF0">
      <w:pPr>
        <w:ind w:firstLine="360"/>
        <w:rPr>
          <w:rFonts w:ascii="Times New Roman" w:hAnsi="Times New Roman" w:cs="Times New Roman"/>
          <w:sz w:val="28"/>
          <w:szCs w:val="28"/>
        </w:rPr>
      </w:pPr>
      <w:r>
        <w:rPr>
          <w:rFonts w:ascii="Times New Roman" w:hAnsi="Times New Roman" w:cs="Times New Roman"/>
          <w:sz w:val="28"/>
          <w:szCs w:val="28"/>
        </w:rPr>
        <w:t>• Financial savings by prompt repair and intervention.</w:t>
      </w:r>
    </w:p>
    <w:p w14:paraId="68343B4D">
      <w:pPr>
        <w:ind w:firstLine="360"/>
        <w:rPr>
          <w:rFonts w:ascii="Times New Roman" w:hAnsi="Times New Roman" w:cs="Times New Roman"/>
          <w:sz w:val="28"/>
          <w:szCs w:val="28"/>
        </w:rPr>
      </w:pPr>
      <w:r>
        <w:rPr>
          <w:rFonts w:ascii="Times New Roman" w:hAnsi="Times New Roman" w:cs="Times New Roman"/>
          <w:sz w:val="28"/>
          <w:szCs w:val="28"/>
        </w:rPr>
        <w:t>• Improved shipboard safety for both crew and passengers.</w:t>
      </w:r>
    </w:p>
    <w:p w14:paraId="4B8DE9C6">
      <w:pPr>
        <w:ind w:firstLine="360"/>
        <w:rPr>
          <w:rFonts w:ascii="Times New Roman" w:hAnsi="Times New Roman" w:cs="Times New Roman"/>
          <w:sz w:val="28"/>
          <w:szCs w:val="28"/>
        </w:rPr>
      </w:pPr>
      <w:r>
        <w:rPr>
          <w:rFonts w:ascii="Times New Roman" w:hAnsi="Times New Roman" w:cs="Times New Roman"/>
          <w:sz w:val="28"/>
          <w:szCs w:val="28"/>
        </w:rPr>
        <w:t>• Less pollution of the environment from ship debris and oil spills.</w:t>
      </w:r>
    </w:p>
    <w:p w14:paraId="53B66C5B">
      <w:pPr>
        <w:rPr>
          <w:rFonts w:ascii="Times New Roman" w:hAnsi="Times New Roman" w:cs="Times New Roman"/>
          <w:sz w:val="28"/>
          <w:szCs w:val="28"/>
        </w:rPr>
      </w:pPr>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Future Improvements</w:t>
      </w:r>
      <w:bookmarkEnd w:id="13"/>
    </w:p>
    <w:p w14:paraId="1867B408">
      <w:pPr>
        <w:numPr>
          <w:ilvl w:val="0"/>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IoT Integration:</w:t>
      </w:r>
    </w:p>
    <w:p w14:paraId="5D7249A2">
      <w:pPr>
        <w:numPr>
          <w:ilvl w:val="1"/>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Enables real-time alerts via smartphone notifications.</w:t>
      </w:r>
    </w:p>
    <w:p w14:paraId="047FA492">
      <w:pPr>
        <w:numPr>
          <w:ilvl w:val="1"/>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Allows remote monitoring of water levels.</w:t>
      </w:r>
    </w:p>
    <w:p w14:paraId="2FD92AEA">
      <w:pPr>
        <w:numPr>
          <w:ilvl w:val="0"/>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Advanced Sensors:</w:t>
      </w:r>
    </w:p>
    <w:p w14:paraId="39501D7D">
      <w:pPr>
        <w:numPr>
          <w:ilvl w:val="1"/>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More precise detection of water levels.</w:t>
      </w:r>
    </w:p>
    <w:p w14:paraId="51880D04">
      <w:pPr>
        <w:numPr>
          <w:ilvl w:val="1"/>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Resistance to saline or polluted water.</w:t>
      </w:r>
    </w:p>
    <w:p w14:paraId="6B682CAA">
      <w:pPr>
        <w:numPr>
          <w:ilvl w:val="0"/>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Solar Power Option:</w:t>
      </w:r>
    </w:p>
    <w:p w14:paraId="16866A46">
      <w:pPr>
        <w:numPr>
          <w:ilvl w:val="1"/>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Makes the system eco-friendly and suitable for off-grid operations.</w:t>
      </w:r>
    </w:p>
    <w:p w14:paraId="3DA7C44A">
      <w:pPr>
        <w:numPr>
          <w:ilvl w:val="0"/>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AI Algorithms:</w:t>
      </w:r>
    </w:p>
    <w:p w14:paraId="682221F3">
      <w:pPr>
        <w:numPr>
          <w:ilvl w:val="1"/>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Predicts water level trends for proactive safety measures.</w:t>
      </w:r>
    </w:p>
    <w:p w14:paraId="007D43AB">
      <w:pPr>
        <w:numPr>
          <w:ilvl w:val="1"/>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Enhances decision-making for emergency protocols.</w:t>
      </w:r>
    </w:p>
    <w:p w14:paraId="6099A92C">
      <w:pPr>
        <w:numPr>
          <w:ilvl w:val="0"/>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Weather Data Synchronization:</w:t>
      </w:r>
    </w:p>
    <w:p w14:paraId="01FBE3B7">
      <w:pPr>
        <w:numPr>
          <w:ilvl w:val="1"/>
          <w:numId w:val="16"/>
        </w:numPr>
        <w:jc w:val="both"/>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Integrates with weather forecasting systems for flood monitoring.</w:t>
      </w:r>
    </w:p>
    <w:p w14:paraId="375BA38C">
      <w:pPr>
        <w:pStyle w:val="2"/>
        <w:jc w:val="both"/>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pPr>
      <w:bookmarkStart w:id="14" w:name="_Toc189071329"/>
      <w:r>
        <w:rPr>
          <w:rFonts w:ascii="Times New Roman" w:hAnsi="Times New Roman" w:cs="Times New Roman"/>
          <w:b/>
          <w:bCs/>
          <w:color w:val="0D0D0D" w:themeColor="text1" w:themeTint="F2"/>
          <w:sz w:val="44"/>
          <w:szCs w:val="44"/>
          <w14:textFill>
            <w14:solidFill>
              <w14:schemeClr w14:val="tx1">
                <w14:lumMod w14:val="95000"/>
                <w14:lumOff w14:val="5000"/>
              </w14:schemeClr>
            </w14:solidFill>
          </w14:textFill>
        </w:rPr>
        <w:t>Conclusion</w:t>
      </w:r>
      <w:bookmarkEnd w:id="14"/>
    </w:p>
    <w:p w14:paraId="333188DF">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The Hydro-Vigilance System is a flexible and affordable way to control water level. Its uses in homes, businesses, and agriculture guarantee efficiency, safety, and real-time monitoring. Future developments like IoT, AI integration, and environmentally friendly solutions will increase its usefulness even more and make it essential for water safety and management.</w:t>
      </w:r>
    </w:p>
    <w:p w14:paraId="7AE071C2"/>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dorshoLipi"/>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dorshoLipi">
    <w:panose1 w:val="02000500020000020004"/>
    <w:charset w:val="00"/>
    <w:family w:val="auto"/>
    <w:pitch w:val="default"/>
    <w:sig w:usb0="80018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1207927"/>
      <w:docPartObj>
        <w:docPartGallery w:val="AutoText"/>
      </w:docPartObj>
    </w:sdtPr>
    <w:sdtContent>
      <w:p w14:paraId="2728B85B">
        <w:pPr>
          <w:pStyle w:val="14"/>
          <w:jc w:val="right"/>
        </w:pPr>
        <w:r>
          <w:fldChar w:fldCharType="begin"/>
        </w:r>
        <w:r>
          <w:instrText xml:space="preserve"> PAGE   \* MERGEFORMAT </w:instrText>
        </w:r>
        <w:r>
          <w:fldChar w:fldCharType="separate"/>
        </w:r>
        <w:r>
          <w:t>2</w:t>
        </w:r>
        <w:r>
          <w:fldChar w:fldCharType="end"/>
        </w:r>
      </w:p>
    </w:sdtContent>
  </w:sdt>
  <w:p w14:paraId="60353666">
    <w:pPr>
      <w:pStyle w:val="13"/>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4055D"/>
    <w:multiLevelType w:val="multilevel"/>
    <w:tmpl w:val="06E405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FA7217"/>
    <w:multiLevelType w:val="multilevel"/>
    <w:tmpl w:val="0CFA7217"/>
    <w:lvl w:ilvl="0" w:tentative="0">
      <w:start w:val="1"/>
      <w:numFmt w:val="lowerLetter"/>
      <w:lvlText w:val="%1)"/>
      <w:lvlJc w:val="left"/>
      <w:pPr>
        <w:ind w:left="1080" w:hanging="360"/>
      </w:pPr>
    </w:lvl>
    <w:lvl w:ilvl="1" w:tentative="0">
      <w:start w:val="1"/>
      <w:numFmt w:val="lowerLetter"/>
      <w:lvlText w:val="%2)"/>
      <w:lvlJc w:val="left"/>
      <w:pPr>
        <w:ind w:left="144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743138E"/>
    <w:multiLevelType w:val="multilevel"/>
    <w:tmpl w:val="174313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E182D2C"/>
    <w:multiLevelType w:val="multilevel"/>
    <w:tmpl w:val="1E182D2C"/>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EFC6F60"/>
    <w:multiLevelType w:val="multilevel"/>
    <w:tmpl w:val="1EFC6F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FC5714B"/>
    <w:multiLevelType w:val="multilevel"/>
    <w:tmpl w:val="1FC5714B"/>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2F37C7C"/>
    <w:multiLevelType w:val="multilevel"/>
    <w:tmpl w:val="22F37C7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7DC4EC9"/>
    <w:multiLevelType w:val="multilevel"/>
    <w:tmpl w:val="27DC4E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CEF009D"/>
    <w:multiLevelType w:val="multilevel"/>
    <w:tmpl w:val="2CEF00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2257EC5"/>
    <w:multiLevelType w:val="multilevel"/>
    <w:tmpl w:val="32257EC5"/>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11B6345"/>
    <w:multiLevelType w:val="multilevel"/>
    <w:tmpl w:val="411B63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60E46C7"/>
    <w:multiLevelType w:val="multilevel"/>
    <w:tmpl w:val="460E46C7"/>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ind w:left="1440" w:hanging="360"/>
      </w:pPr>
      <w:rPr>
        <w:rFonts w:hint="default" w:ascii="Times New Roman" w:hAnsi="Times New Roman" w:eastAsia="Calibri" w:cs="Times New Roman"/>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B5D6F1E"/>
    <w:multiLevelType w:val="multilevel"/>
    <w:tmpl w:val="4B5D6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F4F3F2B"/>
    <w:multiLevelType w:val="multilevel"/>
    <w:tmpl w:val="4F4F3F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C0C0372"/>
    <w:multiLevelType w:val="multilevel"/>
    <w:tmpl w:val="5C0C037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69553382"/>
    <w:multiLevelType w:val="multilevel"/>
    <w:tmpl w:val="695533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11"/>
  </w:num>
  <w:num w:numId="3">
    <w:abstractNumId w:val="3"/>
  </w:num>
  <w:num w:numId="4">
    <w:abstractNumId w:val="1"/>
  </w:num>
  <w:num w:numId="5">
    <w:abstractNumId w:val="5"/>
  </w:num>
  <w:num w:numId="6">
    <w:abstractNumId w:val="7"/>
  </w:num>
  <w:num w:numId="7">
    <w:abstractNumId w:val="4"/>
  </w:num>
  <w:num w:numId="8">
    <w:abstractNumId w:val="13"/>
  </w:num>
  <w:num w:numId="9">
    <w:abstractNumId w:val="15"/>
  </w:num>
  <w:num w:numId="10">
    <w:abstractNumId w:val="12"/>
  </w:num>
  <w:num w:numId="11">
    <w:abstractNumId w:val="10"/>
  </w:num>
  <w:num w:numId="12">
    <w:abstractNumId w:val="0"/>
  </w:num>
  <w:num w:numId="13">
    <w:abstractNumId w:val="8"/>
  </w:num>
  <w:num w:numId="14">
    <w:abstractNumId w:val="6"/>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55C"/>
    <w:rsid w:val="000428E7"/>
    <w:rsid w:val="000658CA"/>
    <w:rsid w:val="000819BA"/>
    <w:rsid w:val="00146A66"/>
    <w:rsid w:val="00226DCF"/>
    <w:rsid w:val="00406604"/>
    <w:rsid w:val="00406F1B"/>
    <w:rsid w:val="0041155C"/>
    <w:rsid w:val="00601FB1"/>
    <w:rsid w:val="006A740E"/>
    <w:rsid w:val="007355AE"/>
    <w:rsid w:val="008B48E2"/>
    <w:rsid w:val="00943EE0"/>
    <w:rsid w:val="00975891"/>
    <w:rsid w:val="009E4435"/>
    <w:rsid w:val="00AC4B81"/>
    <w:rsid w:val="00AE01A6"/>
    <w:rsid w:val="00AE7236"/>
    <w:rsid w:val="00B07355"/>
    <w:rsid w:val="00CA6C4F"/>
    <w:rsid w:val="00D0664D"/>
    <w:rsid w:val="00D15B5E"/>
    <w:rsid w:val="00ED16C5"/>
    <w:rsid w:val="00ED6D41"/>
    <w:rsid w:val="00EE55EA"/>
    <w:rsid w:val="00F429C7"/>
    <w:rsid w:val="00FE7127"/>
    <w:rsid w:val="44DC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14:ligatures w14:val="none"/>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9"/>
    <w:qFormat/>
    <w:uiPriority w:val="1"/>
    <w:pPr>
      <w:ind w:left="568"/>
    </w:pPr>
  </w:style>
  <w:style w:type="paragraph" w:styleId="14">
    <w:name w:val="footer"/>
    <w:basedOn w:val="1"/>
    <w:link w:val="41"/>
    <w:unhideWhenUsed/>
    <w:qFormat/>
    <w:uiPriority w:val="99"/>
    <w:pPr>
      <w:tabs>
        <w:tab w:val="center" w:pos="4680"/>
        <w:tab w:val="right" w:pos="9360"/>
      </w:tabs>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widowControl w:val="0"/>
      <w:autoSpaceDE w:val="0"/>
      <w:autoSpaceDN w:val="0"/>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0"/>
    <w:qFormat/>
    <w:uiPriority w:val="10"/>
    <w:pPr>
      <w:spacing w:after="80"/>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qFormat/>
    <w:uiPriority w:val="39"/>
    <w:pPr>
      <w:spacing w:after="100"/>
    </w:p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Body Text Char"/>
    <w:basedOn w:val="11"/>
    <w:link w:val="13"/>
    <w:qFormat/>
    <w:uiPriority w:val="1"/>
    <w:rPr>
      <w:rFonts w:ascii="Calibri" w:hAnsi="Calibri" w:eastAsia="Calibri" w:cs="Calibri"/>
      <w:kern w:val="0"/>
      <w14:ligatures w14:val="none"/>
    </w:rPr>
  </w:style>
  <w:style w:type="table" w:customStyle="1" w:styleId="40">
    <w:name w:val="Plain Table 3"/>
    <w:basedOn w:val="12"/>
    <w:qFormat/>
    <w:uiPriority w:val="43"/>
    <w:pPr>
      <w:widowControl w:val="0"/>
      <w:autoSpaceDE w:val="0"/>
      <w:autoSpaceDN w:val="0"/>
      <w:spacing w:after="0" w:line="240" w:lineRule="auto"/>
    </w:pPr>
    <w:rPr>
      <w:kern w:val="0"/>
      <w14:ligatures w14:val="none"/>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41">
    <w:name w:val="Footer Char"/>
    <w:basedOn w:val="11"/>
    <w:link w:val="14"/>
    <w:qFormat/>
    <w:uiPriority w:val="99"/>
    <w:rPr>
      <w:rFonts w:ascii="Calibri" w:hAnsi="Calibri" w:eastAsia="Calibri" w:cs="Calibri"/>
      <w:kern w:val="0"/>
      <w14:ligatures w14:val="none"/>
    </w:rPr>
  </w:style>
  <w:style w:type="paragraph" w:customStyle="1" w:styleId="42">
    <w:name w:val="TOC Heading"/>
    <w:basedOn w:val="2"/>
    <w:next w:val="1"/>
    <w:unhideWhenUsed/>
    <w:qFormat/>
    <w:uiPriority w:val="39"/>
    <w:pPr>
      <w:spacing w:before="240" w:after="0"/>
      <w:outlineLvl w:val="9"/>
    </w:pPr>
    <w:rPr>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1211</Words>
  <Characters>6905</Characters>
  <Lines>57</Lines>
  <Paragraphs>16</Paragraphs>
  <TotalTime>478</TotalTime>
  <ScaleCrop>false</ScaleCrop>
  <LinksUpToDate>false</LinksUpToDate>
  <CharactersWithSpaces>8100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2025-02-24T11:10:00Z</dcterms:created>
  <dc:creator>K.M. Hasibur Rahman Srijon</dc:creator>
  <cp:lastModifiedBy>Sadik Rahman</cp:lastModifiedBy>
  <dcterms:modified xsi:type="dcterms:W3CDTF">2025-03-11T00:15:11Z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A9C590637B2C4F15A1F4883DF9FB30D9_12</vt:lpwstr>
  </property>
</Properties>
</file>