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3EDAE" w14:textId="77777777" w:rsidR="00FA155D" w:rsidRDefault="00472F0D">
      <w:pPr>
        <w:pStyle w:val="af2"/>
        <w:rPr>
          <w:lang w:eastAsia="zh-CN"/>
        </w:rPr>
      </w:pPr>
      <w:r>
        <w:rPr>
          <w:lang w:eastAsia="zh-CN"/>
        </w:rPr>
        <w:t>SPMSM</w:t>
      </w:r>
      <w:r>
        <w:rPr>
          <w:lang w:eastAsia="zh-CN"/>
        </w:rPr>
        <w:t>论文大纲与研究进度</w:t>
      </w:r>
    </w:p>
    <w:p w14:paraId="50E22239" w14:textId="77777777" w:rsidR="00FA155D" w:rsidRDefault="00472F0D">
      <w:pPr>
        <w:pStyle w:val="af"/>
        <w:rPr>
          <w:lang w:eastAsia="zh-CN"/>
        </w:rPr>
      </w:pPr>
      <w:r>
        <w:rPr>
          <w:lang w:eastAsia="zh-CN"/>
        </w:rPr>
        <w:t>八章结构</w:t>
      </w:r>
      <w:r>
        <w:rPr>
          <w:lang w:eastAsia="zh-CN"/>
        </w:rPr>
        <w:t xml:space="preserve"> </w:t>
      </w:r>
      <w:r>
        <w:rPr>
          <w:lang w:eastAsia="zh-CN"/>
        </w:rPr>
        <w:t>既有文献依据</w:t>
      </w:r>
      <w:r>
        <w:rPr>
          <w:lang w:eastAsia="zh-CN"/>
        </w:rPr>
        <w:t xml:space="preserve"> </w:t>
      </w:r>
      <w:r>
        <w:rPr>
          <w:lang w:eastAsia="zh-CN"/>
        </w:rPr>
        <w:t>已有成果与待补实验</w:t>
      </w:r>
    </w:p>
    <w:p w14:paraId="0E47C1C5" w14:textId="77777777" w:rsidR="00FA155D" w:rsidRDefault="00472F0D">
      <w:pPr>
        <w:rPr>
          <w:lang w:eastAsia="zh-CN"/>
        </w:rPr>
      </w:pPr>
      <w:r>
        <w:rPr>
          <w:lang w:eastAsia="zh-CN"/>
        </w:rPr>
        <w:t>本论文研究如何利用有限的有限元计算，建立能够处理更广泛转子材料布局的</w:t>
      </w:r>
      <w:r>
        <w:rPr>
          <w:lang w:eastAsia="zh-CN"/>
        </w:rPr>
        <w:t>CNN</w:t>
      </w:r>
      <w:r>
        <w:rPr>
          <w:lang w:eastAsia="zh-CN"/>
        </w:rPr>
        <w:t>代理模型，并将其用于降低遗传拓扑优化的计算成本。数据构建、基础</w:t>
      </w:r>
      <w:r>
        <w:rPr>
          <w:lang w:eastAsia="zh-CN"/>
        </w:rPr>
        <w:t>CNN</w:t>
      </w:r>
      <w:r>
        <w:rPr>
          <w:lang w:eastAsia="zh-CN"/>
        </w:rPr>
        <w:t>比较和新结构基线已有实证材料；补样后的泛化效果、训练更新策略以及</w:t>
      </w:r>
      <w:r>
        <w:rPr>
          <w:lang w:eastAsia="zh-CN"/>
        </w:rPr>
        <w:t>03</w:t>
      </w:r>
      <w:r>
        <w:rPr>
          <w:lang w:eastAsia="zh-CN"/>
        </w:rPr>
        <w:t>项目的代理辅助优化对照，是后续工作的重点。</w:t>
      </w:r>
    </w:p>
    <w:p w14:paraId="71E16CF8" w14:textId="77777777" w:rsidR="00FA155D" w:rsidRDefault="00472F0D">
      <w:r>
        <w:t>课题方向：</w:t>
      </w:r>
      <w:r>
        <w:t>Effiziente Geometrieoptimierung einer oberflächenmontierten permanenterregten Synchronmaschine (SPMSM) durch Kopplung von KI-basierten Ersatzmodellen</w:t>
      </w:r>
      <w:r>
        <w:t>。</w:t>
      </w:r>
    </w:p>
    <w:p w14:paraId="701E4E17" w14:textId="77777777" w:rsidR="00FA155D" w:rsidRDefault="00472F0D">
      <w:r>
        <w:rPr>
          <w:rFonts w:ascii="宋体" w:eastAsia="宋体" w:hAnsi="宋体"/>
        </w:rPr>
        <w:t>整理日期：2026年9月23日。依据：03_new_spmsm_project现有代码、报告和100代优化记录。</w:t>
      </w:r>
    </w:p>
    <w:p w14:paraId="55A6CD0D" w14:textId="77777777" w:rsidR="00FA155D" w:rsidRDefault="00472F0D">
      <w:pPr>
        <w:pStyle w:val="TOC10"/>
        <w:rPr>
          <w:lang w:eastAsia="zh-CN"/>
        </w:rPr>
      </w:pPr>
      <w:r>
        <w:rPr>
          <w:rFonts w:ascii="宋体" w:eastAsia="宋体" w:hAnsi="宋体" w:cs="宋体" w:hint="eastAsia"/>
          <w:lang w:eastAsia="zh-CN"/>
        </w:rPr>
        <w:t>目录</w:t>
      </w:r>
    </w:p>
    <w:p w14:paraId="4A51ABA3" w14:textId="7A498F2D" w:rsidR="00461EBB" w:rsidRDefault="00472F0D">
      <w:pPr>
        <w:pStyle w:val="TOC1"/>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r>
        <w:rPr>
          <w:rFonts w:ascii="宋体" w:eastAsia="宋体" w:hAnsi="宋体" w:cs="宋体" w:hint="eastAsia"/>
          <w:b/>
          <w:lang w:eastAsia="zh-CN"/>
        </w:rPr>
        <w:fldChar w:fldCharType="begin"/>
      </w:r>
      <w:r>
        <w:rPr>
          <w:rFonts w:ascii="宋体" w:eastAsia="宋体" w:hAnsi="宋体" w:cs="宋体" w:hint="eastAsia"/>
          <w:b/>
          <w:lang w:eastAsia="zh-CN"/>
        </w:rPr>
        <w:instrText xml:space="preserve"> TOC \o "1-3" \h \z </w:instrText>
      </w:r>
      <w:r>
        <w:rPr>
          <w:rFonts w:ascii="宋体" w:eastAsia="宋体" w:hAnsi="宋体" w:cs="宋体" w:hint="eastAsia"/>
          <w:b/>
          <w:lang w:eastAsia="zh-CN"/>
        </w:rPr>
        <w:fldChar w:fldCharType="separate"/>
      </w:r>
      <w:hyperlink w:anchor="_Toc241019095" w:history="1">
        <w:r w:rsidR="00461EBB" w:rsidRPr="000479E8">
          <w:rPr>
            <w:rStyle w:val="afe"/>
            <w:rFonts w:ascii="宋体" w:eastAsia="宋体" w:hAnsi="宋体" w:cs="宋体" w:hint="eastAsia"/>
            <w:noProof/>
          </w:rPr>
          <w:t>论文结构与研究问题</w:t>
        </w:r>
        <w:r w:rsidR="00461EBB">
          <w:rPr>
            <w:noProof/>
            <w:webHidden/>
          </w:rPr>
          <w:tab/>
        </w:r>
        <w:r w:rsidR="00461EBB">
          <w:rPr>
            <w:noProof/>
            <w:webHidden/>
          </w:rPr>
          <w:fldChar w:fldCharType="begin"/>
        </w:r>
        <w:r w:rsidR="00461EBB">
          <w:rPr>
            <w:noProof/>
            <w:webHidden/>
          </w:rPr>
          <w:instrText xml:space="preserve"> PAGEREF _Toc241019095 \h </w:instrText>
        </w:r>
        <w:r w:rsidR="00461EBB">
          <w:rPr>
            <w:noProof/>
            <w:webHidden/>
          </w:rPr>
        </w:r>
        <w:r w:rsidR="00461EBB">
          <w:rPr>
            <w:noProof/>
            <w:webHidden/>
          </w:rPr>
          <w:fldChar w:fldCharType="separate"/>
        </w:r>
        <w:r w:rsidR="00461EBB">
          <w:rPr>
            <w:noProof/>
            <w:webHidden/>
          </w:rPr>
          <w:t>4</w:t>
        </w:r>
        <w:r w:rsidR="00461EBB">
          <w:rPr>
            <w:noProof/>
            <w:webHidden/>
          </w:rPr>
          <w:fldChar w:fldCharType="end"/>
        </w:r>
      </w:hyperlink>
    </w:p>
    <w:p w14:paraId="3A32780A" w14:textId="625AA574" w:rsidR="00461EBB" w:rsidRDefault="00461EBB">
      <w:pPr>
        <w:pStyle w:val="TOC1"/>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096" w:history="1">
        <w:r w:rsidRPr="000479E8">
          <w:rPr>
            <w:rStyle w:val="afe"/>
            <w:rFonts w:ascii="宋体" w:eastAsia="宋体" w:hAnsi="宋体" w:cs="宋体"/>
            <w:noProof/>
            <w:lang w:eastAsia="zh-CN"/>
          </w:rPr>
          <w:t>第</w:t>
        </w:r>
        <w:r w:rsidRPr="000479E8">
          <w:rPr>
            <w:rStyle w:val="afe"/>
            <w:noProof/>
            <w:lang w:eastAsia="zh-CN"/>
          </w:rPr>
          <w:t>1</w:t>
        </w:r>
        <w:r w:rsidRPr="000479E8">
          <w:rPr>
            <w:rStyle w:val="afe"/>
            <w:rFonts w:ascii="宋体" w:eastAsia="宋体" w:hAnsi="宋体" w:cs="宋体"/>
            <w:noProof/>
            <w:lang w:eastAsia="zh-CN"/>
          </w:rPr>
          <w:t>章</w:t>
        </w:r>
        <w:r w:rsidRPr="000479E8">
          <w:rPr>
            <w:rStyle w:val="afe"/>
            <w:noProof/>
            <w:lang w:eastAsia="zh-CN"/>
          </w:rPr>
          <w:t xml:space="preserve"> </w:t>
        </w:r>
        <w:r w:rsidRPr="000479E8">
          <w:rPr>
            <w:rStyle w:val="afe"/>
            <w:rFonts w:ascii="宋体" w:eastAsia="宋体" w:hAnsi="宋体" w:cs="宋体"/>
            <w:noProof/>
            <w:lang w:eastAsia="zh-CN"/>
          </w:rPr>
          <w:t>引言</w:t>
        </w:r>
        <w:r>
          <w:rPr>
            <w:noProof/>
            <w:webHidden/>
          </w:rPr>
          <w:tab/>
        </w:r>
        <w:r>
          <w:rPr>
            <w:noProof/>
            <w:webHidden/>
          </w:rPr>
          <w:fldChar w:fldCharType="begin"/>
        </w:r>
        <w:r>
          <w:rPr>
            <w:noProof/>
            <w:webHidden/>
          </w:rPr>
          <w:instrText xml:space="preserve"> PAGEREF _Toc241019096 \h </w:instrText>
        </w:r>
        <w:r>
          <w:rPr>
            <w:noProof/>
            <w:webHidden/>
          </w:rPr>
        </w:r>
        <w:r>
          <w:rPr>
            <w:noProof/>
            <w:webHidden/>
          </w:rPr>
          <w:fldChar w:fldCharType="separate"/>
        </w:r>
        <w:r>
          <w:rPr>
            <w:noProof/>
            <w:webHidden/>
          </w:rPr>
          <w:t>5</w:t>
        </w:r>
        <w:r>
          <w:rPr>
            <w:noProof/>
            <w:webHidden/>
          </w:rPr>
          <w:fldChar w:fldCharType="end"/>
        </w:r>
      </w:hyperlink>
    </w:p>
    <w:p w14:paraId="3D33D9B8" w14:textId="356D4282"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097" w:history="1">
        <w:r w:rsidRPr="000479E8">
          <w:rPr>
            <w:rStyle w:val="afe"/>
            <w:noProof/>
            <w:lang w:eastAsia="zh-CN"/>
          </w:rPr>
          <w:t xml:space="preserve">1.1  </w:t>
        </w:r>
        <w:r w:rsidRPr="000479E8">
          <w:rPr>
            <w:rStyle w:val="afe"/>
            <w:rFonts w:ascii="宋体" w:eastAsia="宋体" w:hAnsi="宋体" w:cs="宋体"/>
            <w:noProof/>
            <w:lang w:eastAsia="zh-CN"/>
          </w:rPr>
          <w:t>研究背景</w:t>
        </w:r>
        <w:r w:rsidRPr="000479E8">
          <w:rPr>
            <w:rStyle w:val="afe"/>
            <w:noProof/>
            <w:lang w:eastAsia="zh-CN"/>
          </w:rPr>
          <w:t xml:space="preserve">  </w:t>
        </w:r>
        <w:r w:rsidRPr="000479E8">
          <w:rPr>
            <w:rStyle w:val="afe"/>
            <w:rFonts w:ascii="宋体" w:eastAsia="宋体" w:hAnsi="宋体" w:cs="宋体"/>
            <w:noProof/>
            <w:lang w:eastAsia="zh-CN"/>
          </w:rPr>
          <w:t>【已有基础】</w:t>
        </w:r>
        <w:r>
          <w:rPr>
            <w:noProof/>
            <w:webHidden/>
          </w:rPr>
          <w:tab/>
        </w:r>
        <w:r>
          <w:rPr>
            <w:noProof/>
            <w:webHidden/>
          </w:rPr>
          <w:fldChar w:fldCharType="begin"/>
        </w:r>
        <w:r>
          <w:rPr>
            <w:noProof/>
            <w:webHidden/>
          </w:rPr>
          <w:instrText xml:space="preserve"> PAGEREF _Toc241019097 \h </w:instrText>
        </w:r>
        <w:r>
          <w:rPr>
            <w:noProof/>
            <w:webHidden/>
          </w:rPr>
        </w:r>
        <w:r>
          <w:rPr>
            <w:noProof/>
            <w:webHidden/>
          </w:rPr>
          <w:fldChar w:fldCharType="separate"/>
        </w:r>
        <w:r>
          <w:rPr>
            <w:noProof/>
            <w:webHidden/>
          </w:rPr>
          <w:t>5</w:t>
        </w:r>
        <w:r>
          <w:rPr>
            <w:noProof/>
            <w:webHidden/>
          </w:rPr>
          <w:fldChar w:fldCharType="end"/>
        </w:r>
      </w:hyperlink>
    </w:p>
    <w:p w14:paraId="093449A1" w14:textId="19E6F3C5"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098" w:history="1">
        <w:r w:rsidRPr="000479E8">
          <w:rPr>
            <w:rStyle w:val="afe"/>
            <w:noProof/>
            <w:lang w:eastAsia="zh-CN"/>
          </w:rPr>
          <w:t xml:space="preserve">1.2  </w:t>
        </w:r>
        <w:r w:rsidRPr="000479E8">
          <w:rPr>
            <w:rStyle w:val="afe"/>
            <w:rFonts w:ascii="宋体" w:eastAsia="宋体" w:hAnsi="宋体" w:cs="宋体"/>
            <w:noProof/>
            <w:lang w:eastAsia="zh-CN"/>
          </w:rPr>
          <w:t>代理模型辅助优化的动机</w:t>
        </w:r>
        <w:r w:rsidRPr="000479E8">
          <w:rPr>
            <w:rStyle w:val="afe"/>
            <w:noProof/>
            <w:lang w:eastAsia="zh-CN"/>
          </w:rPr>
          <w:t xml:space="preserve">  </w:t>
        </w:r>
        <w:r w:rsidRPr="000479E8">
          <w:rPr>
            <w:rStyle w:val="afe"/>
            <w:rFonts w:ascii="宋体" w:eastAsia="宋体" w:hAnsi="宋体" w:cs="宋体"/>
            <w:noProof/>
            <w:lang w:eastAsia="zh-CN"/>
          </w:rPr>
          <w:t>【已有基础】</w:t>
        </w:r>
        <w:r>
          <w:rPr>
            <w:noProof/>
            <w:webHidden/>
          </w:rPr>
          <w:tab/>
        </w:r>
        <w:r>
          <w:rPr>
            <w:noProof/>
            <w:webHidden/>
          </w:rPr>
          <w:fldChar w:fldCharType="begin"/>
        </w:r>
        <w:r>
          <w:rPr>
            <w:noProof/>
            <w:webHidden/>
          </w:rPr>
          <w:instrText xml:space="preserve"> PAGEREF _Toc241019098 \h </w:instrText>
        </w:r>
        <w:r>
          <w:rPr>
            <w:noProof/>
            <w:webHidden/>
          </w:rPr>
        </w:r>
        <w:r>
          <w:rPr>
            <w:noProof/>
            <w:webHidden/>
          </w:rPr>
          <w:fldChar w:fldCharType="separate"/>
        </w:r>
        <w:r>
          <w:rPr>
            <w:noProof/>
            <w:webHidden/>
          </w:rPr>
          <w:t>5</w:t>
        </w:r>
        <w:r>
          <w:rPr>
            <w:noProof/>
            <w:webHidden/>
          </w:rPr>
          <w:fldChar w:fldCharType="end"/>
        </w:r>
      </w:hyperlink>
    </w:p>
    <w:p w14:paraId="35F95A8A" w14:textId="628B782F"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099" w:history="1">
        <w:r w:rsidRPr="000479E8">
          <w:rPr>
            <w:rStyle w:val="afe"/>
            <w:noProof/>
            <w:lang w:eastAsia="zh-CN"/>
          </w:rPr>
          <w:t xml:space="preserve">1.3  </w:t>
        </w:r>
        <w:r w:rsidRPr="000479E8">
          <w:rPr>
            <w:rStyle w:val="afe"/>
            <w:rFonts w:ascii="宋体" w:eastAsia="宋体" w:hAnsi="宋体" w:cs="宋体"/>
            <w:noProof/>
            <w:lang w:eastAsia="zh-CN"/>
          </w:rPr>
          <w:t>历史</w:t>
        </w:r>
        <w:r w:rsidRPr="000479E8">
          <w:rPr>
            <w:rStyle w:val="afe"/>
            <w:noProof/>
            <w:lang w:eastAsia="zh-CN"/>
          </w:rPr>
          <w:t>GA</w:t>
        </w:r>
        <w:r w:rsidRPr="000479E8">
          <w:rPr>
            <w:rStyle w:val="afe"/>
            <w:rFonts w:ascii="宋体" w:eastAsia="宋体" w:hAnsi="宋体" w:cs="宋体"/>
            <w:noProof/>
            <w:lang w:eastAsia="zh-CN"/>
          </w:rPr>
          <w:t>数据的局限</w:t>
        </w:r>
        <w:r w:rsidRPr="000479E8">
          <w:rPr>
            <w:rStyle w:val="afe"/>
            <w:noProof/>
            <w:lang w:eastAsia="zh-CN"/>
          </w:rPr>
          <w:t xml:space="preserve">  </w:t>
        </w:r>
        <w:r w:rsidRPr="000479E8">
          <w:rPr>
            <w:rStyle w:val="afe"/>
            <w:rFonts w:ascii="宋体" w:eastAsia="宋体" w:hAnsi="宋体" w:cs="宋体"/>
            <w:noProof/>
            <w:lang w:eastAsia="zh-CN"/>
          </w:rPr>
          <w:t>【已有证据】</w:t>
        </w:r>
        <w:r>
          <w:rPr>
            <w:noProof/>
            <w:webHidden/>
          </w:rPr>
          <w:tab/>
        </w:r>
        <w:r>
          <w:rPr>
            <w:noProof/>
            <w:webHidden/>
          </w:rPr>
          <w:fldChar w:fldCharType="begin"/>
        </w:r>
        <w:r>
          <w:rPr>
            <w:noProof/>
            <w:webHidden/>
          </w:rPr>
          <w:instrText xml:space="preserve"> PAGEREF _Toc241019099 \h </w:instrText>
        </w:r>
        <w:r>
          <w:rPr>
            <w:noProof/>
            <w:webHidden/>
          </w:rPr>
        </w:r>
        <w:r>
          <w:rPr>
            <w:noProof/>
            <w:webHidden/>
          </w:rPr>
          <w:fldChar w:fldCharType="separate"/>
        </w:r>
        <w:r>
          <w:rPr>
            <w:noProof/>
            <w:webHidden/>
          </w:rPr>
          <w:t>5</w:t>
        </w:r>
        <w:r>
          <w:rPr>
            <w:noProof/>
            <w:webHidden/>
          </w:rPr>
          <w:fldChar w:fldCharType="end"/>
        </w:r>
      </w:hyperlink>
    </w:p>
    <w:p w14:paraId="3A132AB0" w14:textId="46C21301"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00" w:history="1">
        <w:r w:rsidRPr="000479E8">
          <w:rPr>
            <w:rStyle w:val="afe"/>
            <w:noProof/>
            <w:lang w:eastAsia="zh-CN"/>
          </w:rPr>
          <w:t xml:space="preserve">1.4  </w:t>
        </w:r>
        <w:r w:rsidRPr="000479E8">
          <w:rPr>
            <w:rStyle w:val="afe"/>
            <w:rFonts w:ascii="宋体" w:eastAsia="宋体" w:hAnsi="宋体" w:cs="宋体"/>
            <w:noProof/>
            <w:lang w:eastAsia="zh-CN"/>
          </w:rPr>
          <w:t>研究目标与评价问题</w:t>
        </w:r>
        <w:r w:rsidRPr="000479E8">
          <w:rPr>
            <w:rStyle w:val="afe"/>
            <w:noProof/>
            <w:lang w:eastAsia="zh-CN"/>
          </w:rPr>
          <w:t xml:space="preserve">  </w:t>
        </w:r>
        <w:r w:rsidRPr="000479E8">
          <w:rPr>
            <w:rStyle w:val="afe"/>
            <w:rFonts w:ascii="宋体" w:eastAsia="宋体" w:hAnsi="宋体" w:cs="宋体"/>
            <w:noProof/>
            <w:lang w:eastAsia="zh-CN"/>
          </w:rPr>
          <w:t>【核心指标已确定】</w:t>
        </w:r>
        <w:r>
          <w:rPr>
            <w:noProof/>
            <w:webHidden/>
          </w:rPr>
          <w:tab/>
        </w:r>
        <w:r>
          <w:rPr>
            <w:noProof/>
            <w:webHidden/>
          </w:rPr>
          <w:fldChar w:fldCharType="begin"/>
        </w:r>
        <w:r>
          <w:rPr>
            <w:noProof/>
            <w:webHidden/>
          </w:rPr>
          <w:instrText xml:space="preserve"> PAGEREF _Toc241019100 \h </w:instrText>
        </w:r>
        <w:r>
          <w:rPr>
            <w:noProof/>
            <w:webHidden/>
          </w:rPr>
        </w:r>
        <w:r>
          <w:rPr>
            <w:noProof/>
            <w:webHidden/>
          </w:rPr>
          <w:fldChar w:fldCharType="separate"/>
        </w:r>
        <w:r>
          <w:rPr>
            <w:noProof/>
            <w:webHidden/>
          </w:rPr>
          <w:t>5</w:t>
        </w:r>
        <w:r>
          <w:rPr>
            <w:noProof/>
            <w:webHidden/>
          </w:rPr>
          <w:fldChar w:fldCharType="end"/>
        </w:r>
      </w:hyperlink>
    </w:p>
    <w:p w14:paraId="0C597184" w14:textId="60358790"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01" w:history="1">
        <w:r w:rsidRPr="000479E8">
          <w:rPr>
            <w:rStyle w:val="afe"/>
            <w:noProof/>
            <w:lang w:eastAsia="zh-CN"/>
          </w:rPr>
          <w:t xml:space="preserve">1.5  </w:t>
        </w:r>
        <w:r w:rsidRPr="000479E8">
          <w:rPr>
            <w:rStyle w:val="afe"/>
            <w:rFonts w:ascii="宋体" w:eastAsia="宋体" w:hAnsi="宋体" w:cs="宋体"/>
            <w:noProof/>
            <w:lang w:eastAsia="zh-CN"/>
          </w:rPr>
          <w:t>研究范围与论文组织</w:t>
        </w:r>
        <w:r w:rsidRPr="000479E8">
          <w:rPr>
            <w:rStyle w:val="afe"/>
            <w:noProof/>
            <w:lang w:eastAsia="zh-CN"/>
          </w:rPr>
          <w:t xml:space="preserve">  </w:t>
        </w:r>
        <w:r w:rsidRPr="000479E8">
          <w:rPr>
            <w:rStyle w:val="afe"/>
            <w:rFonts w:ascii="宋体" w:eastAsia="宋体" w:hAnsi="宋体" w:cs="宋体"/>
            <w:noProof/>
            <w:lang w:eastAsia="zh-CN"/>
          </w:rPr>
          <w:t>【可开始写作】</w:t>
        </w:r>
        <w:r>
          <w:rPr>
            <w:noProof/>
            <w:webHidden/>
          </w:rPr>
          <w:tab/>
        </w:r>
        <w:r>
          <w:rPr>
            <w:noProof/>
            <w:webHidden/>
          </w:rPr>
          <w:fldChar w:fldCharType="begin"/>
        </w:r>
        <w:r>
          <w:rPr>
            <w:noProof/>
            <w:webHidden/>
          </w:rPr>
          <w:instrText xml:space="preserve"> PAGEREF _Toc241019101 \h </w:instrText>
        </w:r>
        <w:r>
          <w:rPr>
            <w:noProof/>
            <w:webHidden/>
          </w:rPr>
        </w:r>
        <w:r>
          <w:rPr>
            <w:noProof/>
            <w:webHidden/>
          </w:rPr>
          <w:fldChar w:fldCharType="separate"/>
        </w:r>
        <w:r>
          <w:rPr>
            <w:noProof/>
            <w:webHidden/>
          </w:rPr>
          <w:t>5</w:t>
        </w:r>
        <w:r>
          <w:rPr>
            <w:noProof/>
            <w:webHidden/>
          </w:rPr>
          <w:fldChar w:fldCharType="end"/>
        </w:r>
      </w:hyperlink>
    </w:p>
    <w:p w14:paraId="5E6484AE" w14:textId="5A895F9D" w:rsidR="00461EBB" w:rsidRDefault="00461EBB">
      <w:pPr>
        <w:pStyle w:val="TOC1"/>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02" w:history="1">
        <w:r w:rsidRPr="000479E8">
          <w:rPr>
            <w:rStyle w:val="afe"/>
            <w:rFonts w:ascii="宋体" w:eastAsia="宋体" w:hAnsi="宋体" w:cs="宋体"/>
            <w:noProof/>
            <w:lang w:eastAsia="zh-CN"/>
          </w:rPr>
          <w:t>第</w:t>
        </w:r>
        <w:r w:rsidRPr="000479E8">
          <w:rPr>
            <w:rStyle w:val="afe"/>
            <w:noProof/>
            <w:lang w:eastAsia="zh-CN"/>
          </w:rPr>
          <w:t>2</w:t>
        </w:r>
        <w:r w:rsidRPr="000479E8">
          <w:rPr>
            <w:rStyle w:val="afe"/>
            <w:rFonts w:ascii="宋体" w:eastAsia="宋体" w:hAnsi="宋体" w:cs="宋体"/>
            <w:noProof/>
            <w:lang w:eastAsia="zh-CN"/>
          </w:rPr>
          <w:t>章</w:t>
        </w:r>
        <w:r w:rsidRPr="000479E8">
          <w:rPr>
            <w:rStyle w:val="afe"/>
            <w:noProof/>
            <w:lang w:eastAsia="zh-CN"/>
          </w:rPr>
          <w:t xml:space="preserve"> </w:t>
        </w:r>
        <w:r w:rsidRPr="000479E8">
          <w:rPr>
            <w:rStyle w:val="afe"/>
            <w:rFonts w:ascii="宋体" w:eastAsia="宋体" w:hAnsi="宋体" w:cs="宋体"/>
            <w:noProof/>
            <w:lang w:eastAsia="zh-CN"/>
          </w:rPr>
          <w:t>电机代理建模与优化的相关研究</w:t>
        </w:r>
        <w:r>
          <w:rPr>
            <w:noProof/>
            <w:webHidden/>
          </w:rPr>
          <w:tab/>
        </w:r>
        <w:r>
          <w:rPr>
            <w:noProof/>
            <w:webHidden/>
          </w:rPr>
          <w:fldChar w:fldCharType="begin"/>
        </w:r>
        <w:r>
          <w:rPr>
            <w:noProof/>
            <w:webHidden/>
          </w:rPr>
          <w:instrText xml:space="preserve"> PAGEREF _Toc241019102 \h </w:instrText>
        </w:r>
        <w:r>
          <w:rPr>
            <w:noProof/>
            <w:webHidden/>
          </w:rPr>
        </w:r>
        <w:r>
          <w:rPr>
            <w:noProof/>
            <w:webHidden/>
          </w:rPr>
          <w:fldChar w:fldCharType="separate"/>
        </w:r>
        <w:r>
          <w:rPr>
            <w:noProof/>
            <w:webHidden/>
          </w:rPr>
          <w:t>8</w:t>
        </w:r>
        <w:r>
          <w:rPr>
            <w:noProof/>
            <w:webHidden/>
          </w:rPr>
          <w:fldChar w:fldCharType="end"/>
        </w:r>
      </w:hyperlink>
    </w:p>
    <w:p w14:paraId="5142FC19" w14:textId="43473B9C"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03" w:history="1">
        <w:r w:rsidRPr="000479E8">
          <w:rPr>
            <w:rStyle w:val="afe"/>
            <w:noProof/>
            <w:lang w:eastAsia="zh-CN"/>
          </w:rPr>
          <w:t xml:space="preserve">2.1  </w:t>
        </w:r>
        <w:r w:rsidRPr="000479E8">
          <w:rPr>
            <w:rStyle w:val="afe"/>
            <w:rFonts w:ascii="宋体" w:eastAsia="宋体" w:hAnsi="宋体" w:cs="宋体"/>
            <w:noProof/>
            <w:lang w:eastAsia="zh-CN"/>
          </w:rPr>
          <w:t>电机几何与拓扑优化的发展</w:t>
        </w:r>
        <w:r w:rsidRPr="000479E8">
          <w:rPr>
            <w:rStyle w:val="afe"/>
            <w:noProof/>
            <w:lang w:eastAsia="zh-CN"/>
          </w:rPr>
          <w:t xml:space="preserve">  </w:t>
        </w:r>
        <w:r w:rsidRPr="000479E8">
          <w:rPr>
            <w:rStyle w:val="afe"/>
            <w:rFonts w:ascii="宋体" w:eastAsia="宋体" w:hAnsi="宋体" w:cs="宋体"/>
            <w:noProof/>
            <w:lang w:eastAsia="zh-CN"/>
          </w:rPr>
          <w:t>【已有基础】</w:t>
        </w:r>
        <w:r>
          <w:rPr>
            <w:noProof/>
            <w:webHidden/>
          </w:rPr>
          <w:tab/>
        </w:r>
        <w:r>
          <w:rPr>
            <w:noProof/>
            <w:webHidden/>
          </w:rPr>
          <w:fldChar w:fldCharType="begin"/>
        </w:r>
        <w:r>
          <w:rPr>
            <w:noProof/>
            <w:webHidden/>
          </w:rPr>
          <w:instrText xml:space="preserve"> PAGEREF _Toc241019103 \h </w:instrText>
        </w:r>
        <w:r>
          <w:rPr>
            <w:noProof/>
            <w:webHidden/>
          </w:rPr>
        </w:r>
        <w:r>
          <w:rPr>
            <w:noProof/>
            <w:webHidden/>
          </w:rPr>
          <w:fldChar w:fldCharType="separate"/>
        </w:r>
        <w:r>
          <w:rPr>
            <w:noProof/>
            <w:webHidden/>
          </w:rPr>
          <w:t>8</w:t>
        </w:r>
        <w:r>
          <w:rPr>
            <w:noProof/>
            <w:webHidden/>
          </w:rPr>
          <w:fldChar w:fldCharType="end"/>
        </w:r>
      </w:hyperlink>
    </w:p>
    <w:p w14:paraId="11CE32B6" w14:textId="463C79F1"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04" w:history="1">
        <w:r w:rsidRPr="000479E8">
          <w:rPr>
            <w:rStyle w:val="afe"/>
            <w:noProof/>
            <w:lang w:eastAsia="zh-CN"/>
          </w:rPr>
          <w:t xml:space="preserve">2.2  </w:t>
        </w:r>
        <w:r w:rsidRPr="000479E8">
          <w:rPr>
            <w:rStyle w:val="afe"/>
            <w:rFonts w:ascii="宋体" w:eastAsia="宋体" w:hAnsi="宋体" w:cs="宋体"/>
            <w:noProof/>
            <w:lang w:eastAsia="zh-CN"/>
          </w:rPr>
          <w:t>电机性能的神经网络代理研究</w:t>
        </w:r>
        <w:r w:rsidRPr="000479E8">
          <w:rPr>
            <w:rStyle w:val="afe"/>
            <w:noProof/>
            <w:lang w:eastAsia="zh-CN"/>
          </w:rPr>
          <w:t xml:space="preserve">  </w:t>
        </w:r>
        <w:r w:rsidRPr="000479E8">
          <w:rPr>
            <w:rStyle w:val="afe"/>
            <w:rFonts w:ascii="宋体" w:eastAsia="宋体" w:hAnsi="宋体" w:cs="宋体"/>
            <w:noProof/>
            <w:lang w:eastAsia="zh-CN"/>
          </w:rPr>
          <w:t>【已有文献基础】</w:t>
        </w:r>
        <w:r>
          <w:rPr>
            <w:noProof/>
            <w:webHidden/>
          </w:rPr>
          <w:tab/>
        </w:r>
        <w:r>
          <w:rPr>
            <w:noProof/>
            <w:webHidden/>
          </w:rPr>
          <w:fldChar w:fldCharType="begin"/>
        </w:r>
        <w:r>
          <w:rPr>
            <w:noProof/>
            <w:webHidden/>
          </w:rPr>
          <w:instrText xml:space="preserve"> PAGEREF _Toc241019104 \h </w:instrText>
        </w:r>
        <w:r>
          <w:rPr>
            <w:noProof/>
            <w:webHidden/>
          </w:rPr>
        </w:r>
        <w:r>
          <w:rPr>
            <w:noProof/>
            <w:webHidden/>
          </w:rPr>
          <w:fldChar w:fldCharType="separate"/>
        </w:r>
        <w:r>
          <w:rPr>
            <w:noProof/>
            <w:webHidden/>
          </w:rPr>
          <w:t>8</w:t>
        </w:r>
        <w:r>
          <w:rPr>
            <w:noProof/>
            <w:webHidden/>
          </w:rPr>
          <w:fldChar w:fldCharType="end"/>
        </w:r>
      </w:hyperlink>
    </w:p>
    <w:p w14:paraId="2E7C2B9D" w14:textId="5495D086"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05" w:history="1">
        <w:r w:rsidRPr="000479E8">
          <w:rPr>
            <w:rStyle w:val="afe"/>
            <w:noProof/>
            <w:lang w:eastAsia="zh-CN"/>
          </w:rPr>
          <w:t xml:space="preserve">2.3  </w:t>
        </w:r>
        <w:r w:rsidRPr="000479E8">
          <w:rPr>
            <w:rStyle w:val="afe"/>
            <w:rFonts w:ascii="宋体" w:eastAsia="宋体" w:hAnsi="宋体" w:cs="宋体"/>
            <w:noProof/>
            <w:lang w:eastAsia="zh-CN"/>
          </w:rPr>
          <w:t>代理模型与电机优化算法的耦合</w:t>
        </w:r>
        <w:r w:rsidRPr="000479E8">
          <w:rPr>
            <w:rStyle w:val="afe"/>
            <w:noProof/>
            <w:lang w:eastAsia="zh-CN"/>
          </w:rPr>
          <w:t xml:space="preserve">  </w:t>
        </w:r>
        <w:r w:rsidRPr="000479E8">
          <w:rPr>
            <w:rStyle w:val="afe"/>
            <w:rFonts w:ascii="宋体" w:eastAsia="宋体" w:hAnsi="宋体" w:cs="宋体"/>
            <w:noProof/>
            <w:lang w:eastAsia="zh-CN"/>
          </w:rPr>
          <w:t>【已有直接案例】</w:t>
        </w:r>
        <w:r>
          <w:rPr>
            <w:noProof/>
            <w:webHidden/>
          </w:rPr>
          <w:tab/>
        </w:r>
        <w:r>
          <w:rPr>
            <w:noProof/>
            <w:webHidden/>
          </w:rPr>
          <w:fldChar w:fldCharType="begin"/>
        </w:r>
        <w:r>
          <w:rPr>
            <w:noProof/>
            <w:webHidden/>
          </w:rPr>
          <w:instrText xml:space="preserve"> PAGEREF _Toc241019105 \h </w:instrText>
        </w:r>
        <w:r>
          <w:rPr>
            <w:noProof/>
            <w:webHidden/>
          </w:rPr>
        </w:r>
        <w:r>
          <w:rPr>
            <w:noProof/>
            <w:webHidden/>
          </w:rPr>
          <w:fldChar w:fldCharType="separate"/>
        </w:r>
        <w:r>
          <w:rPr>
            <w:noProof/>
            <w:webHidden/>
          </w:rPr>
          <w:t>8</w:t>
        </w:r>
        <w:r>
          <w:rPr>
            <w:noProof/>
            <w:webHidden/>
          </w:rPr>
          <w:fldChar w:fldCharType="end"/>
        </w:r>
      </w:hyperlink>
    </w:p>
    <w:p w14:paraId="6CA1E20D" w14:textId="0C9BB180"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06" w:history="1">
        <w:r w:rsidRPr="000479E8">
          <w:rPr>
            <w:rStyle w:val="afe"/>
            <w:noProof/>
            <w:lang w:eastAsia="zh-CN"/>
          </w:rPr>
          <w:t xml:space="preserve">2.4  </w:t>
        </w:r>
        <w:r w:rsidRPr="000479E8">
          <w:rPr>
            <w:rStyle w:val="afe"/>
            <w:rFonts w:ascii="宋体" w:eastAsia="宋体" w:hAnsi="宋体" w:cs="宋体"/>
            <w:noProof/>
            <w:lang w:eastAsia="zh-CN"/>
          </w:rPr>
          <w:t>训练数据与泛化评价的相关研究</w:t>
        </w:r>
        <w:r w:rsidRPr="000479E8">
          <w:rPr>
            <w:rStyle w:val="afe"/>
            <w:noProof/>
            <w:lang w:eastAsia="zh-CN"/>
          </w:rPr>
          <w:t xml:space="preserve">  </w:t>
        </w:r>
        <w:r w:rsidRPr="000479E8">
          <w:rPr>
            <w:rStyle w:val="afe"/>
            <w:rFonts w:ascii="宋体" w:eastAsia="宋体" w:hAnsi="宋体" w:cs="宋体"/>
            <w:noProof/>
            <w:lang w:eastAsia="zh-CN"/>
          </w:rPr>
          <w:t>【已有阅读基础】</w:t>
        </w:r>
        <w:r>
          <w:rPr>
            <w:noProof/>
            <w:webHidden/>
          </w:rPr>
          <w:tab/>
        </w:r>
        <w:r>
          <w:rPr>
            <w:noProof/>
            <w:webHidden/>
          </w:rPr>
          <w:fldChar w:fldCharType="begin"/>
        </w:r>
        <w:r>
          <w:rPr>
            <w:noProof/>
            <w:webHidden/>
          </w:rPr>
          <w:instrText xml:space="preserve"> PAGEREF _Toc241019106 \h </w:instrText>
        </w:r>
        <w:r>
          <w:rPr>
            <w:noProof/>
            <w:webHidden/>
          </w:rPr>
        </w:r>
        <w:r>
          <w:rPr>
            <w:noProof/>
            <w:webHidden/>
          </w:rPr>
          <w:fldChar w:fldCharType="separate"/>
        </w:r>
        <w:r>
          <w:rPr>
            <w:noProof/>
            <w:webHidden/>
          </w:rPr>
          <w:t>8</w:t>
        </w:r>
        <w:r>
          <w:rPr>
            <w:noProof/>
            <w:webHidden/>
          </w:rPr>
          <w:fldChar w:fldCharType="end"/>
        </w:r>
      </w:hyperlink>
    </w:p>
    <w:p w14:paraId="1969F985" w14:textId="1B3FBA27"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07" w:history="1">
        <w:r w:rsidRPr="000479E8">
          <w:rPr>
            <w:rStyle w:val="afe"/>
            <w:noProof/>
            <w:lang w:eastAsia="zh-CN"/>
          </w:rPr>
          <w:t xml:space="preserve">2.5  </w:t>
        </w:r>
        <w:r w:rsidRPr="000479E8">
          <w:rPr>
            <w:rStyle w:val="afe"/>
            <w:rFonts w:ascii="宋体" w:eastAsia="宋体" w:hAnsi="宋体" w:cs="宋体"/>
            <w:noProof/>
            <w:lang w:eastAsia="zh-CN"/>
          </w:rPr>
          <w:t>文献评述与本文研究定位</w:t>
        </w:r>
        <w:r w:rsidRPr="000479E8">
          <w:rPr>
            <w:rStyle w:val="afe"/>
            <w:noProof/>
            <w:lang w:eastAsia="zh-CN"/>
          </w:rPr>
          <w:t xml:space="preserve">  </w:t>
        </w:r>
        <w:r w:rsidRPr="000479E8">
          <w:rPr>
            <w:rStyle w:val="afe"/>
            <w:rFonts w:ascii="宋体" w:eastAsia="宋体" w:hAnsi="宋体" w:cs="宋体"/>
            <w:noProof/>
            <w:lang w:eastAsia="zh-CN"/>
          </w:rPr>
          <w:t>【需完成综合评述】</w:t>
        </w:r>
        <w:r>
          <w:rPr>
            <w:noProof/>
            <w:webHidden/>
          </w:rPr>
          <w:tab/>
        </w:r>
        <w:r>
          <w:rPr>
            <w:noProof/>
            <w:webHidden/>
          </w:rPr>
          <w:fldChar w:fldCharType="begin"/>
        </w:r>
        <w:r>
          <w:rPr>
            <w:noProof/>
            <w:webHidden/>
          </w:rPr>
          <w:instrText xml:space="preserve"> PAGEREF _Toc241019107 \h </w:instrText>
        </w:r>
        <w:r>
          <w:rPr>
            <w:noProof/>
            <w:webHidden/>
          </w:rPr>
        </w:r>
        <w:r>
          <w:rPr>
            <w:noProof/>
            <w:webHidden/>
          </w:rPr>
          <w:fldChar w:fldCharType="separate"/>
        </w:r>
        <w:r>
          <w:rPr>
            <w:noProof/>
            <w:webHidden/>
          </w:rPr>
          <w:t>8</w:t>
        </w:r>
        <w:r>
          <w:rPr>
            <w:noProof/>
            <w:webHidden/>
          </w:rPr>
          <w:fldChar w:fldCharType="end"/>
        </w:r>
      </w:hyperlink>
    </w:p>
    <w:p w14:paraId="11963345" w14:textId="6D7C7F75" w:rsidR="00461EBB" w:rsidRDefault="00461EBB">
      <w:pPr>
        <w:pStyle w:val="TOC1"/>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08" w:history="1">
        <w:r w:rsidRPr="000479E8">
          <w:rPr>
            <w:rStyle w:val="afe"/>
            <w:rFonts w:ascii="宋体" w:eastAsia="宋体" w:hAnsi="宋体" w:cs="宋体"/>
            <w:noProof/>
            <w:lang w:eastAsia="zh-CN"/>
          </w:rPr>
          <w:t>第</w:t>
        </w:r>
        <w:r w:rsidRPr="000479E8">
          <w:rPr>
            <w:rStyle w:val="afe"/>
            <w:noProof/>
            <w:lang w:eastAsia="zh-CN"/>
          </w:rPr>
          <w:t>3</w:t>
        </w:r>
        <w:r w:rsidRPr="000479E8">
          <w:rPr>
            <w:rStyle w:val="afe"/>
            <w:rFonts w:ascii="宋体" w:eastAsia="宋体" w:hAnsi="宋体" w:cs="宋体"/>
            <w:noProof/>
            <w:lang w:eastAsia="zh-CN"/>
          </w:rPr>
          <w:t>章</w:t>
        </w:r>
        <w:r w:rsidRPr="000479E8">
          <w:rPr>
            <w:rStyle w:val="afe"/>
            <w:noProof/>
            <w:lang w:eastAsia="zh-CN"/>
          </w:rPr>
          <w:t xml:space="preserve"> SPMSM</w:t>
        </w:r>
        <w:r w:rsidRPr="000479E8">
          <w:rPr>
            <w:rStyle w:val="afe"/>
            <w:rFonts w:ascii="宋体" w:eastAsia="宋体" w:hAnsi="宋体" w:cs="宋体"/>
            <w:noProof/>
            <w:lang w:eastAsia="zh-CN"/>
          </w:rPr>
          <w:t>物理模型与数据集构建</w:t>
        </w:r>
        <w:r>
          <w:rPr>
            <w:noProof/>
            <w:webHidden/>
          </w:rPr>
          <w:tab/>
        </w:r>
        <w:r>
          <w:rPr>
            <w:noProof/>
            <w:webHidden/>
          </w:rPr>
          <w:fldChar w:fldCharType="begin"/>
        </w:r>
        <w:r>
          <w:rPr>
            <w:noProof/>
            <w:webHidden/>
          </w:rPr>
          <w:instrText xml:space="preserve"> PAGEREF _Toc241019108 \h </w:instrText>
        </w:r>
        <w:r>
          <w:rPr>
            <w:noProof/>
            <w:webHidden/>
          </w:rPr>
        </w:r>
        <w:r>
          <w:rPr>
            <w:noProof/>
            <w:webHidden/>
          </w:rPr>
          <w:fldChar w:fldCharType="separate"/>
        </w:r>
        <w:r>
          <w:rPr>
            <w:noProof/>
            <w:webHidden/>
          </w:rPr>
          <w:t>9</w:t>
        </w:r>
        <w:r>
          <w:rPr>
            <w:noProof/>
            <w:webHidden/>
          </w:rPr>
          <w:fldChar w:fldCharType="end"/>
        </w:r>
      </w:hyperlink>
    </w:p>
    <w:p w14:paraId="4A398A46" w14:textId="1E065B1C"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09" w:history="1">
        <w:r w:rsidRPr="000479E8">
          <w:rPr>
            <w:rStyle w:val="afe"/>
            <w:noProof/>
            <w:lang w:eastAsia="zh-CN"/>
          </w:rPr>
          <w:t xml:space="preserve">3.1  </w:t>
        </w:r>
        <w:r w:rsidRPr="000479E8">
          <w:rPr>
            <w:rStyle w:val="afe"/>
            <w:rFonts w:ascii="宋体" w:eastAsia="宋体" w:hAnsi="宋体" w:cs="宋体"/>
            <w:noProof/>
            <w:lang w:eastAsia="zh-CN"/>
          </w:rPr>
          <w:t>电机模型与参考工况</w:t>
        </w:r>
        <w:r w:rsidRPr="000479E8">
          <w:rPr>
            <w:rStyle w:val="afe"/>
            <w:noProof/>
            <w:lang w:eastAsia="zh-CN"/>
          </w:rPr>
          <w:t xml:space="preserve">  </w:t>
        </w:r>
        <w:r w:rsidRPr="000479E8">
          <w:rPr>
            <w:rStyle w:val="afe"/>
            <w:rFonts w:ascii="宋体" w:eastAsia="宋体" w:hAnsi="宋体" w:cs="宋体"/>
            <w:noProof/>
            <w:lang w:eastAsia="zh-CN"/>
          </w:rPr>
          <w:t>【已有】</w:t>
        </w:r>
        <w:r>
          <w:rPr>
            <w:noProof/>
            <w:webHidden/>
          </w:rPr>
          <w:tab/>
        </w:r>
        <w:r>
          <w:rPr>
            <w:noProof/>
            <w:webHidden/>
          </w:rPr>
          <w:fldChar w:fldCharType="begin"/>
        </w:r>
        <w:r>
          <w:rPr>
            <w:noProof/>
            <w:webHidden/>
          </w:rPr>
          <w:instrText xml:space="preserve"> PAGEREF _Toc241019109 \h </w:instrText>
        </w:r>
        <w:r>
          <w:rPr>
            <w:noProof/>
            <w:webHidden/>
          </w:rPr>
        </w:r>
        <w:r>
          <w:rPr>
            <w:noProof/>
            <w:webHidden/>
          </w:rPr>
          <w:fldChar w:fldCharType="separate"/>
        </w:r>
        <w:r>
          <w:rPr>
            <w:noProof/>
            <w:webHidden/>
          </w:rPr>
          <w:t>9</w:t>
        </w:r>
        <w:r>
          <w:rPr>
            <w:noProof/>
            <w:webHidden/>
          </w:rPr>
          <w:fldChar w:fldCharType="end"/>
        </w:r>
      </w:hyperlink>
    </w:p>
    <w:p w14:paraId="1C7A7FB7" w14:textId="1B53B767"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10" w:history="1">
        <w:r w:rsidRPr="000479E8">
          <w:rPr>
            <w:rStyle w:val="afe"/>
            <w:noProof/>
            <w:lang w:eastAsia="zh-CN"/>
          </w:rPr>
          <w:t xml:space="preserve">3.2  </w:t>
        </w:r>
        <w:r w:rsidRPr="000479E8">
          <w:rPr>
            <w:rStyle w:val="afe"/>
            <w:rFonts w:ascii="宋体" w:eastAsia="宋体" w:hAnsi="宋体" w:cs="宋体"/>
            <w:noProof/>
            <w:lang w:eastAsia="zh-CN"/>
          </w:rPr>
          <w:t>二维基因与物理区域映射</w:t>
        </w:r>
        <w:r w:rsidRPr="000479E8">
          <w:rPr>
            <w:rStyle w:val="afe"/>
            <w:noProof/>
            <w:lang w:eastAsia="zh-CN"/>
          </w:rPr>
          <w:t xml:space="preserve">  </w:t>
        </w:r>
        <w:r w:rsidRPr="000479E8">
          <w:rPr>
            <w:rStyle w:val="afe"/>
            <w:rFonts w:ascii="宋体" w:eastAsia="宋体" w:hAnsi="宋体" w:cs="宋体"/>
            <w:noProof/>
            <w:lang w:eastAsia="zh-CN"/>
          </w:rPr>
          <w:t>【已有】</w:t>
        </w:r>
        <w:r>
          <w:rPr>
            <w:noProof/>
            <w:webHidden/>
          </w:rPr>
          <w:tab/>
        </w:r>
        <w:r>
          <w:rPr>
            <w:noProof/>
            <w:webHidden/>
          </w:rPr>
          <w:fldChar w:fldCharType="begin"/>
        </w:r>
        <w:r>
          <w:rPr>
            <w:noProof/>
            <w:webHidden/>
          </w:rPr>
          <w:instrText xml:space="preserve"> PAGEREF _Toc241019110 \h </w:instrText>
        </w:r>
        <w:r>
          <w:rPr>
            <w:noProof/>
            <w:webHidden/>
          </w:rPr>
        </w:r>
        <w:r>
          <w:rPr>
            <w:noProof/>
            <w:webHidden/>
          </w:rPr>
          <w:fldChar w:fldCharType="separate"/>
        </w:r>
        <w:r>
          <w:rPr>
            <w:noProof/>
            <w:webHidden/>
          </w:rPr>
          <w:t>9</w:t>
        </w:r>
        <w:r>
          <w:rPr>
            <w:noProof/>
            <w:webHidden/>
          </w:rPr>
          <w:fldChar w:fldCharType="end"/>
        </w:r>
      </w:hyperlink>
    </w:p>
    <w:p w14:paraId="2282529E" w14:textId="6E46207B"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11" w:history="1">
        <w:r w:rsidRPr="000479E8">
          <w:rPr>
            <w:rStyle w:val="afe"/>
            <w:noProof/>
            <w:lang w:eastAsia="zh-CN"/>
          </w:rPr>
          <w:t xml:space="preserve">3.3  </w:t>
        </w:r>
        <w:r w:rsidRPr="000479E8">
          <w:rPr>
            <w:rStyle w:val="afe"/>
            <w:rFonts w:ascii="宋体" w:eastAsia="宋体" w:hAnsi="宋体" w:cs="宋体"/>
            <w:noProof/>
            <w:lang w:eastAsia="zh-CN"/>
          </w:rPr>
          <w:t>性能指标与优化问题</w:t>
        </w:r>
        <w:r w:rsidRPr="000479E8">
          <w:rPr>
            <w:rStyle w:val="afe"/>
            <w:noProof/>
            <w:lang w:eastAsia="zh-CN"/>
          </w:rPr>
          <w:t xml:space="preserve">  </w:t>
        </w:r>
        <w:r w:rsidRPr="000479E8">
          <w:rPr>
            <w:rStyle w:val="afe"/>
            <w:rFonts w:ascii="宋体" w:eastAsia="宋体" w:hAnsi="宋体" w:cs="宋体"/>
            <w:noProof/>
            <w:lang w:eastAsia="zh-CN"/>
          </w:rPr>
          <w:t>【部分待定】</w:t>
        </w:r>
        <w:r>
          <w:rPr>
            <w:noProof/>
            <w:webHidden/>
          </w:rPr>
          <w:tab/>
        </w:r>
        <w:r>
          <w:rPr>
            <w:noProof/>
            <w:webHidden/>
          </w:rPr>
          <w:fldChar w:fldCharType="begin"/>
        </w:r>
        <w:r>
          <w:rPr>
            <w:noProof/>
            <w:webHidden/>
          </w:rPr>
          <w:instrText xml:space="preserve"> PAGEREF _Toc241019111 \h </w:instrText>
        </w:r>
        <w:r>
          <w:rPr>
            <w:noProof/>
            <w:webHidden/>
          </w:rPr>
        </w:r>
        <w:r>
          <w:rPr>
            <w:noProof/>
            <w:webHidden/>
          </w:rPr>
          <w:fldChar w:fldCharType="separate"/>
        </w:r>
        <w:r>
          <w:rPr>
            <w:noProof/>
            <w:webHidden/>
          </w:rPr>
          <w:t>9</w:t>
        </w:r>
        <w:r>
          <w:rPr>
            <w:noProof/>
            <w:webHidden/>
          </w:rPr>
          <w:fldChar w:fldCharType="end"/>
        </w:r>
      </w:hyperlink>
    </w:p>
    <w:p w14:paraId="7CA847A5" w14:textId="57F68ABB"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12" w:history="1">
        <w:r w:rsidRPr="000479E8">
          <w:rPr>
            <w:rStyle w:val="afe"/>
            <w:noProof/>
            <w:lang w:eastAsia="zh-CN"/>
          </w:rPr>
          <w:t xml:space="preserve">3.4  </w:t>
        </w:r>
        <w:r w:rsidRPr="000479E8">
          <w:rPr>
            <w:rStyle w:val="afe"/>
            <w:rFonts w:ascii="宋体" w:eastAsia="宋体" w:hAnsi="宋体" w:cs="宋体"/>
            <w:noProof/>
            <w:lang w:eastAsia="zh-CN"/>
          </w:rPr>
          <w:t>历史标签复现与参考工况统一</w:t>
        </w:r>
        <w:r w:rsidRPr="000479E8">
          <w:rPr>
            <w:rStyle w:val="afe"/>
            <w:noProof/>
            <w:lang w:eastAsia="zh-CN"/>
          </w:rPr>
          <w:t xml:space="preserve">  </w:t>
        </w:r>
        <w:r w:rsidRPr="000479E8">
          <w:rPr>
            <w:rStyle w:val="afe"/>
            <w:rFonts w:ascii="宋体" w:eastAsia="宋体" w:hAnsi="宋体" w:cs="宋体"/>
            <w:noProof/>
            <w:lang w:eastAsia="zh-CN"/>
          </w:rPr>
          <w:t>【已有】</w:t>
        </w:r>
        <w:r>
          <w:rPr>
            <w:noProof/>
            <w:webHidden/>
          </w:rPr>
          <w:tab/>
        </w:r>
        <w:r>
          <w:rPr>
            <w:noProof/>
            <w:webHidden/>
          </w:rPr>
          <w:fldChar w:fldCharType="begin"/>
        </w:r>
        <w:r>
          <w:rPr>
            <w:noProof/>
            <w:webHidden/>
          </w:rPr>
          <w:instrText xml:space="preserve"> PAGEREF _Toc241019112 \h </w:instrText>
        </w:r>
        <w:r>
          <w:rPr>
            <w:noProof/>
            <w:webHidden/>
          </w:rPr>
        </w:r>
        <w:r>
          <w:rPr>
            <w:noProof/>
            <w:webHidden/>
          </w:rPr>
          <w:fldChar w:fldCharType="separate"/>
        </w:r>
        <w:r>
          <w:rPr>
            <w:noProof/>
            <w:webHidden/>
          </w:rPr>
          <w:t>9</w:t>
        </w:r>
        <w:r>
          <w:rPr>
            <w:noProof/>
            <w:webHidden/>
          </w:rPr>
          <w:fldChar w:fldCharType="end"/>
        </w:r>
      </w:hyperlink>
    </w:p>
    <w:p w14:paraId="5ED17362" w14:textId="17915813"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13" w:history="1">
        <w:r w:rsidRPr="000479E8">
          <w:rPr>
            <w:rStyle w:val="afe"/>
            <w:noProof/>
            <w:lang w:eastAsia="zh-CN"/>
          </w:rPr>
          <w:t xml:space="preserve">3.5  </w:t>
        </w:r>
        <w:r w:rsidRPr="000479E8">
          <w:rPr>
            <w:rStyle w:val="afe"/>
            <w:rFonts w:ascii="宋体" w:eastAsia="宋体" w:hAnsi="宋体" w:cs="宋体"/>
            <w:noProof/>
            <w:lang w:eastAsia="zh-CN"/>
          </w:rPr>
          <w:t>数据清洗与划分</w:t>
        </w:r>
        <w:r w:rsidRPr="000479E8">
          <w:rPr>
            <w:rStyle w:val="afe"/>
            <w:noProof/>
            <w:lang w:eastAsia="zh-CN"/>
          </w:rPr>
          <w:t xml:space="preserve">  </w:t>
        </w:r>
        <w:r w:rsidRPr="000479E8">
          <w:rPr>
            <w:rStyle w:val="afe"/>
            <w:rFonts w:ascii="宋体" w:eastAsia="宋体" w:hAnsi="宋体" w:cs="宋体"/>
            <w:noProof/>
            <w:lang w:eastAsia="zh-CN"/>
          </w:rPr>
          <w:t>【已有】</w:t>
        </w:r>
        <w:r>
          <w:rPr>
            <w:noProof/>
            <w:webHidden/>
          </w:rPr>
          <w:tab/>
        </w:r>
        <w:r>
          <w:rPr>
            <w:noProof/>
            <w:webHidden/>
          </w:rPr>
          <w:fldChar w:fldCharType="begin"/>
        </w:r>
        <w:r>
          <w:rPr>
            <w:noProof/>
            <w:webHidden/>
          </w:rPr>
          <w:instrText xml:space="preserve"> PAGEREF _Toc241019113 \h </w:instrText>
        </w:r>
        <w:r>
          <w:rPr>
            <w:noProof/>
            <w:webHidden/>
          </w:rPr>
        </w:r>
        <w:r>
          <w:rPr>
            <w:noProof/>
            <w:webHidden/>
          </w:rPr>
          <w:fldChar w:fldCharType="separate"/>
        </w:r>
        <w:r>
          <w:rPr>
            <w:noProof/>
            <w:webHidden/>
          </w:rPr>
          <w:t>9</w:t>
        </w:r>
        <w:r>
          <w:rPr>
            <w:noProof/>
            <w:webHidden/>
          </w:rPr>
          <w:fldChar w:fldCharType="end"/>
        </w:r>
      </w:hyperlink>
    </w:p>
    <w:p w14:paraId="24446CEA" w14:textId="37629A9B"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14" w:history="1">
        <w:r w:rsidRPr="000479E8">
          <w:rPr>
            <w:rStyle w:val="afe"/>
            <w:noProof/>
            <w:lang w:eastAsia="zh-CN"/>
          </w:rPr>
          <w:t xml:space="preserve">3.6  </w:t>
        </w:r>
        <w:r w:rsidRPr="000479E8">
          <w:rPr>
            <w:rStyle w:val="afe"/>
            <w:rFonts w:ascii="宋体" w:eastAsia="宋体" w:hAnsi="宋体" w:cs="宋体"/>
            <w:noProof/>
            <w:lang w:eastAsia="zh-CN"/>
          </w:rPr>
          <w:t>历史输入分布与局限</w:t>
        </w:r>
        <w:r w:rsidRPr="000479E8">
          <w:rPr>
            <w:rStyle w:val="afe"/>
            <w:noProof/>
            <w:lang w:eastAsia="zh-CN"/>
          </w:rPr>
          <w:t xml:space="preserve">  </w:t>
        </w:r>
        <w:r w:rsidRPr="000479E8">
          <w:rPr>
            <w:rStyle w:val="afe"/>
            <w:rFonts w:ascii="宋体" w:eastAsia="宋体" w:hAnsi="宋体" w:cs="宋体"/>
            <w:noProof/>
            <w:lang w:eastAsia="zh-CN"/>
          </w:rPr>
          <w:t>【已有】</w:t>
        </w:r>
        <w:r>
          <w:rPr>
            <w:noProof/>
            <w:webHidden/>
          </w:rPr>
          <w:tab/>
        </w:r>
        <w:r>
          <w:rPr>
            <w:noProof/>
            <w:webHidden/>
          </w:rPr>
          <w:fldChar w:fldCharType="begin"/>
        </w:r>
        <w:r>
          <w:rPr>
            <w:noProof/>
            <w:webHidden/>
          </w:rPr>
          <w:instrText xml:space="preserve"> PAGEREF _Toc241019114 \h </w:instrText>
        </w:r>
        <w:r>
          <w:rPr>
            <w:noProof/>
            <w:webHidden/>
          </w:rPr>
        </w:r>
        <w:r>
          <w:rPr>
            <w:noProof/>
            <w:webHidden/>
          </w:rPr>
          <w:fldChar w:fldCharType="separate"/>
        </w:r>
        <w:r>
          <w:rPr>
            <w:noProof/>
            <w:webHidden/>
          </w:rPr>
          <w:t>9</w:t>
        </w:r>
        <w:r>
          <w:rPr>
            <w:noProof/>
            <w:webHidden/>
          </w:rPr>
          <w:fldChar w:fldCharType="end"/>
        </w:r>
      </w:hyperlink>
    </w:p>
    <w:p w14:paraId="70131F94" w14:textId="00F7C955"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15" w:history="1">
        <w:r w:rsidRPr="000479E8">
          <w:rPr>
            <w:rStyle w:val="afe"/>
            <w:noProof/>
            <w:lang w:eastAsia="zh-CN"/>
          </w:rPr>
          <w:t>3.7  U/L/B/P</w:t>
        </w:r>
        <w:r w:rsidRPr="000479E8">
          <w:rPr>
            <w:rStyle w:val="afe"/>
            <w:rFonts w:ascii="宋体" w:eastAsia="宋体" w:hAnsi="宋体" w:cs="宋体"/>
            <w:noProof/>
            <w:lang w:eastAsia="zh-CN"/>
          </w:rPr>
          <w:t>多来源候选生成</w:t>
        </w:r>
        <w:r w:rsidRPr="000479E8">
          <w:rPr>
            <w:rStyle w:val="afe"/>
            <w:noProof/>
            <w:lang w:eastAsia="zh-CN"/>
          </w:rPr>
          <w:t xml:space="preserve">  </w:t>
        </w:r>
        <w:r w:rsidRPr="000479E8">
          <w:rPr>
            <w:rStyle w:val="afe"/>
            <w:rFonts w:ascii="宋体" w:eastAsia="宋体" w:hAnsi="宋体" w:cs="宋体"/>
            <w:noProof/>
            <w:lang w:eastAsia="zh-CN"/>
          </w:rPr>
          <w:t>【已执行】</w:t>
        </w:r>
        <w:r>
          <w:rPr>
            <w:noProof/>
            <w:webHidden/>
          </w:rPr>
          <w:tab/>
        </w:r>
        <w:r>
          <w:rPr>
            <w:noProof/>
            <w:webHidden/>
          </w:rPr>
          <w:fldChar w:fldCharType="begin"/>
        </w:r>
        <w:r>
          <w:rPr>
            <w:noProof/>
            <w:webHidden/>
          </w:rPr>
          <w:instrText xml:space="preserve"> PAGEREF _Toc241019115 \h </w:instrText>
        </w:r>
        <w:r>
          <w:rPr>
            <w:noProof/>
            <w:webHidden/>
          </w:rPr>
        </w:r>
        <w:r>
          <w:rPr>
            <w:noProof/>
            <w:webHidden/>
          </w:rPr>
          <w:fldChar w:fldCharType="separate"/>
        </w:r>
        <w:r>
          <w:rPr>
            <w:noProof/>
            <w:webHidden/>
          </w:rPr>
          <w:t>10</w:t>
        </w:r>
        <w:r>
          <w:rPr>
            <w:noProof/>
            <w:webHidden/>
          </w:rPr>
          <w:fldChar w:fldCharType="end"/>
        </w:r>
      </w:hyperlink>
    </w:p>
    <w:p w14:paraId="28AF510D" w14:textId="642EC71E"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16" w:history="1">
        <w:r w:rsidRPr="000479E8">
          <w:rPr>
            <w:rStyle w:val="afe"/>
            <w:noProof/>
            <w:lang w:eastAsia="zh-CN"/>
          </w:rPr>
          <w:t>3.8  G</w:t>
        </w:r>
        <w:r w:rsidRPr="000479E8">
          <w:rPr>
            <w:rStyle w:val="afe"/>
            <w:rFonts w:ascii="宋体" w:eastAsia="宋体" w:hAnsi="宋体" w:cs="宋体"/>
            <w:noProof/>
            <w:lang w:eastAsia="zh-CN"/>
          </w:rPr>
          <w:t>与</w:t>
        </w:r>
        <w:r w:rsidRPr="000479E8">
          <w:rPr>
            <w:rStyle w:val="afe"/>
            <w:noProof/>
            <w:lang w:eastAsia="zh-CN"/>
          </w:rPr>
          <w:t>F</w:t>
        </w:r>
        <w:r w:rsidRPr="000479E8">
          <w:rPr>
            <w:rStyle w:val="afe"/>
            <w:rFonts w:ascii="宋体" w:eastAsia="宋体" w:hAnsi="宋体" w:cs="宋体"/>
            <w:noProof/>
            <w:lang w:eastAsia="zh-CN"/>
          </w:rPr>
          <w:t>表示及距离</w:t>
        </w:r>
        <w:r w:rsidRPr="000479E8">
          <w:rPr>
            <w:rStyle w:val="afe"/>
            <w:noProof/>
            <w:lang w:eastAsia="zh-CN"/>
          </w:rPr>
          <w:t xml:space="preserve">  </w:t>
        </w:r>
        <w:r w:rsidRPr="000479E8">
          <w:rPr>
            <w:rStyle w:val="afe"/>
            <w:rFonts w:ascii="宋体" w:eastAsia="宋体" w:hAnsi="宋体" w:cs="宋体"/>
            <w:noProof/>
            <w:lang w:eastAsia="zh-CN"/>
          </w:rPr>
          <w:t>【已执行】</w:t>
        </w:r>
        <w:r>
          <w:rPr>
            <w:noProof/>
            <w:webHidden/>
          </w:rPr>
          <w:tab/>
        </w:r>
        <w:r>
          <w:rPr>
            <w:noProof/>
            <w:webHidden/>
          </w:rPr>
          <w:fldChar w:fldCharType="begin"/>
        </w:r>
        <w:r>
          <w:rPr>
            <w:noProof/>
            <w:webHidden/>
          </w:rPr>
          <w:instrText xml:space="preserve"> PAGEREF _Toc241019116 \h </w:instrText>
        </w:r>
        <w:r>
          <w:rPr>
            <w:noProof/>
            <w:webHidden/>
          </w:rPr>
        </w:r>
        <w:r>
          <w:rPr>
            <w:noProof/>
            <w:webHidden/>
          </w:rPr>
          <w:fldChar w:fldCharType="separate"/>
        </w:r>
        <w:r>
          <w:rPr>
            <w:noProof/>
            <w:webHidden/>
          </w:rPr>
          <w:t>10</w:t>
        </w:r>
        <w:r>
          <w:rPr>
            <w:noProof/>
            <w:webHidden/>
          </w:rPr>
          <w:fldChar w:fldCharType="end"/>
        </w:r>
      </w:hyperlink>
    </w:p>
    <w:p w14:paraId="68C522EE" w14:textId="2F05D181"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17" w:history="1">
        <w:r w:rsidRPr="000479E8">
          <w:rPr>
            <w:rStyle w:val="afe"/>
            <w:noProof/>
            <w:lang w:eastAsia="zh-CN"/>
          </w:rPr>
          <w:t>3.9  LCMD</w:t>
        </w:r>
        <w:r w:rsidRPr="000479E8">
          <w:rPr>
            <w:rStyle w:val="afe"/>
            <w:rFonts w:ascii="宋体" w:eastAsia="宋体" w:hAnsi="宋体" w:cs="宋体"/>
            <w:noProof/>
            <w:lang w:eastAsia="zh-CN"/>
          </w:rPr>
          <w:t>选择与标签预算</w:t>
        </w:r>
        <w:r w:rsidRPr="000479E8">
          <w:rPr>
            <w:rStyle w:val="afe"/>
            <w:noProof/>
            <w:lang w:eastAsia="zh-CN"/>
          </w:rPr>
          <w:t xml:space="preserve">  </w:t>
        </w:r>
        <w:r w:rsidRPr="000479E8">
          <w:rPr>
            <w:rStyle w:val="afe"/>
            <w:rFonts w:ascii="宋体" w:eastAsia="宋体" w:hAnsi="宋体" w:cs="宋体"/>
            <w:noProof/>
            <w:lang w:eastAsia="zh-CN"/>
          </w:rPr>
          <w:t>【已执行】</w:t>
        </w:r>
        <w:r>
          <w:rPr>
            <w:noProof/>
            <w:webHidden/>
          </w:rPr>
          <w:tab/>
        </w:r>
        <w:r>
          <w:rPr>
            <w:noProof/>
            <w:webHidden/>
          </w:rPr>
          <w:fldChar w:fldCharType="begin"/>
        </w:r>
        <w:r>
          <w:rPr>
            <w:noProof/>
            <w:webHidden/>
          </w:rPr>
          <w:instrText xml:space="preserve"> PAGEREF _Toc241019117 \h </w:instrText>
        </w:r>
        <w:r>
          <w:rPr>
            <w:noProof/>
            <w:webHidden/>
          </w:rPr>
        </w:r>
        <w:r>
          <w:rPr>
            <w:noProof/>
            <w:webHidden/>
          </w:rPr>
          <w:fldChar w:fldCharType="separate"/>
        </w:r>
        <w:r>
          <w:rPr>
            <w:noProof/>
            <w:webHidden/>
          </w:rPr>
          <w:t>11</w:t>
        </w:r>
        <w:r>
          <w:rPr>
            <w:noProof/>
            <w:webHidden/>
          </w:rPr>
          <w:fldChar w:fldCharType="end"/>
        </w:r>
      </w:hyperlink>
    </w:p>
    <w:p w14:paraId="6DDA020A" w14:textId="618DA571"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18" w:history="1">
        <w:r w:rsidRPr="000479E8">
          <w:rPr>
            <w:rStyle w:val="afe"/>
            <w:noProof/>
            <w:lang w:eastAsia="zh-CN"/>
          </w:rPr>
          <w:t xml:space="preserve">3.10  </w:t>
        </w:r>
        <w:r w:rsidRPr="000479E8">
          <w:rPr>
            <w:rStyle w:val="afe"/>
            <w:rFonts w:ascii="宋体" w:eastAsia="宋体" w:hAnsi="宋体" w:cs="宋体"/>
            <w:noProof/>
            <w:lang w:eastAsia="zh-CN"/>
          </w:rPr>
          <w:t>新增</w:t>
        </w:r>
        <w:r w:rsidRPr="000479E8">
          <w:rPr>
            <w:rStyle w:val="afe"/>
            <w:noProof/>
            <w:lang w:eastAsia="zh-CN"/>
          </w:rPr>
          <w:t>FEMM</w:t>
        </w:r>
        <w:r w:rsidRPr="000479E8">
          <w:rPr>
            <w:rStyle w:val="afe"/>
            <w:rFonts w:ascii="宋体" w:eastAsia="宋体" w:hAnsi="宋体" w:cs="宋体"/>
            <w:noProof/>
            <w:lang w:eastAsia="zh-CN"/>
          </w:rPr>
          <w:t>求解及验收</w:t>
        </w:r>
        <w:r w:rsidRPr="000479E8">
          <w:rPr>
            <w:rStyle w:val="afe"/>
            <w:noProof/>
            <w:lang w:eastAsia="zh-CN"/>
          </w:rPr>
          <w:t xml:space="preserve">  </w:t>
        </w:r>
        <w:r w:rsidRPr="000479E8">
          <w:rPr>
            <w:rStyle w:val="afe"/>
            <w:rFonts w:ascii="宋体" w:eastAsia="宋体" w:hAnsi="宋体" w:cs="宋体"/>
            <w:noProof/>
            <w:lang w:eastAsia="zh-CN"/>
          </w:rPr>
          <w:t>【本轮完成】</w:t>
        </w:r>
        <w:r>
          <w:rPr>
            <w:noProof/>
            <w:webHidden/>
          </w:rPr>
          <w:tab/>
        </w:r>
        <w:r>
          <w:rPr>
            <w:noProof/>
            <w:webHidden/>
          </w:rPr>
          <w:fldChar w:fldCharType="begin"/>
        </w:r>
        <w:r>
          <w:rPr>
            <w:noProof/>
            <w:webHidden/>
          </w:rPr>
          <w:instrText xml:space="preserve"> PAGEREF _Toc241019118 \h </w:instrText>
        </w:r>
        <w:r>
          <w:rPr>
            <w:noProof/>
            <w:webHidden/>
          </w:rPr>
        </w:r>
        <w:r>
          <w:rPr>
            <w:noProof/>
            <w:webHidden/>
          </w:rPr>
          <w:fldChar w:fldCharType="separate"/>
        </w:r>
        <w:r>
          <w:rPr>
            <w:noProof/>
            <w:webHidden/>
          </w:rPr>
          <w:t>12</w:t>
        </w:r>
        <w:r>
          <w:rPr>
            <w:noProof/>
            <w:webHidden/>
          </w:rPr>
          <w:fldChar w:fldCharType="end"/>
        </w:r>
      </w:hyperlink>
    </w:p>
    <w:p w14:paraId="5F8D23F4" w14:textId="2941D446" w:rsidR="00461EBB" w:rsidRDefault="00461EBB">
      <w:pPr>
        <w:pStyle w:val="TOC1"/>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19" w:history="1">
        <w:r w:rsidRPr="000479E8">
          <w:rPr>
            <w:rStyle w:val="afe"/>
            <w:rFonts w:ascii="宋体" w:eastAsia="宋体" w:hAnsi="宋体" w:cs="宋体"/>
            <w:noProof/>
            <w:lang w:eastAsia="zh-CN"/>
          </w:rPr>
          <w:t>第</w:t>
        </w:r>
        <w:r w:rsidRPr="000479E8">
          <w:rPr>
            <w:rStyle w:val="afe"/>
            <w:noProof/>
            <w:lang w:eastAsia="zh-CN"/>
          </w:rPr>
          <w:t>4</w:t>
        </w:r>
        <w:r w:rsidRPr="000479E8">
          <w:rPr>
            <w:rStyle w:val="afe"/>
            <w:rFonts w:ascii="宋体" w:eastAsia="宋体" w:hAnsi="宋体" w:cs="宋体"/>
            <w:noProof/>
            <w:lang w:eastAsia="zh-CN"/>
          </w:rPr>
          <w:t>章</w:t>
        </w:r>
        <w:r w:rsidRPr="000479E8">
          <w:rPr>
            <w:rStyle w:val="afe"/>
            <w:noProof/>
            <w:lang w:eastAsia="zh-CN"/>
          </w:rPr>
          <w:t xml:space="preserve"> CNN</w:t>
        </w:r>
        <w:r w:rsidRPr="000479E8">
          <w:rPr>
            <w:rStyle w:val="afe"/>
            <w:rFonts w:ascii="宋体" w:eastAsia="宋体" w:hAnsi="宋体" w:cs="宋体"/>
            <w:noProof/>
            <w:lang w:eastAsia="zh-CN"/>
          </w:rPr>
          <w:t>代理模型的构建训练与更新</w:t>
        </w:r>
        <w:r>
          <w:rPr>
            <w:noProof/>
            <w:webHidden/>
          </w:rPr>
          <w:tab/>
        </w:r>
        <w:r>
          <w:rPr>
            <w:noProof/>
            <w:webHidden/>
          </w:rPr>
          <w:fldChar w:fldCharType="begin"/>
        </w:r>
        <w:r>
          <w:rPr>
            <w:noProof/>
            <w:webHidden/>
          </w:rPr>
          <w:instrText xml:space="preserve"> PAGEREF _Toc241019119 \h </w:instrText>
        </w:r>
        <w:r>
          <w:rPr>
            <w:noProof/>
            <w:webHidden/>
          </w:rPr>
        </w:r>
        <w:r>
          <w:rPr>
            <w:noProof/>
            <w:webHidden/>
          </w:rPr>
          <w:fldChar w:fldCharType="separate"/>
        </w:r>
        <w:r>
          <w:rPr>
            <w:noProof/>
            <w:webHidden/>
          </w:rPr>
          <w:t>13</w:t>
        </w:r>
        <w:r>
          <w:rPr>
            <w:noProof/>
            <w:webHidden/>
          </w:rPr>
          <w:fldChar w:fldCharType="end"/>
        </w:r>
      </w:hyperlink>
    </w:p>
    <w:p w14:paraId="44A93E41" w14:textId="1205CAE2"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20" w:history="1">
        <w:r w:rsidRPr="000479E8">
          <w:rPr>
            <w:rStyle w:val="afe"/>
            <w:noProof/>
            <w:lang w:eastAsia="zh-CN"/>
          </w:rPr>
          <w:t xml:space="preserve">4.1  </w:t>
        </w:r>
        <w:r w:rsidRPr="000479E8">
          <w:rPr>
            <w:rStyle w:val="afe"/>
            <w:rFonts w:ascii="宋体" w:eastAsia="宋体" w:hAnsi="宋体" w:cs="宋体"/>
            <w:noProof/>
            <w:lang w:eastAsia="zh-CN"/>
          </w:rPr>
          <w:t>预测任务与输入输出</w:t>
        </w:r>
        <w:r w:rsidRPr="000479E8">
          <w:rPr>
            <w:rStyle w:val="afe"/>
            <w:noProof/>
            <w:lang w:eastAsia="zh-CN"/>
          </w:rPr>
          <w:t xml:space="preserve">  </w:t>
        </w:r>
        <w:r w:rsidRPr="000479E8">
          <w:rPr>
            <w:rStyle w:val="afe"/>
            <w:rFonts w:ascii="宋体" w:eastAsia="宋体" w:hAnsi="宋体" w:cs="宋体"/>
            <w:noProof/>
            <w:lang w:eastAsia="zh-CN"/>
          </w:rPr>
          <w:t>【已有】</w:t>
        </w:r>
        <w:r>
          <w:rPr>
            <w:noProof/>
            <w:webHidden/>
          </w:rPr>
          <w:tab/>
        </w:r>
        <w:r>
          <w:rPr>
            <w:noProof/>
            <w:webHidden/>
          </w:rPr>
          <w:fldChar w:fldCharType="begin"/>
        </w:r>
        <w:r>
          <w:rPr>
            <w:noProof/>
            <w:webHidden/>
          </w:rPr>
          <w:instrText xml:space="preserve"> PAGEREF _Toc241019120 \h </w:instrText>
        </w:r>
        <w:r>
          <w:rPr>
            <w:noProof/>
            <w:webHidden/>
          </w:rPr>
        </w:r>
        <w:r>
          <w:rPr>
            <w:noProof/>
            <w:webHidden/>
          </w:rPr>
          <w:fldChar w:fldCharType="separate"/>
        </w:r>
        <w:r>
          <w:rPr>
            <w:noProof/>
            <w:webHidden/>
          </w:rPr>
          <w:t>13</w:t>
        </w:r>
        <w:r>
          <w:rPr>
            <w:noProof/>
            <w:webHidden/>
          </w:rPr>
          <w:fldChar w:fldCharType="end"/>
        </w:r>
      </w:hyperlink>
    </w:p>
    <w:p w14:paraId="2BC60BB2" w14:textId="069A8DF1"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21" w:history="1">
        <w:r w:rsidRPr="000479E8">
          <w:rPr>
            <w:rStyle w:val="afe"/>
            <w:noProof/>
            <w:lang w:eastAsia="zh-CN"/>
          </w:rPr>
          <w:t xml:space="preserve">4.2  </w:t>
        </w:r>
        <w:r w:rsidRPr="000479E8">
          <w:rPr>
            <w:rStyle w:val="afe"/>
            <w:rFonts w:ascii="宋体" w:eastAsia="宋体" w:hAnsi="宋体" w:cs="宋体"/>
            <w:noProof/>
            <w:lang w:eastAsia="zh-CN"/>
          </w:rPr>
          <w:t>输入表示设计</w:t>
        </w:r>
        <w:r w:rsidRPr="000479E8">
          <w:rPr>
            <w:rStyle w:val="afe"/>
            <w:noProof/>
            <w:lang w:eastAsia="zh-CN"/>
          </w:rPr>
          <w:t xml:space="preserve">  </w:t>
        </w:r>
        <w:r w:rsidRPr="000479E8">
          <w:rPr>
            <w:rStyle w:val="afe"/>
            <w:rFonts w:ascii="宋体" w:eastAsia="宋体" w:hAnsi="宋体" w:cs="宋体"/>
            <w:noProof/>
            <w:lang w:eastAsia="zh-CN"/>
          </w:rPr>
          <w:t>【已有】</w:t>
        </w:r>
        <w:r>
          <w:rPr>
            <w:noProof/>
            <w:webHidden/>
          </w:rPr>
          <w:tab/>
        </w:r>
        <w:r>
          <w:rPr>
            <w:noProof/>
            <w:webHidden/>
          </w:rPr>
          <w:fldChar w:fldCharType="begin"/>
        </w:r>
        <w:r>
          <w:rPr>
            <w:noProof/>
            <w:webHidden/>
          </w:rPr>
          <w:instrText xml:space="preserve"> PAGEREF _Toc241019121 \h </w:instrText>
        </w:r>
        <w:r>
          <w:rPr>
            <w:noProof/>
            <w:webHidden/>
          </w:rPr>
        </w:r>
        <w:r>
          <w:rPr>
            <w:noProof/>
            <w:webHidden/>
          </w:rPr>
          <w:fldChar w:fldCharType="separate"/>
        </w:r>
        <w:r>
          <w:rPr>
            <w:noProof/>
            <w:webHidden/>
          </w:rPr>
          <w:t>13</w:t>
        </w:r>
        <w:r>
          <w:rPr>
            <w:noProof/>
            <w:webHidden/>
          </w:rPr>
          <w:fldChar w:fldCharType="end"/>
        </w:r>
      </w:hyperlink>
    </w:p>
    <w:p w14:paraId="67BB7B76" w14:textId="388388BA"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22" w:history="1">
        <w:r w:rsidRPr="000479E8">
          <w:rPr>
            <w:rStyle w:val="afe"/>
            <w:noProof/>
            <w:lang w:eastAsia="zh-CN"/>
          </w:rPr>
          <w:t xml:space="preserve">4.3  </w:t>
        </w:r>
        <w:r w:rsidRPr="000479E8">
          <w:rPr>
            <w:rStyle w:val="afe"/>
            <w:rFonts w:ascii="宋体" w:eastAsia="宋体" w:hAnsi="宋体" w:cs="宋体"/>
            <w:noProof/>
            <w:lang w:eastAsia="zh-CN"/>
          </w:rPr>
          <w:t>网络结构与任务适配</w:t>
        </w:r>
        <w:r w:rsidRPr="000479E8">
          <w:rPr>
            <w:rStyle w:val="afe"/>
            <w:noProof/>
            <w:lang w:eastAsia="zh-CN"/>
          </w:rPr>
          <w:t xml:space="preserve">  </w:t>
        </w:r>
        <w:r w:rsidRPr="000479E8">
          <w:rPr>
            <w:rStyle w:val="afe"/>
            <w:rFonts w:ascii="宋体" w:eastAsia="宋体" w:hAnsi="宋体" w:cs="宋体"/>
            <w:noProof/>
            <w:lang w:eastAsia="zh-CN"/>
          </w:rPr>
          <w:t>【已有】</w:t>
        </w:r>
        <w:r>
          <w:rPr>
            <w:noProof/>
            <w:webHidden/>
          </w:rPr>
          <w:tab/>
        </w:r>
        <w:r>
          <w:rPr>
            <w:noProof/>
            <w:webHidden/>
          </w:rPr>
          <w:fldChar w:fldCharType="begin"/>
        </w:r>
        <w:r>
          <w:rPr>
            <w:noProof/>
            <w:webHidden/>
          </w:rPr>
          <w:instrText xml:space="preserve"> PAGEREF _Toc241019122 \h </w:instrText>
        </w:r>
        <w:r>
          <w:rPr>
            <w:noProof/>
            <w:webHidden/>
          </w:rPr>
        </w:r>
        <w:r>
          <w:rPr>
            <w:noProof/>
            <w:webHidden/>
          </w:rPr>
          <w:fldChar w:fldCharType="separate"/>
        </w:r>
        <w:r>
          <w:rPr>
            <w:noProof/>
            <w:webHidden/>
          </w:rPr>
          <w:t>13</w:t>
        </w:r>
        <w:r>
          <w:rPr>
            <w:noProof/>
            <w:webHidden/>
          </w:rPr>
          <w:fldChar w:fldCharType="end"/>
        </w:r>
      </w:hyperlink>
    </w:p>
    <w:p w14:paraId="1E7C48DE" w14:textId="7328F78F" w:rsidR="00461EBB" w:rsidRDefault="00461EBB">
      <w:pPr>
        <w:pStyle w:val="TOC3"/>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23" w:history="1">
        <w:r w:rsidRPr="000479E8">
          <w:rPr>
            <w:rStyle w:val="afe"/>
            <w:noProof/>
            <w:lang w:eastAsia="zh-CN"/>
          </w:rPr>
          <w:t>4.3.1  SmallCNN V2</w:t>
        </w:r>
        <w:r w:rsidRPr="000479E8">
          <w:rPr>
            <w:rStyle w:val="afe"/>
            <w:rFonts w:ascii="宋体" w:eastAsia="宋体" w:hAnsi="宋体" w:cs="宋体"/>
            <w:noProof/>
            <w:lang w:eastAsia="zh-CN"/>
          </w:rPr>
          <w:t>：</w:t>
        </w:r>
        <w:r w:rsidRPr="000479E8">
          <w:rPr>
            <w:rStyle w:val="afe"/>
            <w:noProof/>
            <w:lang w:eastAsia="zh-CN"/>
          </w:rPr>
          <w:t>LeNet</w:t>
        </w:r>
        <w:r w:rsidRPr="000479E8">
          <w:rPr>
            <w:rStyle w:val="afe"/>
            <w:rFonts w:ascii="宋体" w:eastAsia="宋体" w:hAnsi="宋体" w:cs="宋体"/>
            <w:noProof/>
            <w:lang w:eastAsia="zh-CN"/>
          </w:rPr>
          <w:t>式小型卷积回归网络</w:t>
        </w:r>
        <w:r>
          <w:rPr>
            <w:noProof/>
            <w:webHidden/>
          </w:rPr>
          <w:tab/>
        </w:r>
        <w:r>
          <w:rPr>
            <w:noProof/>
            <w:webHidden/>
          </w:rPr>
          <w:fldChar w:fldCharType="begin"/>
        </w:r>
        <w:r>
          <w:rPr>
            <w:noProof/>
            <w:webHidden/>
          </w:rPr>
          <w:instrText xml:space="preserve"> PAGEREF _Toc241019123 \h </w:instrText>
        </w:r>
        <w:r>
          <w:rPr>
            <w:noProof/>
            <w:webHidden/>
          </w:rPr>
        </w:r>
        <w:r>
          <w:rPr>
            <w:noProof/>
            <w:webHidden/>
          </w:rPr>
          <w:fldChar w:fldCharType="separate"/>
        </w:r>
        <w:r>
          <w:rPr>
            <w:noProof/>
            <w:webHidden/>
          </w:rPr>
          <w:t>14</w:t>
        </w:r>
        <w:r>
          <w:rPr>
            <w:noProof/>
            <w:webHidden/>
          </w:rPr>
          <w:fldChar w:fldCharType="end"/>
        </w:r>
      </w:hyperlink>
    </w:p>
    <w:p w14:paraId="21042ED0" w14:textId="06538493" w:rsidR="00461EBB" w:rsidRDefault="00461EBB">
      <w:pPr>
        <w:pStyle w:val="TOC3"/>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24" w:history="1">
        <w:r w:rsidRPr="000479E8">
          <w:rPr>
            <w:rStyle w:val="afe"/>
            <w:noProof/>
            <w:lang w:eastAsia="zh-CN"/>
          </w:rPr>
          <w:t>4.3.2  ResNet20 V2</w:t>
        </w:r>
        <w:r w:rsidRPr="000479E8">
          <w:rPr>
            <w:rStyle w:val="afe"/>
            <w:rFonts w:ascii="宋体" w:eastAsia="宋体" w:hAnsi="宋体" w:cs="宋体"/>
            <w:noProof/>
            <w:lang w:eastAsia="zh-CN"/>
          </w:rPr>
          <w:t>：</w:t>
        </w:r>
        <w:r w:rsidRPr="000479E8">
          <w:rPr>
            <w:rStyle w:val="afe"/>
            <w:noProof/>
            <w:lang w:eastAsia="zh-CN"/>
          </w:rPr>
          <w:t>CIFAR ResNet20</w:t>
        </w:r>
        <w:r w:rsidRPr="000479E8">
          <w:rPr>
            <w:rStyle w:val="afe"/>
            <w:rFonts w:ascii="宋体" w:eastAsia="宋体" w:hAnsi="宋体" w:cs="宋体"/>
            <w:noProof/>
            <w:lang w:eastAsia="zh-CN"/>
          </w:rPr>
          <w:t>的</w:t>
        </w:r>
        <w:r w:rsidRPr="000479E8">
          <w:rPr>
            <w:rStyle w:val="afe"/>
            <w:noProof/>
            <w:lang w:eastAsia="zh-CN"/>
          </w:rPr>
          <w:t>6×W</w:t>
        </w:r>
        <w:r w:rsidRPr="000479E8">
          <w:rPr>
            <w:rStyle w:val="afe"/>
            <w:rFonts w:ascii="宋体" w:eastAsia="宋体" w:hAnsi="宋体" w:cs="宋体"/>
            <w:noProof/>
            <w:lang w:eastAsia="zh-CN"/>
          </w:rPr>
          <w:t>改型</w:t>
        </w:r>
        <w:r>
          <w:rPr>
            <w:noProof/>
            <w:webHidden/>
          </w:rPr>
          <w:tab/>
        </w:r>
        <w:r>
          <w:rPr>
            <w:noProof/>
            <w:webHidden/>
          </w:rPr>
          <w:fldChar w:fldCharType="begin"/>
        </w:r>
        <w:r>
          <w:rPr>
            <w:noProof/>
            <w:webHidden/>
          </w:rPr>
          <w:instrText xml:space="preserve"> PAGEREF _Toc241019124 \h </w:instrText>
        </w:r>
        <w:r>
          <w:rPr>
            <w:noProof/>
            <w:webHidden/>
          </w:rPr>
        </w:r>
        <w:r>
          <w:rPr>
            <w:noProof/>
            <w:webHidden/>
          </w:rPr>
          <w:fldChar w:fldCharType="separate"/>
        </w:r>
        <w:r>
          <w:rPr>
            <w:noProof/>
            <w:webHidden/>
          </w:rPr>
          <w:t>14</w:t>
        </w:r>
        <w:r>
          <w:rPr>
            <w:noProof/>
            <w:webHidden/>
          </w:rPr>
          <w:fldChar w:fldCharType="end"/>
        </w:r>
      </w:hyperlink>
    </w:p>
    <w:p w14:paraId="3884A3F3" w14:textId="37FEFB7A" w:rsidR="00461EBB" w:rsidRDefault="00461EBB">
      <w:pPr>
        <w:pStyle w:val="TOC3"/>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25" w:history="1">
        <w:r w:rsidRPr="000479E8">
          <w:rPr>
            <w:rStyle w:val="afe"/>
            <w:noProof/>
            <w:lang w:eastAsia="zh-CN"/>
          </w:rPr>
          <w:t>4.3.3  Semantic224 VGG16 V2</w:t>
        </w:r>
        <w:r w:rsidRPr="000479E8">
          <w:rPr>
            <w:rStyle w:val="afe"/>
            <w:rFonts w:ascii="宋体" w:eastAsia="宋体" w:hAnsi="宋体" w:cs="宋体"/>
            <w:noProof/>
            <w:lang w:eastAsia="zh-CN"/>
          </w:rPr>
          <w:t>：</w:t>
        </w:r>
        <w:r w:rsidRPr="000479E8">
          <w:rPr>
            <w:rStyle w:val="afe"/>
            <w:noProof/>
            <w:lang w:eastAsia="zh-CN"/>
          </w:rPr>
          <w:t>VGG16</w:t>
        </w:r>
        <w:r w:rsidRPr="000479E8">
          <w:rPr>
            <w:rStyle w:val="afe"/>
            <w:rFonts w:ascii="宋体" w:eastAsia="宋体" w:hAnsi="宋体" w:cs="宋体"/>
            <w:noProof/>
            <w:lang w:eastAsia="zh-CN"/>
          </w:rPr>
          <w:t>风格的</w:t>
        </w:r>
        <w:r w:rsidRPr="000479E8">
          <w:rPr>
            <w:rStyle w:val="afe"/>
            <w:noProof/>
            <w:lang w:eastAsia="zh-CN"/>
          </w:rPr>
          <w:t>8</w:t>
        </w:r>
        <w:r w:rsidRPr="000479E8">
          <w:rPr>
            <w:rStyle w:val="afe"/>
            <w:rFonts w:ascii="宋体" w:eastAsia="宋体" w:hAnsi="宋体" w:cs="宋体"/>
            <w:noProof/>
            <w:lang w:eastAsia="zh-CN"/>
          </w:rPr>
          <w:t>通道回归改型</w:t>
        </w:r>
        <w:r>
          <w:rPr>
            <w:noProof/>
            <w:webHidden/>
          </w:rPr>
          <w:tab/>
        </w:r>
        <w:r>
          <w:rPr>
            <w:noProof/>
            <w:webHidden/>
          </w:rPr>
          <w:fldChar w:fldCharType="begin"/>
        </w:r>
        <w:r>
          <w:rPr>
            <w:noProof/>
            <w:webHidden/>
          </w:rPr>
          <w:instrText xml:space="preserve"> PAGEREF _Toc241019125 \h </w:instrText>
        </w:r>
        <w:r>
          <w:rPr>
            <w:noProof/>
            <w:webHidden/>
          </w:rPr>
        </w:r>
        <w:r>
          <w:rPr>
            <w:noProof/>
            <w:webHidden/>
          </w:rPr>
          <w:fldChar w:fldCharType="separate"/>
        </w:r>
        <w:r>
          <w:rPr>
            <w:noProof/>
            <w:webHidden/>
          </w:rPr>
          <w:t>14</w:t>
        </w:r>
        <w:r>
          <w:rPr>
            <w:noProof/>
            <w:webHidden/>
          </w:rPr>
          <w:fldChar w:fldCharType="end"/>
        </w:r>
      </w:hyperlink>
    </w:p>
    <w:p w14:paraId="53927891" w14:textId="0BE871FF" w:rsidR="00461EBB" w:rsidRDefault="00461EBB">
      <w:pPr>
        <w:pStyle w:val="TOC3"/>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26" w:history="1">
        <w:r w:rsidRPr="000479E8">
          <w:rPr>
            <w:rStyle w:val="afe"/>
            <w:noProof/>
            <w:lang w:eastAsia="zh-CN"/>
          </w:rPr>
          <w:t>4.3.4  Semantic224 ResNet18 V2</w:t>
        </w:r>
        <w:r w:rsidRPr="000479E8">
          <w:rPr>
            <w:rStyle w:val="afe"/>
            <w:rFonts w:ascii="宋体" w:eastAsia="宋体" w:hAnsi="宋体" w:cs="宋体"/>
            <w:noProof/>
            <w:lang w:eastAsia="zh-CN"/>
          </w:rPr>
          <w:t>：</w:t>
        </w:r>
        <w:r w:rsidRPr="000479E8">
          <w:rPr>
            <w:rStyle w:val="afe"/>
            <w:noProof/>
            <w:lang w:eastAsia="zh-CN"/>
          </w:rPr>
          <w:t>ImageNet ResNet18</w:t>
        </w:r>
        <w:r w:rsidRPr="000479E8">
          <w:rPr>
            <w:rStyle w:val="afe"/>
            <w:rFonts w:ascii="宋体" w:eastAsia="宋体" w:hAnsi="宋体" w:cs="宋体"/>
            <w:noProof/>
            <w:lang w:eastAsia="zh-CN"/>
          </w:rPr>
          <w:t>的轻量化改型</w:t>
        </w:r>
        <w:r>
          <w:rPr>
            <w:noProof/>
            <w:webHidden/>
          </w:rPr>
          <w:tab/>
        </w:r>
        <w:r>
          <w:rPr>
            <w:noProof/>
            <w:webHidden/>
          </w:rPr>
          <w:fldChar w:fldCharType="begin"/>
        </w:r>
        <w:r>
          <w:rPr>
            <w:noProof/>
            <w:webHidden/>
          </w:rPr>
          <w:instrText xml:space="preserve"> PAGEREF _Toc241019126 \h </w:instrText>
        </w:r>
        <w:r>
          <w:rPr>
            <w:noProof/>
            <w:webHidden/>
          </w:rPr>
        </w:r>
        <w:r>
          <w:rPr>
            <w:noProof/>
            <w:webHidden/>
          </w:rPr>
          <w:fldChar w:fldCharType="separate"/>
        </w:r>
        <w:r>
          <w:rPr>
            <w:noProof/>
            <w:webHidden/>
          </w:rPr>
          <w:t>14</w:t>
        </w:r>
        <w:r>
          <w:rPr>
            <w:noProof/>
            <w:webHidden/>
          </w:rPr>
          <w:fldChar w:fldCharType="end"/>
        </w:r>
      </w:hyperlink>
    </w:p>
    <w:p w14:paraId="352843F8" w14:textId="5267609B"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27" w:history="1">
        <w:r w:rsidRPr="000479E8">
          <w:rPr>
            <w:rStyle w:val="afe"/>
            <w:noProof/>
            <w:lang w:eastAsia="zh-CN"/>
          </w:rPr>
          <w:t xml:space="preserve">4.4  </w:t>
        </w:r>
        <w:r w:rsidRPr="000479E8">
          <w:rPr>
            <w:rStyle w:val="afe"/>
            <w:rFonts w:ascii="宋体" w:eastAsia="宋体" w:hAnsi="宋体" w:cs="宋体"/>
            <w:noProof/>
            <w:lang w:eastAsia="zh-CN"/>
          </w:rPr>
          <w:t>双输出回归与损失</w:t>
        </w:r>
        <w:r w:rsidRPr="000479E8">
          <w:rPr>
            <w:rStyle w:val="afe"/>
            <w:noProof/>
            <w:lang w:eastAsia="zh-CN"/>
          </w:rPr>
          <w:t xml:space="preserve">  </w:t>
        </w:r>
        <w:r w:rsidRPr="000479E8">
          <w:rPr>
            <w:rStyle w:val="afe"/>
            <w:rFonts w:ascii="宋体" w:eastAsia="宋体" w:hAnsi="宋体" w:cs="宋体"/>
            <w:noProof/>
            <w:lang w:eastAsia="zh-CN"/>
          </w:rPr>
          <w:t>【已有】</w:t>
        </w:r>
        <w:r>
          <w:rPr>
            <w:noProof/>
            <w:webHidden/>
          </w:rPr>
          <w:tab/>
        </w:r>
        <w:r>
          <w:rPr>
            <w:noProof/>
            <w:webHidden/>
          </w:rPr>
          <w:fldChar w:fldCharType="begin"/>
        </w:r>
        <w:r>
          <w:rPr>
            <w:noProof/>
            <w:webHidden/>
          </w:rPr>
          <w:instrText xml:space="preserve"> PAGEREF _Toc241019127 \h </w:instrText>
        </w:r>
        <w:r>
          <w:rPr>
            <w:noProof/>
            <w:webHidden/>
          </w:rPr>
        </w:r>
        <w:r>
          <w:rPr>
            <w:noProof/>
            <w:webHidden/>
          </w:rPr>
          <w:fldChar w:fldCharType="separate"/>
        </w:r>
        <w:r>
          <w:rPr>
            <w:noProof/>
            <w:webHidden/>
          </w:rPr>
          <w:t>14</w:t>
        </w:r>
        <w:r>
          <w:rPr>
            <w:noProof/>
            <w:webHidden/>
          </w:rPr>
          <w:fldChar w:fldCharType="end"/>
        </w:r>
      </w:hyperlink>
    </w:p>
    <w:p w14:paraId="64C44D25" w14:textId="7A94406B"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28" w:history="1">
        <w:r w:rsidRPr="000479E8">
          <w:rPr>
            <w:rStyle w:val="afe"/>
            <w:noProof/>
            <w:lang w:eastAsia="zh-CN"/>
          </w:rPr>
          <w:t xml:space="preserve">4.5  </w:t>
        </w:r>
        <w:r w:rsidRPr="000479E8">
          <w:rPr>
            <w:rStyle w:val="afe"/>
            <w:rFonts w:ascii="宋体" w:eastAsia="宋体" w:hAnsi="宋体" w:cs="宋体"/>
            <w:noProof/>
            <w:lang w:eastAsia="zh-CN"/>
          </w:rPr>
          <w:t>基础训练协议</w:t>
        </w:r>
        <w:r w:rsidRPr="000479E8">
          <w:rPr>
            <w:rStyle w:val="afe"/>
            <w:noProof/>
            <w:lang w:eastAsia="zh-CN"/>
          </w:rPr>
          <w:t xml:space="preserve">  </w:t>
        </w:r>
        <w:r w:rsidRPr="000479E8">
          <w:rPr>
            <w:rStyle w:val="afe"/>
            <w:rFonts w:ascii="宋体" w:eastAsia="宋体" w:hAnsi="宋体" w:cs="宋体"/>
            <w:noProof/>
            <w:lang w:eastAsia="zh-CN"/>
          </w:rPr>
          <w:t>【已有】</w:t>
        </w:r>
        <w:r>
          <w:rPr>
            <w:noProof/>
            <w:webHidden/>
          </w:rPr>
          <w:tab/>
        </w:r>
        <w:r>
          <w:rPr>
            <w:noProof/>
            <w:webHidden/>
          </w:rPr>
          <w:fldChar w:fldCharType="begin"/>
        </w:r>
        <w:r>
          <w:rPr>
            <w:noProof/>
            <w:webHidden/>
          </w:rPr>
          <w:instrText xml:space="preserve"> PAGEREF _Toc241019128 \h </w:instrText>
        </w:r>
        <w:r>
          <w:rPr>
            <w:noProof/>
            <w:webHidden/>
          </w:rPr>
        </w:r>
        <w:r>
          <w:rPr>
            <w:noProof/>
            <w:webHidden/>
          </w:rPr>
          <w:fldChar w:fldCharType="separate"/>
        </w:r>
        <w:r>
          <w:rPr>
            <w:noProof/>
            <w:webHidden/>
          </w:rPr>
          <w:t>14</w:t>
        </w:r>
        <w:r>
          <w:rPr>
            <w:noProof/>
            <w:webHidden/>
          </w:rPr>
          <w:fldChar w:fldCharType="end"/>
        </w:r>
      </w:hyperlink>
    </w:p>
    <w:p w14:paraId="59D06C4A" w14:textId="32FD4DA7"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29" w:history="1">
        <w:r w:rsidRPr="000479E8">
          <w:rPr>
            <w:rStyle w:val="afe"/>
            <w:noProof/>
            <w:lang w:eastAsia="zh-CN"/>
          </w:rPr>
          <w:t xml:space="preserve">4.6  </w:t>
        </w:r>
        <w:r w:rsidRPr="000479E8">
          <w:rPr>
            <w:rStyle w:val="afe"/>
            <w:rFonts w:ascii="宋体" w:eastAsia="宋体" w:hAnsi="宋体" w:cs="宋体"/>
            <w:noProof/>
            <w:lang w:eastAsia="zh-CN"/>
          </w:rPr>
          <w:t>新增与旧数据的组织</w:t>
        </w:r>
        <w:r w:rsidRPr="000479E8">
          <w:rPr>
            <w:rStyle w:val="afe"/>
            <w:noProof/>
            <w:lang w:eastAsia="zh-CN"/>
          </w:rPr>
          <w:t xml:space="preserve">  </w:t>
        </w:r>
        <w:r w:rsidRPr="000479E8">
          <w:rPr>
            <w:rStyle w:val="afe"/>
            <w:rFonts w:ascii="宋体" w:eastAsia="宋体" w:hAnsi="宋体" w:cs="宋体"/>
            <w:noProof/>
            <w:lang w:eastAsia="zh-CN"/>
          </w:rPr>
          <w:t>【回放比例对照已完成】</w:t>
        </w:r>
        <w:r>
          <w:rPr>
            <w:noProof/>
            <w:webHidden/>
          </w:rPr>
          <w:tab/>
        </w:r>
        <w:r>
          <w:rPr>
            <w:noProof/>
            <w:webHidden/>
          </w:rPr>
          <w:fldChar w:fldCharType="begin"/>
        </w:r>
        <w:r>
          <w:rPr>
            <w:noProof/>
            <w:webHidden/>
          </w:rPr>
          <w:instrText xml:space="preserve"> PAGEREF _Toc241019129 \h </w:instrText>
        </w:r>
        <w:r>
          <w:rPr>
            <w:noProof/>
            <w:webHidden/>
          </w:rPr>
        </w:r>
        <w:r>
          <w:rPr>
            <w:noProof/>
            <w:webHidden/>
          </w:rPr>
          <w:fldChar w:fldCharType="separate"/>
        </w:r>
        <w:r>
          <w:rPr>
            <w:noProof/>
            <w:webHidden/>
          </w:rPr>
          <w:t>15</w:t>
        </w:r>
        <w:r>
          <w:rPr>
            <w:noProof/>
            <w:webHidden/>
          </w:rPr>
          <w:fldChar w:fldCharType="end"/>
        </w:r>
      </w:hyperlink>
    </w:p>
    <w:p w14:paraId="2BD749A5" w14:textId="15643BD3"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30" w:history="1">
        <w:r w:rsidRPr="000479E8">
          <w:rPr>
            <w:rStyle w:val="afe"/>
            <w:noProof/>
            <w:lang w:eastAsia="zh-CN"/>
          </w:rPr>
          <w:t xml:space="preserve">4.7  </w:t>
        </w:r>
        <w:r w:rsidRPr="000479E8">
          <w:rPr>
            <w:rStyle w:val="afe"/>
            <w:rFonts w:ascii="宋体" w:eastAsia="宋体" w:hAnsi="宋体" w:cs="宋体"/>
            <w:noProof/>
            <w:lang w:eastAsia="zh-CN"/>
          </w:rPr>
          <w:t>热启动与</w:t>
        </w:r>
        <w:r w:rsidRPr="000479E8">
          <w:rPr>
            <w:rStyle w:val="afe"/>
            <w:noProof/>
            <w:lang w:eastAsia="zh-CN"/>
          </w:rPr>
          <w:t xml:space="preserve">Shrink and Perturb  </w:t>
        </w:r>
        <w:r w:rsidRPr="000479E8">
          <w:rPr>
            <w:rStyle w:val="afe"/>
            <w:rFonts w:ascii="宋体" w:eastAsia="宋体" w:hAnsi="宋体" w:cs="宋体"/>
            <w:noProof/>
            <w:lang w:eastAsia="zh-CN"/>
          </w:rPr>
          <w:t>【热启动与</w:t>
        </w:r>
        <w:r w:rsidRPr="000479E8">
          <w:rPr>
            <w:rStyle w:val="afe"/>
            <w:noProof/>
            <w:lang w:eastAsia="zh-CN"/>
          </w:rPr>
          <w:t>SP</w:t>
        </w:r>
        <w:r w:rsidRPr="000479E8">
          <w:rPr>
            <w:rStyle w:val="afe"/>
            <w:rFonts w:ascii="宋体" w:eastAsia="宋体" w:hAnsi="宋体" w:cs="宋体"/>
            <w:noProof/>
            <w:lang w:eastAsia="zh-CN"/>
          </w:rPr>
          <w:t>首轮筛选已完成】</w:t>
        </w:r>
        <w:r>
          <w:rPr>
            <w:noProof/>
            <w:webHidden/>
          </w:rPr>
          <w:tab/>
        </w:r>
        <w:r>
          <w:rPr>
            <w:noProof/>
            <w:webHidden/>
          </w:rPr>
          <w:fldChar w:fldCharType="begin"/>
        </w:r>
        <w:r>
          <w:rPr>
            <w:noProof/>
            <w:webHidden/>
          </w:rPr>
          <w:instrText xml:space="preserve"> PAGEREF _Toc241019130 \h </w:instrText>
        </w:r>
        <w:r>
          <w:rPr>
            <w:noProof/>
            <w:webHidden/>
          </w:rPr>
        </w:r>
        <w:r>
          <w:rPr>
            <w:noProof/>
            <w:webHidden/>
          </w:rPr>
          <w:fldChar w:fldCharType="separate"/>
        </w:r>
        <w:r>
          <w:rPr>
            <w:noProof/>
            <w:webHidden/>
          </w:rPr>
          <w:t>15</w:t>
        </w:r>
        <w:r>
          <w:rPr>
            <w:noProof/>
            <w:webHidden/>
          </w:rPr>
          <w:fldChar w:fldCharType="end"/>
        </w:r>
      </w:hyperlink>
    </w:p>
    <w:p w14:paraId="7D3114F5" w14:textId="5E3FC4AB"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31" w:history="1">
        <w:r w:rsidRPr="000479E8">
          <w:rPr>
            <w:rStyle w:val="afe"/>
            <w:noProof/>
            <w:lang w:eastAsia="zh-CN"/>
          </w:rPr>
          <w:t xml:space="preserve">4.8  </w:t>
        </w:r>
        <w:r w:rsidRPr="000479E8">
          <w:rPr>
            <w:rStyle w:val="afe"/>
            <w:rFonts w:ascii="宋体" w:eastAsia="宋体" w:hAnsi="宋体" w:cs="宋体"/>
            <w:noProof/>
            <w:lang w:eastAsia="zh-CN"/>
          </w:rPr>
          <w:t>模型版本管理与定向补样更新</w:t>
        </w:r>
        <w:r>
          <w:rPr>
            <w:noProof/>
            <w:webHidden/>
          </w:rPr>
          <w:tab/>
        </w:r>
        <w:r>
          <w:rPr>
            <w:noProof/>
            <w:webHidden/>
          </w:rPr>
          <w:fldChar w:fldCharType="begin"/>
        </w:r>
        <w:r>
          <w:rPr>
            <w:noProof/>
            <w:webHidden/>
          </w:rPr>
          <w:instrText xml:space="preserve"> PAGEREF _Toc241019131 \h </w:instrText>
        </w:r>
        <w:r>
          <w:rPr>
            <w:noProof/>
            <w:webHidden/>
          </w:rPr>
        </w:r>
        <w:r>
          <w:rPr>
            <w:noProof/>
            <w:webHidden/>
          </w:rPr>
          <w:fldChar w:fldCharType="separate"/>
        </w:r>
        <w:r>
          <w:rPr>
            <w:noProof/>
            <w:webHidden/>
          </w:rPr>
          <w:t>15</w:t>
        </w:r>
        <w:r>
          <w:rPr>
            <w:noProof/>
            <w:webHidden/>
          </w:rPr>
          <w:fldChar w:fldCharType="end"/>
        </w:r>
      </w:hyperlink>
    </w:p>
    <w:p w14:paraId="5EFDE8EC" w14:textId="7FBB12F5" w:rsidR="00461EBB" w:rsidRDefault="00461EBB">
      <w:pPr>
        <w:pStyle w:val="TOC1"/>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32" w:history="1">
        <w:r w:rsidRPr="000479E8">
          <w:rPr>
            <w:rStyle w:val="afe"/>
            <w:rFonts w:ascii="宋体" w:eastAsia="宋体" w:hAnsi="宋体" w:cs="宋体"/>
            <w:noProof/>
            <w:lang w:eastAsia="zh-CN"/>
          </w:rPr>
          <w:t>第</w:t>
        </w:r>
        <w:r w:rsidRPr="000479E8">
          <w:rPr>
            <w:rStyle w:val="afe"/>
            <w:noProof/>
            <w:lang w:eastAsia="zh-CN"/>
          </w:rPr>
          <w:t>5</w:t>
        </w:r>
        <w:r w:rsidRPr="000479E8">
          <w:rPr>
            <w:rStyle w:val="afe"/>
            <w:rFonts w:ascii="宋体" w:eastAsia="宋体" w:hAnsi="宋体" w:cs="宋体"/>
            <w:noProof/>
            <w:lang w:eastAsia="zh-CN"/>
          </w:rPr>
          <w:t>章</w:t>
        </w:r>
        <w:r w:rsidRPr="000479E8">
          <w:rPr>
            <w:rStyle w:val="afe"/>
            <w:noProof/>
            <w:lang w:eastAsia="zh-CN"/>
          </w:rPr>
          <w:t xml:space="preserve"> </w:t>
        </w:r>
        <w:r w:rsidRPr="000479E8">
          <w:rPr>
            <w:rStyle w:val="afe"/>
            <w:rFonts w:ascii="宋体" w:eastAsia="宋体" w:hAnsi="宋体" w:cs="宋体"/>
            <w:noProof/>
            <w:lang w:eastAsia="zh-CN"/>
          </w:rPr>
          <w:t>预测性能与泛化评估</w:t>
        </w:r>
        <w:r>
          <w:rPr>
            <w:noProof/>
            <w:webHidden/>
          </w:rPr>
          <w:tab/>
        </w:r>
        <w:r>
          <w:rPr>
            <w:noProof/>
            <w:webHidden/>
          </w:rPr>
          <w:fldChar w:fldCharType="begin"/>
        </w:r>
        <w:r>
          <w:rPr>
            <w:noProof/>
            <w:webHidden/>
          </w:rPr>
          <w:instrText xml:space="preserve"> PAGEREF _Toc241019132 \h </w:instrText>
        </w:r>
        <w:r>
          <w:rPr>
            <w:noProof/>
            <w:webHidden/>
          </w:rPr>
        </w:r>
        <w:r>
          <w:rPr>
            <w:noProof/>
            <w:webHidden/>
          </w:rPr>
          <w:fldChar w:fldCharType="separate"/>
        </w:r>
        <w:r>
          <w:rPr>
            <w:noProof/>
            <w:webHidden/>
          </w:rPr>
          <w:t>15</w:t>
        </w:r>
        <w:r>
          <w:rPr>
            <w:noProof/>
            <w:webHidden/>
          </w:rPr>
          <w:fldChar w:fldCharType="end"/>
        </w:r>
      </w:hyperlink>
    </w:p>
    <w:p w14:paraId="4DDD918E" w14:textId="2E79E275"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33" w:history="1">
        <w:r w:rsidRPr="000479E8">
          <w:rPr>
            <w:rStyle w:val="afe"/>
            <w:noProof/>
            <w:lang w:eastAsia="zh-CN"/>
          </w:rPr>
          <w:t xml:space="preserve">5.1  </w:t>
        </w:r>
        <w:r w:rsidRPr="000479E8">
          <w:rPr>
            <w:rStyle w:val="afe"/>
            <w:rFonts w:ascii="宋体" w:eastAsia="宋体" w:hAnsi="宋体" w:cs="宋体"/>
            <w:noProof/>
            <w:lang w:eastAsia="zh-CN"/>
          </w:rPr>
          <w:t>评估协议与指标</w:t>
        </w:r>
        <w:r w:rsidRPr="000479E8">
          <w:rPr>
            <w:rStyle w:val="afe"/>
            <w:noProof/>
            <w:lang w:eastAsia="zh-CN"/>
          </w:rPr>
          <w:t xml:space="preserve">  </w:t>
        </w:r>
        <w:r w:rsidRPr="000479E8">
          <w:rPr>
            <w:rStyle w:val="afe"/>
            <w:rFonts w:ascii="宋体" w:eastAsia="宋体" w:hAnsi="宋体" w:cs="宋体"/>
            <w:noProof/>
            <w:lang w:eastAsia="zh-CN"/>
          </w:rPr>
          <w:t>【已有基础</w:t>
        </w:r>
        <w:r w:rsidRPr="000479E8">
          <w:rPr>
            <w:rStyle w:val="afe"/>
            <w:noProof/>
            <w:lang w:eastAsia="zh-CN"/>
          </w:rPr>
          <w:t xml:space="preserve"> </w:t>
        </w:r>
        <w:r w:rsidRPr="000479E8">
          <w:rPr>
            <w:rStyle w:val="afe"/>
            <w:rFonts w:ascii="宋体" w:eastAsia="宋体" w:hAnsi="宋体" w:cs="宋体"/>
            <w:noProof/>
            <w:lang w:eastAsia="zh-CN"/>
          </w:rPr>
          <w:t>待统一】</w:t>
        </w:r>
        <w:r>
          <w:rPr>
            <w:noProof/>
            <w:webHidden/>
          </w:rPr>
          <w:tab/>
        </w:r>
        <w:r>
          <w:rPr>
            <w:noProof/>
            <w:webHidden/>
          </w:rPr>
          <w:fldChar w:fldCharType="begin"/>
        </w:r>
        <w:r>
          <w:rPr>
            <w:noProof/>
            <w:webHidden/>
          </w:rPr>
          <w:instrText xml:space="preserve"> PAGEREF _Toc241019133 \h </w:instrText>
        </w:r>
        <w:r>
          <w:rPr>
            <w:noProof/>
            <w:webHidden/>
          </w:rPr>
        </w:r>
        <w:r>
          <w:rPr>
            <w:noProof/>
            <w:webHidden/>
          </w:rPr>
          <w:fldChar w:fldCharType="separate"/>
        </w:r>
        <w:r>
          <w:rPr>
            <w:noProof/>
            <w:webHidden/>
          </w:rPr>
          <w:t>15</w:t>
        </w:r>
        <w:r>
          <w:rPr>
            <w:noProof/>
            <w:webHidden/>
          </w:rPr>
          <w:fldChar w:fldCharType="end"/>
        </w:r>
      </w:hyperlink>
    </w:p>
    <w:p w14:paraId="4825DD09" w14:textId="0D564380"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34" w:history="1">
        <w:r w:rsidRPr="000479E8">
          <w:rPr>
            <w:rStyle w:val="afe"/>
            <w:noProof/>
            <w:lang w:eastAsia="zh-CN"/>
          </w:rPr>
          <w:t xml:space="preserve">5.2  </w:t>
        </w:r>
        <w:r w:rsidRPr="000479E8">
          <w:rPr>
            <w:rStyle w:val="afe"/>
            <w:rFonts w:ascii="宋体" w:eastAsia="宋体" w:hAnsi="宋体" w:cs="宋体"/>
            <w:noProof/>
            <w:lang w:eastAsia="zh-CN"/>
          </w:rPr>
          <w:t>基础模型和输入配置比较</w:t>
        </w:r>
        <w:r w:rsidRPr="000479E8">
          <w:rPr>
            <w:rStyle w:val="afe"/>
            <w:noProof/>
            <w:lang w:eastAsia="zh-CN"/>
          </w:rPr>
          <w:t xml:space="preserve">  </w:t>
        </w:r>
        <w:r w:rsidRPr="000479E8">
          <w:rPr>
            <w:rStyle w:val="afe"/>
            <w:rFonts w:ascii="宋体" w:eastAsia="宋体" w:hAnsi="宋体" w:cs="宋体"/>
            <w:noProof/>
            <w:lang w:eastAsia="zh-CN"/>
          </w:rPr>
          <w:t>【已有】</w:t>
        </w:r>
        <w:r>
          <w:rPr>
            <w:noProof/>
            <w:webHidden/>
          </w:rPr>
          <w:tab/>
        </w:r>
        <w:r>
          <w:rPr>
            <w:noProof/>
            <w:webHidden/>
          </w:rPr>
          <w:fldChar w:fldCharType="begin"/>
        </w:r>
        <w:r>
          <w:rPr>
            <w:noProof/>
            <w:webHidden/>
          </w:rPr>
          <w:instrText xml:space="preserve"> PAGEREF _Toc241019134 \h </w:instrText>
        </w:r>
        <w:r>
          <w:rPr>
            <w:noProof/>
            <w:webHidden/>
          </w:rPr>
        </w:r>
        <w:r>
          <w:rPr>
            <w:noProof/>
            <w:webHidden/>
          </w:rPr>
          <w:fldChar w:fldCharType="separate"/>
        </w:r>
        <w:r>
          <w:rPr>
            <w:noProof/>
            <w:webHidden/>
          </w:rPr>
          <w:t>15</w:t>
        </w:r>
        <w:r>
          <w:rPr>
            <w:noProof/>
            <w:webHidden/>
          </w:rPr>
          <w:fldChar w:fldCharType="end"/>
        </w:r>
      </w:hyperlink>
    </w:p>
    <w:p w14:paraId="6F9D840C" w14:textId="5730770D"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35" w:history="1">
        <w:r w:rsidRPr="000479E8">
          <w:rPr>
            <w:rStyle w:val="afe"/>
            <w:noProof/>
            <w:lang w:eastAsia="zh-CN"/>
          </w:rPr>
          <w:t xml:space="preserve">5.3  </w:t>
        </w:r>
        <w:r w:rsidRPr="000479E8">
          <w:rPr>
            <w:rStyle w:val="afe"/>
            <w:rFonts w:ascii="宋体" w:eastAsia="宋体" w:hAnsi="宋体" w:cs="宋体"/>
            <w:noProof/>
            <w:lang w:eastAsia="zh-CN"/>
          </w:rPr>
          <w:t>旧数据的误差与近邻分析</w:t>
        </w:r>
        <w:r w:rsidRPr="000479E8">
          <w:rPr>
            <w:rStyle w:val="afe"/>
            <w:noProof/>
            <w:lang w:eastAsia="zh-CN"/>
          </w:rPr>
          <w:t xml:space="preserve">  </w:t>
        </w:r>
        <w:r w:rsidRPr="000479E8">
          <w:rPr>
            <w:rStyle w:val="afe"/>
            <w:rFonts w:ascii="宋体" w:eastAsia="宋体" w:hAnsi="宋体" w:cs="宋体"/>
            <w:noProof/>
            <w:lang w:eastAsia="zh-CN"/>
          </w:rPr>
          <w:t>【已有】</w:t>
        </w:r>
        <w:r>
          <w:rPr>
            <w:noProof/>
            <w:webHidden/>
          </w:rPr>
          <w:tab/>
        </w:r>
        <w:r>
          <w:rPr>
            <w:noProof/>
            <w:webHidden/>
          </w:rPr>
          <w:fldChar w:fldCharType="begin"/>
        </w:r>
        <w:r>
          <w:rPr>
            <w:noProof/>
            <w:webHidden/>
          </w:rPr>
          <w:instrText xml:space="preserve"> PAGEREF _Toc241019135 \h </w:instrText>
        </w:r>
        <w:r>
          <w:rPr>
            <w:noProof/>
            <w:webHidden/>
          </w:rPr>
        </w:r>
        <w:r>
          <w:rPr>
            <w:noProof/>
            <w:webHidden/>
          </w:rPr>
          <w:fldChar w:fldCharType="separate"/>
        </w:r>
        <w:r>
          <w:rPr>
            <w:noProof/>
            <w:webHidden/>
          </w:rPr>
          <w:t>15</w:t>
        </w:r>
        <w:r>
          <w:rPr>
            <w:noProof/>
            <w:webHidden/>
          </w:rPr>
          <w:fldChar w:fldCharType="end"/>
        </w:r>
      </w:hyperlink>
    </w:p>
    <w:p w14:paraId="08DFC224" w14:textId="288A8749"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36" w:history="1">
        <w:r w:rsidRPr="000479E8">
          <w:rPr>
            <w:rStyle w:val="afe"/>
            <w:noProof/>
            <w:lang w:eastAsia="zh-CN"/>
          </w:rPr>
          <w:t xml:space="preserve">5.4  </w:t>
        </w:r>
        <w:r w:rsidRPr="000479E8">
          <w:rPr>
            <w:rStyle w:val="afe"/>
            <w:rFonts w:ascii="宋体" w:eastAsia="宋体" w:hAnsi="宋体" w:cs="宋体"/>
            <w:noProof/>
            <w:lang w:eastAsia="zh-CN"/>
          </w:rPr>
          <w:t>冻结旧模型的新结构基线</w:t>
        </w:r>
        <w:r w:rsidRPr="000479E8">
          <w:rPr>
            <w:rStyle w:val="afe"/>
            <w:noProof/>
            <w:lang w:eastAsia="zh-CN"/>
          </w:rPr>
          <w:t xml:space="preserve">  </w:t>
        </w:r>
        <w:r w:rsidRPr="000479E8">
          <w:rPr>
            <w:rStyle w:val="afe"/>
            <w:rFonts w:ascii="宋体" w:eastAsia="宋体" w:hAnsi="宋体" w:cs="宋体"/>
            <w:noProof/>
            <w:lang w:eastAsia="zh-CN"/>
          </w:rPr>
          <w:t>【已完成】</w:t>
        </w:r>
        <w:r>
          <w:rPr>
            <w:noProof/>
            <w:webHidden/>
          </w:rPr>
          <w:tab/>
        </w:r>
        <w:r>
          <w:rPr>
            <w:noProof/>
            <w:webHidden/>
          </w:rPr>
          <w:fldChar w:fldCharType="begin"/>
        </w:r>
        <w:r>
          <w:rPr>
            <w:noProof/>
            <w:webHidden/>
          </w:rPr>
          <w:instrText xml:space="preserve"> PAGEREF _Toc241019136 \h </w:instrText>
        </w:r>
        <w:r>
          <w:rPr>
            <w:noProof/>
            <w:webHidden/>
          </w:rPr>
        </w:r>
        <w:r>
          <w:rPr>
            <w:noProof/>
            <w:webHidden/>
          </w:rPr>
          <w:fldChar w:fldCharType="separate"/>
        </w:r>
        <w:r>
          <w:rPr>
            <w:noProof/>
            <w:webHidden/>
          </w:rPr>
          <w:t>16</w:t>
        </w:r>
        <w:r>
          <w:rPr>
            <w:noProof/>
            <w:webHidden/>
          </w:rPr>
          <w:fldChar w:fldCharType="end"/>
        </w:r>
      </w:hyperlink>
    </w:p>
    <w:p w14:paraId="0B278346" w14:textId="4DC8407E"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37" w:history="1">
        <w:r w:rsidRPr="000479E8">
          <w:rPr>
            <w:rStyle w:val="afe"/>
            <w:noProof/>
            <w:lang w:eastAsia="zh-CN"/>
          </w:rPr>
          <w:t>5.5  G</w:t>
        </w:r>
        <w:r w:rsidRPr="000479E8">
          <w:rPr>
            <w:rStyle w:val="afe"/>
            <w:rFonts w:ascii="宋体" w:eastAsia="宋体" w:hAnsi="宋体" w:cs="宋体"/>
            <w:noProof/>
            <w:lang w:eastAsia="zh-CN"/>
          </w:rPr>
          <w:t>与</w:t>
        </w:r>
        <w:r w:rsidRPr="000479E8">
          <w:rPr>
            <w:rStyle w:val="afe"/>
            <w:noProof/>
            <w:lang w:eastAsia="zh-CN"/>
          </w:rPr>
          <w:t>F</w:t>
        </w:r>
        <w:r w:rsidRPr="000479E8">
          <w:rPr>
            <w:rStyle w:val="afe"/>
            <w:rFonts w:ascii="宋体" w:eastAsia="宋体" w:hAnsi="宋体" w:cs="宋体"/>
            <w:noProof/>
            <w:lang w:eastAsia="zh-CN"/>
          </w:rPr>
          <w:t>补样的效果</w:t>
        </w:r>
        <w:r w:rsidRPr="000479E8">
          <w:rPr>
            <w:rStyle w:val="afe"/>
            <w:noProof/>
            <w:lang w:eastAsia="zh-CN"/>
          </w:rPr>
          <w:t xml:space="preserve">  </w:t>
        </w:r>
        <w:r w:rsidRPr="000479E8">
          <w:rPr>
            <w:rStyle w:val="afe"/>
            <w:rFonts w:ascii="宋体" w:eastAsia="宋体" w:hAnsi="宋体" w:cs="宋体"/>
            <w:noProof/>
            <w:lang w:eastAsia="zh-CN"/>
          </w:rPr>
          <w:t>【历史比较已完成】</w:t>
        </w:r>
        <w:r>
          <w:rPr>
            <w:noProof/>
            <w:webHidden/>
          </w:rPr>
          <w:tab/>
        </w:r>
        <w:r>
          <w:rPr>
            <w:noProof/>
            <w:webHidden/>
          </w:rPr>
          <w:fldChar w:fldCharType="begin"/>
        </w:r>
        <w:r>
          <w:rPr>
            <w:noProof/>
            <w:webHidden/>
          </w:rPr>
          <w:instrText xml:space="preserve"> PAGEREF _Toc241019137 \h </w:instrText>
        </w:r>
        <w:r>
          <w:rPr>
            <w:noProof/>
            <w:webHidden/>
          </w:rPr>
        </w:r>
        <w:r>
          <w:rPr>
            <w:noProof/>
            <w:webHidden/>
          </w:rPr>
          <w:fldChar w:fldCharType="separate"/>
        </w:r>
        <w:r>
          <w:rPr>
            <w:noProof/>
            <w:webHidden/>
          </w:rPr>
          <w:t>16</w:t>
        </w:r>
        <w:r>
          <w:rPr>
            <w:noProof/>
            <w:webHidden/>
          </w:rPr>
          <w:fldChar w:fldCharType="end"/>
        </w:r>
      </w:hyperlink>
    </w:p>
    <w:p w14:paraId="05E3BDA5" w14:textId="52D69F81"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38" w:history="1">
        <w:r w:rsidRPr="000479E8">
          <w:rPr>
            <w:rStyle w:val="afe"/>
            <w:noProof/>
            <w:lang w:eastAsia="zh-CN"/>
          </w:rPr>
          <w:t xml:space="preserve">5.6  </w:t>
        </w:r>
        <w:r w:rsidRPr="000479E8">
          <w:rPr>
            <w:rStyle w:val="afe"/>
            <w:rFonts w:ascii="宋体" w:eastAsia="宋体" w:hAnsi="宋体" w:cs="宋体"/>
            <w:noProof/>
            <w:lang w:eastAsia="zh-CN"/>
          </w:rPr>
          <w:t>旧精度保持与新结构改善</w:t>
        </w:r>
        <w:r w:rsidRPr="000479E8">
          <w:rPr>
            <w:rStyle w:val="afe"/>
            <w:noProof/>
            <w:lang w:eastAsia="zh-CN"/>
          </w:rPr>
          <w:t xml:space="preserve">  </w:t>
        </w:r>
        <w:r w:rsidRPr="000479E8">
          <w:rPr>
            <w:rStyle w:val="afe"/>
            <w:rFonts w:ascii="宋体" w:eastAsia="宋体" w:hAnsi="宋体" w:cs="宋体"/>
            <w:noProof/>
            <w:lang w:eastAsia="zh-CN"/>
          </w:rPr>
          <w:t>【本轮已完成】基于统一混合训练集和冻结评估协议，本轮已完成对旧结构区域性能保持与新结构、扩展分布预测改善的验证。统一训练后的最终候选模型在同一独立测试集上同时保持了对已有结构的稳定预测，并显著降低了新扩展结构的平均转矩和转矩波动误差。</w:t>
        </w:r>
        <w:r>
          <w:rPr>
            <w:noProof/>
            <w:webHidden/>
          </w:rPr>
          <w:tab/>
        </w:r>
        <w:r>
          <w:rPr>
            <w:noProof/>
            <w:webHidden/>
          </w:rPr>
          <w:fldChar w:fldCharType="begin"/>
        </w:r>
        <w:r>
          <w:rPr>
            <w:noProof/>
            <w:webHidden/>
          </w:rPr>
          <w:instrText xml:space="preserve"> PAGEREF _Toc241019138 \h </w:instrText>
        </w:r>
        <w:r>
          <w:rPr>
            <w:noProof/>
            <w:webHidden/>
          </w:rPr>
        </w:r>
        <w:r>
          <w:rPr>
            <w:noProof/>
            <w:webHidden/>
          </w:rPr>
          <w:fldChar w:fldCharType="separate"/>
        </w:r>
        <w:r>
          <w:rPr>
            <w:noProof/>
            <w:webHidden/>
          </w:rPr>
          <w:t>16</w:t>
        </w:r>
        <w:r>
          <w:rPr>
            <w:noProof/>
            <w:webHidden/>
          </w:rPr>
          <w:fldChar w:fldCharType="end"/>
        </w:r>
      </w:hyperlink>
    </w:p>
    <w:p w14:paraId="0CEF12AD" w14:textId="5A28285B"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39" w:history="1">
        <w:r w:rsidRPr="000479E8">
          <w:rPr>
            <w:rStyle w:val="afe"/>
            <w:rFonts w:ascii="宋体" w:eastAsia="宋体" w:hAnsi="宋体"/>
            <w:noProof/>
          </w:rPr>
          <w:t>5.7  模型分歧与真实误差  【可选诊断】</w:t>
        </w:r>
        <w:r>
          <w:rPr>
            <w:noProof/>
            <w:webHidden/>
          </w:rPr>
          <w:tab/>
        </w:r>
        <w:r>
          <w:rPr>
            <w:noProof/>
            <w:webHidden/>
          </w:rPr>
          <w:fldChar w:fldCharType="begin"/>
        </w:r>
        <w:r>
          <w:rPr>
            <w:noProof/>
            <w:webHidden/>
          </w:rPr>
          <w:instrText xml:space="preserve"> PAGEREF _Toc241019139 \h </w:instrText>
        </w:r>
        <w:r>
          <w:rPr>
            <w:noProof/>
            <w:webHidden/>
          </w:rPr>
        </w:r>
        <w:r>
          <w:rPr>
            <w:noProof/>
            <w:webHidden/>
          </w:rPr>
          <w:fldChar w:fldCharType="separate"/>
        </w:r>
        <w:r>
          <w:rPr>
            <w:noProof/>
            <w:webHidden/>
          </w:rPr>
          <w:t>16</w:t>
        </w:r>
        <w:r>
          <w:rPr>
            <w:noProof/>
            <w:webHidden/>
          </w:rPr>
          <w:fldChar w:fldCharType="end"/>
        </w:r>
      </w:hyperlink>
    </w:p>
    <w:p w14:paraId="4AAC1F02" w14:textId="2C481A92"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40" w:history="1">
        <w:r w:rsidRPr="000479E8">
          <w:rPr>
            <w:rStyle w:val="afe"/>
            <w:rFonts w:ascii="宋体" w:eastAsia="宋体" w:hAnsi="宋体"/>
            <w:noProof/>
          </w:rPr>
          <w:t>5.8  样本量趋势与失败案例  【案例已有 曲线待做】</w:t>
        </w:r>
        <w:r>
          <w:rPr>
            <w:noProof/>
            <w:webHidden/>
          </w:rPr>
          <w:tab/>
        </w:r>
        <w:r>
          <w:rPr>
            <w:noProof/>
            <w:webHidden/>
          </w:rPr>
          <w:fldChar w:fldCharType="begin"/>
        </w:r>
        <w:r>
          <w:rPr>
            <w:noProof/>
            <w:webHidden/>
          </w:rPr>
          <w:instrText xml:space="preserve"> PAGEREF _Toc241019140 \h </w:instrText>
        </w:r>
        <w:r>
          <w:rPr>
            <w:noProof/>
            <w:webHidden/>
          </w:rPr>
        </w:r>
        <w:r>
          <w:rPr>
            <w:noProof/>
            <w:webHidden/>
          </w:rPr>
          <w:fldChar w:fldCharType="separate"/>
        </w:r>
        <w:r>
          <w:rPr>
            <w:noProof/>
            <w:webHidden/>
          </w:rPr>
          <w:t>16</w:t>
        </w:r>
        <w:r>
          <w:rPr>
            <w:noProof/>
            <w:webHidden/>
          </w:rPr>
          <w:fldChar w:fldCharType="end"/>
        </w:r>
      </w:hyperlink>
    </w:p>
    <w:p w14:paraId="482E775A" w14:textId="7F9BFA6E"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41" w:history="1">
        <w:r w:rsidRPr="000479E8">
          <w:rPr>
            <w:rStyle w:val="afe"/>
            <w:rFonts w:ascii="宋体" w:eastAsia="宋体" w:hAnsi="宋体"/>
            <w:noProof/>
          </w:rPr>
          <w:t>5.9  2026年9月综合训练与最终模型筛选  【本轮完成】</w:t>
        </w:r>
        <w:r>
          <w:rPr>
            <w:noProof/>
            <w:webHidden/>
          </w:rPr>
          <w:tab/>
        </w:r>
        <w:r>
          <w:rPr>
            <w:noProof/>
            <w:webHidden/>
          </w:rPr>
          <w:fldChar w:fldCharType="begin"/>
        </w:r>
        <w:r>
          <w:rPr>
            <w:noProof/>
            <w:webHidden/>
          </w:rPr>
          <w:instrText xml:space="preserve"> PAGEREF _Toc241019141 \h </w:instrText>
        </w:r>
        <w:r>
          <w:rPr>
            <w:noProof/>
            <w:webHidden/>
          </w:rPr>
        </w:r>
        <w:r>
          <w:rPr>
            <w:noProof/>
            <w:webHidden/>
          </w:rPr>
          <w:fldChar w:fldCharType="separate"/>
        </w:r>
        <w:r>
          <w:rPr>
            <w:noProof/>
            <w:webHidden/>
          </w:rPr>
          <w:t>17</w:t>
        </w:r>
        <w:r>
          <w:rPr>
            <w:noProof/>
            <w:webHidden/>
          </w:rPr>
          <w:fldChar w:fldCharType="end"/>
        </w:r>
      </w:hyperlink>
    </w:p>
    <w:p w14:paraId="39A5998D" w14:textId="346870F0" w:rsidR="00461EBB" w:rsidRDefault="00461EBB">
      <w:pPr>
        <w:pStyle w:val="TOC1"/>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42" w:history="1">
        <w:r w:rsidRPr="000479E8">
          <w:rPr>
            <w:rStyle w:val="afe"/>
            <w:rFonts w:ascii="宋体" w:eastAsia="宋体" w:hAnsi="宋体" w:cs="宋体"/>
            <w:noProof/>
            <w:lang w:eastAsia="zh-CN"/>
          </w:rPr>
          <w:t>第</w:t>
        </w:r>
        <w:r w:rsidRPr="000479E8">
          <w:rPr>
            <w:rStyle w:val="afe"/>
            <w:noProof/>
            <w:lang w:eastAsia="zh-CN"/>
          </w:rPr>
          <w:t>6</w:t>
        </w:r>
        <w:r w:rsidRPr="000479E8">
          <w:rPr>
            <w:rStyle w:val="afe"/>
            <w:rFonts w:ascii="宋体" w:eastAsia="宋体" w:hAnsi="宋体" w:cs="宋体"/>
            <w:noProof/>
            <w:lang w:eastAsia="zh-CN"/>
          </w:rPr>
          <w:t>章</w:t>
        </w:r>
        <w:r w:rsidRPr="000479E8">
          <w:rPr>
            <w:rStyle w:val="afe"/>
            <w:noProof/>
            <w:lang w:eastAsia="zh-CN"/>
          </w:rPr>
          <w:t xml:space="preserve"> </w:t>
        </w:r>
        <w:r w:rsidRPr="000479E8">
          <w:rPr>
            <w:rStyle w:val="afe"/>
            <w:rFonts w:ascii="宋体" w:eastAsia="宋体" w:hAnsi="宋体" w:cs="宋体"/>
            <w:noProof/>
            <w:lang w:eastAsia="zh-CN"/>
          </w:rPr>
          <w:t>代理模型辅助的遗传拓扑优化方法</w:t>
        </w:r>
        <w:r>
          <w:rPr>
            <w:noProof/>
            <w:webHidden/>
          </w:rPr>
          <w:tab/>
        </w:r>
        <w:r>
          <w:rPr>
            <w:noProof/>
            <w:webHidden/>
          </w:rPr>
          <w:fldChar w:fldCharType="begin"/>
        </w:r>
        <w:r>
          <w:rPr>
            <w:noProof/>
            <w:webHidden/>
          </w:rPr>
          <w:instrText xml:space="preserve"> PAGEREF _Toc241019142 \h </w:instrText>
        </w:r>
        <w:r>
          <w:rPr>
            <w:noProof/>
            <w:webHidden/>
          </w:rPr>
        </w:r>
        <w:r>
          <w:rPr>
            <w:noProof/>
            <w:webHidden/>
          </w:rPr>
          <w:fldChar w:fldCharType="separate"/>
        </w:r>
        <w:r>
          <w:rPr>
            <w:noProof/>
            <w:webHidden/>
          </w:rPr>
          <w:t>18</w:t>
        </w:r>
        <w:r>
          <w:rPr>
            <w:noProof/>
            <w:webHidden/>
          </w:rPr>
          <w:fldChar w:fldCharType="end"/>
        </w:r>
      </w:hyperlink>
    </w:p>
    <w:p w14:paraId="2100989B" w14:textId="0857FF8F"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43" w:history="1">
        <w:r w:rsidRPr="000479E8">
          <w:rPr>
            <w:rStyle w:val="afe"/>
            <w:noProof/>
            <w:lang w:eastAsia="zh-CN"/>
          </w:rPr>
          <w:t xml:space="preserve">6.1  </w:t>
        </w:r>
        <w:r w:rsidRPr="000479E8">
          <w:rPr>
            <w:rStyle w:val="afe"/>
            <w:rFonts w:ascii="宋体" w:eastAsia="宋体" w:hAnsi="宋体" w:cs="宋体"/>
            <w:noProof/>
            <w:lang w:eastAsia="zh-CN"/>
          </w:rPr>
          <w:t>优化问题与统一评价接口</w:t>
        </w:r>
        <w:r w:rsidRPr="000479E8">
          <w:rPr>
            <w:rStyle w:val="afe"/>
            <w:noProof/>
            <w:lang w:eastAsia="zh-CN"/>
          </w:rPr>
          <w:t xml:space="preserve">  </w:t>
        </w:r>
        <w:r w:rsidRPr="000479E8">
          <w:rPr>
            <w:rStyle w:val="afe"/>
            <w:rFonts w:ascii="宋体" w:eastAsia="宋体" w:hAnsi="宋体" w:cs="宋体"/>
            <w:noProof/>
            <w:lang w:eastAsia="zh-CN"/>
          </w:rPr>
          <w:t>【首版已实现，物理约束待核验】</w:t>
        </w:r>
        <w:r>
          <w:rPr>
            <w:noProof/>
            <w:webHidden/>
          </w:rPr>
          <w:tab/>
        </w:r>
        <w:r>
          <w:rPr>
            <w:noProof/>
            <w:webHidden/>
          </w:rPr>
          <w:fldChar w:fldCharType="begin"/>
        </w:r>
        <w:r>
          <w:rPr>
            <w:noProof/>
            <w:webHidden/>
          </w:rPr>
          <w:instrText xml:space="preserve"> PAGEREF _Toc241019143 \h </w:instrText>
        </w:r>
        <w:r>
          <w:rPr>
            <w:noProof/>
            <w:webHidden/>
          </w:rPr>
        </w:r>
        <w:r>
          <w:rPr>
            <w:noProof/>
            <w:webHidden/>
          </w:rPr>
          <w:fldChar w:fldCharType="separate"/>
        </w:r>
        <w:r>
          <w:rPr>
            <w:noProof/>
            <w:webHidden/>
          </w:rPr>
          <w:t>18</w:t>
        </w:r>
        <w:r>
          <w:rPr>
            <w:noProof/>
            <w:webHidden/>
          </w:rPr>
          <w:fldChar w:fldCharType="end"/>
        </w:r>
      </w:hyperlink>
    </w:p>
    <w:p w14:paraId="2EEB38BE" w14:textId="4DC32FC2"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44" w:history="1">
        <w:r w:rsidRPr="000479E8">
          <w:rPr>
            <w:rStyle w:val="afe"/>
            <w:noProof/>
            <w:lang w:eastAsia="zh-CN"/>
          </w:rPr>
          <w:t xml:space="preserve">6.2  </w:t>
        </w:r>
        <w:r w:rsidRPr="000479E8">
          <w:rPr>
            <w:rStyle w:val="afe"/>
            <w:rFonts w:ascii="宋体" w:eastAsia="宋体" w:hAnsi="宋体" w:cs="宋体"/>
            <w:noProof/>
            <w:lang w:eastAsia="zh-CN"/>
          </w:rPr>
          <w:t>二值</w:t>
        </w:r>
        <w:r w:rsidRPr="000479E8">
          <w:rPr>
            <w:rStyle w:val="afe"/>
            <w:noProof/>
            <w:lang w:eastAsia="zh-CN"/>
          </w:rPr>
          <w:t xml:space="preserve"> NSGA-II </w:t>
        </w:r>
        <w:r w:rsidRPr="000479E8">
          <w:rPr>
            <w:rStyle w:val="afe"/>
            <w:rFonts w:ascii="宋体" w:eastAsia="宋体" w:hAnsi="宋体" w:cs="宋体"/>
            <w:noProof/>
            <w:lang w:eastAsia="zh-CN"/>
          </w:rPr>
          <w:t>搜索与遗传算子</w:t>
        </w:r>
        <w:r w:rsidRPr="000479E8">
          <w:rPr>
            <w:rStyle w:val="afe"/>
            <w:noProof/>
            <w:lang w:eastAsia="zh-CN"/>
          </w:rPr>
          <w:t xml:space="preserve">  </w:t>
        </w:r>
        <w:r w:rsidRPr="000479E8">
          <w:rPr>
            <w:rStyle w:val="afe"/>
            <w:rFonts w:ascii="宋体" w:eastAsia="宋体" w:hAnsi="宋体" w:cs="宋体"/>
            <w:noProof/>
            <w:lang w:eastAsia="zh-CN"/>
          </w:rPr>
          <w:t>【程序已实现】</w:t>
        </w:r>
        <w:r>
          <w:rPr>
            <w:noProof/>
            <w:webHidden/>
          </w:rPr>
          <w:tab/>
        </w:r>
        <w:r>
          <w:rPr>
            <w:noProof/>
            <w:webHidden/>
          </w:rPr>
          <w:fldChar w:fldCharType="begin"/>
        </w:r>
        <w:r>
          <w:rPr>
            <w:noProof/>
            <w:webHidden/>
          </w:rPr>
          <w:instrText xml:space="preserve"> PAGEREF _Toc241019144 \h </w:instrText>
        </w:r>
        <w:r>
          <w:rPr>
            <w:noProof/>
            <w:webHidden/>
          </w:rPr>
        </w:r>
        <w:r>
          <w:rPr>
            <w:noProof/>
            <w:webHidden/>
          </w:rPr>
          <w:fldChar w:fldCharType="separate"/>
        </w:r>
        <w:r>
          <w:rPr>
            <w:noProof/>
            <w:webHidden/>
          </w:rPr>
          <w:t>18</w:t>
        </w:r>
        <w:r>
          <w:rPr>
            <w:noProof/>
            <w:webHidden/>
          </w:rPr>
          <w:fldChar w:fldCharType="end"/>
        </w:r>
      </w:hyperlink>
    </w:p>
    <w:p w14:paraId="10ECA0FA" w14:textId="6DC41BC6"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45" w:history="1">
        <w:r w:rsidRPr="000479E8">
          <w:rPr>
            <w:rStyle w:val="afe"/>
            <w:noProof/>
            <w:lang w:eastAsia="zh-CN"/>
          </w:rPr>
          <w:t xml:space="preserve">6.3  </w:t>
        </w:r>
        <w:r w:rsidRPr="000479E8">
          <w:rPr>
            <w:rStyle w:val="afe"/>
            <w:rFonts w:ascii="宋体" w:eastAsia="宋体" w:hAnsi="宋体" w:cs="宋体"/>
            <w:noProof/>
            <w:lang w:eastAsia="zh-CN"/>
          </w:rPr>
          <w:t>代理模型驱动的候选评价</w:t>
        </w:r>
        <w:r w:rsidRPr="000479E8">
          <w:rPr>
            <w:rStyle w:val="afe"/>
            <w:noProof/>
            <w:lang w:eastAsia="zh-CN"/>
          </w:rPr>
          <w:t xml:space="preserve">  </w:t>
        </w:r>
        <w:r w:rsidRPr="000479E8">
          <w:rPr>
            <w:rStyle w:val="afe"/>
            <w:rFonts w:ascii="宋体" w:eastAsia="宋体" w:hAnsi="宋体" w:cs="宋体"/>
            <w:noProof/>
            <w:lang w:eastAsia="zh-CN"/>
          </w:rPr>
          <w:t>【程序已实现】</w:t>
        </w:r>
        <w:r>
          <w:rPr>
            <w:noProof/>
            <w:webHidden/>
          </w:rPr>
          <w:tab/>
        </w:r>
        <w:r>
          <w:rPr>
            <w:noProof/>
            <w:webHidden/>
          </w:rPr>
          <w:fldChar w:fldCharType="begin"/>
        </w:r>
        <w:r>
          <w:rPr>
            <w:noProof/>
            <w:webHidden/>
          </w:rPr>
          <w:instrText xml:space="preserve"> PAGEREF _Toc241019145 \h </w:instrText>
        </w:r>
        <w:r>
          <w:rPr>
            <w:noProof/>
            <w:webHidden/>
          </w:rPr>
        </w:r>
        <w:r>
          <w:rPr>
            <w:noProof/>
            <w:webHidden/>
          </w:rPr>
          <w:fldChar w:fldCharType="separate"/>
        </w:r>
        <w:r>
          <w:rPr>
            <w:noProof/>
            <w:webHidden/>
          </w:rPr>
          <w:t>18</w:t>
        </w:r>
        <w:r>
          <w:rPr>
            <w:noProof/>
            <w:webHidden/>
          </w:rPr>
          <w:fldChar w:fldCharType="end"/>
        </w:r>
      </w:hyperlink>
    </w:p>
    <w:p w14:paraId="60E84307" w14:textId="67EC1C96"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46" w:history="1">
        <w:r w:rsidRPr="000479E8">
          <w:rPr>
            <w:rStyle w:val="afe"/>
            <w:rFonts w:ascii="宋体" w:eastAsia="宋体" w:hAnsi="宋体"/>
            <w:noProof/>
          </w:rPr>
          <w:t>6.4  逐代 FEMM 求解与真值回流  【程序已实现，100代运行完成】</w:t>
        </w:r>
        <w:r>
          <w:rPr>
            <w:noProof/>
            <w:webHidden/>
          </w:rPr>
          <w:tab/>
        </w:r>
        <w:r>
          <w:rPr>
            <w:noProof/>
            <w:webHidden/>
          </w:rPr>
          <w:fldChar w:fldCharType="begin"/>
        </w:r>
        <w:r>
          <w:rPr>
            <w:noProof/>
            <w:webHidden/>
          </w:rPr>
          <w:instrText xml:space="preserve"> PAGEREF _Toc241019146 \h </w:instrText>
        </w:r>
        <w:r>
          <w:rPr>
            <w:noProof/>
            <w:webHidden/>
          </w:rPr>
        </w:r>
        <w:r>
          <w:rPr>
            <w:noProof/>
            <w:webHidden/>
          </w:rPr>
          <w:fldChar w:fldCharType="separate"/>
        </w:r>
        <w:r>
          <w:rPr>
            <w:noProof/>
            <w:webHidden/>
          </w:rPr>
          <w:t>18</w:t>
        </w:r>
        <w:r>
          <w:rPr>
            <w:noProof/>
            <w:webHidden/>
          </w:rPr>
          <w:fldChar w:fldCharType="end"/>
        </w:r>
      </w:hyperlink>
    </w:p>
    <w:p w14:paraId="496043D3" w14:textId="05800B82"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47" w:history="1">
        <w:r w:rsidRPr="000479E8">
          <w:rPr>
            <w:rStyle w:val="afe"/>
            <w:rFonts w:ascii="宋体" w:eastAsia="宋体" w:hAnsi="宋体"/>
            <w:noProof/>
          </w:rPr>
          <w:t>6.5  搜索中的模型更新  【百代接口已保留，本轮未启用】</w:t>
        </w:r>
        <w:r>
          <w:rPr>
            <w:noProof/>
            <w:webHidden/>
          </w:rPr>
          <w:tab/>
        </w:r>
        <w:r>
          <w:rPr>
            <w:noProof/>
            <w:webHidden/>
          </w:rPr>
          <w:fldChar w:fldCharType="begin"/>
        </w:r>
        <w:r>
          <w:rPr>
            <w:noProof/>
            <w:webHidden/>
          </w:rPr>
          <w:instrText xml:space="preserve"> PAGEREF _Toc241019147 \h </w:instrText>
        </w:r>
        <w:r>
          <w:rPr>
            <w:noProof/>
            <w:webHidden/>
          </w:rPr>
        </w:r>
        <w:r>
          <w:rPr>
            <w:noProof/>
            <w:webHidden/>
          </w:rPr>
          <w:fldChar w:fldCharType="separate"/>
        </w:r>
        <w:r>
          <w:rPr>
            <w:noProof/>
            <w:webHidden/>
          </w:rPr>
          <w:t>19</w:t>
        </w:r>
        <w:r>
          <w:rPr>
            <w:noProof/>
            <w:webHidden/>
          </w:rPr>
          <w:fldChar w:fldCharType="end"/>
        </w:r>
      </w:hyperlink>
    </w:p>
    <w:p w14:paraId="0D16DF28" w14:textId="4A9F0C36"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48" w:history="1">
        <w:r w:rsidRPr="000479E8">
          <w:rPr>
            <w:rStyle w:val="afe"/>
            <w:noProof/>
            <w:lang w:eastAsia="zh-CN"/>
          </w:rPr>
          <w:t xml:space="preserve">6.6  </w:t>
        </w:r>
        <w:r w:rsidRPr="000479E8">
          <w:rPr>
            <w:rStyle w:val="afe"/>
            <w:rFonts w:ascii="宋体" w:eastAsia="宋体" w:hAnsi="宋体" w:cs="宋体"/>
            <w:noProof/>
            <w:lang w:eastAsia="zh-CN"/>
          </w:rPr>
          <w:t>四模型分歧与</w:t>
        </w:r>
        <w:r w:rsidRPr="000479E8">
          <w:rPr>
            <w:rStyle w:val="afe"/>
            <w:noProof/>
            <w:lang w:eastAsia="zh-CN"/>
          </w:rPr>
          <w:t xml:space="preserve"> FEMM </w:t>
        </w:r>
        <w:r w:rsidRPr="000479E8">
          <w:rPr>
            <w:rStyle w:val="afe"/>
            <w:rFonts w:ascii="宋体" w:eastAsia="宋体" w:hAnsi="宋体" w:cs="宋体"/>
            <w:noProof/>
            <w:lang w:eastAsia="zh-CN"/>
          </w:rPr>
          <w:t>选点</w:t>
        </w:r>
        <w:r w:rsidRPr="000479E8">
          <w:rPr>
            <w:rStyle w:val="afe"/>
            <w:noProof/>
            <w:lang w:eastAsia="zh-CN"/>
          </w:rPr>
          <w:t xml:space="preserve">  </w:t>
        </w:r>
        <w:r w:rsidRPr="000479E8">
          <w:rPr>
            <w:rStyle w:val="afe"/>
            <w:rFonts w:ascii="宋体" w:eastAsia="宋体" w:hAnsi="宋体" w:cs="宋体"/>
            <w:noProof/>
            <w:lang w:eastAsia="zh-CN"/>
          </w:rPr>
          <w:t>【程序已实现，分歧校准待验证】</w:t>
        </w:r>
        <w:r>
          <w:rPr>
            <w:noProof/>
            <w:webHidden/>
          </w:rPr>
          <w:tab/>
        </w:r>
        <w:r>
          <w:rPr>
            <w:noProof/>
            <w:webHidden/>
          </w:rPr>
          <w:fldChar w:fldCharType="begin"/>
        </w:r>
        <w:r>
          <w:rPr>
            <w:noProof/>
            <w:webHidden/>
          </w:rPr>
          <w:instrText xml:space="preserve"> PAGEREF _Toc241019148 \h </w:instrText>
        </w:r>
        <w:r>
          <w:rPr>
            <w:noProof/>
            <w:webHidden/>
          </w:rPr>
        </w:r>
        <w:r>
          <w:rPr>
            <w:noProof/>
            <w:webHidden/>
          </w:rPr>
          <w:fldChar w:fldCharType="separate"/>
        </w:r>
        <w:r>
          <w:rPr>
            <w:noProof/>
            <w:webHidden/>
          </w:rPr>
          <w:t>19</w:t>
        </w:r>
        <w:r>
          <w:rPr>
            <w:noProof/>
            <w:webHidden/>
          </w:rPr>
          <w:fldChar w:fldCharType="end"/>
        </w:r>
      </w:hyperlink>
    </w:p>
    <w:p w14:paraId="417BAB6B" w14:textId="02D50358"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49" w:history="1">
        <w:r w:rsidRPr="000479E8">
          <w:rPr>
            <w:rStyle w:val="afe"/>
            <w:rFonts w:ascii="宋体" w:eastAsia="宋体" w:hAnsi="宋体"/>
            <w:noProof/>
          </w:rPr>
          <w:t>6.7  优化复现与成本记录  【首轮运行记录完成】</w:t>
        </w:r>
        <w:r>
          <w:rPr>
            <w:noProof/>
            <w:webHidden/>
          </w:rPr>
          <w:tab/>
        </w:r>
        <w:r>
          <w:rPr>
            <w:noProof/>
            <w:webHidden/>
          </w:rPr>
          <w:fldChar w:fldCharType="begin"/>
        </w:r>
        <w:r>
          <w:rPr>
            <w:noProof/>
            <w:webHidden/>
          </w:rPr>
          <w:instrText xml:space="preserve"> PAGEREF _Toc241019149 \h </w:instrText>
        </w:r>
        <w:r>
          <w:rPr>
            <w:noProof/>
            <w:webHidden/>
          </w:rPr>
        </w:r>
        <w:r>
          <w:rPr>
            <w:noProof/>
            <w:webHidden/>
          </w:rPr>
          <w:fldChar w:fldCharType="separate"/>
        </w:r>
        <w:r>
          <w:rPr>
            <w:noProof/>
            <w:webHidden/>
          </w:rPr>
          <w:t>19</w:t>
        </w:r>
        <w:r>
          <w:rPr>
            <w:noProof/>
            <w:webHidden/>
          </w:rPr>
          <w:fldChar w:fldCharType="end"/>
        </w:r>
      </w:hyperlink>
    </w:p>
    <w:p w14:paraId="406BEFF4" w14:textId="0711FD8C" w:rsidR="00461EBB" w:rsidRDefault="00461EBB">
      <w:pPr>
        <w:pStyle w:val="TOC1"/>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50" w:history="1">
        <w:r w:rsidRPr="000479E8">
          <w:rPr>
            <w:rStyle w:val="afe"/>
            <w:rFonts w:ascii="宋体" w:eastAsia="宋体" w:hAnsi="宋体" w:cs="宋体"/>
            <w:noProof/>
            <w:lang w:eastAsia="zh-CN"/>
          </w:rPr>
          <w:t>第</w:t>
        </w:r>
        <w:r w:rsidRPr="000479E8">
          <w:rPr>
            <w:rStyle w:val="afe"/>
            <w:noProof/>
            <w:lang w:eastAsia="zh-CN"/>
          </w:rPr>
          <w:t>7</w:t>
        </w:r>
        <w:r w:rsidRPr="000479E8">
          <w:rPr>
            <w:rStyle w:val="afe"/>
            <w:rFonts w:ascii="宋体" w:eastAsia="宋体" w:hAnsi="宋体" w:cs="宋体"/>
            <w:noProof/>
            <w:lang w:eastAsia="zh-CN"/>
          </w:rPr>
          <w:t>章</w:t>
        </w:r>
        <w:r w:rsidRPr="000479E8">
          <w:rPr>
            <w:rStyle w:val="afe"/>
            <w:noProof/>
            <w:lang w:eastAsia="zh-CN"/>
          </w:rPr>
          <w:t xml:space="preserve"> </w:t>
        </w:r>
        <w:r w:rsidRPr="000479E8">
          <w:rPr>
            <w:rStyle w:val="afe"/>
            <w:rFonts w:ascii="宋体" w:eastAsia="宋体" w:hAnsi="宋体" w:cs="宋体"/>
            <w:noProof/>
            <w:lang w:eastAsia="zh-CN"/>
          </w:rPr>
          <w:t>优化实验与综合讨论</w:t>
        </w:r>
        <w:r>
          <w:rPr>
            <w:noProof/>
            <w:webHidden/>
          </w:rPr>
          <w:tab/>
        </w:r>
        <w:r>
          <w:rPr>
            <w:noProof/>
            <w:webHidden/>
          </w:rPr>
          <w:fldChar w:fldCharType="begin"/>
        </w:r>
        <w:r>
          <w:rPr>
            <w:noProof/>
            <w:webHidden/>
          </w:rPr>
          <w:instrText xml:space="preserve"> PAGEREF _Toc241019150 \h </w:instrText>
        </w:r>
        <w:r>
          <w:rPr>
            <w:noProof/>
            <w:webHidden/>
          </w:rPr>
        </w:r>
        <w:r>
          <w:rPr>
            <w:noProof/>
            <w:webHidden/>
          </w:rPr>
          <w:fldChar w:fldCharType="separate"/>
        </w:r>
        <w:r>
          <w:rPr>
            <w:noProof/>
            <w:webHidden/>
          </w:rPr>
          <w:t>19</w:t>
        </w:r>
        <w:r>
          <w:rPr>
            <w:noProof/>
            <w:webHidden/>
          </w:rPr>
          <w:fldChar w:fldCharType="end"/>
        </w:r>
      </w:hyperlink>
    </w:p>
    <w:p w14:paraId="07E13371" w14:textId="0C636351"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51" w:history="1">
        <w:r w:rsidRPr="000479E8">
          <w:rPr>
            <w:rStyle w:val="afe"/>
            <w:rFonts w:ascii="宋体" w:eastAsia="宋体" w:hAnsi="宋体"/>
            <w:noProof/>
          </w:rPr>
          <w:t>7.1  实验协议与公平性  【首轮完成】</w:t>
        </w:r>
        <w:r>
          <w:rPr>
            <w:noProof/>
            <w:webHidden/>
          </w:rPr>
          <w:tab/>
        </w:r>
        <w:r>
          <w:rPr>
            <w:noProof/>
            <w:webHidden/>
          </w:rPr>
          <w:fldChar w:fldCharType="begin"/>
        </w:r>
        <w:r>
          <w:rPr>
            <w:noProof/>
            <w:webHidden/>
          </w:rPr>
          <w:instrText xml:space="preserve"> PAGEREF _Toc241019151 \h </w:instrText>
        </w:r>
        <w:r>
          <w:rPr>
            <w:noProof/>
            <w:webHidden/>
          </w:rPr>
        </w:r>
        <w:r>
          <w:rPr>
            <w:noProof/>
            <w:webHidden/>
          </w:rPr>
          <w:fldChar w:fldCharType="separate"/>
        </w:r>
        <w:r>
          <w:rPr>
            <w:noProof/>
            <w:webHidden/>
          </w:rPr>
          <w:t>19</w:t>
        </w:r>
        <w:r>
          <w:rPr>
            <w:noProof/>
            <w:webHidden/>
          </w:rPr>
          <w:fldChar w:fldCharType="end"/>
        </w:r>
      </w:hyperlink>
    </w:p>
    <w:p w14:paraId="657F3AAF" w14:textId="1AAE61DE"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52" w:history="1">
        <w:r w:rsidRPr="000479E8">
          <w:rPr>
            <w:rStyle w:val="afe"/>
            <w:rFonts w:ascii="宋体" w:eastAsia="宋体" w:hAnsi="宋体"/>
            <w:noProof/>
          </w:rPr>
          <w:t>7.2  最终设计质量  【首轮完成】</w:t>
        </w:r>
        <w:r>
          <w:rPr>
            <w:noProof/>
            <w:webHidden/>
          </w:rPr>
          <w:tab/>
        </w:r>
        <w:r>
          <w:rPr>
            <w:noProof/>
            <w:webHidden/>
          </w:rPr>
          <w:fldChar w:fldCharType="begin"/>
        </w:r>
        <w:r>
          <w:rPr>
            <w:noProof/>
            <w:webHidden/>
          </w:rPr>
          <w:instrText xml:space="preserve"> PAGEREF _Toc241019152 \h </w:instrText>
        </w:r>
        <w:r>
          <w:rPr>
            <w:noProof/>
            <w:webHidden/>
          </w:rPr>
        </w:r>
        <w:r>
          <w:rPr>
            <w:noProof/>
            <w:webHidden/>
          </w:rPr>
          <w:fldChar w:fldCharType="separate"/>
        </w:r>
        <w:r>
          <w:rPr>
            <w:noProof/>
            <w:webHidden/>
          </w:rPr>
          <w:t>20</w:t>
        </w:r>
        <w:r>
          <w:rPr>
            <w:noProof/>
            <w:webHidden/>
          </w:rPr>
          <w:fldChar w:fldCharType="end"/>
        </w:r>
      </w:hyperlink>
    </w:p>
    <w:p w14:paraId="5CFB3419" w14:textId="5F6C03A7"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53" w:history="1">
        <w:r w:rsidRPr="000479E8">
          <w:rPr>
            <w:rStyle w:val="afe"/>
            <w:rFonts w:ascii="宋体" w:eastAsia="宋体" w:hAnsi="宋体"/>
            <w:noProof/>
          </w:rPr>
          <w:t>7.3  搜索轨迹与收敛  【首轮完成】</w:t>
        </w:r>
        <w:r>
          <w:rPr>
            <w:noProof/>
            <w:webHidden/>
          </w:rPr>
          <w:tab/>
        </w:r>
        <w:r>
          <w:rPr>
            <w:noProof/>
            <w:webHidden/>
          </w:rPr>
          <w:fldChar w:fldCharType="begin"/>
        </w:r>
        <w:r>
          <w:rPr>
            <w:noProof/>
            <w:webHidden/>
          </w:rPr>
          <w:instrText xml:space="preserve"> PAGEREF _Toc241019153 \h </w:instrText>
        </w:r>
        <w:r>
          <w:rPr>
            <w:noProof/>
            <w:webHidden/>
          </w:rPr>
        </w:r>
        <w:r>
          <w:rPr>
            <w:noProof/>
            <w:webHidden/>
          </w:rPr>
          <w:fldChar w:fldCharType="separate"/>
        </w:r>
        <w:r>
          <w:rPr>
            <w:noProof/>
            <w:webHidden/>
          </w:rPr>
          <w:t>20</w:t>
        </w:r>
        <w:r>
          <w:rPr>
            <w:noProof/>
            <w:webHidden/>
          </w:rPr>
          <w:fldChar w:fldCharType="end"/>
        </w:r>
      </w:hyperlink>
    </w:p>
    <w:p w14:paraId="2C0A8BD5" w14:textId="0318CF00"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54" w:history="1">
        <w:r w:rsidRPr="000479E8">
          <w:rPr>
            <w:rStyle w:val="afe"/>
            <w:noProof/>
            <w:lang w:eastAsia="zh-CN"/>
          </w:rPr>
          <w:t xml:space="preserve">7.4  </w:t>
        </w:r>
        <w:r w:rsidRPr="000479E8">
          <w:rPr>
            <w:rStyle w:val="afe"/>
            <w:rFonts w:ascii="宋体" w:eastAsia="宋体" w:hAnsi="宋体" w:cs="宋体"/>
            <w:noProof/>
            <w:lang w:eastAsia="zh-CN"/>
          </w:rPr>
          <w:t>重复运行的稳定性</w:t>
        </w:r>
        <w:r w:rsidRPr="000479E8">
          <w:rPr>
            <w:rStyle w:val="afe"/>
            <w:noProof/>
            <w:lang w:eastAsia="zh-CN"/>
          </w:rPr>
          <w:t xml:space="preserve">  </w:t>
        </w:r>
        <w:r w:rsidRPr="000479E8">
          <w:rPr>
            <w:rStyle w:val="afe"/>
            <w:rFonts w:ascii="宋体" w:eastAsia="宋体" w:hAnsi="宋体" w:cs="宋体"/>
            <w:noProof/>
            <w:lang w:eastAsia="zh-CN"/>
          </w:rPr>
          <w:t>【待完成】</w:t>
        </w:r>
        <w:r>
          <w:rPr>
            <w:noProof/>
            <w:webHidden/>
          </w:rPr>
          <w:tab/>
        </w:r>
        <w:r>
          <w:rPr>
            <w:noProof/>
            <w:webHidden/>
          </w:rPr>
          <w:fldChar w:fldCharType="begin"/>
        </w:r>
        <w:r>
          <w:rPr>
            <w:noProof/>
            <w:webHidden/>
          </w:rPr>
          <w:instrText xml:space="preserve"> PAGEREF _Toc241019154 \h </w:instrText>
        </w:r>
        <w:r>
          <w:rPr>
            <w:noProof/>
            <w:webHidden/>
          </w:rPr>
        </w:r>
        <w:r>
          <w:rPr>
            <w:noProof/>
            <w:webHidden/>
          </w:rPr>
          <w:fldChar w:fldCharType="separate"/>
        </w:r>
        <w:r>
          <w:rPr>
            <w:noProof/>
            <w:webHidden/>
          </w:rPr>
          <w:t>20</w:t>
        </w:r>
        <w:r>
          <w:rPr>
            <w:noProof/>
            <w:webHidden/>
          </w:rPr>
          <w:fldChar w:fldCharType="end"/>
        </w:r>
      </w:hyperlink>
    </w:p>
    <w:p w14:paraId="2BA341AC" w14:textId="00037A5D"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55" w:history="1">
        <w:r w:rsidRPr="000479E8">
          <w:rPr>
            <w:rStyle w:val="afe"/>
            <w:rFonts w:ascii="宋体" w:eastAsia="宋体" w:hAnsi="宋体"/>
            <w:noProof/>
          </w:rPr>
          <w:t>7.5  代理误差对搜索的影响  【首轮完成】</w:t>
        </w:r>
        <w:r>
          <w:rPr>
            <w:noProof/>
            <w:webHidden/>
          </w:rPr>
          <w:tab/>
        </w:r>
        <w:r>
          <w:rPr>
            <w:noProof/>
            <w:webHidden/>
          </w:rPr>
          <w:fldChar w:fldCharType="begin"/>
        </w:r>
        <w:r>
          <w:rPr>
            <w:noProof/>
            <w:webHidden/>
          </w:rPr>
          <w:instrText xml:space="preserve"> PAGEREF _Toc241019155 \h </w:instrText>
        </w:r>
        <w:r>
          <w:rPr>
            <w:noProof/>
            <w:webHidden/>
          </w:rPr>
        </w:r>
        <w:r>
          <w:rPr>
            <w:noProof/>
            <w:webHidden/>
          </w:rPr>
          <w:fldChar w:fldCharType="separate"/>
        </w:r>
        <w:r>
          <w:rPr>
            <w:noProof/>
            <w:webHidden/>
          </w:rPr>
          <w:t>20</w:t>
        </w:r>
        <w:r>
          <w:rPr>
            <w:noProof/>
            <w:webHidden/>
          </w:rPr>
          <w:fldChar w:fldCharType="end"/>
        </w:r>
      </w:hyperlink>
    </w:p>
    <w:p w14:paraId="311B2E6A" w14:textId="00DA077E"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56" w:history="1">
        <w:r w:rsidRPr="000479E8">
          <w:rPr>
            <w:rStyle w:val="afe"/>
            <w:rFonts w:ascii="宋体" w:eastAsia="宋体" w:hAnsi="宋体"/>
            <w:noProof/>
          </w:rPr>
          <w:t>7.6  计算成本与复用收益  【首轮完成】</w:t>
        </w:r>
        <w:r>
          <w:rPr>
            <w:noProof/>
            <w:webHidden/>
          </w:rPr>
          <w:tab/>
        </w:r>
        <w:r>
          <w:rPr>
            <w:noProof/>
            <w:webHidden/>
          </w:rPr>
          <w:fldChar w:fldCharType="begin"/>
        </w:r>
        <w:r>
          <w:rPr>
            <w:noProof/>
            <w:webHidden/>
          </w:rPr>
          <w:instrText xml:space="preserve"> PAGEREF _Toc241019156 \h </w:instrText>
        </w:r>
        <w:r>
          <w:rPr>
            <w:noProof/>
            <w:webHidden/>
          </w:rPr>
        </w:r>
        <w:r>
          <w:rPr>
            <w:noProof/>
            <w:webHidden/>
          </w:rPr>
          <w:fldChar w:fldCharType="separate"/>
        </w:r>
        <w:r>
          <w:rPr>
            <w:noProof/>
            <w:webHidden/>
          </w:rPr>
          <w:t>21</w:t>
        </w:r>
        <w:r>
          <w:rPr>
            <w:noProof/>
            <w:webHidden/>
          </w:rPr>
          <w:fldChar w:fldCharType="end"/>
        </w:r>
      </w:hyperlink>
    </w:p>
    <w:p w14:paraId="7AD0648F" w14:textId="015155A1"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57" w:history="1">
        <w:r w:rsidRPr="000479E8">
          <w:rPr>
            <w:rStyle w:val="afe"/>
            <w:rFonts w:ascii="宋体" w:eastAsia="宋体" w:hAnsi="宋体"/>
            <w:noProof/>
          </w:rPr>
          <w:t>7.7  综合讨论与适用边界  【首轮结论形成】</w:t>
        </w:r>
        <w:r>
          <w:rPr>
            <w:noProof/>
            <w:webHidden/>
          </w:rPr>
          <w:tab/>
        </w:r>
        <w:r>
          <w:rPr>
            <w:noProof/>
            <w:webHidden/>
          </w:rPr>
          <w:fldChar w:fldCharType="begin"/>
        </w:r>
        <w:r>
          <w:rPr>
            <w:noProof/>
            <w:webHidden/>
          </w:rPr>
          <w:instrText xml:space="preserve"> PAGEREF _Toc241019157 \h </w:instrText>
        </w:r>
        <w:r>
          <w:rPr>
            <w:noProof/>
            <w:webHidden/>
          </w:rPr>
        </w:r>
        <w:r>
          <w:rPr>
            <w:noProof/>
            <w:webHidden/>
          </w:rPr>
          <w:fldChar w:fldCharType="separate"/>
        </w:r>
        <w:r>
          <w:rPr>
            <w:noProof/>
            <w:webHidden/>
          </w:rPr>
          <w:t>21</w:t>
        </w:r>
        <w:r>
          <w:rPr>
            <w:noProof/>
            <w:webHidden/>
          </w:rPr>
          <w:fldChar w:fldCharType="end"/>
        </w:r>
      </w:hyperlink>
    </w:p>
    <w:p w14:paraId="27AEA9CD" w14:textId="6EC9162B" w:rsidR="00461EBB" w:rsidRDefault="00461EBB">
      <w:pPr>
        <w:pStyle w:val="TOC1"/>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58" w:history="1">
        <w:r w:rsidRPr="000479E8">
          <w:rPr>
            <w:rStyle w:val="afe"/>
            <w:rFonts w:ascii="宋体" w:eastAsia="宋体" w:hAnsi="宋体" w:cs="宋体"/>
            <w:noProof/>
            <w:lang w:eastAsia="zh-CN"/>
          </w:rPr>
          <w:t>第</w:t>
        </w:r>
        <w:r w:rsidRPr="000479E8">
          <w:rPr>
            <w:rStyle w:val="afe"/>
            <w:noProof/>
            <w:lang w:eastAsia="zh-CN"/>
          </w:rPr>
          <w:t>8</w:t>
        </w:r>
        <w:r w:rsidRPr="000479E8">
          <w:rPr>
            <w:rStyle w:val="afe"/>
            <w:rFonts w:ascii="宋体" w:eastAsia="宋体" w:hAnsi="宋体" w:cs="宋体"/>
            <w:noProof/>
            <w:lang w:eastAsia="zh-CN"/>
          </w:rPr>
          <w:t>章</w:t>
        </w:r>
        <w:r w:rsidRPr="000479E8">
          <w:rPr>
            <w:rStyle w:val="afe"/>
            <w:noProof/>
            <w:lang w:eastAsia="zh-CN"/>
          </w:rPr>
          <w:t xml:space="preserve"> </w:t>
        </w:r>
        <w:r w:rsidRPr="000479E8">
          <w:rPr>
            <w:rStyle w:val="afe"/>
            <w:rFonts w:ascii="宋体" w:eastAsia="宋体" w:hAnsi="宋体" w:cs="宋体"/>
            <w:noProof/>
            <w:lang w:eastAsia="zh-CN"/>
          </w:rPr>
          <w:t>结论与展望</w:t>
        </w:r>
        <w:r>
          <w:rPr>
            <w:noProof/>
            <w:webHidden/>
          </w:rPr>
          <w:tab/>
        </w:r>
        <w:r>
          <w:rPr>
            <w:noProof/>
            <w:webHidden/>
          </w:rPr>
          <w:fldChar w:fldCharType="begin"/>
        </w:r>
        <w:r>
          <w:rPr>
            <w:noProof/>
            <w:webHidden/>
          </w:rPr>
          <w:instrText xml:space="preserve"> PAGEREF _Toc241019158 \h </w:instrText>
        </w:r>
        <w:r>
          <w:rPr>
            <w:noProof/>
            <w:webHidden/>
          </w:rPr>
        </w:r>
        <w:r>
          <w:rPr>
            <w:noProof/>
            <w:webHidden/>
          </w:rPr>
          <w:fldChar w:fldCharType="separate"/>
        </w:r>
        <w:r>
          <w:rPr>
            <w:noProof/>
            <w:webHidden/>
          </w:rPr>
          <w:t>21</w:t>
        </w:r>
        <w:r>
          <w:rPr>
            <w:noProof/>
            <w:webHidden/>
          </w:rPr>
          <w:fldChar w:fldCharType="end"/>
        </w:r>
      </w:hyperlink>
    </w:p>
    <w:p w14:paraId="72B4EE05" w14:textId="2CD9CDAE"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59" w:history="1">
        <w:r w:rsidRPr="000479E8">
          <w:rPr>
            <w:rStyle w:val="afe"/>
            <w:noProof/>
            <w:lang w:eastAsia="zh-CN"/>
          </w:rPr>
          <w:t xml:space="preserve">8.1  </w:t>
        </w:r>
        <w:r w:rsidRPr="000479E8">
          <w:rPr>
            <w:rStyle w:val="afe"/>
            <w:rFonts w:ascii="宋体" w:eastAsia="宋体" w:hAnsi="宋体" w:cs="宋体"/>
            <w:noProof/>
            <w:lang w:eastAsia="zh-CN"/>
          </w:rPr>
          <w:t>主要研究结论</w:t>
        </w:r>
        <w:r>
          <w:rPr>
            <w:noProof/>
            <w:webHidden/>
          </w:rPr>
          <w:tab/>
        </w:r>
        <w:r>
          <w:rPr>
            <w:noProof/>
            <w:webHidden/>
          </w:rPr>
          <w:fldChar w:fldCharType="begin"/>
        </w:r>
        <w:r>
          <w:rPr>
            <w:noProof/>
            <w:webHidden/>
          </w:rPr>
          <w:instrText xml:space="preserve"> PAGEREF _Toc241019159 \h </w:instrText>
        </w:r>
        <w:r>
          <w:rPr>
            <w:noProof/>
            <w:webHidden/>
          </w:rPr>
        </w:r>
        <w:r>
          <w:rPr>
            <w:noProof/>
            <w:webHidden/>
          </w:rPr>
          <w:fldChar w:fldCharType="separate"/>
        </w:r>
        <w:r>
          <w:rPr>
            <w:noProof/>
            <w:webHidden/>
          </w:rPr>
          <w:t>21</w:t>
        </w:r>
        <w:r>
          <w:rPr>
            <w:noProof/>
            <w:webHidden/>
          </w:rPr>
          <w:fldChar w:fldCharType="end"/>
        </w:r>
      </w:hyperlink>
    </w:p>
    <w:p w14:paraId="221C19C6" w14:textId="3562B668"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60" w:history="1">
        <w:r w:rsidRPr="000479E8">
          <w:rPr>
            <w:rStyle w:val="afe"/>
            <w:noProof/>
            <w:lang w:eastAsia="zh-CN"/>
          </w:rPr>
          <w:t xml:space="preserve">8.2  </w:t>
        </w:r>
        <w:r w:rsidRPr="000479E8">
          <w:rPr>
            <w:rStyle w:val="afe"/>
            <w:rFonts w:ascii="宋体" w:eastAsia="宋体" w:hAnsi="宋体" w:cs="宋体"/>
            <w:noProof/>
            <w:lang w:eastAsia="zh-CN"/>
          </w:rPr>
          <w:t>方法的适用范围</w:t>
        </w:r>
        <w:r>
          <w:rPr>
            <w:noProof/>
            <w:webHidden/>
          </w:rPr>
          <w:tab/>
        </w:r>
        <w:r>
          <w:rPr>
            <w:noProof/>
            <w:webHidden/>
          </w:rPr>
          <w:fldChar w:fldCharType="begin"/>
        </w:r>
        <w:r>
          <w:rPr>
            <w:noProof/>
            <w:webHidden/>
          </w:rPr>
          <w:instrText xml:space="preserve"> PAGEREF _Toc241019160 \h </w:instrText>
        </w:r>
        <w:r>
          <w:rPr>
            <w:noProof/>
            <w:webHidden/>
          </w:rPr>
        </w:r>
        <w:r>
          <w:rPr>
            <w:noProof/>
            <w:webHidden/>
          </w:rPr>
          <w:fldChar w:fldCharType="separate"/>
        </w:r>
        <w:r>
          <w:rPr>
            <w:noProof/>
            <w:webHidden/>
          </w:rPr>
          <w:t>21</w:t>
        </w:r>
        <w:r>
          <w:rPr>
            <w:noProof/>
            <w:webHidden/>
          </w:rPr>
          <w:fldChar w:fldCharType="end"/>
        </w:r>
      </w:hyperlink>
    </w:p>
    <w:p w14:paraId="2B158065" w14:textId="3DE6AB92" w:rsidR="00461EBB" w:rsidRDefault="00461EBB">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61" w:history="1">
        <w:r w:rsidRPr="000479E8">
          <w:rPr>
            <w:rStyle w:val="afe"/>
            <w:noProof/>
            <w:lang w:eastAsia="zh-CN"/>
          </w:rPr>
          <w:t xml:space="preserve">8.3  </w:t>
        </w:r>
        <w:r w:rsidRPr="000479E8">
          <w:rPr>
            <w:rStyle w:val="afe"/>
            <w:rFonts w:ascii="宋体" w:eastAsia="宋体" w:hAnsi="宋体" w:cs="宋体"/>
            <w:noProof/>
            <w:lang w:eastAsia="zh-CN"/>
          </w:rPr>
          <w:t>后续研究方向</w:t>
        </w:r>
        <w:r>
          <w:rPr>
            <w:noProof/>
            <w:webHidden/>
          </w:rPr>
          <w:tab/>
        </w:r>
        <w:r>
          <w:rPr>
            <w:noProof/>
            <w:webHidden/>
          </w:rPr>
          <w:fldChar w:fldCharType="begin"/>
        </w:r>
        <w:r>
          <w:rPr>
            <w:noProof/>
            <w:webHidden/>
          </w:rPr>
          <w:instrText xml:space="preserve"> PAGEREF _Toc241019161 \h </w:instrText>
        </w:r>
        <w:r>
          <w:rPr>
            <w:noProof/>
            <w:webHidden/>
          </w:rPr>
        </w:r>
        <w:r>
          <w:rPr>
            <w:noProof/>
            <w:webHidden/>
          </w:rPr>
          <w:fldChar w:fldCharType="separate"/>
        </w:r>
        <w:r>
          <w:rPr>
            <w:noProof/>
            <w:webHidden/>
          </w:rPr>
          <w:t>22</w:t>
        </w:r>
        <w:r>
          <w:rPr>
            <w:noProof/>
            <w:webHidden/>
          </w:rPr>
          <w:fldChar w:fldCharType="end"/>
        </w:r>
      </w:hyperlink>
    </w:p>
    <w:p w14:paraId="72EB76C2" w14:textId="16C3E0F1" w:rsidR="00461EBB" w:rsidRDefault="00461EBB">
      <w:pPr>
        <w:pStyle w:val="TOC1"/>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62" w:history="1">
        <w:r w:rsidRPr="000479E8">
          <w:rPr>
            <w:rStyle w:val="afe"/>
            <w:rFonts w:ascii="宋体" w:eastAsia="宋体" w:hAnsi="宋体" w:cs="宋体"/>
            <w:noProof/>
          </w:rPr>
          <w:t>参考文献与引用用途</w:t>
        </w:r>
        <w:r>
          <w:rPr>
            <w:noProof/>
            <w:webHidden/>
          </w:rPr>
          <w:tab/>
        </w:r>
        <w:r>
          <w:rPr>
            <w:noProof/>
            <w:webHidden/>
          </w:rPr>
          <w:fldChar w:fldCharType="begin"/>
        </w:r>
        <w:r>
          <w:rPr>
            <w:noProof/>
            <w:webHidden/>
          </w:rPr>
          <w:instrText xml:space="preserve"> PAGEREF _Toc241019162 \h </w:instrText>
        </w:r>
        <w:r>
          <w:rPr>
            <w:noProof/>
            <w:webHidden/>
          </w:rPr>
        </w:r>
        <w:r>
          <w:rPr>
            <w:noProof/>
            <w:webHidden/>
          </w:rPr>
          <w:fldChar w:fldCharType="separate"/>
        </w:r>
        <w:r>
          <w:rPr>
            <w:noProof/>
            <w:webHidden/>
          </w:rPr>
          <w:t>23</w:t>
        </w:r>
        <w:r>
          <w:rPr>
            <w:noProof/>
            <w:webHidden/>
          </w:rPr>
          <w:fldChar w:fldCharType="end"/>
        </w:r>
      </w:hyperlink>
    </w:p>
    <w:p w14:paraId="4E37E909" w14:textId="5AD49EDB" w:rsidR="00461EBB" w:rsidRDefault="00461EBB">
      <w:pPr>
        <w:pStyle w:val="TOC1"/>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1019163" w:history="1">
        <w:r w:rsidRPr="000479E8">
          <w:rPr>
            <w:rStyle w:val="afe"/>
            <w:rFonts w:ascii="宋体" w:eastAsia="宋体" w:hAnsi="宋体" w:cs="宋体"/>
            <w:noProof/>
            <w:lang w:eastAsia="zh-CN"/>
          </w:rPr>
          <w:t>项目证据索引</w:t>
        </w:r>
        <w:r>
          <w:rPr>
            <w:noProof/>
            <w:webHidden/>
          </w:rPr>
          <w:tab/>
        </w:r>
        <w:r>
          <w:rPr>
            <w:noProof/>
            <w:webHidden/>
          </w:rPr>
          <w:fldChar w:fldCharType="begin"/>
        </w:r>
        <w:r>
          <w:rPr>
            <w:noProof/>
            <w:webHidden/>
          </w:rPr>
          <w:instrText xml:space="preserve"> PAGEREF _Toc241019163 \h </w:instrText>
        </w:r>
        <w:r>
          <w:rPr>
            <w:noProof/>
            <w:webHidden/>
          </w:rPr>
        </w:r>
        <w:r>
          <w:rPr>
            <w:noProof/>
            <w:webHidden/>
          </w:rPr>
          <w:fldChar w:fldCharType="separate"/>
        </w:r>
        <w:r>
          <w:rPr>
            <w:noProof/>
            <w:webHidden/>
          </w:rPr>
          <w:t>24</w:t>
        </w:r>
        <w:r>
          <w:rPr>
            <w:noProof/>
            <w:webHidden/>
          </w:rPr>
          <w:fldChar w:fldCharType="end"/>
        </w:r>
      </w:hyperlink>
    </w:p>
    <w:p w14:paraId="0541859F" w14:textId="51F3E226" w:rsidR="00FA155D" w:rsidRDefault="00472F0D">
      <w:pPr>
        <w:rPr>
          <w:rFonts w:ascii="宋体" w:eastAsia="宋体" w:hAnsi="宋体" w:cs="宋体" w:hint="eastAsia"/>
          <w:b/>
          <w:lang w:eastAsia="zh-CN"/>
        </w:rPr>
      </w:pPr>
      <w:r>
        <w:rPr>
          <w:rFonts w:ascii="宋体" w:eastAsia="宋体" w:hAnsi="宋体" w:cs="宋体" w:hint="eastAsia"/>
          <w:lang w:eastAsia="zh-CN"/>
        </w:rPr>
        <w:fldChar w:fldCharType="end"/>
      </w:r>
    </w:p>
    <w:p w14:paraId="3DAFEA85" w14:textId="77777777" w:rsidR="00FA155D" w:rsidRDefault="00472F0D">
      <w:pPr>
        <w:spacing w:after="200" w:line="276" w:lineRule="auto"/>
        <w:rPr>
          <w:rFonts w:ascii="宋体" w:eastAsia="宋体" w:hAnsi="宋体" w:cs="宋体" w:hint="eastAsia"/>
          <w:b/>
          <w:lang w:eastAsia="zh-CN"/>
        </w:rPr>
      </w:pPr>
      <w:r>
        <w:rPr>
          <w:rFonts w:ascii="宋体" w:eastAsia="宋体" w:hAnsi="宋体" w:cs="宋体" w:hint="eastAsia"/>
          <w:b/>
          <w:lang w:eastAsia="zh-CN"/>
        </w:rPr>
        <w:br w:type="page"/>
      </w:r>
    </w:p>
    <w:p w14:paraId="20C4CE47" w14:textId="77777777" w:rsidR="00FA155D" w:rsidRDefault="00472F0D">
      <w:pPr>
        <w:rPr>
          <w:lang w:eastAsia="zh-CN"/>
        </w:rPr>
      </w:pPr>
      <w:r>
        <w:rPr>
          <w:rFonts w:ascii="宋体" w:eastAsia="宋体" w:hAnsi="宋体" w:cs="宋体" w:hint="eastAsia"/>
          <w:b/>
          <w:lang w:eastAsia="zh-CN"/>
        </w:rPr>
        <w:lastRenderedPageBreak/>
        <w:t>研</w:t>
      </w:r>
      <w:r>
        <w:rPr>
          <w:b/>
          <w:lang w:eastAsia="zh-CN"/>
        </w:rPr>
        <w:t>究基础：</w:t>
      </w:r>
      <w:r>
        <w:rPr>
          <w:lang w:eastAsia="zh-CN"/>
        </w:rPr>
        <w:t>前期已经开展电机代理建模与拓扑优化文献研究。第二章整理领域已有成果及其适用范围；第三、四、六章分别介绍本文的数据方法、模型方法和优化方法。</w:t>
      </w:r>
      <w:r>
        <w:rPr>
          <w:lang w:eastAsia="zh-CN"/>
        </w:rPr>
        <w:t>VGG16</w:t>
      </w:r>
      <w:r>
        <w:rPr>
          <w:lang w:eastAsia="zh-CN"/>
        </w:rPr>
        <w:t>与</w:t>
      </w:r>
      <w:r>
        <w:rPr>
          <w:lang w:eastAsia="zh-CN"/>
        </w:rPr>
        <w:t>Inception</w:t>
      </w:r>
      <w:r>
        <w:rPr>
          <w:lang w:eastAsia="zh-CN"/>
        </w:rPr>
        <w:t>家族有直接电机优化先例，</w:t>
      </w:r>
      <w:r>
        <w:rPr>
          <w:lang w:eastAsia="zh-CN"/>
        </w:rPr>
        <w:t>ResNet</w:t>
      </w:r>
      <w:r>
        <w:rPr>
          <w:lang w:eastAsia="zh-CN"/>
        </w:rPr>
        <w:t>家族也有电机代理预测研究；当前定制版本的效果由本项目实验检验。</w:t>
      </w:r>
    </w:p>
    <w:p w14:paraId="392A4B17" w14:textId="77777777" w:rsidR="00FA155D" w:rsidRDefault="00472F0D">
      <w:pPr>
        <w:pStyle w:val="1"/>
      </w:pPr>
      <w:bookmarkStart w:id="0" w:name="_Toc241019095"/>
      <w:r>
        <w:t>论文结构与研究问题</w:t>
      </w:r>
      <w:bookmarkEnd w:id="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3672"/>
        <w:gridCol w:w="3672"/>
      </w:tblGrid>
      <w:tr w:rsidR="00FA155D" w14:paraId="5528DC0A" w14:textId="77777777">
        <w:trPr>
          <w:cantSplit/>
          <w:tblHeader/>
          <w:jc w:val="center"/>
        </w:trPr>
        <w:tc>
          <w:tcPr>
            <w:tcW w:w="2592" w:type="dxa"/>
            <w:shd w:val="clear" w:color="auto" w:fill="DCE6F1"/>
            <w:tcMar>
              <w:top w:w="80" w:type="dxa"/>
              <w:left w:w="100" w:type="dxa"/>
              <w:bottom w:w="80" w:type="dxa"/>
              <w:right w:w="100" w:type="dxa"/>
            </w:tcMar>
            <w:vAlign w:val="center"/>
          </w:tcPr>
          <w:p w14:paraId="268F8E45" w14:textId="77777777" w:rsidR="00FA155D" w:rsidRDefault="00472F0D">
            <w:pPr>
              <w:spacing w:after="0" w:line="264" w:lineRule="auto"/>
            </w:pPr>
            <w:r>
              <w:rPr>
                <w:b/>
                <w:sz w:val="20"/>
              </w:rPr>
              <w:t>章节</w:t>
            </w:r>
          </w:p>
        </w:tc>
        <w:tc>
          <w:tcPr>
            <w:tcW w:w="3672" w:type="dxa"/>
            <w:shd w:val="clear" w:color="auto" w:fill="DCE6F1"/>
            <w:tcMar>
              <w:top w:w="80" w:type="dxa"/>
              <w:left w:w="100" w:type="dxa"/>
              <w:bottom w:w="80" w:type="dxa"/>
              <w:right w:w="100" w:type="dxa"/>
            </w:tcMar>
            <w:vAlign w:val="center"/>
          </w:tcPr>
          <w:p w14:paraId="6C51A988" w14:textId="77777777" w:rsidR="00FA155D" w:rsidRDefault="00472F0D">
            <w:pPr>
              <w:spacing w:after="0" w:line="264" w:lineRule="auto"/>
            </w:pPr>
            <w:r>
              <w:rPr>
                <w:b/>
                <w:sz w:val="20"/>
              </w:rPr>
              <w:t>主要作用</w:t>
            </w:r>
          </w:p>
        </w:tc>
        <w:tc>
          <w:tcPr>
            <w:tcW w:w="3672" w:type="dxa"/>
            <w:shd w:val="clear" w:color="auto" w:fill="DCE6F1"/>
            <w:tcMar>
              <w:top w:w="80" w:type="dxa"/>
              <w:left w:w="100" w:type="dxa"/>
              <w:bottom w:w="80" w:type="dxa"/>
              <w:right w:w="100" w:type="dxa"/>
            </w:tcMar>
            <w:vAlign w:val="center"/>
          </w:tcPr>
          <w:p w14:paraId="13E1B6A7" w14:textId="77777777" w:rsidR="00FA155D" w:rsidRDefault="00472F0D">
            <w:pPr>
              <w:spacing w:after="0" w:line="264" w:lineRule="auto"/>
            </w:pPr>
            <w:r>
              <w:rPr>
                <w:b/>
                <w:sz w:val="20"/>
              </w:rPr>
              <w:t>当前材料</w:t>
            </w:r>
          </w:p>
        </w:tc>
      </w:tr>
      <w:tr w:rsidR="00FA155D" w14:paraId="7D6F6717" w14:textId="77777777">
        <w:trPr>
          <w:cantSplit/>
          <w:jc w:val="center"/>
        </w:trPr>
        <w:tc>
          <w:tcPr>
            <w:tcW w:w="2592" w:type="dxa"/>
            <w:shd w:val="clear" w:color="auto" w:fill="FFFFFF"/>
            <w:tcMar>
              <w:top w:w="80" w:type="dxa"/>
              <w:left w:w="100" w:type="dxa"/>
              <w:bottom w:w="80" w:type="dxa"/>
              <w:right w:w="100" w:type="dxa"/>
            </w:tcMar>
            <w:vAlign w:val="center"/>
          </w:tcPr>
          <w:p w14:paraId="1B8E4E64" w14:textId="77777777" w:rsidR="00FA155D" w:rsidRDefault="00472F0D">
            <w:pPr>
              <w:spacing w:after="0" w:line="264" w:lineRule="auto"/>
            </w:pPr>
            <w:r>
              <w:rPr>
                <w:sz w:val="20"/>
              </w:rPr>
              <w:t>第</w:t>
            </w:r>
            <w:r>
              <w:rPr>
                <w:sz w:val="20"/>
              </w:rPr>
              <w:t>1</w:t>
            </w:r>
            <w:r>
              <w:rPr>
                <w:sz w:val="20"/>
              </w:rPr>
              <w:t>章</w:t>
            </w:r>
            <w:r>
              <w:rPr>
                <w:sz w:val="20"/>
              </w:rPr>
              <w:t xml:space="preserve"> </w:t>
            </w:r>
            <w:r>
              <w:rPr>
                <w:sz w:val="20"/>
              </w:rPr>
              <w:t>引言</w:t>
            </w:r>
          </w:p>
        </w:tc>
        <w:tc>
          <w:tcPr>
            <w:tcW w:w="3672" w:type="dxa"/>
            <w:shd w:val="clear" w:color="auto" w:fill="FFFFFF"/>
            <w:tcMar>
              <w:top w:w="80" w:type="dxa"/>
              <w:left w:w="100" w:type="dxa"/>
              <w:bottom w:w="80" w:type="dxa"/>
              <w:right w:w="100" w:type="dxa"/>
            </w:tcMar>
            <w:vAlign w:val="center"/>
          </w:tcPr>
          <w:p w14:paraId="3D62153D" w14:textId="77777777" w:rsidR="00FA155D" w:rsidRDefault="00472F0D">
            <w:pPr>
              <w:spacing w:after="0" w:line="264" w:lineRule="auto"/>
              <w:rPr>
                <w:lang w:eastAsia="zh-CN"/>
              </w:rPr>
            </w:pPr>
            <w:r>
              <w:rPr>
                <w:sz w:val="20"/>
                <w:lang w:eastAsia="zh-CN"/>
              </w:rPr>
              <w:t>明确问题、研究目标与范围</w:t>
            </w:r>
          </w:p>
        </w:tc>
        <w:tc>
          <w:tcPr>
            <w:tcW w:w="3672" w:type="dxa"/>
            <w:shd w:val="clear" w:color="auto" w:fill="FFFFFF"/>
            <w:tcMar>
              <w:top w:w="80" w:type="dxa"/>
              <w:left w:w="100" w:type="dxa"/>
              <w:bottom w:w="80" w:type="dxa"/>
              <w:right w:w="100" w:type="dxa"/>
            </w:tcMar>
            <w:vAlign w:val="center"/>
          </w:tcPr>
          <w:p w14:paraId="76D5A6DD" w14:textId="77777777" w:rsidR="00FA155D" w:rsidRDefault="00472F0D">
            <w:pPr>
              <w:spacing w:after="0" w:line="264" w:lineRule="auto"/>
              <w:rPr>
                <w:lang w:eastAsia="zh-CN"/>
              </w:rPr>
            </w:pPr>
            <w:r>
              <w:rPr>
                <w:sz w:val="20"/>
                <w:lang w:eastAsia="zh-CN"/>
              </w:rPr>
              <w:t>动机与研究路线已明确</w:t>
            </w:r>
          </w:p>
        </w:tc>
      </w:tr>
      <w:tr w:rsidR="00FA155D" w14:paraId="7768536C" w14:textId="77777777">
        <w:trPr>
          <w:cantSplit/>
          <w:jc w:val="center"/>
        </w:trPr>
        <w:tc>
          <w:tcPr>
            <w:tcW w:w="2592" w:type="dxa"/>
            <w:shd w:val="clear" w:color="auto" w:fill="F7F9FC"/>
            <w:tcMar>
              <w:top w:w="80" w:type="dxa"/>
              <w:left w:w="100" w:type="dxa"/>
              <w:bottom w:w="80" w:type="dxa"/>
              <w:right w:w="100" w:type="dxa"/>
            </w:tcMar>
            <w:vAlign w:val="center"/>
          </w:tcPr>
          <w:p w14:paraId="35D2D278" w14:textId="77777777" w:rsidR="00FA155D" w:rsidRDefault="00472F0D">
            <w:pPr>
              <w:spacing w:after="0" w:line="264" w:lineRule="auto"/>
              <w:rPr>
                <w:lang w:eastAsia="zh-CN"/>
              </w:rPr>
            </w:pPr>
            <w:r>
              <w:rPr>
                <w:sz w:val="20"/>
                <w:lang w:eastAsia="zh-CN"/>
              </w:rPr>
              <w:t>第</w:t>
            </w:r>
            <w:r>
              <w:rPr>
                <w:sz w:val="20"/>
                <w:lang w:eastAsia="zh-CN"/>
              </w:rPr>
              <w:t>2</w:t>
            </w:r>
            <w:r>
              <w:rPr>
                <w:sz w:val="20"/>
                <w:lang w:eastAsia="zh-CN"/>
              </w:rPr>
              <w:t>章</w:t>
            </w:r>
            <w:r>
              <w:rPr>
                <w:sz w:val="20"/>
                <w:lang w:eastAsia="zh-CN"/>
              </w:rPr>
              <w:t xml:space="preserve"> </w:t>
            </w:r>
            <w:r>
              <w:rPr>
                <w:sz w:val="20"/>
                <w:lang w:eastAsia="zh-CN"/>
              </w:rPr>
              <w:t>电机代理建模与优化的相关研究</w:t>
            </w:r>
          </w:p>
        </w:tc>
        <w:tc>
          <w:tcPr>
            <w:tcW w:w="3672" w:type="dxa"/>
            <w:shd w:val="clear" w:color="auto" w:fill="F7F9FC"/>
            <w:tcMar>
              <w:top w:w="80" w:type="dxa"/>
              <w:left w:w="100" w:type="dxa"/>
              <w:bottom w:w="80" w:type="dxa"/>
              <w:right w:w="100" w:type="dxa"/>
            </w:tcMar>
            <w:vAlign w:val="center"/>
          </w:tcPr>
          <w:p w14:paraId="73E11BD5" w14:textId="77777777" w:rsidR="00FA155D" w:rsidRDefault="00472F0D">
            <w:pPr>
              <w:spacing w:after="0" w:line="264" w:lineRule="auto"/>
              <w:rPr>
                <w:lang w:eastAsia="zh-CN"/>
              </w:rPr>
            </w:pPr>
            <w:r>
              <w:rPr>
                <w:sz w:val="20"/>
                <w:lang w:eastAsia="zh-CN"/>
              </w:rPr>
              <w:t>比较他人工作及定位本文问题</w:t>
            </w:r>
          </w:p>
        </w:tc>
        <w:tc>
          <w:tcPr>
            <w:tcW w:w="3672" w:type="dxa"/>
            <w:shd w:val="clear" w:color="auto" w:fill="F7F9FC"/>
            <w:tcMar>
              <w:top w:w="80" w:type="dxa"/>
              <w:left w:w="100" w:type="dxa"/>
              <w:bottom w:w="80" w:type="dxa"/>
              <w:right w:w="100" w:type="dxa"/>
            </w:tcMar>
            <w:vAlign w:val="center"/>
          </w:tcPr>
          <w:p w14:paraId="1DF5BD35" w14:textId="77777777" w:rsidR="00FA155D" w:rsidRDefault="00472F0D">
            <w:pPr>
              <w:spacing w:after="0" w:line="264" w:lineRule="auto"/>
              <w:rPr>
                <w:lang w:eastAsia="zh-CN"/>
              </w:rPr>
            </w:pPr>
            <w:r>
              <w:rPr>
                <w:sz w:val="20"/>
                <w:lang w:eastAsia="zh-CN"/>
              </w:rPr>
              <w:t>已有阅读基础，需完成对应综述</w:t>
            </w:r>
          </w:p>
        </w:tc>
      </w:tr>
      <w:tr w:rsidR="00FA155D" w14:paraId="04F1A524" w14:textId="77777777">
        <w:trPr>
          <w:cantSplit/>
          <w:jc w:val="center"/>
        </w:trPr>
        <w:tc>
          <w:tcPr>
            <w:tcW w:w="2592" w:type="dxa"/>
            <w:shd w:val="clear" w:color="auto" w:fill="FFFFFF"/>
            <w:tcMar>
              <w:top w:w="80" w:type="dxa"/>
              <w:left w:w="100" w:type="dxa"/>
              <w:bottom w:w="80" w:type="dxa"/>
              <w:right w:w="100" w:type="dxa"/>
            </w:tcMar>
            <w:vAlign w:val="center"/>
          </w:tcPr>
          <w:p w14:paraId="785546C6" w14:textId="77777777" w:rsidR="00FA155D" w:rsidRDefault="00472F0D">
            <w:pPr>
              <w:spacing w:after="0" w:line="264" w:lineRule="auto"/>
              <w:rPr>
                <w:lang w:eastAsia="zh-CN"/>
              </w:rPr>
            </w:pPr>
            <w:r>
              <w:rPr>
                <w:sz w:val="20"/>
                <w:lang w:eastAsia="zh-CN"/>
              </w:rPr>
              <w:t>第</w:t>
            </w:r>
            <w:r>
              <w:rPr>
                <w:sz w:val="20"/>
                <w:lang w:eastAsia="zh-CN"/>
              </w:rPr>
              <w:t>3</w:t>
            </w:r>
            <w:r>
              <w:rPr>
                <w:sz w:val="20"/>
                <w:lang w:eastAsia="zh-CN"/>
              </w:rPr>
              <w:t>章</w:t>
            </w:r>
            <w:r>
              <w:rPr>
                <w:sz w:val="20"/>
                <w:lang w:eastAsia="zh-CN"/>
              </w:rPr>
              <w:t xml:space="preserve"> </w:t>
            </w:r>
            <w:r>
              <w:rPr>
                <w:sz w:val="20"/>
                <w:lang w:eastAsia="zh-CN"/>
              </w:rPr>
              <w:t>物理模型与数据集构建</w:t>
            </w:r>
          </w:p>
        </w:tc>
        <w:tc>
          <w:tcPr>
            <w:tcW w:w="3672" w:type="dxa"/>
            <w:shd w:val="clear" w:color="auto" w:fill="FFFFFF"/>
            <w:tcMar>
              <w:top w:w="80" w:type="dxa"/>
              <w:left w:w="100" w:type="dxa"/>
              <w:bottom w:w="80" w:type="dxa"/>
              <w:right w:w="100" w:type="dxa"/>
            </w:tcMar>
            <w:vAlign w:val="center"/>
          </w:tcPr>
          <w:p w14:paraId="7A891389" w14:textId="77777777" w:rsidR="00FA155D" w:rsidRDefault="00472F0D">
            <w:pPr>
              <w:spacing w:after="0" w:line="264" w:lineRule="auto"/>
              <w:rPr>
                <w:lang w:eastAsia="zh-CN"/>
              </w:rPr>
            </w:pPr>
            <w:r>
              <w:rPr>
                <w:sz w:val="20"/>
                <w:lang w:eastAsia="zh-CN"/>
              </w:rPr>
              <w:t>建立可信标签并扩展输入覆盖</w:t>
            </w:r>
          </w:p>
        </w:tc>
        <w:tc>
          <w:tcPr>
            <w:tcW w:w="3672" w:type="dxa"/>
            <w:shd w:val="clear" w:color="auto" w:fill="FFFFFF"/>
            <w:tcMar>
              <w:top w:w="80" w:type="dxa"/>
              <w:left w:w="100" w:type="dxa"/>
              <w:bottom w:w="80" w:type="dxa"/>
              <w:right w:w="100" w:type="dxa"/>
            </w:tcMar>
            <w:vAlign w:val="center"/>
          </w:tcPr>
          <w:p w14:paraId="77BF677A" w14:textId="77777777" w:rsidR="00FA155D" w:rsidRDefault="00472F0D">
            <w:pPr>
              <w:spacing w:after="0" w:line="264" w:lineRule="auto"/>
              <w:rPr>
                <w:lang w:eastAsia="zh-CN"/>
              </w:rPr>
            </w:pPr>
            <w:r>
              <w:rPr>
                <w:sz w:val="20"/>
                <w:lang w:eastAsia="zh-CN"/>
              </w:rPr>
              <w:t>主体已完成，异常与精度边界待补</w:t>
            </w:r>
          </w:p>
        </w:tc>
      </w:tr>
      <w:tr w:rsidR="00FA155D" w14:paraId="374D9274" w14:textId="77777777">
        <w:trPr>
          <w:cantSplit/>
          <w:jc w:val="center"/>
        </w:trPr>
        <w:tc>
          <w:tcPr>
            <w:tcW w:w="2592" w:type="dxa"/>
            <w:shd w:val="clear" w:color="auto" w:fill="F7F9FC"/>
            <w:tcMar>
              <w:top w:w="80" w:type="dxa"/>
              <w:left w:w="100" w:type="dxa"/>
              <w:bottom w:w="80" w:type="dxa"/>
              <w:right w:w="100" w:type="dxa"/>
            </w:tcMar>
            <w:vAlign w:val="center"/>
          </w:tcPr>
          <w:p w14:paraId="45590642" w14:textId="77777777" w:rsidR="00FA155D" w:rsidRDefault="00472F0D">
            <w:pPr>
              <w:spacing w:after="0" w:line="264" w:lineRule="auto"/>
              <w:rPr>
                <w:lang w:eastAsia="zh-CN"/>
              </w:rPr>
            </w:pPr>
            <w:r>
              <w:rPr>
                <w:sz w:val="20"/>
                <w:lang w:eastAsia="zh-CN"/>
              </w:rPr>
              <w:t>第</w:t>
            </w:r>
            <w:r>
              <w:rPr>
                <w:sz w:val="20"/>
                <w:lang w:eastAsia="zh-CN"/>
              </w:rPr>
              <w:t>4</w:t>
            </w:r>
            <w:r>
              <w:rPr>
                <w:sz w:val="20"/>
                <w:lang w:eastAsia="zh-CN"/>
              </w:rPr>
              <w:t>章</w:t>
            </w:r>
            <w:r>
              <w:rPr>
                <w:sz w:val="20"/>
                <w:lang w:eastAsia="zh-CN"/>
              </w:rPr>
              <w:t xml:space="preserve"> CNN</w:t>
            </w:r>
            <w:r>
              <w:rPr>
                <w:sz w:val="20"/>
                <w:lang w:eastAsia="zh-CN"/>
              </w:rPr>
              <w:t>构建训练与更新</w:t>
            </w:r>
          </w:p>
        </w:tc>
        <w:tc>
          <w:tcPr>
            <w:tcW w:w="3672" w:type="dxa"/>
            <w:shd w:val="clear" w:color="auto" w:fill="F7F9FC"/>
            <w:tcMar>
              <w:top w:w="80" w:type="dxa"/>
              <w:left w:w="100" w:type="dxa"/>
              <w:bottom w:w="80" w:type="dxa"/>
              <w:right w:w="100" w:type="dxa"/>
            </w:tcMar>
            <w:vAlign w:val="center"/>
          </w:tcPr>
          <w:p w14:paraId="0351E3F4" w14:textId="77777777" w:rsidR="00FA155D" w:rsidRDefault="00472F0D">
            <w:pPr>
              <w:spacing w:after="0" w:line="264" w:lineRule="auto"/>
              <w:rPr>
                <w:lang w:eastAsia="zh-CN"/>
              </w:rPr>
            </w:pPr>
            <w:r>
              <w:rPr>
                <w:sz w:val="20"/>
                <w:lang w:eastAsia="zh-CN"/>
              </w:rPr>
              <w:t>说明输入、网络和增量更新方法</w:t>
            </w:r>
          </w:p>
        </w:tc>
        <w:tc>
          <w:tcPr>
            <w:tcW w:w="3672" w:type="dxa"/>
            <w:shd w:val="clear" w:color="auto" w:fill="F7F9FC"/>
            <w:tcMar>
              <w:top w:w="80" w:type="dxa"/>
              <w:left w:w="100" w:type="dxa"/>
              <w:bottom w:w="80" w:type="dxa"/>
              <w:right w:w="100" w:type="dxa"/>
            </w:tcMar>
            <w:vAlign w:val="center"/>
          </w:tcPr>
          <w:p w14:paraId="77A2B02C" w14:textId="77777777" w:rsidR="00FA155D" w:rsidRDefault="00472F0D">
            <w:pPr>
              <w:spacing w:after="0" w:line="264" w:lineRule="auto"/>
              <w:rPr>
                <w:lang w:eastAsia="zh-CN"/>
              </w:rPr>
            </w:pPr>
            <w:r>
              <w:rPr>
                <w:rFonts w:ascii="宋体" w:eastAsia="宋体" w:hAnsi="宋体"/>
              </w:rPr>
              <w:t>八配置综合训练与最终筛选已完成</w:t>
            </w:r>
          </w:p>
        </w:tc>
      </w:tr>
      <w:tr w:rsidR="00FA155D" w14:paraId="1A4F8DE4" w14:textId="77777777">
        <w:trPr>
          <w:cantSplit/>
          <w:jc w:val="center"/>
        </w:trPr>
        <w:tc>
          <w:tcPr>
            <w:tcW w:w="2592" w:type="dxa"/>
            <w:shd w:val="clear" w:color="auto" w:fill="FFFFFF"/>
            <w:tcMar>
              <w:top w:w="80" w:type="dxa"/>
              <w:left w:w="100" w:type="dxa"/>
              <w:bottom w:w="80" w:type="dxa"/>
              <w:right w:w="100" w:type="dxa"/>
            </w:tcMar>
            <w:vAlign w:val="center"/>
          </w:tcPr>
          <w:p w14:paraId="35F85078" w14:textId="77777777" w:rsidR="00FA155D" w:rsidRDefault="00472F0D">
            <w:pPr>
              <w:spacing w:after="0" w:line="264" w:lineRule="auto"/>
              <w:rPr>
                <w:lang w:eastAsia="zh-CN"/>
              </w:rPr>
            </w:pPr>
            <w:r>
              <w:rPr>
                <w:sz w:val="20"/>
                <w:lang w:eastAsia="zh-CN"/>
              </w:rPr>
              <w:t>第</w:t>
            </w:r>
            <w:r>
              <w:rPr>
                <w:sz w:val="20"/>
                <w:lang w:eastAsia="zh-CN"/>
              </w:rPr>
              <w:t>5</w:t>
            </w:r>
            <w:r>
              <w:rPr>
                <w:sz w:val="20"/>
                <w:lang w:eastAsia="zh-CN"/>
              </w:rPr>
              <w:t>章</w:t>
            </w:r>
            <w:r>
              <w:rPr>
                <w:sz w:val="20"/>
                <w:lang w:eastAsia="zh-CN"/>
              </w:rPr>
              <w:t xml:space="preserve"> </w:t>
            </w:r>
            <w:r>
              <w:rPr>
                <w:sz w:val="20"/>
                <w:lang w:eastAsia="zh-CN"/>
              </w:rPr>
              <w:t>预测性能与泛化评估</w:t>
            </w:r>
          </w:p>
        </w:tc>
        <w:tc>
          <w:tcPr>
            <w:tcW w:w="3672" w:type="dxa"/>
            <w:shd w:val="clear" w:color="auto" w:fill="FFFFFF"/>
            <w:tcMar>
              <w:top w:w="80" w:type="dxa"/>
              <w:left w:w="100" w:type="dxa"/>
              <w:bottom w:w="80" w:type="dxa"/>
              <w:right w:w="100" w:type="dxa"/>
            </w:tcMar>
            <w:vAlign w:val="center"/>
          </w:tcPr>
          <w:p w14:paraId="1233EDC1" w14:textId="77777777" w:rsidR="00FA155D" w:rsidRDefault="00472F0D">
            <w:pPr>
              <w:spacing w:after="0" w:line="264" w:lineRule="auto"/>
              <w:rPr>
                <w:lang w:eastAsia="zh-CN"/>
              </w:rPr>
            </w:pPr>
            <w:r>
              <w:rPr>
                <w:sz w:val="20"/>
                <w:lang w:eastAsia="zh-CN"/>
              </w:rPr>
              <w:t>验证新结构改善与旧精度保持</w:t>
            </w:r>
          </w:p>
        </w:tc>
        <w:tc>
          <w:tcPr>
            <w:tcW w:w="3672" w:type="dxa"/>
            <w:shd w:val="clear" w:color="auto" w:fill="FFFFFF"/>
            <w:tcMar>
              <w:top w:w="80" w:type="dxa"/>
              <w:left w:w="100" w:type="dxa"/>
              <w:bottom w:w="80" w:type="dxa"/>
              <w:right w:w="100" w:type="dxa"/>
            </w:tcMar>
            <w:vAlign w:val="center"/>
          </w:tcPr>
          <w:p w14:paraId="6D34B6A3" w14:textId="77777777" w:rsidR="00FA155D" w:rsidRDefault="00472F0D">
            <w:pPr>
              <w:spacing w:after="0" w:line="264" w:lineRule="auto"/>
              <w:rPr>
                <w:lang w:eastAsia="zh-CN"/>
              </w:rPr>
            </w:pPr>
            <w:r>
              <w:rPr>
                <w:rFonts w:ascii="宋体" w:eastAsia="宋体" w:hAnsi="宋体"/>
              </w:rPr>
              <w:t>统一模型冻结测试与新旧区域评估已完成</w:t>
            </w:r>
          </w:p>
        </w:tc>
      </w:tr>
      <w:tr w:rsidR="00FA155D" w14:paraId="21FEB0F9" w14:textId="77777777">
        <w:trPr>
          <w:cantSplit/>
          <w:jc w:val="center"/>
        </w:trPr>
        <w:tc>
          <w:tcPr>
            <w:tcW w:w="2592" w:type="dxa"/>
            <w:shd w:val="clear" w:color="auto" w:fill="F7F9FC"/>
            <w:tcMar>
              <w:top w:w="80" w:type="dxa"/>
              <w:left w:w="100" w:type="dxa"/>
              <w:bottom w:w="80" w:type="dxa"/>
              <w:right w:w="100" w:type="dxa"/>
            </w:tcMar>
            <w:vAlign w:val="center"/>
          </w:tcPr>
          <w:p w14:paraId="79033546" w14:textId="77777777" w:rsidR="00FA155D" w:rsidRDefault="00472F0D">
            <w:pPr>
              <w:spacing w:after="0" w:line="264" w:lineRule="auto"/>
              <w:rPr>
                <w:lang w:eastAsia="zh-CN"/>
              </w:rPr>
            </w:pPr>
            <w:r>
              <w:rPr>
                <w:sz w:val="20"/>
                <w:lang w:eastAsia="zh-CN"/>
              </w:rPr>
              <w:t>第</w:t>
            </w:r>
            <w:r>
              <w:rPr>
                <w:sz w:val="20"/>
                <w:lang w:eastAsia="zh-CN"/>
              </w:rPr>
              <w:t>6</w:t>
            </w:r>
            <w:r>
              <w:rPr>
                <w:sz w:val="20"/>
                <w:lang w:eastAsia="zh-CN"/>
              </w:rPr>
              <w:t>章</w:t>
            </w:r>
            <w:r>
              <w:rPr>
                <w:sz w:val="20"/>
                <w:lang w:eastAsia="zh-CN"/>
              </w:rPr>
              <w:t xml:space="preserve"> </w:t>
            </w:r>
            <w:r>
              <w:rPr>
                <w:sz w:val="20"/>
                <w:lang w:eastAsia="zh-CN"/>
              </w:rPr>
              <w:t>代理辅助遗传优化方法</w:t>
            </w:r>
          </w:p>
        </w:tc>
        <w:tc>
          <w:tcPr>
            <w:tcW w:w="3672" w:type="dxa"/>
            <w:shd w:val="clear" w:color="auto" w:fill="F7F9FC"/>
            <w:tcMar>
              <w:top w:w="80" w:type="dxa"/>
              <w:left w:w="100" w:type="dxa"/>
              <w:bottom w:w="80" w:type="dxa"/>
              <w:right w:w="100" w:type="dxa"/>
            </w:tcMar>
            <w:vAlign w:val="center"/>
          </w:tcPr>
          <w:p w14:paraId="0B1FA948" w14:textId="77777777" w:rsidR="00FA155D" w:rsidRDefault="00472F0D">
            <w:pPr>
              <w:spacing w:after="0" w:line="264" w:lineRule="auto"/>
              <w:rPr>
                <w:lang w:eastAsia="zh-CN"/>
              </w:rPr>
            </w:pPr>
            <w:r>
              <w:rPr>
                <w:sz w:val="20"/>
                <w:lang w:eastAsia="zh-CN"/>
              </w:rPr>
              <w:t>定义并实现搜索与真实复核流程</w:t>
            </w:r>
          </w:p>
        </w:tc>
        <w:tc>
          <w:tcPr>
            <w:tcW w:w="3672" w:type="dxa"/>
            <w:shd w:val="clear" w:color="auto" w:fill="F7F9FC"/>
            <w:tcMar>
              <w:top w:w="80" w:type="dxa"/>
              <w:left w:w="100" w:type="dxa"/>
              <w:bottom w:w="80" w:type="dxa"/>
              <w:right w:w="100" w:type="dxa"/>
            </w:tcMar>
            <w:vAlign w:val="center"/>
          </w:tcPr>
          <w:p w14:paraId="58ADE388" w14:textId="77777777" w:rsidR="00FA155D" w:rsidRDefault="00472F0D">
            <w:pPr>
              <w:spacing w:after="0" w:line="264" w:lineRule="auto"/>
              <w:rPr>
                <w:lang w:eastAsia="zh-CN"/>
              </w:rPr>
            </w:pPr>
            <w:r>
              <w:rPr>
                <w:rFonts w:ascii="宋体" w:eastAsia="宋体" w:hAnsi="宋体"/>
              </w:rPr>
              <w:t>闭环已实现，首轮100代优化完成</w:t>
            </w:r>
          </w:p>
        </w:tc>
      </w:tr>
      <w:tr w:rsidR="00FA155D" w14:paraId="39ACDFEF" w14:textId="77777777">
        <w:trPr>
          <w:cantSplit/>
          <w:jc w:val="center"/>
        </w:trPr>
        <w:tc>
          <w:tcPr>
            <w:tcW w:w="2592" w:type="dxa"/>
            <w:shd w:val="clear" w:color="auto" w:fill="FFFFFF"/>
            <w:tcMar>
              <w:top w:w="80" w:type="dxa"/>
              <w:left w:w="100" w:type="dxa"/>
              <w:bottom w:w="80" w:type="dxa"/>
              <w:right w:w="100" w:type="dxa"/>
            </w:tcMar>
            <w:vAlign w:val="center"/>
          </w:tcPr>
          <w:p w14:paraId="42D80EC2" w14:textId="77777777" w:rsidR="00FA155D" w:rsidRDefault="00472F0D">
            <w:pPr>
              <w:keepNext/>
              <w:spacing w:after="0" w:line="264" w:lineRule="auto"/>
              <w:rPr>
                <w:lang w:eastAsia="zh-CN"/>
              </w:rPr>
            </w:pPr>
            <w:r>
              <w:rPr>
                <w:sz w:val="20"/>
                <w:lang w:eastAsia="zh-CN"/>
              </w:rPr>
              <w:t>第</w:t>
            </w:r>
            <w:r>
              <w:rPr>
                <w:sz w:val="20"/>
                <w:lang w:eastAsia="zh-CN"/>
              </w:rPr>
              <w:t>7</w:t>
            </w:r>
            <w:r>
              <w:rPr>
                <w:sz w:val="20"/>
                <w:lang w:eastAsia="zh-CN"/>
              </w:rPr>
              <w:t>章</w:t>
            </w:r>
            <w:r>
              <w:rPr>
                <w:sz w:val="20"/>
                <w:lang w:eastAsia="zh-CN"/>
              </w:rPr>
              <w:t xml:space="preserve"> </w:t>
            </w:r>
            <w:r>
              <w:rPr>
                <w:sz w:val="20"/>
                <w:lang w:eastAsia="zh-CN"/>
              </w:rPr>
              <w:t>优化实验与综合讨论</w:t>
            </w:r>
          </w:p>
        </w:tc>
        <w:tc>
          <w:tcPr>
            <w:tcW w:w="3672" w:type="dxa"/>
            <w:shd w:val="clear" w:color="auto" w:fill="FFFFFF"/>
            <w:tcMar>
              <w:top w:w="80" w:type="dxa"/>
              <w:left w:w="100" w:type="dxa"/>
              <w:bottom w:w="80" w:type="dxa"/>
              <w:right w:w="100" w:type="dxa"/>
            </w:tcMar>
            <w:vAlign w:val="center"/>
          </w:tcPr>
          <w:p w14:paraId="75BAFB32" w14:textId="77777777" w:rsidR="00FA155D" w:rsidRDefault="00472F0D">
            <w:pPr>
              <w:keepNext/>
              <w:spacing w:after="0" w:line="264" w:lineRule="auto"/>
              <w:rPr>
                <w:lang w:eastAsia="zh-CN"/>
              </w:rPr>
            </w:pPr>
            <w:r>
              <w:rPr>
                <w:sz w:val="20"/>
                <w:lang w:eastAsia="zh-CN"/>
              </w:rPr>
              <w:t>比较设计质量、稳定性和成本</w:t>
            </w:r>
          </w:p>
        </w:tc>
        <w:tc>
          <w:tcPr>
            <w:tcW w:w="3672" w:type="dxa"/>
            <w:shd w:val="clear" w:color="auto" w:fill="FFFFFF"/>
            <w:tcMar>
              <w:top w:w="80" w:type="dxa"/>
              <w:left w:w="100" w:type="dxa"/>
              <w:bottom w:w="80" w:type="dxa"/>
              <w:right w:w="100" w:type="dxa"/>
            </w:tcMar>
            <w:vAlign w:val="center"/>
          </w:tcPr>
          <w:p w14:paraId="21439B63" w14:textId="77777777" w:rsidR="00FA155D" w:rsidRDefault="00472F0D">
            <w:pPr>
              <w:keepNext/>
              <w:spacing w:after="0" w:line="264" w:lineRule="auto"/>
            </w:pPr>
            <w:r>
              <w:rPr>
                <w:rFonts w:ascii="宋体" w:eastAsia="宋体" w:hAnsi="宋体"/>
              </w:rPr>
              <w:t>首轮结果已形成，重复种子与基线对照待补</w:t>
            </w:r>
          </w:p>
        </w:tc>
      </w:tr>
      <w:tr w:rsidR="00FA155D" w14:paraId="36FA9ADA" w14:textId="77777777">
        <w:trPr>
          <w:cantSplit/>
          <w:jc w:val="center"/>
        </w:trPr>
        <w:tc>
          <w:tcPr>
            <w:tcW w:w="2592" w:type="dxa"/>
            <w:shd w:val="clear" w:color="auto" w:fill="F7F9FC"/>
            <w:tcMar>
              <w:top w:w="80" w:type="dxa"/>
              <w:left w:w="100" w:type="dxa"/>
              <w:bottom w:w="80" w:type="dxa"/>
              <w:right w:w="100" w:type="dxa"/>
            </w:tcMar>
            <w:vAlign w:val="center"/>
          </w:tcPr>
          <w:p w14:paraId="3817ABCA" w14:textId="77777777" w:rsidR="00FA155D" w:rsidRDefault="00472F0D">
            <w:pPr>
              <w:spacing w:after="0" w:line="264" w:lineRule="auto"/>
            </w:pPr>
            <w:r>
              <w:rPr>
                <w:sz w:val="20"/>
              </w:rPr>
              <w:t>第</w:t>
            </w:r>
            <w:r>
              <w:rPr>
                <w:sz w:val="20"/>
              </w:rPr>
              <w:t>8</w:t>
            </w:r>
            <w:r>
              <w:rPr>
                <w:sz w:val="20"/>
              </w:rPr>
              <w:t>章</w:t>
            </w:r>
            <w:r>
              <w:rPr>
                <w:sz w:val="20"/>
              </w:rPr>
              <w:t xml:space="preserve"> </w:t>
            </w:r>
            <w:r>
              <w:rPr>
                <w:sz w:val="20"/>
              </w:rPr>
              <w:t>结论与展望</w:t>
            </w:r>
          </w:p>
        </w:tc>
        <w:tc>
          <w:tcPr>
            <w:tcW w:w="3672" w:type="dxa"/>
            <w:shd w:val="clear" w:color="auto" w:fill="F7F9FC"/>
            <w:tcMar>
              <w:top w:w="80" w:type="dxa"/>
              <w:left w:w="100" w:type="dxa"/>
              <w:bottom w:w="80" w:type="dxa"/>
              <w:right w:w="100" w:type="dxa"/>
            </w:tcMar>
            <w:vAlign w:val="center"/>
          </w:tcPr>
          <w:p w14:paraId="7F2647A9" w14:textId="77777777" w:rsidR="00FA155D" w:rsidRDefault="00472F0D">
            <w:pPr>
              <w:spacing w:after="0" w:line="264" w:lineRule="auto"/>
              <w:rPr>
                <w:lang w:eastAsia="zh-CN"/>
              </w:rPr>
            </w:pPr>
            <w:r>
              <w:rPr>
                <w:sz w:val="20"/>
                <w:lang w:eastAsia="zh-CN"/>
              </w:rPr>
              <w:t>回答研究问题并界定适用范围</w:t>
            </w:r>
          </w:p>
        </w:tc>
        <w:tc>
          <w:tcPr>
            <w:tcW w:w="3672" w:type="dxa"/>
            <w:shd w:val="clear" w:color="auto" w:fill="F7F9FC"/>
            <w:tcMar>
              <w:top w:w="80" w:type="dxa"/>
              <w:left w:w="100" w:type="dxa"/>
              <w:bottom w:w="80" w:type="dxa"/>
              <w:right w:w="100" w:type="dxa"/>
            </w:tcMar>
            <w:vAlign w:val="center"/>
          </w:tcPr>
          <w:p w14:paraId="7A981215" w14:textId="77777777" w:rsidR="00FA155D" w:rsidRDefault="00472F0D">
            <w:pPr>
              <w:spacing w:after="0" w:line="264" w:lineRule="auto"/>
            </w:pPr>
            <w:r>
              <w:rPr>
                <w:sz w:val="20"/>
              </w:rPr>
              <w:t>随最终证据形成</w:t>
            </w:r>
          </w:p>
        </w:tc>
      </w:tr>
    </w:tbl>
    <w:p w14:paraId="47137456" w14:textId="77777777" w:rsidR="00FA155D" w:rsidRDefault="00FA155D">
      <w:pPr>
        <w:keepNext/>
        <w:spacing w:after="0" w:line="240" w:lineRule="auto"/>
      </w:pPr>
    </w:p>
    <w:p w14:paraId="5062EA99" w14:textId="77777777" w:rsidR="00FA155D" w:rsidRDefault="00472F0D">
      <w:pPr>
        <w:rPr>
          <w:lang w:eastAsia="zh-CN"/>
        </w:rPr>
      </w:pPr>
      <w:r>
        <w:rPr>
          <w:lang w:eastAsia="zh-CN"/>
        </w:rPr>
        <w:t>四个研究问题：输入表示如何影响预测；输入分布补样是否改善新结构预测；模型更新如何兼顾旧精度和训练成本；预测改进是否转化为经</w:t>
      </w:r>
      <w:r>
        <w:rPr>
          <w:lang w:eastAsia="zh-CN"/>
        </w:rPr>
        <w:t>FEMM</w:t>
      </w:r>
      <w:r>
        <w:rPr>
          <w:lang w:eastAsia="zh-CN"/>
        </w:rPr>
        <w:t>确认的优化收益。</w:t>
      </w:r>
    </w:p>
    <w:p w14:paraId="7DCEC3DF" w14:textId="77777777" w:rsidR="00FA155D" w:rsidRDefault="00472F0D">
      <w:pPr>
        <w:rPr>
          <w:lang w:eastAsia="zh-CN"/>
        </w:rPr>
      </w:pPr>
      <w:r>
        <w:rPr>
          <w:lang w:eastAsia="zh-CN"/>
        </w:rPr>
        <w:t>写作顺序保留</w:t>
      </w:r>
      <w:r>
        <w:rPr>
          <w:lang w:eastAsia="zh-CN"/>
        </w:rPr>
        <w:t>“</w:t>
      </w:r>
      <w:r>
        <w:rPr>
          <w:lang w:eastAsia="zh-CN"/>
        </w:rPr>
        <w:t>数据构建在</w:t>
      </w:r>
      <w:r>
        <w:rPr>
          <w:lang w:eastAsia="zh-CN"/>
        </w:rPr>
        <w:t>CNN</w:t>
      </w:r>
      <w:r>
        <w:rPr>
          <w:lang w:eastAsia="zh-CN"/>
        </w:rPr>
        <w:t>模型之前</w:t>
      </w:r>
      <w:r>
        <w:rPr>
          <w:lang w:eastAsia="zh-CN"/>
        </w:rPr>
        <w:t>”</w:t>
      </w:r>
      <w:r>
        <w:rPr>
          <w:lang w:eastAsia="zh-CN"/>
        </w:rPr>
        <w:t>。</w:t>
      </w:r>
      <w:r>
        <w:rPr>
          <w:lang w:eastAsia="zh-CN"/>
        </w:rPr>
        <w:t>F</w:t>
      </w:r>
      <w:r>
        <w:rPr>
          <w:lang w:eastAsia="zh-CN"/>
        </w:rPr>
        <w:t>选样需要已有基础</w:t>
      </w:r>
      <w:r>
        <w:rPr>
          <w:lang w:eastAsia="zh-CN"/>
        </w:rPr>
        <w:t>CNN</w:t>
      </w:r>
      <w:r>
        <w:rPr>
          <w:lang w:eastAsia="zh-CN"/>
        </w:rPr>
        <w:t>，因此第三章引用第四章的模型定义；实际执行顺序为旧数据训练基础模型、提取</w:t>
      </w:r>
      <w:r>
        <w:rPr>
          <w:lang w:eastAsia="zh-CN"/>
        </w:rPr>
        <w:t>F</w:t>
      </w:r>
      <w:r>
        <w:rPr>
          <w:lang w:eastAsia="zh-CN"/>
        </w:rPr>
        <w:t>特征选样、获得新</w:t>
      </w:r>
      <w:r>
        <w:rPr>
          <w:lang w:eastAsia="zh-CN"/>
        </w:rPr>
        <w:t>FEMM</w:t>
      </w:r>
      <w:r>
        <w:rPr>
          <w:lang w:eastAsia="zh-CN"/>
        </w:rPr>
        <w:t>标签、更新模型并评估。</w:t>
      </w:r>
    </w:p>
    <w:p w14:paraId="003D4F7B" w14:textId="77777777" w:rsidR="00FA155D" w:rsidRDefault="00472F0D">
      <w:pPr>
        <w:rPr>
          <w:lang w:eastAsia="zh-CN"/>
        </w:rPr>
      </w:pPr>
      <w:r>
        <w:rPr>
          <w:lang w:eastAsia="zh-CN"/>
        </w:rPr>
        <w:t>论文目录按读者理解和论证需要组织。第二章回答别人已解决什么、证据适用于哪里、本文为什么还需要研究；方法章节回答本文为什么选用某方法及如何实现；结果章节回答实验发现了什么；讨论解释原因与适用边界。同一主题可以再次出现，但每次承担不同任务，具体推导、参数和结果只在其主要位置展开。</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4032"/>
        <w:gridCol w:w="4464"/>
      </w:tblGrid>
      <w:tr w:rsidR="00FA155D" w14:paraId="19B84E29" w14:textId="77777777">
        <w:trPr>
          <w:cantSplit/>
          <w:tblHeader/>
          <w:jc w:val="center"/>
        </w:trPr>
        <w:tc>
          <w:tcPr>
            <w:tcW w:w="1440" w:type="dxa"/>
            <w:shd w:val="clear" w:color="auto" w:fill="DCE6F1"/>
            <w:tcMar>
              <w:top w:w="80" w:type="dxa"/>
              <w:left w:w="100" w:type="dxa"/>
              <w:bottom w:w="80" w:type="dxa"/>
              <w:right w:w="100" w:type="dxa"/>
            </w:tcMar>
            <w:vAlign w:val="center"/>
          </w:tcPr>
          <w:p w14:paraId="4B1ED2C3" w14:textId="77777777" w:rsidR="00FA155D" w:rsidRDefault="00472F0D">
            <w:pPr>
              <w:keepNext/>
              <w:spacing w:after="0" w:line="264" w:lineRule="auto"/>
            </w:pPr>
            <w:r>
              <w:rPr>
                <w:b/>
                <w:sz w:val="20"/>
              </w:rPr>
              <w:lastRenderedPageBreak/>
              <w:t>同一主题</w:t>
            </w:r>
          </w:p>
        </w:tc>
        <w:tc>
          <w:tcPr>
            <w:tcW w:w="4032" w:type="dxa"/>
            <w:shd w:val="clear" w:color="auto" w:fill="DCE6F1"/>
            <w:tcMar>
              <w:top w:w="80" w:type="dxa"/>
              <w:left w:w="100" w:type="dxa"/>
              <w:bottom w:w="80" w:type="dxa"/>
              <w:right w:w="100" w:type="dxa"/>
            </w:tcMar>
            <w:vAlign w:val="center"/>
          </w:tcPr>
          <w:p w14:paraId="78885BB4" w14:textId="77777777" w:rsidR="00FA155D" w:rsidRDefault="00472F0D">
            <w:pPr>
              <w:keepNext/>
              <w:spacing w:after="0" w:line="264" w:lineRule="auto"/>
            </w:pPr>
            <w:r>
              <w:rPr>
                <w:b/>
                <w:sz w:val="20"/>
              </w:rPr>
              <w:t>第二章的内容</w:t>
            </w:r>
          </w:p>
        </w:tc>
        <w:tc>
          <w:tcPr>
            <w:tcW w:w="4464" w:type="dxa"/>
            <w:shd w:val="clear" w:color="auto" w:fill="DCE6F1"/>
            <w:tcMar>
              <w:top w:w="80" w:type="dxa"/>
              <w:left w:w="100" w:type="dxa"/>
              <w:bottom w:w="80" w:type="dxa"/>
              <w:right w:w="100" w:type="dxa"/>
            </w:tcMar>
            <w:vAlign w:val="center"/>
          </w:tcPr>
          <w:p w14:paraId="223300F4" w14:textId="77777777" w:rsidR="00FA155D" w:rsidRDefault="00472F0D">
            <w:pPr>
              <w:keepNext/>
              <w:spacing w:after="0" w:line="264" w:lineRule="auto"/>
            </w:pPr>
            <w:r>
              <w:rPr>
                <w:b/>
                <w:sz w:val="20"/>
              </w:rPr>
              <w:t>后文的内容</w:t>
            </w:r>
          </w:p>
        </w:tc>
      </w:tr>
      <w:tr w:rsidR="00FA155D" w14:paraId="1E1CB8A3" w14:textId="77777777">
        <w:trPr>
          <w:cantSplit/>
          <w:jc w:val="center"/>
        </w:trPr>
        <w:tc>
          <w:tcPr>
            <w:tcW w:w="1440" w:type="dxa"/>
            <w:shd w:val="clear" w:color="auto" w:fill="FFFFFF"/>
            <w:tcMar>
              <w:top w:w="80" w:type="dxa"/>
              <w:left w:w="100" w:type="dxa"/>
              <w:bottom w:w="80" w:type="dxa"/>
              <w:right w:w="100" w:type="dxa"/>
            </w:tcMar>
            <w:vAlign w:val="center"/>
          </w:tcPr>
          <w:p w14:paraId="4E9B333D" w14:textId="77777777" w:rsidR="00FA155D" w:rsidRDefault="00472F0D">
            <w:pPr>
              <w:keepNext/>
              <w:spacing w:after="0" w:line="264" w:lineRule="auto"/>
            </w:pPr>
            <w:r>
              <w:rPr>
                <w:sz w:val="20"/>
              </w:rPr>
              <w:t>CNN</w:t>
            </w:r>
            <w:r>
              <w:rPr>
                <w:sz w:val="20"/>
              </w:rPr>
              <w:t>架构</w:t>
            </w:r>
          </w:p>
        </w:tc>
        <w:tc>
          <w:tcPr>
            <w:tcW w:w="4032" w:type="dxa"/>
            <w:shd w:val="clear" w:color="auto" w:fill="FFFFFF"/>
            <w:tcMar>
              <w:top w:w="80" w:type="dxa"/>
              <w:left w:w="100" w:type="dxa"/>
              <w:bottom w:w="80" w:type="dxa"/>
              <w:right w:w="100" w:type="dxa"/>
            </w:tcMar>
            <w:vAlign w:val="center"/>
          </w:tcPr>
          <w:p w14:paraId="33099BC7" w14:textId="77777777" w:rsidR="00FA155D" w:rsidRDefault="00472F0D">
            <w:pPr>
              <w:keepNext/>
              <w:spacing w:after="0" w:line="264" w:lineRule="auto"/>
              <w:rPr>
                <w:lang w:eastAsia="zh-CN"/>
              </w:rPr>
            </w:pPr>
            <w:r>
              <w:rPr>
                <w:sz w:val="20"/>
                <w:lang w:eastAsia="zh-CN"/>
              </w:rPr>
              <w:t>已有电机研究采用什么网络、输入及验证</w:t>
            </w:r>
          </w:p>
        </w:tc>
        <w:tc>
          <w:tcPr>
            <w:tcW w:w="4464" w:type="dxa"/>
            <w:shd w:val="clear" w:color="auto" w:fill="FFFFFF"/>
            <w:tcMar>
              <w:top w:w="80" w:type="dxa"/>
              <w:left w:w="100" w:type="dxa"/>
              <w:bottom w:w="80" w:type="dxa"/>
              <w:right w:w="100" w:type="dxa"/>
            </w:tcMar>
            <w:vAlign w:val="center"/>
          </w:tcPr>
          <w:p w14:paraId="12A9FB5C" w14:textId="77777777" w:rsidR="00FA155D" w:rsidRDefault="00472F0D">
            <w:pPr>
              <w:keepNext/>
              <w:spacing w:after="0" w:line="264" w:lineRule="auto"/>
              <w:rPr>
                <w:lang w:eastAsia="zh-CN"/>
              </w:rPr>
            </w:pPr>
            <w:r>
              <w:rPr>
                <w:rFonts w:ascii="宋体" w:eastAsia="宋体" w:hAnsi="宋体"/>
              </w:rPr>
              <w:t>第四章说明当前8通道、双输出和改型；第五章报告八配置结果</w:t>
            </w:r>
          </w:p>
        </w:tc>
      </w:tr>
      <w:tr w:rsidR="00FA155D" w14:paraId="25753434" w14:textId="77777777">
        <w:trPr>
          <w:cantSplit/>
          <w:jc w:val="center"/>
        </w:trPr>
        <w:tc>
          <w:tcPr>
            <w:tcW w:w="1440" w:type="dxa"/>
            <w:shd w:val="clear" w:color="auto" w:fill="F7F9FC"/>
            <w:tcMar>
              <w:top w:w="80" w:type="dxa"/>
              <w:left w:w="100" w:type="dxa"/>
              <w:bottom w:w="80" w:type="dxa"/>
              <w:right w:w="100" w:type="dxa"/>
            </w:tcMar>
            <w:vAlign w:val="center"/>
          </w:tcPr>
          <w:p w14:paraId="4EE4123E" w14:textId="77777777" w:rsidR="00FA155D" w:rsidRDefault="00472F0D">
            <w:pPr>
              <w:keepNext/>
              <w:spacing w:after="0" w:line="264" w:lineRule="auto"/>
            </w:pPr>
            <w:r>
              <w:rPr>
                <w:sz w:val="20"/>
              </w:rPr>
              <w:t>输入覆盖</w:t>
            </w:r>
          </w:p>
        </w:tc>
        <w:tc>
          <w:tcPr>
            <w:tcW w:w="4032" w:type="dxa"/>
            <w:shd w:val="clear" w:color="auto" w:fill="F7F9FC"/>
            <w:tcMar>
              <w:top w:w="80" w:type="dxa"/>
              <w:left w:w="100" w:type="dxa"/>
              <w:bottom w:w="80" w:type="dxa"/>
              <w:right w:w="100" w:type="dxa"/>
            </w:tcMar>
            <w:vAlign w:val="center"/>
          </w:tcPr>
          <w:p w14:paraId="1E9CA3E0" w14:textId="77777777" w:rsidR="00FA155D" w:rsidRDefault="00472F0D">
            <w:pPr>
              <w:keepNext/>
              <w:spacing w:after="0" w:line="264" w:lineRule="auto"/>
              <w:rPr>
                <w:lang w:eastAsia="zh-CN"/>
              </w:rPr>
            </w:pPr>
            <w:r>
              <w:rPr>
                <w:sz w:val="20"/>
                <w:lang w:eastAsia="zh-CN"/>
              </w:rPr>
              <w:t>已有数据来源和泛化评价覆盖什么范围</w:t>
            </w:r>
          </w:p>
        </w:tc>
        <w:tc>
          <w:tcPr>
            <w:tcW w:w="4464" w:type="dxa"/>
            <w:shd w:val="clear" w:color="auto" w:fill="F7F9FC"/>
            <w:tcMar>
              <w:top w:w="80" w:type="dxa"/>
              <w:left w:w="100" w:type="dxa"/>
              <w:bottom w:w="80" w:type="dxa"/>
              <w:right w:w="100" w:type="dxa"/>
            </w:tcMar>
            <w:vAlign w:val="center"/>
          </w:tcPr>
          <w:p w14:paraId="7A47898F" w14:textId="77777777" w:rsidR="00FA155D" w:rsidRDefault="00472F0D">
            <w:pPr>
              <w:keepNext/>
              <w:spacing w:after="0" w:line="264" w:lineRule="auto"/>
              <w:rPr>
                <w:lang w:eastAsia="zh-CN"/>
              </w:rPr>
            </w:pPr>
            <w:r>
              <w:rPr>
                <w:sz w:val="20"/>
                <w:lang w:eastAsia="zh-CN"/>
              </w:rPr>
              <w:t>第三章定义</w:t>
            </w:r>
            <w:r>
              <w:rPr>
                <w:sz w:val="20"/>
                <w:lang w:eastAsia="zh-CN"/>
              </w:rPr>
              <w:t>U/L/B/P</w:t>
            </w:r>
            <w:r>
              <w:rPr>
                <w:sz w:val="20"/>
                <w:lang w:eastAsia="zh-CN"/>
              </w:rPr>
              <w:t>与</w:t>
            </w:r>
            <w:r>
              <w:rPr>
                <w:sz w:val="20"/>
                <w:lang w:eastAsia="zh-CN"/>
              </w:rPr>
              <w:t>G/F</w:t>
            </w:r>
            <w:r>
              <w:rPr>
                <w:sz w:val="20"/>
                <w:lang w:eastAsia="zh-CN"/>
              </w:rPr>
              <w:t>加</w:t>
            </w:r>
            <w:r>
              <w:rPr>
                <w:sz w:val="20"/>
                <w:lang w:eastAsia="zh-CN"/>
              </w:rPr>
              <w:t>LCMD</w:t>
            </w:r>
            <w:r>
              <w:rPr>
                <w:sz w:val="20"/>
                <w:lang w:eastAsia="zh-CN"/>
              </w:rPr>
              <w:t>；第五章验证补样</w:t>
            </w:r>
          </w:p>
        </w:tc>
      </w:tr>
      <w:tr w:rsidR="00FA155D" w14:paraId="5D0FD9E8" w14:textId="77777777">
        <w:trPr>
          <w:cantSplit/>
          <w:jc w:val="center"/>
        </w:trPr>
        <w:tc>
          <w:tcPr>
            <w:tcW w:w="1440" w:type="dxa"/>
            <w:shd w:val="clear" w:color="auto" w:fill="FFFFFF"/>
            <w:tcMar>
              <w:top w:w="80" w:type="dxa"/>
              <w:left w:w="100" w:type="dxa"/>
              <w:bottom w:w="80" w:type="dxa"/>
              <w:right w:w="100" w:type="dxa"/>
            </w:tcMar>
            <w:vAlign w:val="center"/>
          </w:tcPr>
          <w:p w14:paraId="1C606F1B" w14:textId="77777777" w:rsidR="00FA155D" w:rsidRDefault="00472F0D">
            <w:pPr>
              <w:spacing w:after="0" w:line="264" w:lineRule="auto"/>
            </w:pPr>
            <w:r>
              <w:rPr>
                <w:sz w:val="20"/>
              </w:rPr>
              <w:t>模型更新</w:t>
            </w:r>
          </w:p>
        </w:tc>
        <w:tc>
          <w:tcPr>
            <w:tcW w:w="4032" w:type="dxa"/>
            <w:shd w:val="clear" w:color="auto" w:fill="FFFFFF"/>
            <w:tcMar>
              <w:top w:w="80" w:type="dxa"/>
              <w:left w:w="100" w:type="dxa"/>
              <w:bottom w:w="80" w:type="dxa"/>
              <w:right w:w="100" w:type="dxa"/>
            </w:tcMar>
            <w:vAlign w:val="center"/>
          </w:tcPr>
          <w:p w14:paraId="3A932BD6" w14:textId="77777777" w:rsidR="00FA155D" w:rsidRDefault="00472F0D">
            <w:pPr>
              <w:spacing w:after="0" w:line="264" w:lineRule="auto"/>
              <w:rPr>
                <w:lang w:eastAsia="zh-CN"/>
              </w:rPr>
            </w:pPr>
            <w:r>
              <w:rPr>
                <w:sz w:val="20"/>
                <w:lang w:eastAsia="zh-CN"/>
              </w:rPr>
              <w:t>仅在相关研究确有涉及时讨论更新问题</w:t>
            </w:r>
          </w:p>
        </w:tc>
        <w:tc>
          <w:tcPr>
            <w:tcW w:w="4464" w:type="dxa"/>
            <w:shd w:val="clear" w:color="auto" w:fill="FFFFFF"/>
            <w:tcMar>
              <w:top w:w="80" w:type="dxa"/>
              <w:left w:w="100" w:type="dxa"/>
              <w:bottom w:w="80" w:type="dxa"/>
              <w:right w:w="100" w:type="dxa"/>
            </w:tcMar>
            <w:vAlign w:val="center"/>
          </w:tcPr>
          <w:p w14:paraId="3B058018" w14:textId="77777777" w:rsidR="00FA155D" w:rsidRDefault="00472F0D">
            <w:pPr>
              <w:spacing w:after="0" w:line="264" w:lineRule="auto"/>
              <w:rPr>
                <w:lang w:eastAsia="zh-CN"/>
              </w:rPr>
            </w:pPr>
            <w:r>
              <w:rPr>
                <w:sz w:val="20"/>
                <w:lang w:eastAsia="zh-CN"/>
              </w:rPr>
              <w:t>第四章介绍热启动与</w:t>
            </w:r>
            <w:r>
              <w:rPr>
                <w:sz w:val="20"/>
                <w:lang w:eastAsia="zh-CN"/>
              </w:rPr>
              <w:t>SP</w:t>
            </w:r>
            <w:r>
              <w:rPr>
                <w:sz w:val="20"/>
                <w:lang w:eastAsia="zh-CN"/>
              </w:rPr>
              <w:t>原理、实现；第五章给出对照</w:t>
            </w:r>
          </w:p>
        </w:tc>
      </w:tr>
    </w:tbl>
    <w:p w14:paraId="4427742B" w14:textId="77777777" w:rsidR="00FA155D" w:rsidRDefault="00FA155D">
      <w:pPr>
        <w:spacing w:after="0" w:line="240" w:lineRule="auto"/>
        <w:rPr>
          <w:lang w:eastAsia="zh-CN"/>
        </w:rPr>
      </w:pPr>
    </w:p>
    <w:p w14:paraId="38A07C20" w14:textId="77777777" w:rsidR="00FA155D" w:rsidRDefault="00472F0D">
      <w:pPr>
        <w:rPr>
          <w:lang w:eastAsia="zh-CN"/>
        </w:rPr>
      </w:pPr>
      <w:r>
        <w:rPr>
          <w:lang w:eastAsia="zh-CN"/>
        </w:rPr>
        <w:t>没有必须把全部算法放进独立理论章的统一规则。本大纲将必要原理放在各方法首次详细使用的位置，以减少第二章与后文重复；最终标题和格式按导师及学院要求调整。</w:t>
      </w:r>
    </w:p>
    <w:p w14:paraId="7FC69DAE" w14:textId="77777777" w:rsidR="00FA155D" w:rsidRDefault="00472F0D">
      <w:pPr>
        <w:pStyle w:val="1"/>
        <w:rPr>
          <w:lang w:eastAsia="zh-CN"/>
        </w:rPr>
      </w:pPr>
      <w:bookmarkStart w:id="1" w:name="_Toc241019096"/>
      <w:r>
        <w:rPr>
          <w:rFonts w:ascii="宋体" w:eastAsia="宋体" w:hAnsi="宋体" w:cs="宋体" w:hint="eastAsia"/>
          <w:lang w:eastAsia="zh-CN"/>
        </w:rPr>
        <w:t>第</w:t>
      </w:r>
      <w:r>
        <w:rPr>
          <w:lang w:eastAsia="zh-CN"/>
        </w:rPr>
        <w:t>1</w:t>
      </w:r>
      <w:r>
        <w:rPr>
          <w:rFonts w:ascii="宋体" w:eastAsia="宋体" w:hAnsi="宋体" w:cs="宋体" w:hint="eastAsia"/>
          <w:lang w:eastAsia="zh-CN"/>
        </w:rPr>
        <w:t>章</w:t>
      </w:r>
      <w:r>
        <w:rPr>
          <w:lang w:eastAsia="zh-CN"/>
        </w:rPr>
        <w:t xml:space="preserve"> </w:t>
      </w:r>
      <w:r>
        <w:rPr>
          <w:rFonts w:ascii="宋体" w:eastAsia="宋体" w:hAnsi="宋体" w:cs="宋体" w:hint="eastAsia"/>
          <w:lang w:eastAsia="zh-CN"/>
        </w:rPr>
        <w:t>引言</w:t>
      </w:r>
      <w:bookmarkEnd w:id="1"/>
    </w:p>
    <w:p w14:paraId="019C160C" w14:textId="77777777" w:rsidR="00FA155D" w:rsidRDefault="00472F0D">
      <w:pPr>
        <w:keepNext/>
        <w:rPr>
          <w:lang w:eastAsia="zh-CN"/>
        </w:rPr>
      </w:pPr>
      <w:r>
        <w:rPr>
          <w:rFonts w:ascii="宋体" w:eastAsia="宋体" w:hAnsi="宋体" w:cs="宋体" w:hint="eastAsia"/>
          <w:lang w:eastAsia="zh-CN"/>
        </w:rPr>
        <w:t>本</w:t>
      </w:r>
      <w:r>
        <w:rPr>
          <w:lang w:eastAsia="zh-CN"/>
        </w:rPr>
        <w:t>章解释电机优化为何需要代理模型，并将数据分布、模型泛化和搜索成本联系起来。</w:t>
      </w:r>
    </w:p>
    <w:p w14:paraId="5C068B52" w14:textId="77777777" w:rsidR="00FA155D" w:rsidRDefault="00472F0D">
      <w:pPr>
        <w:pStyle w:val="21"/>
        <w:rPr>
          <w:lang w:eastAsia="zh-CN"/>
        </w:rPr>
      </w:pPr>
      <w:bookmarkStart w:id="2" w:name="_Toc241019097"/>
      <w:r>
        <w:rPr>
          <w:lang w:eastAsia="zh-CN"/>
        </w:rPr>
        <w:t xml:space="preserve">1.1  </w:t>
      </w:r>
      <w:r>
        <w:rPr>
          <w:rFonts w:ascii="宋体" w:eastAsia="宋体" w:hAnsi="宋体" w:cs="宋体" w:hint="eastAsia"/>
          <w:lang w:eastAsia="zh-CN"/>
        </w:rPr>
        <w:t>研究背景</w:t>
      </w:r>
      <w:r>
        <w:rPr>
          <w:lang w:eastAsia="zh-CN"/>
        </w:rPr>
        <w:t xml:space="preserve">  </w:t>
      </w:r>
      <w:r>
        <w:rPr>
          <w:rFonts w:ascii="宋体" w:eastAsia="宋体" w:hAnsi="宋体" w:cs="宋体" w:hint="eastAsia"/>
          <w:lang w:eastAsia="zh-CN"/>
        </w:rPr>
        <w:t>【已有基础】</w:t>
      </w:r>
      <w:bookmarkEnd w:id="2"/>
    </w:p>
    <w:p w14:paraId="021BB524" w14:textId="77777777" w:rsidR="00FA155D" w:rsidRDefault="00472F0D">
      <w:pPr>
        <w:keepLines/>
        <w:spacing w:after="160"/>
        <w:rPr>
          <w:lang w:eastAsia="zh-CN"/>
        </w:rPr>
      </w:pPr>
      <w:r>
        <w:rPr>
          <w:rFonts w:ascii="宋体" w:eastAsia="宋体" w:hAnsi="宋体" w:cs="宋体" w:hint="eastAsia"/>
          <w:lang w:eastAsia="zh-CN"/>
        </w:rPr>
        <w:t>介</w:t>
      </w:r>
      <w:r>
        <w:rPr>
          <w:lang w:eastAsia="zh-CN"/>
        </w:rPr>
        <w:t>绍</w:t>
      </w:r>
      <w:r>
        <w:rPr>
          <w:lang w:eastAsia="zh-CN"/>
        </w:rPr>
        <w:t>SPMSM</w:t>
      </w:r>
      <w:r>
        <w:rPr>
          <w:lang w:eastAsia="zh-CN"/>
        </w:rPr>
        <w:t>转子材料布局对性能的影响，以及大量候选结构的有限元评价成本。</w:t>
      </w:r>
    </w:p>
    <w:p w14:paraId="7C00D7AD" w14:textId="77777777" w:rsidR="00FA155D" w:rsidRDefault="00472F0D">
      <w:pPr>
        <w:pStyle w:val="21"/>
        <w:rPr>
          <w:lang w:eastAsia="zh-CN"/>
        </w:rPr>
      </w:pPr>
      <w:bookmarkStart w:id="3" w:name="_Toc241019098"/>
      <w:r>
        <w:rPr>
          <w:lang w:eastAsia="zh-CN"/>
        </w:rPr>
        <w:t xml:space="preserve">1.2  </w:t>
      </w:r>
      <w:r>
        <w:rPr>
          <w:rFonts w:ascii="宋体" w:eastAsia="宋体" w:hAnsi="宋体" w:cs="宋体" w:hint="eastAsia"/>
          <w:lang w:eastAsia="zh-CN"/>
        </w:rPr>
        <w:t>代理模型辅助优化的动机</w:t>
      </w:r>
      <w:r>
        <w:rPr>
          <w:lang w:eastAsia="zh-CN"/>
        </w:rPr>
        <w:t xml:space="preserve">  </w:t>
      </w:r>
      <w:r>
        <w:rPr>
          <w:rFonts w:ascii="宋体" w:eastAsia="宋体" w:hAnsi="宋体" w:cs="宋体" w:hint="eastAsia"/>
          <w:lang w:eastAsia="zh-CN"/>
        </w:rPr>
        <w:t>【已有基础】</w:t>
      </w:r>
      <w:bookmarkEnd w:id="3"/>
    </w:p>
    <w:p w14:paraId="475F117E" w14:textId="77777777" w:rsidR="00FA155D" w:rsidRDefault="00472F0D">
      <w:pPr>
        <w:keepLines/>
        <w:spacing w:after="160"/>
        <w:rPr>
          <w:lang w:eastAsia="zh-CN"/>
        </w:rPr>
      </w:pPr>
      <w:r>
        <w:rPr>
          <w:rFonts w:ascii="宋体" w:eastAsia="宋体" w:hAnsi="宋体" w:cs="宋体" w:hint="eastAsia"/>
          <w:lang w:eastAsia="zh-CN"/>
        </w:rPr>
        <w:t>说</w:t>
      </w:r>
      <w:r>
        <w:rPr>
          <w:lang w:eastAsia="zh-CN"/>
        </w:rPr>
        <w:t>明</w:t>
      </w:r>
      <w:r>
        <w:rPr>
          <w:lang w:eastAsia="zh-CN"/>
        </w:rPr>
        <w:t>CNN</w:t>
      </w:r>
      <w:r>
        <w:rPr>
          <w:lang w:eastAsia="zh-CN"/>
        </w:rPr>
        <w:t>对平均转矩和转矩波动的快速估计如何服务搜索，同时交代预测误差可能改变候选排序。</w:t>
      </w:r>
    </w:p>
    <w:p w14:paraId="252EF31B" w14:textId="77777777" w:rsidR="00FA155D" w:rsidRDefault="00472F0D">
      <w:pPr>
        <w:pStyle w:val="21"/>
        <w:rPr>
          <w:lang w:eastAsia="zh-CN"/>
        </w:rPr>
      </w:pPr>
      <w:bookmarkStart w:id="4" w:name="_Toc241019099"/>
      <w:r>
        <w:rPr>
          <w:lang w:eastAsia="zh-CN"/>
        </w:rPr>
        <w:t xml:space="preserve">1.3  </w:t>
      </w:r>
      <w:r>
        <w:rPr>
          <w:rFonts w:ascii="宋体" w:eastAsia="宋体" w:hAnsi="宋体" w:cs="宋体" w:hint="eastAsia"/>
          <w:lang w:eastAsia="zh-CN"/>
        </w:rPr>
        <w:t>历史</w:t>
      </w:r>
      <w:r>
        <w:rPr>
          <w:lang w:eastAsia="zh-CN"/>
        </w:rPr>
        <w:t>GA</w:t>
      </w:r>
      <w:r>
        <w:rPr>
          <w:rFonts w:ascii="宋体" w:eastAsia="宋体" w:hAnsi="宋体" w:cs="宋体" w:hint="eastAsia"/>
          <w:lang w:eastAsia="zh-CN"/>
        </w:rPr>
        <w:t>数据的局限</w:t>
      </w:r>
      <w:r>
        <w:rPr>
          <w:lang w:eastAsia="zh-CN"/>
        </w:rPr>
        <w:t xml:space="preserve">  </w:t>
      </w:r>
      <w:r>
        <w:rPr>
          <w:rFonts w:ascii="宋体" w:eastAsia="宋体" w:hAnsi="宋体" w:cs="宋体" w:hint="eastAsia"/>
          <w:lang w:eastAsia="zh-CN"/>
        </w:rPr>
        <w:t>【已有证据】</w:t>
      </w:r>
      <w:bookmarkEnd w:id="4"/>
    </w:p>
    <w:p w14:paraId="15310E9B" w14:textId="77777777" w:rsidR="00FA155D" w:rsidRDefault="00472F0D">
      <w:pPr>
        <w:keepLines/>
        <w:spacing w:after="160"/>
        <w:rPr>
          <w:lang w:eastAsia="zh-CN"/>
        </w:rPr>
      </w:pPr>
      <w:r>
        <w:rPr>
          <w:rFonts w:ascii="宋体" w:eastAsia="宋体" w:hAnsi="宋体" w:cs="宋体" w:hint="eastAsia"/>
          <w:lang w:eastAsia="zh-CN"/>
        </w:rPr>
        <w:t>解</w:t>
      </w:r>
      <w:r>
        <w:rPr>
          <w:lang w:eastAsia="zh-CN"/>
        </w:rPr>
        <w:t>释历史样本沿搜索轨迹产生，结构相似性较强。用近邻审计和新结构基线支持</w:t>
      </w:r>
      <w:r>
        <w:rPr>
          <w:lang w:eastAsia="zh-CN"/>
        </w:rPr>
        <w:t>“</w:t>
      </w:r>
      <w:r>
        <w:rPr>
          <w:lang w:eastAsia="zh-CN"/>
        </w:rPr>
        <w:t>旧分布准确不等于广泛泛化</w:t>
      </w:r>
      <w:r>
        <w:rPr>
          <w:lang w:eastAsia="zh-CN"/>
        </w:rPr>
        <w:t>”</w:t>
      </w:r>
      <w:r>
        <w:rPr>
          <w:lang w:eastAsia="zh-CN"/>
        </w:rPr>
        <w:t>。</w:t>
      </w:r>
    </w:p>
    <w:p w14:paraId="160A01D7" w14:textId="77777777" w:rsidR="00FA155D" w:rsidRDefault="00472F0D">
      <w:pPr>
        <w:pStyle w:val="21"/>
        <w:rPr>
          <w:lang w:eastAsia="zh-CN"/>
        </w:rPr>
      </w:pPr>
      <w:bookmarkStart w:id="5" w:name="_Toc241019100"/>
      <w:r>
        <w:rPr>
          <w:lang w:eastAsia="zh-CN"/>
        </w:rPr>
        <w:t xml:space="preserve">1.4  </w:t>
      </w:r>
      <w:r>
        <w:rPr>
          <w:rFonts w:ascii="宋体" w:eastAsia="宋体" w:hAnsi="宋体" w:cs="宋体" w:hint="eastAsia"/>
          <w:lang w:eastAsia="zh-CN"/>
        </w:rPr>
        <w:t>研究目标与评价问题</w:t>
      </w:r>
      <w:r>
        <w:rPr>
          <w:lang w:eastAsia="zh-CN"/>
        </w:rPr>
        <w:t xml:space="preserve">  </w:t>
      </w:r>
      <w:r>
        <w:rPr>
          <w:rFonts w:ascii="宋体" w:eastAsia="宋体" w:hAnsi="宋体" w:cs="宋体" w:hint="eastAsia"/>
          <w:lang w:eastAsia="zh-CN"/>
        </w:rPr>
        <w:t>【核心指标已确定】</w:t>
      </w:r>
      <w:bookmarkEnd w:id="5"/>
    </w:p>
    <w:p w14:paraId="18F54B0E" w14:textId="77777777" w:rsidR="00FA155D" w:rsidRDefault="00472F0D">
      <w:pPr>
        <w:rPr>
          <w:lang w:eastAsia="zh-CN"/>
        </w:rPr>
      </w:pPr>
      <w:r>
        <w:rPr>
          <w:rFonts w:ascii="宋体" w:eastAsia="宋体" w:hAnsi="宋体" w:cs="宋体" w:hint="eastAsia"/>
          <w:lang w:eastAsia="zh-CN"/>
        </w:rPr>
        <w:t>分别定义输入与模型配置比较、统一数据训练、定向补样更新和遗传算法应用四个问题；每个问题对应后文实验。旧结构保持与新结构改善均采用冻结测试协议评价。</w:t>
      </w:r>
    </w:p>
    <w:p w14:paraId="154D2989" w14:textId="77777777" w:rsidR="00FA155D" w:rsidRDefault="00472F0D">
      <w:pPr>
        <w:pStyle w:val="21"/>
        <w:rPr>
          <w:lang w:eastAsia="zh-CN"/>
        </w:rPr>
      </w:pPr>
      <w:bookmarkStart w:id="6" w:name="_Toc241019101"/>
      <w:r>
        <w:rPr>
          <w:lang w:eastAsia="zh-CN"/>
        </w:rPr>
        <w:t xml:space="preserve">1.5  </w:t>
      </w:r>
      <w:r>
        <w:rPr>
          <w:rFonts w:ascii="宋体" w:eastAsia="宋体" w:hAnsi="宋体" w:cs="宋体" w:hint="eastAsia"/>
          <w:lang w:eastAsia="zh-CN"/>
        </w:rPr>
        <w:t>研究范围与论文组织</w:t>
      </w:r>
      <w:r>
        <w:rPr>
          <w:lang w:eastAsia="zh-CN"/>
        </w:rPr>
        <w:t xml:space="preserve">  </w:t>
      </w:r>
      <w:r>
        <w:rPr>
          <w:rFonts w:ascii="宋体" w:eastAsia="宋体" w:hAnsi="宋体" w:cs="宋体" w:hint="eastAsia"/>
          <w:lang w:eastAsia="zh-CN"/>
        </w:rPr>
        <w:t>【可开始写作】</w:t>
      </w:r>
      <w:bookmarkEnd w:id="6"/>
    </w:p>
    <w:p w14:paraId="4C3F3141" w14:textId="77777777" w:rsidR="00FA155D" w:rsidRDefault="00472F0D">
      <w:pPr>
        <w:keepLines/>
        <w:spacing w:after="160"/>
        <w:rPr>
          <w:lang w:eastAsia="zh-CN"/>
        </w:rPr>
      </w:pPr>
      <w:r>
        <w:rPr>
          <w:rFonts w:ascii="宋体" w:eastAsia="宋体" w:hAnsi="宋体" w:cs="宋体" w:hint="eastAsia"/>
          <w:lang w:eastAsia="zh-CN"/>
        </w:rPr>
        <w:t>说</w:t>
      </w:r>
      <w:r>
        <w:rPr>
          <w:lang w:eastAsia="zh-CN"/>
        </w:rPr>
        <w:t>明</w:t>
      </w:r>
      <w:r>
        <w:rPr>
          <w:lang w:eastAsia="zh-CN"/>
        </w:rPr>
        <w:t>120</w:t>
      </w:r>
      <w:r>
        <w:rPr>
          <w:lang w:eastAsia="zh-CN"/>
        </w:rPr>
        <w:t>位二值设计空间、固定电机与工况及数值研究边界；介绍章节关系。更改极弧或极间距属于额外几何范围。</w:t>
      </w:r>
    </w:p>
    <w:p w14:paraId="2F516534" w14:textId="77777777" w:rsidR="00FA155D" w:rsidRDefault="00472F0D">
      <w:pPr>
        <w:rPr>
          <w:lang w:eastAsia="zh-CN"/>
        </w:rPr>
      </w:pPr>
      <w:r>
        <w:rPr>
          <w:lang w:eastAsia="zh-CN"/>
        </w:rPr>
        <w:t>预期贡献宜围绕数据审计与构建、方法适配与比较、泛化评估、优化质量与成本验证组织。是否取得提升，以及提升多大，待实验完成后写入结论。</w:t>
      </w:r>
    </w:p>
    <w:p w14:paraId="60A44684" w14:textId="77777777" w:rsidR="00D37963" w:rsidRDefault="007B2827">
      <w:r>
        <w:t>项目总体流程见图</w:t>
      </w:r>
      <w:r>
        <w:t xml:space="preserve"> 1-1</w:t>
      </w:r>
      <w:r>
        <w:t>；图</w:t>
      </w:r>
      <w:r>
        <w:t xml:space="preserve"> 1-2 </w:t>
      </w:r>
      <w:r>
        <w:t>为对应的德语版本。流程涵盖数据与模型准备、逐代</w:t>
      </w:r>
      <w:r>
        <w:t xml:space="preserve"> NSGA-II–CNN–FEMM </w:t>
      </w:r>
      <w:r>
        <w:t>优化及结果输出，并标明当前尚未启用的热启动更新接口。</w:t>
      </w:r>
    </w:p>
    <w:p w14:paraId="193232DC" w14:textId="77777777" w:rsidR="00D37963" w:rsidRDefault="007B2827">
      <w:pPr>
        <w:keepNext/>
        <w:pageBreakBefore/>
        <w:spacing w:after="80" w:line="240" w:lineRule="auto"/>
        <w:jc w:val="center"/>
      </w:pPr>
      <w:r>
        <w:rPr>
          <w:noProof/>
        </w:rPr>
        <w:lastRenderedPageBreak/>
        <w:drawing>
          <wp:inline distT="0" distB="0" distL="0" distR="0" wp14:anchorId="7531FCE5" wp14:editId="19BFC8DE">
            <wp:extent cx="4897391" cy="7920000"/>
            <wp:effectExtent l="0" t="0" r="0" b="0"/>
            <wp:docPr id="1" name="Picture 1" descr="图 1-1  SPMSM 数据驱动多目标优化总体流程（中文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msm-project-flow-zh-v2.png"/>
                    <pic:cNvPicPr/>
                  </pic:nvPicPr>
                  <pic:blipFill>
                    <a:blip r:embed="rId8"/>
                    <a:stretch>
                      <a:fillRect/>
                    </a:stretch>
                  </pic:blipFill>
                  <pic:spPr>
                    <a:xfrm>
                      <a:off x="0" y="0"/>
                      <a:ext cx="4897391" cy="7920000"/>
                    </a:xfrm>
                    <a:prstGeom prst="rect">
                      <a:avLst/>
                    </a:prstGeom>
                  </pic:spPr>
                </pic:pic>
              </a:graphicData>
            </a:graphic>
          </wp:inline>
        </w:drawing>
      </w:r>
    </w:p>
    <w:p w14:paraId="35D5F3E5" w14:textId="77777777" w:rsidR="00D37963" w:rsidRDefault="007B2827">
      <w:pPr>
        <w:spacing w:after="0" w:line="240" w:lineRule="auto"/>
        <w:jc w:val="center"/>
      </w:pPr>
      <w:r>
        <w:rPr>
          <w:rFonts w:ascii="宋体" w:eastAsia="宋体" w:hAnsi="宋体"/>
        </w:rPr>
        <w:t>图 1-1  SPMSM 数据驱动多目标优化总体流程（初始方案80代；本轮100代）</w:t>
      </w:r>
    </w:p>
    <w:p w14:paraId="6BFA6717" w14:textId="77777777" w:rsidR="00D37963" w:rsidRDefault="007B2827">
      <w:pPr>
        <w:keepNext/>
        <w:pageBreakBefore/>
        <w:spacing w:after="80" w:line="240" w:lineRule="auto"/>
        <w:jc w:val="center"/>
      </w:pPr>
      <w:r>
        <w:rPr>
          <w:noProof/>
        </w:rPr>
        <w:lastRenderedPageBreak/>
        <w:drawing>
          <wp:inline distT="0" distB="0" distL="0" distR="0" wp14:anchorId="6D89A0DF" wp14:editId="53ED7C01">
            <wp:extent cx="4897391" cy="7920000"/>
            <wp:effectExtent l="0" t="0" r="0" b="0"/>
            <wp:docPr id="2" name="Picture 2" descr="Abbildung 1-2  Gesamtprozess der datengetriebenen SPMSM-Optimi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msm-project-flow-de-v2.png"/>
                    <pic:cNvPicPr/>
                  </pic:nvPicPr>
                  <pic:blipFill>
                    <a:blip r:embed="rId9"/>
                    <a:stretch>
                      <a:fillRect/>
                    </a:stretch>
                  </pic:blipFill>
                  <pic:spPr>
                    <a:xfrm>
                      <a:off x="0" y="0"/>
                      <a:ext cx="4897391" cy="7920000"/>
                    </a:xfrm>
                    <a:prstGeom prst="rect">
                      <a:avLst/>
                    </a:prstGeom>
                  </pic:spPr>
                </pic:pic>
              </a:graphicData>
            </a:graphic>
          </wp:inline>
        </w:drawing>
      </w:r>
    </w:p>
    <w:p w14:paraId="0051C177" w14:textId="77777777" w:rsidR="00D37963" w:rsidRDefault="007B2827">
      <w:pPr>
        <w:spacing w:after="0" w:line="240" w:lineRule="auto"/>
        <w:jc w:val="center"/>
      </w:pPr>
      <w:r>
        <w:rPr>
          <w:rFonts w:ascii="宋体" w:eastAsia="宋体" w:hAnsi="宋体"/>
        </w:rPr>
        <w:t>Abbildung 1-2  Gesamtprozess der datengetriebenen SPMSM-Optimierung (Plan: 80; erster Lauf: 100 Generationen)</w:t>
      </w:r>
    </w:p>
    <w:p w14:paraId="5B77991E" w14:textId="77777777" w:rsidR="00FA155D" w:rsidRDefault="00472F0D">
      <w:pPr>
        <w:pStyle w:val="1"/>
        <w:pageBreakBefore/>
        <w:rPr>
          <w:lang w:eastAsia="zh-CN"/>
        </w:rPr>
      </w:pPr>
      <w:bookmarkStart w:id="7" w:name="_Toc241019102"/>
      <w:r>
        <w:rPr>
          <w:rFonts w:ascii="宋体" w:eastAsia="宋体" w:hAnsi="宋体" w:cs="宋体" w:hint="eastAsia"/>
          <w:lang w:eastAsia="zh-CN"/>
        </w:rPr>
        <w:lastRenderedPageBreak/>
        <w:t>第</w:t>
      </w:r>
      <w:r>
        <w:rPr>
          <w:lang w:eastAsia="zh-CN"/>
        </w:rPr>
        <w:t>2</w:t>
      </w:r>
      <w:r>
        <w:rPr>
          <w:rFonts w:ascii="宋体" w:eastAsia="宋体" w:hAnsi="宋体" w:cs="宋体" w:hint="eastAsia"/>
          <w:lang w:eastAsia="zh-CN"/>
        </w:rPr>
        <w:t>章</w:t>
      </w:r>
      <w:r>
        <w:rPr>
          <w:lang w:eastAsia="zh-CN"/>
        </w:rPr>
        <w:t xml:space="preserve"> </w:t>
      </w:r>
      <w:r>
        <w:rPr>
          <w:rFonts w:ascii="宋体" w:eastAsia="宋体" w:hAnsi="宋体" w:cs="宋体" w:hint="eastAsia"/>
          <w:lang w:eastAsia="zh-CN"/>
        </w:rPr>
        <w:t>电机代理建模与优化的相关研究</w:t>
      </w:r>
      <w:bookmarkEnd w:id="7"/>
    </w:p>
    <w:p w14:paraId="1639F828" w14:textId="77777777" w:rsidR="00FA155D" w:rsidRDefault="00472F0D">
      <w:pPr>
        <w:keepNext/>
        <w:rPr>
          <w:lang w:eastAsia="zh-CN"/>
        </w:rPr>
      </w:pPr>
      <w:r>
        <w:rPr>
          <w:rFonts w:ascii="宋体" w:eastAsia="宋体" w:hAnsi="宋体" w:cs="宋体" w:hint="eastAsia"/>
          <w:lang w:eastAsia="zh-CN"/>
        </w:rPr>
        <w:t>本</w:t>
      </w:r>
      <w:r>
        <w:rPr>
          <w:lang w:eastAsia="zh-CN"/>
        </w:rPr>
        <w:t>章综述前人工作，比较其问题、数据、输入、模型、验证方式和结论边界，并据此定位本文。采用按研究问题组织的叙述，避免把后文每个算法提前缩写一遍，也避免逐篇罗列而缺少比较。</w:t>
      </w:r>
    </w:p>
    <w:p w14:paraId="48F1D9BE" w14:textId="77777777" w:rsidR="00FA155D" w:rsidRDefault="00472F0D">
      <w:pPr>
        <w:pStyle w:val="21"/>
        <w:rPr>
          <w:lang w:eastAsia="zh-CN"/>
        </w:rPr>
      </w:pPr>
      <w:bookmarkStart w:id="8" w:name="_Toc241019103"/>
      <w:r>
        <w:rPr>
          <w:lang w:eastAsia="zh-CN"/>
        </w:rPr>
        <w:t xml:space="preserve">2.1  </w:t>
      </w:r>
      <w:r>
        <w:rPr>
          <w:rFonts w:ascii="宋体" w:eastAsia="宋体" w:hAnsi="宋体" w:cs="宋体" w:hint="eastAsia"/>
          <w:lang w:eastAsia="zh-CN"/>
        </w:rPr>
        <w:t>电机几何与拓扑优化的发展</w:t>
      </w:r>
      <w:r>
        <w:rPr>
          <w:lang w:eastAsia="zh-CN"/>
        </w:rPr>
        <w:t xml:space="preserve">  </w:t>
      </w:r>
      <w:r>
        <w:rPr>
          <w:rFonts w:ascii="宋体" w:eastAsia="宋体" w:hAnsi="宋体" w:cs="宋体" w:hint="eastAsia"/>
          <w:lang w:eastAsia="zh-CN"/>
        </w:rPr>
        <w:t>【已有基础】</w:t>
      </w:r>
      <w:bookmarkEnd w:id="8"/>
    </w:p>
    <w:p w14:paraId="013B253E" w14:textId="77777777" w:rsidR="00FA155D" w:rsidRDefault="00472F0D">
      <w:pPr>
        <w:keepLines/>
        <w:spacing w:after="160"/>
        <w:rPr>
          <w:lang w:eastAsia="zh-CN"/>
        </w:rPr>
      </w:pPr>
      <w:r>
        <w:rPr>
          <w:rFonts w:ascii="宋体" w:eastAsia="宋体" w:hAnsi="宋体" w:cs="宋体" w:hint="eastAsia"/>
          <w:lang w:eastAsia="zh-CN"/>
        </w:rPr>
        <w:t>比</w:t>
      </w:r>
      <w:r>
        <w:rPr>
          <w:lang w:eastAsia="zh-CN"/>
        </w:rPr>
        <w:t>较参数化几何优化与材料布局优化、直接有限元评价与代理评价。说明不同设计空间和评价成本，不提前列本文</w:t>
      </w:r>
      <w:r>
        <w:rPr>
          <w:lang w:eastAsia="zh-CN"/>
        </w:rPr>
        <w:t>29</w:t>
      </w:r>
      <w:r>
        <w:rPr>
          <w:lang w:eastAsia="zh-CN"/>
        </w:rPr>
        <w:t>度工况或</w:t>
      </w:r>
      <w:r>
        <w:rPr>
          <w:lang w:eastAsia="zh-CN"/>
        </w:rPr>
        <w:t>120</w:t>
      </w:r>
      <w:r>
        <w:rPr>
          <w:lang w:eastAsia="zh-CN"/>
        </w:rPr>
        <w:t>位映射细节。</w:t>
      </w:r>
    </w:p>
    <w:p w14:paraId="55107F7C" w14:textId="77777777" w:rsidR="00FA155D" w:rsidRDefault="00472F0D">
      <w:pPr>
        <w:pStyle w:val="21"/>
        <w:rPr>
          <w:lang w:eastAsia="zh-CN"/>
        </w:rPr>
      </w:pPr>
      <w:bookmarkStart w:id="9" w:name="_Toc241019104"/>
      <w:r>
        <w:rPr>
          <w:lang w:eastAsia="zh-CN"/>
        </w:rPr>
        <w:t xml:space="preserve">2.2  </w:t>
      </w:r>
      <w:r>
        <w:rPr>
          <w:rFonts w:ascii="宋体" w:eastAsia="宋体" w:hAnsi="宋体" w:cs="宋体" w:hint="eastAsia"/>
          <w:lang w:eastAsia="zh-CN"/>
        </w:rPr>
        <w:t>电机性能的神经网络代理研究</w:t>
      </w:r>
      <w:r>
        <w:rPr>
          <w:lang w:eastAsia="zh-CN"/>
        </w:rPr>
        <w:t xml:space="preserve">  </w:t>
      </w:r>
      <w:r>
        <w:rPr>
          <w:rFonts w:ascii="宋体" w:eastAsia="宋体" w:hAnsi="宋体" w:cs="宋体" w:hint="eastAsia"/>
          <w:lang w:eastAsia="zh-CN"/>
        </w:rPr>
        <w:t>【已有文献基础】</w:t>
      </w:r>
      <w:bookmarkEnd w:id="9"/>
    </w:p>
    <w:p w14:paraId="74F78838" w14:textId="77777777" w:rsidR="00FA155D" w:rsidRDefault="00472F0D">
      <w:pPr>
        <w:keepLines/>
        <w:spacing w:after="160"/>
        <w:rPr>
          <w:lang w:eastAsia="zh-CN"/>
        </w:rPr>
      </w:pPr>
      <w:r>
        <w:rPr>
          <w:rFonts w:ascii="宋体" w:eastAsia="宋体" w:hAnsi="宋体" w:cs="宋体" w:hint="eastAsia"/>
          <w:lang w:eastAsia="zh-CN"/>
        </w:rPr>
        <w:t>比</w:t>
      </w:r>
      <w:r>
        <w:rPr>
          <w:lang w:eastAsia="zh-CN"/>
        </w:rPr>
        <w:t>较几何参数输入与截面图输入，整理</w:t>
      </w:r>
      <w:r>
        <w:rPr>
          <w:lang w:eastAsia="zh-CN"/>
        </w:rPr>
        <w:t>VGG</w:t>
      </w:r>
      <w:r>
        <w:rPr>
          <w:lang w:eastAsia="zh-CN"/>
        </w:rPr>
        <w:t>、</w:t>
      </w:r>
      <w:r>
        <w:rPr>
          <w:lang w:eastAsia="zh-CN"/>
        </w:rPr>
        <w:t>GoogLeNet/Inception</w:t>
      </w:r>
      <w:r>
        <w:rPr>
          <w:lang w:eastAsia="zh-CN"/>
        </w:rPr>
        <w:t>和</w:t>
      </w:r>
      <w:r>
        <w:rPr>
          <w:lang w:eastAsia="zh-CN"/>
        </w:rPr>
        <w:t>ResNet</w:t>
      </w:r>
      <w:r>
        <w:rPr>
          <w:lang w:eastAsia="zh-CN"/>
        </w:rPr>
        <w:t>等电机应用；区分预测物理量、模型家族和验证范围。</w:t>
      </w:r>
    </w:p>
    <w:p w14:paraId="5731BF48" w14:textId="77777777" w:rsidR="00FA155D" w:rsidRDefault="00472F0D">
      <w:pPr>
        <w:pStyle w:val="21"/>
        <w:rPr>
          <w:lang w:eastAsia="zh-CN"/>
        </w:rPr>
      </w:pPr>
      <w:bookmarkStart w:id="10" w:name="_Toc241019105"/>
      <w:r>
        <w:rPr>
          <w:lang w:eastAsia="zh-CN"/>
        </w:rPr>
        <w:t xml:space="preserve">2.3  </w:t>
      </w:r>
      <w:r>
        <w:rPr>
          <w:rFonts w:ascii="宋体" w:eastAsia="宋体" w:hAnsi="宋体" w:cs="宋体" w:hint="eastAsia"/>
          <w:lang w:eastAsia="zh-CN"/>
        </w:rPr>
        <w:t>代理模型与电机优化算法的耦合</w:t>
      </w:r>
      <w:r>
        <w:rPr>
          <w:lang w:eastAsia="zh-CN"/>
        </w:rPr>
        <w:t xml:space="preserve">  </w:t>
      </w:r>
      <w:r>
        <w:rPr>
          <w:rFonts w:ascii="宋体" w:eastAsia="宋体" w:hAnsi="宋体" w:cs="宋体" w:hint="eastAsia"/>
          <w:lang w:eastAsia="zh-CN"/>
        </w:rPr>
        <w:t>【已有直接案例】</w:t>
      </w:r>
      <w:bookmarkEnd w:id="10"/>
    </w:p>
    <w:p w14:paraId="2A841F93" w14:textId="77777777" w:rsidR="00FA155D" w:rsidRDefault="00472F0D">
      <w:pPr>
        <w:keepLines/>
        <w:spacing w:after="160"/>
        <w:rPr>
          <w:lang w:eastAsia="zh-CN"/>
        </w:rPr>
      </w:pPr>
      <w:r>
        <w:rPr>
          <w:rFonts w:ascii="宋体" w:eastAsia="宋体" w:hAnsi="宋体" w:cs="宋体" w:hint="eastAsia"/>
          <w:lang w:eastAsia="zh-CN"/>
        </w:rPr>
        <w:t>比</w:t>
      </w:r>
      <w:r>
        <w:rPr>
          <w:lang w:eastAsia="zh-CN"/>
        </w:rPr>
        <w:t>较前人如何产生训练数据、筛选候选、安排</w:t>
      </w:r>
      <w:r>
        <w:rPr>
          <w:lang w:eastAsia="zh-CN"/>
        </w:rPr>
        <w:t>FEM</w:t>
      </w:r>
      <w:r>
        <w:rPr>
          <w:lang w:eastAsia="zh-CN"/>
        </w:rPr>
        <w:t>复核，以及是否报告真实搜索收益。区别仅做预测比较与实际进入</w:t>
      </w:r>
      <w:r>
        <w:rPr>
          <w:lang w:eastAsia="zh-CN"/>
        </w:rPr>
        <w:t>GA</w:t>
      </w:r>
      <w:r>
        <w:rPr>
          <w:lang w:eastAsia="zh-CN"/>
        </w:rPr>
        <w:t>优化的论文。</w:t>
      </w:r>
    </w:p>
    <w:p w14:paraId="29BC0BE4" w14:textId="77777777" w:rsidR="00FA155D" w:rsidRDefault="00472F0D">
      <w:pPr>
        <w:pStyle w:val="21"/>
        <w:rPr>
          <w:lang w:eastAsia="zh-CN"/>
        </w:rPr>
      </w:pPr>
      <w:bookmarkStart w:id="11" w:name="_Toc241019106"/>
      <w:r>
        <w:rPr>
          <w:lang w:eastAsia="zh-CN"/>
        </w:rPr>
        <w:t xml:space="preserve">2.4  </w:t>
      </w:r>
      <w:r>
        <w:rPr>
          <w:rFonts w:ascii="宋体" w:eastAsia="宋体" w:hAnsi="宋体" w:cs="宋体" w:hint="eastAsia"/>
          <w:lang w:eastAsia="zh-CN"/>
        </w:rPr>
        <w:t>训练数据与泛化评价的相关研究</w:t>
      </w:r>
      <w:r>
        <w:rPr>
          <w:lang w:eastAsia="zh-CN"/>
        </w:rPr>
        <w:t xml:space="preserve">  </w:t>
      </w:r>
      <w:r>
        <w:rPr>
          <w:rFonts w:ascii="宋体" w:eastAsia="宋体" w:hAnsi="宋体" w:cs="宋体" w:hint="eastAsia"/>
          <w:lang w:eastAsia="zh-CN"/>
        </w:rPr>
        <w:t>【已有阅读基础】</w:t>
      </w:r>
      <w:bookmarkEnd w:id="11"/>
    </w:p>
    <w:p w14:paraId="2E20FA3A" w14:textId="77777777" w:rsidR="00FA155D" w:rsidRDefault="00472F0D">
      <w:pPr>
        <w:keepLines/>
        <w:spacing w:after="160"/>
        <w:rPr>
          <w:lang w:eastAsia="zh-CN"/>
        </w:rPr>
      </w:pPr>
      <w:r>
        <w:rPr>
          <w:rFonts w:ascii="宋体" w:eastAsia="宋体" w:hAnsi="宋体" w:cs="宋体" w:hint="eastAsia"/>
          <w:lang w:eastAsia="zh-CN"/>
        </w:rPr>
        <w:t>梳</w:t>
      </w:r>
      <w:r>
        <w:rPr>
          <w:lang w:eastAsia="zh-CN"/>
        </w:rPr>
        <w:t>理参数空间采样、</w:t>
      </w:r>
      <w:r>
        <w:rPr>
          <w:lang w:eastAsia="zh-CN"/>
        </w:rPr>
        <w:t>GA</w:t>
      </w:r>
      <w:r>
        <w:rPr>
          <w:lang w:eastAsia="zh-CN"/>
        </w:rPr>
        <w:t>轨迹数据和图像数据的来源；比较测试集与训练范围的关系、补充样本和验证方法。</w:t>
      </w:r>
      <w:r>
        <w:rPr>
          <w:lang w:eastAsia="zh-CN"/>
        </w:rPr>
        <w:t>G/F</w:t>
      </w:r>
      <w:r>
        <w:rPr>
          <w:lang w:eastAsia="zh-CN"/>
        </w:rPr>
        <w:t>、</w:t>
      </w:r>
      <w:r>
        <w:rPr>
          <w:lang w:eastAsia="zh-CN"/>
        </w:rPr>
        <w:t>LCMD</w:t>
      </w:r>
      <w:r>
        <w:rPr>
          <w:lang w:eastAsia="zh-CN"/>
        </w:rPr>
        <w:t>的具体公式和参数留到第三章。</w:t>
      </w:r>
    </w:p>
    <w:p w14:paraId="422C5917" w14:textId="77777777" w:rsidR="00FA155D" w:rsidRDefault="00472F0D">
      <w:pPr>
        <w:pStyle w:val="21"/>
        <w:rPr>
          <w:lang w:eastAsia="zh-CN"/>
        </w:rPr>
      </w:pPr>
      <w:bookmarkStart w:id="12" w:name="_Toc241019107"/>
      <w:r>
        <w:rPr>
          <w:lang w:eastAsia="zh-CN"/>
        </w:rPr>
        <w:t xml:space="preserve">2.5  </w:t>
      </w:r>
      <w:r>
        <w:rPr>
          <w:rFonts w:ascii="宋体" w:eastAsia="宋体" w:hAnsi="宋体" w:cs="宋体" w:hint="eastAsia"/>
          <w:lang w:eastAsia="zh-CN"/>
        </w:rPr>
        <w:t>文献评述与本文研究定位</w:t>
      </w:r>
      <w:r>
        <w:rPr>
          <w:lang w:eastAsia="zh-CN"/>
        </w:rPr>
        <w:t xml:space="preserve">  </w:t>
      </w:r>
      <w:r>
        <w:rPr>
          <w:rFonts w:ascii="宋体" w:eastAsia="宋体" w:hAnsi="宋体" w:cs="宋体" w:hint="eastAsia"/>
          <w:lang w:eastAsia="zh-CN"/>
        </w:rPr>
        <w:t>【需完成综合评述】</w:t>
      </w:r>
      <w:bookmarkEnd w:id="12"/>
    </w:p>
    <w:p w14:paraId="3A628EEA" w14:textId="77777777" w:rsidR="00FA155D" w:rsidRDefault="00472F0D">
      <w:pPr>
        <w:keepLines/>
        <w:spacing w:after="160"/>
        <w:rPr>
          <w:lang w:eastAsia="zh-CN"/>
        </w:rPr>
      </w:pPr>
      <w:r>
        <w:rPr>
          <w:rFonts w:ascii="宋体" w:eastAsia="宋体" w:hAnsi="宋体" w:cs="宋体" w:hint="eastAsia"/>
          <w:lang w:eastAsia="zh-CN"/>
        </w:rPr>
        <w:t>归</w:t>
      </w:r>
      <w:r>
        <w:rPr>
          <w:lang w:eastAsia="zh-CN"/>
        </w:rPr>
        <w:t>纳可以借鉴的结论及不能直接迁移到当前</w:t>
      </w:r>
      <w:r>
        <w:rPr>
          <w:lang w:eastAsia="zh-CN"/>
        </w:rPr>
        <w:t>120</w:t>
      </w:r>
      <w:r>
        <w:rPr>
          <w:lang w:eastAsia="zh-CN"/>
        </w:rPr>
        <w:t>位</w:t>
      </w:r>
      <w:r>
        <w:rPr>
          <w:lang w:eastAsia="zh-CN"/>
        </w:rPr>
        <w:t>SPMSM</w:t>
      </w:r>
      <w:r>
        <w:rPr>
          <w:lang w:eastAsia="zh-CN"/>
        </w:rPr>
        <w:t>的条件，提出本文关于输入表示、覆盖补样、更新及优化收益的问题。不能把本项目待验证的问题直接称为整个领域从未研究。</w:t>
      </w:r>
    </w:p>
    <w:p w14:paraId="72116C64" w14:textId="77777777" w:rsidR="00FA155D" w:rsidRDefault="00472F0D">
      <w:pPr>
        <w:rPr>
          <w:lang w:eastAsia="zh-CN"/>
        </w:rPr>
      </w:pPr>
      <w:r>
        <w:rPr>
          <w:lang w:eastAsia="zh-CN"/>
        </w:rPr>
        <w:t>章节边界：第二章说明为什么这些研究问题值得检验；第三章讲高斯随机场、</w:t>
      </w:r>
      <w:r>
        <w:rPr>
          <w:lang w:eastAsia="zh-CN"/>
        </w:rPr>
        <w:t>G/F</w:t>
      </w:r>
      <w:r>
        <w:rPr>
          <w:lang w:eastAsia="zh-CN"/>
        </w:rPr>
        <w:t>及</w:t>
      </w:r>
      <w:r>
        <w:rPr>
          <w:lang w:eastAsia="zh-CN"/>
        </w:rPr>
        <w:t>LCMD</w:t>
      </w:r>
      <w:r>
        <w:rPr>
          <w:lang w:eastAsia="zh-CN"/>
        </w:rPr>
        <w:t>的必要原理与实际选样；第四章讲卷积、残差、多分支和</w:t>
      </w:r>
      <w:r>
        <w:rPr>
          <w:lang w:eastAsia="zh-CN"/>
        </w:rPr>
        <w:t>SP</w:t>
      </w:r>
      <w:r>
        <w:rPr>
          <w:lang w:eastAsia="zh-CN"/>
        </w:rPr>
        <w:t>的必要原理与本项目实现；第六章讲</w:t>
      </w:r>
      <w:r>
        <w:rPr>
          <w:lang w:eastAsia="zh-CN"/>
        </w:rPr>
        <w:t>GA</w:t>
      </w:r>
      <w:r>
        <w:rPr>
          <w:lang w:eastAsia="zh-CN"/>
        </w:rPr>
        <w:t>和</w:t>
      </w:r>
      <w:r>
        <w:rPr>
          <w:lang w:eastAsia="zh-CN"/>
        </w:rPr>
        <w:t>UCB</w:t>
      </w:r>
      <w:r>
        <w:rPr>
          <w:lang w:eastAsia="zh-CN"/>
        </w:rPr>
        <w:t>的必要原理与评价规则。原理紧接用途，后文以交叉引用衔接。</w:t>
      </w:r>
    </w:p>
    <w:p w14:paraId="217819D0" w14:textId="77777777" w:rsidR="00FA155D" w:rsidRDefault="00472F0D">
      <w:pPr>
        <w:rPr>
          <w:lang w:eastAsia="zh-CN"/>
        </w:rPr>
      </w:pPr>
      <w:r>
        <w:rPr>
          <w:rFonts w:ascii="宋体" w:eastAsia="宋体" w:hAnsi="宋体" w:cs="宋体" w:hint="eastAsia"/>
          <w:lang w:eastAsia="zh-CN"/>
        </w:rPr>
        <w:t>电机应用文献与证据范围</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3816"/>
        <w:gridCol w:w="3960"/>
      </w:tblGrid>
      <w:tr w:rsidR="00FA155D" w14:paraId="4CEC90A5" w14:textId="77777777">
        <w:trPr>
          <w:cantSplit/>
          <w:tblHeader/>
          <w:jc w:val="center"/>
        </w:trPr>
        <w:tc>
          <w:tcPr>
            <w:tcW w:w="2160" w:type="dxa"/>
            <w:shd w:val="clear" w:color="auto" w:fill="DCE6F1"/>
            <w:tcMar>
              <w:top w:w="80" w:type="dxa"/>
              <w:left w:w="100" w:type="dxa"/>
              <w:bottom w:w="80" w:type="dxa"/>
              <w:right w:w="100" w:type="dxa"/>
            </w:tcMar>
            <w:vAlign w:val="center"/>
          </w:tcPr>
          <w:p w14:paraId="1783002E" w14:textId="77777777" w:rsidR="00FA155D" w:rsidRDefault="00472F0D">
            <w:pPr>
              <w:spacing w:after="0" w:line="264" w:lineRule="auto"/>
            </w:pPr>
            <w:r>
              <w:rPr>
                <w:rFonts w:ascii="宋体" w:eastAsia="宋体" w:hAnsi="宋体" w:cs="宋体" w:hint="eastAsia"/>
                <w:b/>
                <w:sz w:val="20"/>
              </w:rPr>
              <w:t>文</w:t>
            </w:r>
            <w:r>
              <w:rPr>
                <w:b/>
                <w:sz w:val="20"/>
              </w:rPr>
              <w:t>献</w:t>
            </w:r>
          </w:p>
        </w:tc>
        <w:tc>
          <w:tcPr>
            <w:tcW w:w="3816" w:type="dxa"/>
            <w:shd w:val="clear" w:color="auto" w:fill="DCE6F1"/>
            <w:tcMar>
              <w:top w:w="80" w:type="dxa"/>
              <w:left w:w="100" w:type="dxa"/>
              <w:bottom w:w="80" w:type="dxa"/>
              <w:right w:w="100" w:type="dxa"/>
            </w:tcMar>
            <w:vAlign w:val="center"/>
          </w:tcPr>
          <w:p w14:paraId="17AAA05B" w14:textId="77777777" w:rsidR="00FA155D" w:rsidRDefault="00472F0D">
            <w:pPr>
              <w:spacing w:after="0" w:line="264" w:lineRule="auto"/>
            </w:pPr>
            <w:r>
              <w:rPr>
                <w:b/>
                <w:sz w:val="20"/>
              </w:rPr>
              <w:t>已支持的内容</w:t>
            </w:r>
          </w:p>
        </w:tc>
        <w:tc>
          <w:tcPr>
            <w:tcW w:w="3960" w:type="dxa"/>
            <w:shd w:val="clear" w:color="auto" w:fill="DCE6F1"/>
            <w:tcMar>
              <w:top w:w="80" w:type="dxa"/>
              <w:left w:w="100" w:type="dxa"/>
              <w:bottom w:w="80" w:type="dxa"/>
              <w:right w:w="100" w:type="dxa"/>
            </w:tcMar>
            <w:vAlign w:val="center"/>
          </w:tcPr>
          <w:p w14:paraId="07D68D04" w14:textId="77777777" w:rsidR="00FA155D" w:rsidRDefault="00472F0D">
            <w:pPr>
              <w:spacing w:after="0" w:line="264" w:lineRule="auto"/>
            </w:pPr>
            <w:r>
              <w:rPr>
                <w:b/>
                <w:sz w:val="20"/>
              </w:rPr>
              <w:t>与当前项目的关系</w:t>
            </w:r>
          </w:p>
        </w:tc>
      </w:tr>
      <w:tr w:rsidR="00FA155D" w14:paraId="4FE8B5C5" w14:textId="77777777">
        <w:trPr>
          <w:cantSplit/>
          <w:jc w:val="center"/>
        </w:trPr>
        <w:tc>
          <w:tcPr>
            <w:tcW w:w="2160" w:type="dxa"/>
            <w:shd w:val="clear" w:color="auto" w:fill="FFFFFF"/>
            <w:tcMar>
              <w:top w:w="80" w:type="dxa"/>
              <w:left w:w="100" w:type="dxa"/>
              <w:bottom w:w="80" w:type="dxa"/>
              <w:right w:w="100" w:type="dxa"/>
            </w:tcMar>
            <w:vAlign w:val="center"/>
          </w:tcPr>
          <w:p w14:paraId="2A75DAA4" w14:textId="77777777" w:rsidR="00FA155D" w:rsidRDefault="00472F0D">
            <w:pPr>
              <w:spacing w:after="0" w:line="264" w:lineRule="auto"/>
            </w:pPr>
            <w:r>
              <w:rPr>
                <w:sz w:val="20"/>
              </w:rPr>
              <w:t>Sato</w:t>
            </w:r>
            <w:r>
              <w:rPr>
                <w:sz w:val="20"/>
              </w:rPr>
              <w:t>与</w:t>
            </w:r>
            <w:r>
              <w:rPr>
                <w:sz w:val="20"/>
              </w:rPr>
              <w:t>Igarashi 2022 [1]</w:t>
            </w:r>
          </w:p>
        </w:tc>
        <w:tc>
          <w:tcPr>
            <w:tcW w:w="3816" w:type="dxa"/>
            <w:shd w:val="clear" w:color="auto" w:fill="FFFFFF"/>
            <w:tcMar>
              <w:top w:w="80" w:type="dxa"/>
              <w:left w:w="100" w:type="dxa"/>
              <w:bottom w:w="80" w:type="dxa"/>
              <w:right w:w="100" w:type="dxa"/>
            </w:tcMar>
            <w:vAlign w:val="center"/>
          </w:tcPr>
          <w:p w14:paraId="0651911C" w14:textId="77777777" w:rsidR="00FA155D" w:rsidRDefault="00472F0D">
            <w:pPr>
              <w:spacing w:after="0" w:line="264" w:lineRule="auto"/>
              <w:rPr>
                <w:lang w:eastAsia="zh-CN"/>
              </w:rPr>
            </w:pPr>
            <w:r>
              <w:rPr>
                <w:sz w:val="20"/>
                <w:lang w:eastAsia="zh-CN"/>
              </w:rPr>
              <w:t>VGG16</w:t>
            </w:r>
            <w:r>
              <w:rPr>
                <w:sz w:val="20"/>
                <w:lang w:eastAsia="zh-CN"/>
              </w:rPr>
              <w:t>改回归，预测电感和磁链；进入</w:t>
            </w:r>
            <w:r>
              <w:rPr>
                <w:sz w:val="20"/>
                <w:lang w:eastAsia="zh-CN"/>
              </w:rPr>
              <w:t>GA</w:t>
            </w:r>
            <w:r>
              <w:rPr>
                <w:sz w:val="20"/>
                <w:lang w:eastAsia="zh-CN"/>
              </w:rPr>
              <w:t>并对候选进行</w:t>
            </w:r>
            <w:r>
              <w:rPr>
                <w:sz w:val="20"/>
                <w:lang w:eastAsia="zh-CN"/>
              </w:rPr>
              <w:t>FEM</w:t>
            </w:r>
            <w:r>
              <w:rPr>
                <w:sz w:val="20"/>
                <w:lang w:eastAsia="zh-CN"/>
              </w:rPr>
              <w:t>评价</w:t>
            </w:r>
          </w:p>
        </w:tc>
        <w:tc>
          <w:tcPr>
            <w:tcW w:w="3960" w:type="dxa"/>
            <w:shd w:val="clear" w:color="auto" w:fill="FFFFFF"/>
            <w:tcMar>
              <w:top w:w="80" w:type="dxa"/>
              <w:left w:w="100" w:type="dxa"/>
              <w:bottom w:w="80" w:type="dxa"/>
              <w:right w:w="100" w:type="dxa"/>
            </w:tcMar>
            <w:vAlign w:val="center"/>
          </w:tcPr>
          <w:p w14:paraId="02389640" w14:textId="77777777" w:rsidR="00FA155D" w:rsidRDefault="00472F0D">
            <w:pPr>
              <w:spacing w:after="0" w:line="264" w:lineRule="auto"/>
              <w:rPr>
                <w:lang w:eastAsia="zh-CN"/>
              </w:rPr>
            </w:pPr>
            <w:r>
              <w:rPr>
                <w:sz w:val="20"/>
                <w:lang w:eastAsia="zh-CN"/>
              </w:rPr>
              <w:t>VGG</w:t>
            </w:r>
            <w:r>
              <w:rPr>
                <w:sz w:val="20"/>
                <w:lang w:eastAsia="zh-CN"/>
              </w:rPr>
              <w:t>路线与代理筛选的直接电机先例；对象、输出及预训练设置不同</w:t>
            </w:r>
          </w:p>
        </w:tc>
      </w:tr>
      <w:tr w:rsidR="00FA155D" w14:paraId="1BDF28A1" w14:textId="77777777">
        <w:trPr>
          <w:cantSplit/>
          <w:jc w:val="center"/>
        </w:trPr>
        <w:tc>
          <w:tcPr>
            <w:tcW w:w="2160" w:type="dxa"/>
            <w:shd w:val="clear" w:color="auto" w:fill="F7F9FC"/>
            <w:tcMar>
              <w:top w:w="80" w:type="dxa"/>
              <w:left w:w="100" w:type="dxa"/>
              <w:bottom w:w="80" w:type="dxa"/>
              <w:right w:w="100" w:type="dxa"/>
            </w:tcMar>
            <w:vAlign w:val="center"/>
          </w:tcPr>
          <w:p w14:paraId="2D9219F7" w14:textId="77777777" w:rsidR="00FA155D" w:rsidRDefault="00472F0D">
            <w:pPr>
              <w:spacing w:after="0" w:line="264" w:lineRule="auto"/>
            </w:pPr>
            <w:r>
              <w:rPr>
                <w:sz w:val="20"/>
              </w:rPr>
              <w:t>Doi</w:t>
            </w:r>
            <w:r>
              <w:rPr>
                <w:sz w:val="20"/>
              </w:rPr>
              <w:t>等</w:t>
            </w:r>
            <w:r>
              <w:rPr>
                <w:sz w:val="20"/>
              </w:rPr>
              <w:t xml:space="preserve"> 2019 [2]</w:t>
            </w:r>
          </w:p>
        </w:tc>
        <w:tc>
          <w:tcPr>
            <w:tcW w:w="3816" w:type="dxa"/>
            <w:shd w:val="clear" w:color="auto" w:fill="F7F9FC"/>
            <w:tcMar>
              <w:top w:w="80" w:type="dxa"/>
              <w:left w:w="100" w:type="dxa"/>
              <w:bottom w:w="80" w:type="dxa"/>
              <w:right w:w="100" w:type="dxa"/>
            </w:tcMar>
            <w:vAlign w:val="center"/>
          </w:tcPr>
          <w:p w14:paraId="58FAE994" w14:textId="77777777" w:rsidR="00FA155D" w:rsidRDefault="00472F0D">
            <w:pPr>
              <w:spacing w:after="0" w:line="264" w:lineRule="auto"/>
              <w:rPr>
                <w:lang w:eastAsia="zh-CN"/>
              </w:rPr>
            </w:pPr>
            <w:r>
              <w:rPr>
                <w:sz w:val="20"/>
                <w:lang w:eastAsia="zh-CN"/>
              </w:rPr>
              <w:t>GoogLeNet</w:t>
            </w:r>
            <w:r>
              <w:rPr>
                <w:sz w:val="20"/>
                <w:lang w:eastAsia="zh-CN"/>
              </w:rPr>
              <w:t>预测转矩相关类别，并结合</w:t>
            </w:r>
            <w:r>
              <w:rPr>
                <w:sz w:val="20"/>
                <w:lang w:eastAsia="zh-CN"/>
              </w:rPr>
              <w:t>NSGA-II</w:t>
            </w:r>
            <w:r>
              <w:rPr>
                <w:sz w:val="20"/>
                <w:lang w:eastAsia="zh-CN"/>
              </w:rPr>
              <w:t>与</w:t>
            </w:r>
            <w:r>
              <w:rPr>
                <w:sz w:val="20"/>
                <w:lang w:eastAsia="zh-CN"/>
              </w:rPr>
              <w:t>FEM</w:t>
            </w:r>
            <w:r>
              <w:rPr>
                <w:sz w:val="20"/>
                <w:lang w:eastAsia="zh-CN"/>
              </w:rPr>
              <w:t>筛选</w:t>
            </w:r>
          </w:p>
        </w:tc>
        <w:tc>
          <w:tcPr>
            <w:tcW w:w="3960" w:type="dxa"/>
            <w:shd w:val="clear" w:color="auto" w:fill="F7F9FC"/>
            <w:tcMar>
              <w:top w:w="80" w:type="dxa"/>
              <w:left w:w="100" w:type="dxa"/>
              <w:bottom w:w="80" w:type="dxa"/>
              <w:right w:w="100" w:type="dxa"/>
            </w:tcMar>
            <w:vAlign w:val="center"/>
          </w:tcPr>
          <w:p w14:paraId="2CDFAC3B" w14:textId="77777777" w:rsidR="00FA155D" w:rsidRDefault="00472F0D">
            <w:pPr>
              <w:spacing w:after="0" w:line="264" w:lineRule="auto"/>
            </w:pPr>
            <w:r>
              <w:rPr>
                <w:sz w:val="20"/>
              </w:rPr>
              <w:t>支持</w:t>
            </w:r>
            <w:r>
              <w:rPr>
                <w:sz w:val="20"/>
              </w:rPr>
              <w:t>Inception</w:t>
            </w:r>
            <w:r>
              <w:rPr>
                <w:sz w:val="20"/>
              </w:rPr>
              <w:t>家族用于电机拓扑优化；不等同于当前</w:t>
            </w:r>
            <w:r>
              <w:rPr>
                <w:sz w:val="20"/>
              </w:rPr>
              <w:t>Mini-Inception</w:t>
            </w:r>
            <w:r>
              <w:rPr>
                <w:sz w:val="20"/>
              </w:rPr>
              <w:t>回归实现</w:t>
            </w:r>
          </w:p>
        </w:tc>
      </w:tr>
      <w:tr w:rsidR="00FA155D" w14:paraId="6D8B461E" w14:textId="77777777">
        <w:trPr>
          <w:cantSplit/>
          <w:jc w:val="center"/>
        </w:trPr>
        <w:tc>
          <w:tcPr>
            <w:tcW w:w="2160" w:type="dxa"/>
            <w:shd w:val="clear" w:color="auto" w:fill="FFFFFF"/>
            <w:tcMar>
              <w:top w:w="80" w:type="dxa"/>
              <w:left w:w="100" w:type="dxa"/>
              <w:bottom w:w="80" w:type="dxa"/>
              <w:right w:w="100" w:type="dxa"/>
            </w:tcMar>
            <w:vAlign w:val="center"/>
          </w:tcPr>
          <w:p w14:paraId="5B26701E" w14:textId="77777777" w:rsidR="00FA155D" w:rsidRDefault="00472F0D">
            <w:pPr>
              <w:spacing w:after="0" w:line="264" w:lineRule="auto"/>
            </w:pPr>
            <w:r>
              <w:rPr>
                <w:sz w:val="20"/>
              </w:rPr>
              <w:t>Xu</w:t>
            </w:r>
            <w:r>
              <w:rPr>
                <w:sz w:val="20"/>
              </w:rPr>
              <w:t>等</w:t>
            </w:r>
            <w:r>
              <w:rPr>
                <w:sz w:val="20"/>
              </w:rPr>
              <w:t xml:space="preserve"> 2023 [15]</w:t>
            </w:r>
          </w:p>
        </w:tc>
        <w:tc>
          <w:tcPr>
            <w:tcW w:w="3816" w:type="dxa"/>
            <w:shd w:val="clear" w:color="auto" w:fill="FFFFFF"/>
            <w:tcMar>
              <w:top w:w="80" w:type="dxa"/>
              <w:left w:w="100" w:type="dxa"/>
              <w:bottom w:w="80" w:type="dxa"/>
              <w:right w:w="100" w:type="dxa"/>
            </w:tcMar>
            <w:vAlign w:val="center"/>
          </w:tcPr>
          <w:p w14:paraId="6CA8219C" w14:textId="77777777" w:rsidR="00FA155D" w:rsidRDefault="00472F0D">
            <w:pPr>
              <w:spacing w:after="0" w:line="264" w:lineRule="auto"/>
              <w:rPr>
                <w:lang w:eastAsia="zh-CN"/>
              </w:rPr>
            </w:pPr>
            <w:r>
              <w:rPr>
                <w:sz w:val="20"/>
                <w:lang w:eastAsia="zh-CN"/>
              </w:rPr>
              <w:t>比较参数全连接网络与图像</w:t>
            </w:r>
            <w:r>
              <w:rPr>
                <w:sz w:val="20"/>
                <w:lang w:eastAsia="zh-CN"/>
              </w:rPr>
              <w:t>ResNet</w:t>
            </w:r>
            <w:r>
              <w:rPr>
                <w:sz w:val="20"/>
                <w:lang w:eastAsia="zh-CN"/>
              </w:rPr>
              <w:t>代理，预测电机电磁量</w:t>
            </w:r>
          </w:p>
        </w:tc>
        <w:tc>
          <w:tcPr>
            <w:tcW w:w="3960" w:type="dxa"/>
            <w:shd w:val="clear" w:color="auto" w:fill="FFFFFF"/>
            <w:tcMar>
              <w:top w:w="80" w:type="dxa"/>
              <w:left w:w="100" w:type="dxa"/>
              <w:bottom w:w="80" w:type="dxa"/>
              <w:right w:w="100" w:type="dxa"/>
            </w:tcMar>
            <w:vAlign w:val="center"/>
          </w:tcPr>
          <w:p w14:paraId="091E6166" w14:textId="77777777" w:rsidR="00FA155D" w:rsidRDefault="00472F0D">
            <w:pPr>
              <w:spacing w:after="0" w:line="264" w:lineRule="auto"/>
              <w:rPr>
                <w:lang w:eastAsia="zh-CN"/>
              </w:rPr>
            </w:pPr>
            <w:r>
              <w:rPr>
                <w:sz w:val="20"/>
                <w:lang w:eastAsia="zh-CN"/>
              </w:rPr>
              <w:t>支持</w:t>
            </w:r>
            <w:r>
              <w:rPr>
                <w:sz w:val="20"/>
                <w:lang w:eastAsia="zh-CN"/>
              </w:rPr>
              <w:t>ResNet</w:t>
            </w:r>
            <w:r>
              <w:rPr>
                <w:sz w:val="20"/>
                <w:lang w:eastAsia="zh-CN"/>
              </w:rPr>
              <w:t>家族电机代理及输入比较；该文未展示</w:t>
            </w:r>
            <w:r>
              <w:rPr>
                <w:sz w:val="20"/>
                <w:lang w:eastAsia="zh-CN"/>
              </w:rPr>
              <w:t>GA</w:t>
            </w:r>
            <w:r>
              <w:rPr>
                <w:sz w:val="20"/>
                <w:lang w:eastAsia="zh-CN"/>
              </w:rPr>
              <w:t>闭环</w:t>
            </w:r>
          </w:p>
        </w:tc>
      </w:tr>
      <w:tr w:rsidR="00FA155D" w14:paraId="7E3E2880" w14:textId="77777777">
        <w:trPr>
          <w:cantSplit/>
          <w:jc w:val="center"/>
        </w:trPr>
        <w:tc>
          <w:tcPr>
            <w:tcW w:w="2160" w:type="dxa"/>
            <w:shd w:val="clear" w:color="auto" w:fill="F7F9FC"/>
            <w:tcMar>
              <w:top w:w="80" w:type="dxa"/>
              <w:left w:w="100" w:type="dxa"/>
              <w:bottom w:w="80" w:type="dxa"/>
              <w:right w:w="100" w:type="dxa"/>
            </w:tcMar>
            <w:vAlign w:val="center"/>
          </w:tcPr>
          <w:p w14:paraId="130DD25B" w14:textId="77777777" w:rsidR="00FA155D" w:rsidRDefault="00472F0D">
            <w:pPr>
              <w:keepNext/>
              <w:spacing w:after="0" w:line="264" w:lineRule="auto"/>
            </w:pPr>
            <w:r>
              <w:rPr>
                <w:sz w:val="20"/>
              </w:rPr>
              <w:lastRenderedPageBreak/>
              <w:t>Yu</w:t>
            </w:r>
            <w:r>
              <w:rPr>
                <w:sz w:val="20"/>
              </w:rPr>
              <w:t>等</w:t>
            </w:r>
            <w:r>
              <w:rPr>
                <w:sz w:val="20"/>
              </w:rPr>
              <w:t xml:space="preserve"> 2023 [3]</w:t>
            </w:r>
          </w:p>
        </w:tc>
        <w:tc>
          <w:tcPr>
            <w:tcW w:w="3816" w:type="dxa"/>
            <w:shd w:val="clear" w:color="auto" w:fill="F7F9FC"/>
            <w:tcMar>
              <w:top w:w="80" w:type="dxa"/>
              <w:left w:w="100" w:type="dxa"/>
              <w:bottom w:w="80" w:type="dxa"/>
              <w:right w:w="100" w:type="dxa"/>
            </w:tcMar>
            <w:vAlign w:val="center"/>
          </w:tcPr>
          <w:p w14:paraId="144B9E70" w14:textId="77777777" w:rsidR="00FA155D" w:rsidRDefault="00472F0D">
            <w:pPr>
              <w:keepNext/>
              <w:spacing w:after="0" w:line="264" w:lineRule="auto"/>
              <w:rPr>
                <w:lang w:eastAsia="zh-CN"/>
              </w:rPr>
            </w:pPr>
            <w:r>
              <w:rPr>
                <w:sz w:val="20"/>
                <w:lang w:eastAsia="zh-CN"/>
              </w:rPr>
              <w:t>比较</w:t>
            </w:r>
            <w:r>
              <w:rPr>
                <w:sz w:val="20"/>
                <w:lang w:eastAsia="zh-CN"/>
              </w:rPr>
              <w:t>CNN</w:t>
            </w:r>
            <w:r>
              <w:rPr>
                <w:sz w:val="20"/>
                <w:lang w:eastAsia="zh-CN"/>
              </w:rPr>
              <w:t>等代理，结合</w:t>
            </w:r>
            <w:r>
              <w:rPr>
                <w:sz w:val="20"/>
                <w:lang w:eastAsia="zh-CN"/>
              </w:rPr>
              <w:t>NSGA-II</w:t>
            </w:r>
            <w:r>
              <w:rPr>
                <w:sz w:val="20"/>
                <w:lang w:eastAsia="zh-CN"/>
              </w:rPr>
              <w:t>及</w:t>
            </w:r>
            <w:r>
              <w:rPr>
                <w:sz w:val="20"/>
                <w:lang w:eastAsia="zh-CN"/>
              </w:rPr>
              <w:t>Taguchi</w:t>
            </w:r>
            <w:r>
              <w:rPr>
                <w:sz w:val="20"/>
                <w:lang w:eastAsia="zh-CN"/>
              </w:rPr>
              <w:t>进行</w:t>
            </w:r>
            <w:r>
              <w:rPr>
                <w:sz w:val="20"/>
                <w:lang w:eastAsia="zh-CN"/>
              </w:rPr>
              <w:t>IPMSM</w:t>
            </w:r>
            <w:r>
              <w:rPr>
                <w:sz w:val="20"/>
                <w:lang w:eastAsia="zh-CN"/>
              </w:rPr>
              <w:t>参数优化</w:t>
            </w:r>
          </w:p>
        </w:tc>
        <w:tc>
          <w:tcPr>
            <w:tcW w:w="3960" w:type="dxa"/>
            <w:shd w:val="clear" w:color="auto" w:fill="F7F9FC"/>
            <w:tcMar>
              <w:top w:w="80" w:type="dxa"/>
              <w:left w:w="100" w:type="dxa"/>
              <w:bottom w:w="80" w:type="dxa"/>
              <w:right w:w="100" w:type="dxa"/>
            </w:tcMar>
            <w:vAlign w:val="center"/>
          </w:tcPr>
          <w:p w14:paraId="3409FD10" w14:textId="77777777" w:rsidR="00FA155D" w:rsidRDefault="00472F0D">
            <w:pPr>
              <w:keepNext/>
              <w:spacing w:after="0" w:line="264" w:lineRule="auto"/>
              <w:rPr>
                <w:lang w:eastAsia="zh-CN"/>
              </w:rPr>
            </w:pPr>
            <w:r>
              <w:rPr>
                <w:sz w:val="20"/>
                <w:lang w:eastAsia="zh-CN"/>
              </w:rPr>
              <w:t>支持代理比较及</w:t>
            </w:r>
            <w:r>
              <w:rPr>
                <w:sz w:val="20"/>
                <w:lang w:eastAsia="zh-CN"/>
              </w:rPr>
              <w:t>FEM</w:t>
            </w:r>
            <w:r>
              <w:rPr>
                <w:sz w:val="20"/>
                <w:lang w:eastAsia="zh-CN"/>
              </w:rPr>
              <w:t>验证流程；最终组合采用</w:t>
            </w:r>
            <w:r>
              <w:rPr>
                <w:sz w:val="20"/>
                <w:lang w:eastAsia="zh-CN"/>
              </w:rPr>
              <w:t>BP</w:t>
            </w:r>
            <w:r>
              <w:rPr>
                <w:sz w:val="20"/>
                <w:lang w:eastAsia="zh-CN"/>
              </w:rPr>
              <w:t>与</w:t>
            </w:r>
            <w:r>
              <w:rPr>
                <w:sz w:val="20"/>
                <w:lang w:eastAsia="zh-CN"/>
              </w:rPr>
              <w:t>SVR</w:t>
            </w:r>
          </w:p>
        </w:tc>
      </w:tr>
      <w:tr w:rsidR="00FA155D" w14:paraId="368D014D" w14:textId="77777777">
        <w:trPr>
          <w:cantSplit/>
          <w:jc w:val="center"/>
        </w:trPr>
        <w:tc>
          <w:tcPr>
            <w:tcW w:w="2160" w:type="dxa"/>
            <w:shd w:val="clear" w:color="auto" w:fill="FFFFFF"/>
            <w:tcMar>
              <w:top w:w="80" w:type="dxa"/>
              <w:left w:w="100" w:type="dxa"/>
              <w:bottom w:w="80" w:type="dxa"/>
              <w:right w:w="100" w:type="dxa"/>
            </w:tcMar>
            <w:vAlign w:val="center"/>
          </w:tcPr>
          <w:p w14:paraId="31A4A09A" w14:textId="77777777" w:rsidR="00FA155D" w:rsidRDefault="00472F0D">
            <w:pPr>
              <w:spacing w:after="0" w:line="264" w:lineRule="auto"/>
            </w:pPr>
            <w:r>
              <w:rPr>
                <w:sz w:val="20"/>
              </w:rPr>
              <w:t>Tahkola</w:t>
            </w:r>
            <w:r>
              <w:rPr>
                <w:sz w:val="20"/>
              </w:rPr>
              <w:t>等</w:t>
            </w:r>
            <w:r>
              <w:rPr>
                <w:sz w:val="20"/>
              </w:rPr>
              <w:t xml:space="preserve"> 2020 [4]</w:t>
            </w:r>
          </w:p>
        </w:tc>
        <w:tc>
          <w:tcPr>
            <w:tcW w:w="3816" w:type="dxa"/>
            <w:shd w:val="clear" w:color="auto" w:fill="FFFFFF"/>
            <w:tcMar>
              <w:top w:w="80" w:type="dxa"/>
              <w:left w:w="100" w:type="dxa"/>
              <w:bottom w:w="80" w:type="dxa"/>
              <w:right w:w="100" w:type="dxa"/>
            </w:tcMar>
            <w:vAlign w:val="center"/>
          </w:tcPr>
          <w:p w14:paraId="13B1EF37" w14:textId="77777777" w:rsidR="00FA155D" w:rsidRDefault="00472F0D">
            <w:pPr>
              <w:spacing w:after="0" w:line="264" w:lineRule="auto"/>
              <w:rPr>
                <w:lang w:eastAsia="zh-CN"/>
              </w:rPr>
            </w:pPr>
            <w:r>
              <w:rPr>
                <w:sz w:val="20"/>
                <w:lang w:eastAsia="zh-CN"/>
              </w:rPr>
              <w:t>研究电机转矩代理、试验设计和混合神经网络</w:t>
            </w:r>
          </w:p>
        </w:tc>
        <w:tc>
          <w:tcPr>
            <w:tcW w:w="3960" w:type="dxa"/>
            <w:shd w:val="clear" w:color="auto" w:fill="FFFFFF"/>
            <w:tcMar>
              <w:top w:w="80" w:type="dxa"/>
              <w:left w:w="100" w:type="dxa"/>
              <w:bottom w:w="80" w:type="dxa"/>
              <w:right w:w="100" w:type="dxa"/>
            </w:tcMar>
            <w:vAlign w:val="center"/>
          </w:tcPr>
          <w:p w14:paraId="2C32DE75" w14:textId="77777777" w:rsidR="00FA155D" w:rsidRDefault="00472F0D">
            <w:pPr>
              <w:spacing w:after="0" w:line="264" w:lineRule="auto"/>
              <w:rPr>
                <w:lang w:eastAsia="zh-CN"/>
              </w:rPr>
            </w:pPr>
            <w:r>
              <w:rPr>
                <w:sz w:val="20"/>
                <w:lang w:eastAsia="zh-CN"/>
              </w:rPr>
              <w:t>支撑数据设计和代理验证；不能作为当前四个</w:t>
            </w:r>
            <w:r>
              <w:rPr>
                <w:sz w:val="20"/>
                <w:lang w:eastAsia="zh-CN"/>
              </w:rPr>
              <w:t>CNN</w:t>
            </w:r>
            <w:r>
              <w:rPr>
                <w:sz w:val="20"/>
                <w:lang w:eastAsia="zh-CN"/>
              </w:rPr>
              <w:t>架构的逐项证明</w:t>
            </w:r>
          </w:p>
        </w:tc>
      </w:tr>
    </w:tbl>
    <w:p w14:paraId="5A77B5CC" w14:textId="77777777" w:rsidR="00FA155D" w:rsidRDefault="00FA155D">
      <w:pPr>
        <w:spacing w:after="0" w:line="240" w:lineRule="auto"/>
        <w:rPr>
          <w:lang w:eastAsia="zh-CN"/>
        </w:rPr>
      </w:pPr>
    </w:p>
    <w:p w14:paraId="3D86303F" w14:textId="77777777" w:rsidR="00FA155D" w:rsidRDefault="00472F0D">
      <w:pPr>
        <w:rPr>
          <w:lang w:eastAsia="zh-CN"/>
        </w:rPr>
      </w:pPr>
      <w:r>
        <w:rPr>
          <w:lang w:eastAsia="zh-CN"/>
        </w:rPr>
        <w:t>上述文献说明</w:t>
      </w:r>
      <w:r>
        <w:rPr>
          <w:lang w:eastAsia="zh-CN"/>
        </w:rPr>
        <w:t>CNN</w:t>
      </w:r>
      <w:r>
        <w:rPr>
          <w:lang w:eastAsia="zh-CN"/>
        </w:rPr>
        <w:t>电机代理与优化已有明确先例，但研究对象包括参数化</w:t>
      </w:r>
      <w:r>
        <w:rPr>
          <w:lang w:eastAsia="zh-CN"/>
        </w:rPr>
        <w:t>SPM</w:t>
      </w:r>
      <w:r>
        <w:rPr>
          <w:lang w:eastAsia="zh-CN"/>
        </w:rPr>
        <w:t>和多材料</w:t>
      </w:r>
      <w:r>
        <w:rPr>
          <w:lang w:eastAsia="zh-CN"/>
        </w:rPr>
        <w:t>IPM</w:t>
      </w:r>
      <w:r>
        <w:rPr>
          <w:lang w:eastAsia="zh-CN"/>
        </w:rPr>
        <w:t>，输出包含类别、转矩、电感及磁链，证据适用范围不同。第二章据此组织比较，当前架构的具体改动放到第四章。</w:t>
      </w:r>
      <w:r>
        <w:rPr>
          <w:lang w:eastAsia="zh-CN"/>
        </w:rPr>
        <w:t>[1], [2], [3], [4], [15]</w:t>
      </w:r>
    </w:p>
    <w:p w14:paraId="5FF5B242" w14:textId="77777777" w:rsidR="00FA155D" w:rsidRDefault="00472F0D">
      <w:pPr>
        <w:rPr>
          <w:lang w:eastAsia="zh-CN"/>
        </w:rPr>
      </w:pPr>
      <w:r>
        <w:rPr>
          <w:lang w:eastAsia="zh-CN"/>
        </w:rPr>
        <w:t>本章结尾可形成这样的论证：既有工作证明了图像代理和有限元筛选的可行性；本研究将这些思路用于固定</w:t>
      </w:r>
      <w:r>
        <w:rPr>
          <w:lang w:eastAsia="zh-CN"/>
        </w:rPr>
        <w:t>120</w:t>
      </w:r>
      <w:r>
        <w:rPr>
          <w:lang w:eastAsia="zh-CN"/>
        </w:rPr>
        <w:t>位</w:t>
      </w:r>
      <w:r>
        <w:rPr>
          <w:lang w:eastAsia="zh-CN"/>
        </w:rPr>
        <w:t>SPMSM</w:t>
      </w:r>
      <w:r>
        <w:rPr>
          <w:lang w:eastAsia="zh-CN"/>
        </w:rPr>
        <w:t>，并通过共同评估集与真实优化对照，检验输入表示、数据覆盖和训练更新的影响。这是项目研究定位，不是未经全面检索的全球首创声明。</w:t>
      </w:r>
    </w:p>
    <w:p w14:paraId="6FC471DA" w14:textId="77777777" w:rsidR="00FA155D" w:rsidRDefault="00472F0D">
      <w:pPr>
        <w:pStyle w:val="1"/>
        <w:rPr>
          <w:lang w:eastAsia="zh-CN"/>
        </w:rPr>
      </w:pPr>
      <w:bookmarkStart w:id="13" w:name="_Toc241019108"/>
      <w:r>
        <w:rPr>
          <w:rFonts w:ascii="宋体" w:eastAsia="宋体" w:hAnsi="宋体" w:cs="宋体" w:hint="eastAsia"/>
          <w:lang w:eastAsia="zh-CN"/>
        </w:rPr>
        <w:t>第</w:t>
      </w:r>
      <w:r>
        <w:rPr>
          <w:lang w:eastAsia="zh-CN"/>
        </w:rPr>
        <w:t>3</w:t>
      </w:r>
      <w:r>
        <w:rPr>
          <w:rFonts w:ascii="宋体" w:eastAsia="宋体" w:hAnsi="宋体" w:cs="宋体" w:hint="eastAsia"/>
          <w:lang w:eastAsia="zh-CN"/>
        </w:rPr>
        <w:t>章</w:t>
      </w:r>
      <w:r>
        <w:rPr>
          <w:lang w:eastAsia="zh-CN"/>
        </w:rPr>
        <w:t xml:space="preserve"> SPMSM</w:t>
      </w:r>
      <w:r>
        <w:rPr>
          <w:rFonts w:ascii="宋体" w:eastAsia="宋体" w:hAnsi="宋体" w:cs="宋体" w:hint="eastAsia"/>
          <w:lang w:eastAsia="zh-CN"/>
        </w:rPr>
        <w:t>物理模型与数据集构建</w:t>
      </w:r>
      <w:bookmarkEnd w:id="13"/>
    </w:p>
    <w:p w14:paraId="5E50BD44" w14:textId="77777777" w:rsidR="00FA155D" w:rsidRDefault="00472F0D">
      <w:pPr>
        <w:keepNext/>
        <w:rPr>
          <w:lang w:eastAsia="zh-CN"/>
        </w:rPr>
      </w:pPr>
      <w:r>
        <w:rPr>
          <w:rFonts w:ascii="宋体" w:eastAsia="宋体" w:hAnsi="宋体" w:cs="宋体" w:hint="eastAsia"/>
          <w:lang w:eastAsia="zh-CN"/>
        </w:rPr>
        <w:t>本</w:t>
      </w:r>
      <w:r>
        <w:rPr>
          <w:lang w:eastAsia="zh-CN"/>
        </w:rPr>
        <w:t>章建立</w:t>
      </w:r>
      <w:r>
        <w:rPr>
          <w:lang w:eastAsia="zh-CN"/>
        </w:rPr>
        <w:t>“</w:t>
      </w:r>
      <w:r>
        <w:rPr>
          <w:lang w:eastAsia="zh-CN"/>
        </w:rPr>
        <w:t>设计变量</w:t>
      </w:r>
      <w:r>
        <w:rPr>
          <w:lang w:eastAsia="zh-CN"/>
        </w:rPr>
        <w:t>—</w:t>
      </w:r>
      <w:r>
        <w:rPr>
          <w:lang w:eastAsia="zh-CN"/>
        </w:rPr>
        <w:t>物理结构</w:t>
      </w:r>
      <w:r>
        <w:rPr>
          <w:lang w:eastAsia="zh-CN"/>
        </w:rPr>
        <w:t>—</w:t>
      </w:r>
      <w:r>
        <w:rPr>
          <w:lang w:eastAsia="zh-CN"/>
        </w:rPr>
        <w:t>可信标签</w:t>
      </w:r>
      <w:r>
        <w:rPr>
          <w:lang w:eastAsia="zh-CN"/>
        </w:rPr>
        <w:t>—</w:t>
      </w:r>
      <w:r>
        <w:rPr>
          <w:lang w:eastAsia="zh-CN"/>
        </w:rPr>
        <w:t>历史分布</w:t>
      </w:r>
      <w:r>
        <w:rPr>
          <w:lang w:eastAsia="zh-CN"/>
        </w:rPr>
        <w:t>—</w:t>
      </w:r>
      <w:r>
        <w:rPr>
          <w:lang w:eastAsia="zh-CN"/>
        </w:rPr>
        <w:t>新增覆盖</w:t>
      </w:r>
      <w:r>
        <w:rPr>
          <w:lang w:eastAsia="zh-CN"/>
        </w:rPr>
        <w:t>”</w:t>
      </w:r>
      <w:r>
        <w:rPr>
          <w:lang w:eastAsia="zh-CN"/>
        </w:rPr>
        <w:t>的数据链路。输入覆盖设计放在此章，覆盖效果和预测泛化放到第五章。</w:t>
      </w:r>
    </w:p>
    <w:p w14:paraId="5A79CA52" w14:textId="77777777" w:rsidR="00FA155D" w:rsidRDefault="00472F0D">
      <w:pPr>
        <w:pStyle w:val="21"/>
        <w:rPr>
          <w:lang w:eastAsia="zh-CN"/>
        </w:rPr>
      </w:pPr>
      <w:bookmarkStart w:id="14" w:name="_Toc241019109"/>
      <w:r>
        <w:rPr>
          <w:lang w:eastAsia="zh-CN"/>
        </w:rPr>
        <w:t xml:space="preserve">3.1  </w:t>
      </w:r>
      <w:r>
        <w:rPr>
          <w:rFonts w:ascii="宋体" w:eastAsia="宋体" w:hAnsi="宋体" w:cs="宋体" w:hint="eastAsia"/>
          <w:lang w:eastAsia="zh-CN"/>
        </w:rPr>
        <w:t>电机模型与参考工况</w:t>
      </w:r>
      <w:r>
        <w:rPr>
          <w:lang w:eastAsia="zh-CN"/>
        </w:rPr>
        <w:t xml:space="preserve">  </w:t>
      </w:r>
      <w:r>
        <w:rPr>
          <w:rFonts w:ascii="宋体" w:eastAsia="宋体" w:hAnsi="宋体" w:cs="宋体" w:hint="eastAsia"/>
          <w:lang w:eastAsia="zh-CN"/>
        </w:rPr>
        <w:t>【已有】</w:t>
      </w:r>
      <w:bookmarkEnd w:id="14"/>
    </w:p>
    <w:p w14:paraId="0D5385DB" w14:textId="77777777" w:rsidR="00FA155D" w:rsidRDefault="00472F0D">
      <w:pPr>
        <w:keepLines/>
        <w:spacing w:after="160"/>
        <w:rPr>
          <w:lang w:eastAsia="zh-CN"/>
        </w:rPr>
      </w:pPr>
      <w:r>
        <w:rPr>
          <w:rFonts w:ascii="宋体" w:eastAsia="宋体" w:hAnsi="宋体" w:cs="宋体" w:hint="eastAsia"/>
          <w:lang w:eastAsia="zh-CN"/>
        </w:rPr>
        <w:t>给</w:t>
      </w:r>
      <w:r>
        <w:rPr>
          <w:lang w:eastAsia="zh-CN"/>
        </w:rPr>
        <w:t>出几何与材料、电流、</w:t>
      </w:r>
      <w:r>
        <w:rPr>
          <w:lang w:eastAsia="zh-CN"/>
        </w:rPr>
        <w:t>4</w:t>
      </w:r>
      <w:r>
        <w:rPr>
          <w:lang w:eastAsia="zh-CN"/>
        </w:rPr>
        <w:t>对极、模型深度、边界条件和滑动气隙。明确参数版本及单位。</w:t>
      </w:r>
    </w:p>
    <w:p w14:paraId="5842E2C5" w14:textId="77777777" w:rsidR="00FA155D" w:rsidRDefault="00472F0D">
      <w:pPr>
        <w:pStyle w:val="21"/>
        <w:rPr>
          <w:lang w:eastAsia="zh-CN"/>
        </w:rPr>
      </w:pPr>
      <w:bookmarkStart w:id="15" w:name="_Toc241019110"/>
      <w:r>
        <w:rPr>
          <w:lang w:eastAsia="zh-CN"/>
        </w:rPr>
        <w:t xml:space="preserve">3.2  </w:t>
      </w:r>
      <w:r>
        <w:rPr>
          <w:rFonts w:ascii="宋体" w:eastAsia="宋体" w:hAnsi="宋体" w:cs="宋体" w:hint="eastAsia"/>
          <w:lang w:eastAsia="zh-CN"/>
        </w:rPr>
        <w:t>二维基因与物理区域映射</w:t>
      </w:r>
      <w:r>
        <w:rPr>
          <w:lang w:eastAsia="zh-CN"/>
        </w:rPr>
        <w:t xml:space="preserve">  </w:t>
      </w:r>
      <w:r>
        <w:rPr>
          <w:rFonts w:ascii="宋体" w:eastAsia="宋体" w:hAnsi="宋体" w:cs="宋体" w:hint="eastAsia"/>
          <w:lang w:eastAsia="zh-CN"/>
        </w:rPr>
        <w:t>【已有】</w:t>
      </w:r>
      <w:bookmarkEnd w:id="15"/>
    </w:p>
    <w:p w14:paraId="190292F5" w14:textId="77777777" w:rsidR="00FA155D" w:rsidRDefault="00472F0D">
      <w:pPr>
        <w:keepLines/>
        <w:spacing w:after="160"/>
        <w:rPr>
          <w:lang w:eastAsia="zh-CN"/>
        </w:rPr>
      </w:pPr>
      <w:r>
        <w:rPr>
          <w:rFonts w:ascii="宋体" w:eastAsia="宋体" w:hAnsi="宋体" w:cs="宋体" w:hint="eastAsia"/>
          <w:lang w:eastAsia="zh-CN"/>
        </w:rPr>
        <w:t>解</w:t>
      </w:r>
      <w:r>
        <w:rPr>
          <w:lang w:eastAsia="zh-CN"/>
        </w:rPr>
        <w:t>释</w:t>
      </w:r>
      <w:r>
        <w:rPr>
          <w:lang w:eastAsia="zh-CN"/>
        </w:rPr>
        <w:t>6</w:t>
      </w:r>
      <w:r>
        <w:rPr>
          <w:lang w:eastAsia="zh-CN"/>
        </w:rPr>
        <w:t>径向</w:t>
      </w:r>
      <w:r>
        <w:rPr>
          <w:lang w:eastAsia="zh-CN"/>
        </w:rPr>
        <w:t>×20</w:t>
      </w:r>
      <w:r>
        <w:rPr>
          <w:lang w:eastAsia="zh-CN"/>
        </w:rPr>
        <w:t>角向二值种子、索引次序、</w:t>
      </w:r>
      <w:r>
        <w:rPr>
          <w:lang w:eastAsia="zh-CN"/>
        </w:rPr>
        <w:t>0</w:t>
      </w:r>
      <w:r>
        <w:rPr>
          <w:lang w:eastAsia="zh-CN"/>
        </w:rPr>
        <w:t>为空气及</w:t>
      </w:r>
      <w:r>
        <w:rPr>
          <w:lang w:eastAsia="zh-CN"/>
        </w:rPr>
        <w:t>1</w:t>
      </w:r>
      <w:r>
        <w:rPr>
          <w:lang w:eastAsia="zh-CN"/>
        </w:rPr>
        <w:t>为</w:t>
      </w:r>
      <w:r>
        <w:rPr>
          <w:lang w:eastAsia="zh-CN"/>
        </w:rPr>
        <w:t>N38</w:t>
      </w:r>
      <w:r>
        <w:rPr>
          <w:lang w:eastAsia="zh-CN"/>
        </w:rPr>
        <w:t>。</w:t>
      </w:r>
      <w:r>
        <w:rPr>
          <w:lang w:eastAsia="zh-CN"/>
        </w:rPr>
        <w:t>120</w:t>
      </w:r>
      <w:r>
        <w:rPr>
          <w:lang w:eastAsia="zh-CN"/>
        </w:rPr>
        <w:t>个独立变量通过四副本控制</w:t>
      </w:r>
      <w:r>
        <w:rPr>
          <w:lang w:eastAsia="zh-CN"/>
        </w:rPr>
        <w:t>480</w:t>
      </w:r>
      <w:r>
        <w:rPr>
          <w:lang w:eastAsia="zh-CN"/>
        </w:rPr>
        <w:t>个设计区域，另有</w:t>
      </w:r>
      <w:r>
        <w:rPr>
          <w:lang w:eastAsia="zh-CN"/>
        </w:rPr>
        <w:t>12</w:t>
      </w:r>
      <w:r>
        <w:rPr>
          <w:lang w:eastAsia="zh-CN"/>
        </w:rPr>
        <w:t>个固定区域，总计</w:t>
      </w:r>
      <w:r>
        <w:rPr>
          <w:lang w:eastAsia="zh-CN"/>
        </w:rPr>
        <w:t>492</w:t>
      </w:r>
      <w:r>
        <w:rPr>
          <w:lang w:eastAsia="zh-CN"/>
        </w:rPr>
        <w:t>个区域。</w:t>
      </w:r>
    </w:p>
    <w:p w14:paraId="12CC905B" w14:textId="77777777" w:rsidR="00FA155D" w:rsidRDefault="00472F0D">
      <w:pPr>
        <w:pStyle w:val="21"/>
        <w:rPr>
          <w:lang w:eastAsia="zh-CN"/>
        </w:rPr>
      </w:pPr>
      <w:bookmarkStart w:id="16" w:name="_Toc241019111"/>
      <w:r>
        <w:rPr>
          <w:lang w:eastAsia="zh-CN"/>
        </w:rPr>
        <w:t xml:space="preserve">3.3  </w:t>
      </w:r>
      <w:r>
        <w:rPr>
          <w:rFonts w:ascii="宋体" w:eastAsia="宋体" w:hAnsi="宋体" w:cs="宋体" w:hint="eastAsia"/>
          <w:lang w:eastAsia="zh-CN"/>
        </w:rPr>
        <w:t>性能指标与优化问题</w:t>
      </w:r>
      <w:r>
        <w:rPr>
          <w:lang w:eastAsia="zh-CN"/>
        </w:rPr>
        <w:t xml:space="preserve">  </w:t>
      </w:r>
      <w:r>
        <w:rPr>
          <w:rFonts w:ascii="宋体" w:eastAsia="宋体" w:hAnsi="宋体" w:cs="宋体" w:hint="eastAsia"/>
          <w:lang w:eastAsia="zh-CN"/>
        </w:rPr>
        <w:t>【部分待定】</w:t>
      </w:r>
      <w:bookmarkEnd w:id="16"/>
    </w:p>
    <w:p w14:paraId="4CCAB43F" w14:textId="77777777" w:rsidR="00FA155D" w:rsidRDefault="00472F0D">
      <w:pPr>
        <w:keepLines/>
        <w:spacing w:after="160"/>
        <w:rPr>
          <w:lang w:eastAsia="zh-CN"/>
        </w:rPr>
      </w:pPr>
      <w:r>
        <w:rPr>
          <w:rFonts w:ascii="宋体" w:eastAsia="宋体" w:hAnsi="宋体" w:cs="宋体" w:hint="eastAsia"/>
          <w:lang w:eastAsia="zh-CN"/>
        </w:rPr>
        <w:t>先</w:t>
      </w:r>
      <w:r>
        <w:rPr>
          <w:lang w:eastAsia="zh-CN"/>
        </w:rPr>
        <w:t>统一平均转矩和绝对转矩波动定义，再列材料用量、适应度与可行性约束。标签已确定，完整优化目标与约束仍需冻结。</w:t>
      </w:r>
    </w:p>
    <w:p w14:paraId="1771AFC7" w14:textId="77777777" w:rsidR="00FA155D" w:rsidRDefault="00472F0D">
      <w:pPr>
        <w:pStyle w:val="21"/>
        <w:rPr>
          <w:lang w:eastAsia="zh-CN"/>
        </w:rPr>
      </w:pPr>
      <w:bookmarkStart w:id="17" w:name="_Toc241019112"/>
      <w:r>
        <w:rPr>
          <w:lang w:eastAsia="zh-CN"/>
        </w:rPr>
        <w:t xml:space="preserve">3.4  </w:t>
      </w:r>
      <w:r>
        <w:rPr>
          <w:rFonts w:ascii="宋体" w:eastAsia="宋体" w:hAnsi="宋体" w:cs="宋体" w:hint="eastAsia"/>
          <w:lang w:eastAsia="zh-CN"/>
        </w:rPr>
        <w:t>历史标签复现与参考工况统一</w:t>
      </w:r>
      <w:r>
        <w:rPr>
          <w:lang w:eastAsia="zh-CN"/>
        </w:rPr>
        <w:t xml:space="preserve">  </w:t>
      </w:r>
      <w:r>
        <w:rPr>
          <w:rFonts w:ascii="宋体" w:eastAsia="宋体" w:hAnsi="宋体" w:cs="宋体" w:hint="eastAsia"/>
          <w:lang w:eastAsia="zh-CN"/>
        </w:rPr>
        <w:t>【已有】</w:t>
      </w:r>
      <w:bookmarkEnd w:id="17"/>
    </w:p>
    <w:p w14:paraId="7F71256E" w14:textId="77777777" w:rsidR="00FA155D" w:rsidRDefault="00472F0D">
      <w:pPr>
        <w:keepLines/>
        <w:spacing w:after="160"/>
        <w:rPr>
          <w:lang w:eastAsia="zh-CN"/>
        </w:rPr>
      </w:pPr>
      <w:r>
        <w:rPr>
          <w:rFonts w:ascii="宋体" w:eastAsia="宋体" w:hAnsi="宋体" w:cs="宋体" w:hint="eastAsia"/>
          <w:lang w:eastAsia="zh-CN"/>
        </w:rPr>
        <w:t>交</w:t>
      </w:r>
      <w:r>
        <w:rPr>
          <w:lang w:eastAsia="zh-CN"/>
        </w:rPr>
        <w:t>代初始角、电流相位和转矩倍率的核验；给出</w:t>
      </w:r>
      <w:r>
        <w:rPr>
          <w:lang w:eastAsia="zh-CN"/>
        </w:rPr>
        <w:t>G2</w:t>
      </w:r>
      <w:r>
        <w:rPr>
          <w:lang w:eastAsia="zh-CN"/>
        </w:rPr>
        <w:t>至</w:t>
      </w:r>
      <w:r>
        <w:rPr>
          <w:lang w:eastAsia="zh-CN"/>
        </w:rPr>
        <w:t>G5</w:t>
      </w:r>
      <w:r>
        <w:rPr>
          <w:lang w:eastAsia="zh-CN"/>
        </w:rPr>
        <w:t>复现结果及</w:t>
      </w:r>
      <w:r>
        <w:rPr>
          <w:lang w:eastAsia="zh-CN"/>
        </w:rPr>
        <w:t>G1</w:t>
      </w:r>
      <w:r>
        <w:rPr>
          <w:lang w:eastAsia="zh-CN"/>
        </w:rPr>
        <w:t>例外。数值模型复现不等于实际电机测量精度。</w:t>
      </w:r>
    </w:p>
    <w:p w14:paraId="32B5D962" w14:textId="77777777" w:rsidR="00FA155D" w:rsidRDefault="00472F0D">
      <w:pPr>
        <w:pStyle w:val="21"/>
        <w:rPr>
          <w:lang w:eastAsia="zh-CN"/>
        </w:rPr>
      </w:pPr>
      <w:bookmarkStart w:id="18" w:name="_Toc241019113"/>
      <w:r>
        <w:rPr>
          <w:lang w:eastAsia="zh-CN"/>
        </w:rPr>
        <w:t xml:space="preserve">3.5  </w:t>
      </w:r>
      <w:r>
        <w:rPr>
          <w:rFonts w:ascii="宋体" w:eastAsia="宋体" w:hAnsi="宋体" w:cs="宋体" w:hint="eastAsia"/>
          <w:lang w:eastAsia="zh-CN"/>
        </w:rPr>
        <w:t>数据清洗与划分</w:t>
      </w:r>
      <w:r>
        <w:rPr>
          <w:lang w:eastAsia="zh-CN"/>
        </w:rPr>
        <w:t xml:space="preserve">  </w:t>
      </w:r>
      <w:r>
        <w:rPr>
          <w:rFonts w:ascii="宋体" w:eastAsia="宋体" w:hAnsi="宋体" w:cs="宋体" w:hint="eastAsia"/>
          <w:lang w:eastAsia="zh-CN"/>
        </w:rPr>
        <w:t>【已有】</w:t>
      </w:r>
      <w:bookmarkEnd w:id="18"/>
    </w:p>
    <w:p w14:paraId="05615827" w14:textId="77777777" w:rsidR="00FA155D" w:rsidRDefault="00472F0D">
      <w:pPr>
        <w:keepLines/>
        <w:spacing w:after="160"/>
        <w:rPr>
          <w:lang w:eastAsia="zh-CN"/>
        </w:rPr>
      </w:pPr>
      <w:r>
        <w:rPr>
          <w:rFonts w:ascii="宋体" w:eastAsia="宋体" w:hAnsi="宋体" w:cs="宋体" w:hint="eastAsia"/>
          <w:lang w:eastAsia="zh-CN"/>
        </w:rPr>
        <w:t>说</w:t>
      </w:r>
      <w:r>
        <w:rPr>
          <w:lang w:eastAsia="zh-CN"/>
        </w:rPr>
        <w:t>明去重、标签冲突隔离、原始与修复基因关联分组、按</w:t>
      </w:r>
      <w:r>
        <w:rPr>
          <w:lang w:eastAsia="zh-CN"/>
        </w:rPr>
        <w:t>Tavg</w:t>
      </w:r>
      <w:r>
        <w:rPr>
          <w:lang w:eastAsia="zh-CN"/>
        </w:rPr>
        <w:t>分带划分及</w:t>
      </w:r>
      <w:r>
        <w:rPr>
          <w:lang w:eastAsia="zh-CN"/>
        </w:rPr>
        <w:t>40000</w:t>
      </w:r>
      <w:r>
        <w:rPr>
          <w:lang w:eastAsia="zh-CN"/>
        </w:rPr>
        <w:t>训练样本选择。</w:t>
      </w:r>
    </w:p>
    <w:p w14:paraId="027F7197" w14:textId="77777777" w:rsidR="00FA155D" w:rsidRDefault="00472F0D">
      <w:pPr>
        <w:pStyle w:val="21"/>
        <w:rPr>
          <w:lang w:eastAsia="zh-CN"/>
        </w:rPr>
      </w:pPr>
      <w:bookmarkStart w:id="19" w:name="_Toc241019114"/>
      <w:r>
        <w:rPr>
          <w:lang w:eastAsia="zh-CN"/>
        </w:rPr>
        <w:t xml:space="preserve">3.6  </w:t>
      </w:r>
      <w:r>
        <w:rPr>
          <w:rFonts w:ascii="宋体" w:eastAsia="宋体" w:hAnsi="宋体" w:cs="宋体" w:hint="eastAsia"/>
          <w:lang w:eastAsia="zh-CN"/>
        </w:rPr>
        <w:t>历史输入分布与局限</w:t>
      </w:r>
      <w:r>
        <w:rPr>
          <w:lang w:eastAsia="zh-CN"/>
        </w:rPr>
        <w:t xml:space="preserve">  </w:t>
      </w:r>
      <w:r>
        <w:rPr>
          <w:rFonts w:ascii="宋体" w:eastAsia="宋体" w:hAnsi="宋体" w:cs="宋体" w:hint="eastAsia"/>
          <w:lang w:eastAsia="zh-CN"/>
        </w:rPr>
        <w:t>【已有】</w:t>
      </w:r>
      <w:bookmarkEnd w:id="19"/>
    </w:p>
    <w:p w14:paraId="6E3561C7" w14:textId="77777777" w:rsidR="00FA155D" w:rsidRDefault="00472F0D">
      <w:pPr>
        <w:keepLines/>
        <w:spacing w:after="160"/>
        <w:rPr>
          <w:lang w:eastAsia="zh-CN"/>
        </w:rPr>
      </w:pPr>
      <w:r>
        <w:rPr>
          <w:rFonts w:ascii="宋体" w:eastAsia="宋体" w:hAnsi="宋体" w:cs="宋体" w:hint="eastAsia"/>
          <w:lang w:eastAsia="zh-CN"/>
        </w:rPr>
        <w:t>分</w:t>
      </w:r>
      <w:r>
        <w:rPr>
          <w:lang w:eastAsia="zh-CN"/>
        </w:rPr>
        <w:t>析结构近邻、磁体格数或物理面积、目标分布和</w:t>
      </w:r>
      <w:r>
        <w:rPr>
          <w:lang w:eastAsia="zh-CN"/>
        </w:rPr>
        <w:t>GA</w:t>
      </w:r>
      <w:r>
        <w:rPr>
          <w:lang w:eastAsia="zh-CN"/>
        </w:rPr>
        <w:t>搜索来源。区分精确重复泄漏与相似结构造成的较容易插值评估。</w:t>
      </w:r>
    </w:p>
    <w:p w14:paraId="10F50AC8" w14:textId="77777777" w:rsidR="00FA155D" w:rsidRDefault="00472F0D">
      <w:pPr>
        <w:pStyle w:val="21"/>
        <w:rPr>
          <w:lang w:eastAsia="zh-CN"/>
        </w:rPr>
      </w:pPr>
      <w:bookmarkStart w:id="20" w:name="_Toc241019115"/>
      <w:r>
        <w:rPr>
          <w:lang w:eastAsia="zh-CN"/>
        </w:rPr>
        <w:lastRenderedPageBreak/>
        <w:t>3.7  U/L/B/P</w:t>
      </w:r>
      <w:r>
        <w:rPr>
          <w:rFonts w:ascii="宋体" w:eastAsia="宋体" w:hAnsi="宋体" w:cs="宋体" w:hint="eastAsia"/>
          <w:lang w:eastAsia="zh-CN"/>
        </w:rPr>
        <w:t>多来源候选生成</w:t>
      </w:r>
      <w:r>
        <w:rPr>
          <w:lang w:eastAsia="zh-CN"/>
        </w:rPr>
        <w:t xml:space="preserve">  </w:t>
      </w:r>
      <w:r>
        <w:rPr>
          <w:rFonts w:ascii="宋体" w:eastAsia="宋体" w:hAnsi="宋体" w:cs="宋体" w:hint="eastAsia"/>
          <w:lang w:eastAsia="zh-CN"/>
        </w:rPr>
        <w:t>【已执行】</w:t>
      </w:r>
      <w:bookmarkEnd w:id="20"/>
    </w:p>
    <w:p w14:paraId="23AB4C09" w14:textId="77777777" w:rsidR="00FA155D" w:rsidRDefault="00472F0D">
      <w:pPr>
        <w:rPr>
          <w:lang w:eastAsia="zh-CN"/>
        </w:rPr>
      </w:pPr>
      <w:r>
        <w:rPr>
          <w:lang w:eastAsia="zh-CN"/>
        </w:rPr>
        <w:t>U</w:t>
      </w:r>
      <w:r>
        <w:rPr>
          <w:rFonts w:ascii="宋体" w:eastAsia="宋体" w:hAnsi="宋体" w:cs="宋体" w:hint="eastAsia"/>
          <w:lang w:eastAsia="zh-CN"/>
        </w:rPr>
        <w:t>：先指定磁体格数，再随机选取放置位置，形成分散的材料布局。</w:t>
      </w:r>
      <w:r>
        <w:rPr>
          <w:lang w:eastAsia="zh-CN"/>
        </w:rPr>
        <w:t>L</w:t>
      </w:r>
      <w:r>
        <w:rPr>
          <w:rFonts w:ascii="宋体" w:eastAsia="宋体" w:hAnsi="宋体" w:cs="宋体" w:hint="eastAsia"/>
          <w:lang w:eastAsia="zh-CN"/>
        </w:rPr>
        <w:t>：采用较短相关尺度的高斯随机场，偏向细碎、局部变化；</w:t>
      </w:r>
      <w:r>
        <w:rPr>
          <w:lang w:eastAsia="zh-CN"/>
        </w:rPr>
        <w:t>B</w:t>
      </w:r>
      <w:r>
        <w:rPr>
          <w:rFonts w:ascii="宋体" w:eastAsia="宋体" w:hAnsi="宋体" w:cs="宋体" w:hint="eastAsia"/>
          <w:lang w:eastAsia="zh-CN"/>
        </w:rPr>
        <w:t>：采用较长相关尺度，偏向较大的连续区域。</w:t>
      </w:r>
      <w:r>
        <w:rPr>
          <w:lang w:eastAsia="zh-CN"/>
        </w:rPr>
        <w:t>L/B</w:t>
      </w:r>
      <w:r>
        <w:rPr>
          <w:rFonts w:ascii="宋体" w:eastAsia="宋体" w:hAnsi="宋体" w:cs="宋体" w:hint="eastAsia"/>
          <w:lang w:eastAsia="zh-CN"/>
        </w:rPr>
        <w:t>均在</w:t>
      </w:r>
      <w:r>
        <w:rPr>
          <w:lang w:eastAsia="zh-CN"/>
        </w:rPr>
        <w:t>6×20</w:t>
      </w:r>
      <w:r>
        <w:rPr>
          <w:rFonts w:ascii="宋体" w:eastAsia="宋体" w:hAnsi="宋体" w:cs="宋体" w:hint="eastAsia"/>
          <w:lang w:eastAsia="zh-CN"/>
        </w:rPr>
        <w:t>逻辑索引空间生成相关数值，再按排序选取磁体格。</w:t>
      </w:r>
      <w:r>
        <w:rPr>
          <w:lang w:eastAsia="zh-CN"/>
        </w:rPr>
        <w:t>P</w:t>
      </w:r>
      <w:r>
        <w:rPr>
          <w:rFonts w:ascii="宋体" w:eastAsia="宋体" w:hAnsi="宋体" w:cs="宋体" w:hint="eastAsia"/>
          <w:lang w:eastAsia="zh-CN"/>
        </w:rPr>
        <w:t>：对已有合法训练结构做局部矩形材料翻转，探索原结构附近的新布局。</w:t>
      </w:r>
      <w:r>
        <w:rPr>
          <w:lang w:eastAsia="zh-CN"/>
        </w:rPr>
        <w:br/>
      </w:r>
      <w:r>
        <w:rPr>
          <w:rFonts w:ascii="宋体" w:eastAsia="宋体" w:hAnsi="宋体" w:cs="宋体" w:hint="eastAsia"/>
          <w:lang w:eastAsia="zh-CN"/>
        </w:rPr>
        <w:t>四类候选统一进行孤立单格修复、去重及数据角色隔离；修复不等于机械制造可行性检查，材料格数也不能直接代替物理面积。</w:t>
      </w:r>
      <w:r>
        <w:rPr>
          <w:lang w:eastAsia="zh-CN"/>
        </w:rPr>
        <w:br/>
      </w:r>
      <w:r>
        <w:rPr>
          <w:rFonts w:ascii="宋体" w:eastAsia="宋体" w:hAnsi="宋体" w:cs="宋体" w:hint="eastAsia"/>
          <w:lang w:eastAsia="zh-CN"/>
        </w:rPr>
        <w:t>来源：</w:t>
      </w:r>
      <w:r>
        <w:rPr>
          <w:lang w:eastAsia="zh-CN"/>
        </w:rPr>
        <w:t>L/B</w:t>
      </w:r>
      <w:r>
        <w:rPr>
          <w:rFonts w:ascii="宋体" w:eastAsia="宋体" w:hAnsi="宋体" w:cs="宋体" w:hint="eastAsia"/>
          <w:lang w:eastAsia="zh-CN"/>
        </w:rPr>
        <w:t>的协方差及相关长度依据</w:t>
      </w:r>
      <w:r>
        <w:rPr>
          <w:lang w:eastAsia="zh-CN"/>
        </w:rPr>
        <w:t>Rasmussen</w:t>
      </w:r>
      <w:r>
        <w:rPr>
          <w:rFonts w:ascii="宋体" w:eastAsia="宋体" w:hAnsi="宋体" w:cs="宋体" w:hint="eastAsia"/>
          <w:lang w:eastAsia="zh-CN"/>
        </w:rPr>
        <w:t>与</w:t>
      </w:r>
      <w:r>
        <w:rPr>
          <w:lang w:eastAsia="zh-CN"/>
        </w:rPr>
        <w:t>Williams</w:t>
      </w:r>
      <w:r>
        <w:rPr>
          <w:rFonts w:ascii="宋体" w:eastAsia="宋体" w:hAnsi="宋体" w:cs="宋体" w:hint="eastAsia"/>
          <w:lang w:eastAsia="zh-CN"/>
        </w:rPr>
        <w:t>（</w:t>
      </w:r>
      <w:r>
        <w:rPr>
          <w:lang w:eastAsia="zh-CN"/>
        </w:rPr>
        <w:t>2006</w:t>
      </w:r>
      <w:r>
        <w:rPr>
          <w:rFonts w:ascii="宋体" w:eastAsia="宋体" w:hAnsi="宋体" w:cs="宋体" w:hint="eastAsia"/>
          <w:lang w:eastAsia="zh-CN"/>
        </w:rPr>
        <w:t>）第</w:t>
      </w:r>
      <w:r>
        <w:rPr>
          <w:lang w:eastAsia="zh-CN"/>
        </w:rPr>
        <w:t>4</w:t>
      </w:r>
      <w:r>
        <w:rPr>
          <w:rFonts w:ascii="宋体" w:eastAsia="宋体" w:hAnsi="宋体" w:cs="宋体" w:hint="eastAsia"/>
          <w:lang w:eastAsia="zh-CN"/>
        </w:rPr>
        <w:t>章</w:t>
      </w:r>
      <w:r>
        <w:rPr>
          <w:lang w:eastAsia="zh-CN"/>
        </w:rPr>
        <w:t>[10]</w:t>
      </w:r>
      <w:r>
        <w:rPr>
          <w:rFonts w:ascii="宋体" w:eastAsia="宋体" w:hAnsi="宋体" w:cs="宋体" w:hint="eastAsia"/>
          <w:lang w:eastAsia="zh-CN"/>
        </w:rPr>
        <w:t>；</w:t>
      </w:r>
      <w:r>
        <w:rPr>
          <w:lang w:eastAsia="zh-CN"/>
        </w:rPr>
        <w:t>U/P</w:t>
      </w:r>
      <w:r>
        <w:rPr>
          <w:rFonts w:ascii="宋体" w:eastAsia="宋体" w:hAnsi="宋体" w:cs="宋体" w:hint="eastAsia"/>
          <w:lang w:eastAsia="zh-CN"/>
        </w:rPr>
        <w:t>具体规则、四类组合及参数范围为本项目设计</w:t>
      </w:r>
      <w:r>
        <w:rPr>
          <w:lang w:eastAsia="zh-CN"/>
        </w:rPr>
        <w:t>[S4]</w:t>
      </w:r>
      <w:r>
        <w:rPr>
          <w:rFonts w:ascii="宋体" w:eastAsia="宋体" w:hAnsi="宋体" w:cs="宋体" w:hint="eastAsia"/>
          <w:lang w:eastAsia="zh-CN"/>
        </w:rPr>
        <w:t>，不是某篇文献提出的统一四方案。</w:t>
      </w:r>
    </w:p>
    <w:p w14:paraId="7D90C3A4" w14:textId="77777777" w:rsidR="00FA155D" w:rsidRDefault="00FA155D">
      <w:pPr>
        <w:pStyle w:val="21"/>
        <w:rPr>
          <w:lang w:eastAsia="zh-CN"/>
        </w:rPr>
      </w:pPr>
    </w:p>
    <w:p w14:paraId="35AE6AA2" w14:textId="77777777" w:rsidR="00FA155D" w:rsidRDefault="00472F0D">
      <w:pPr>
        <w:rPr>
          <w:lang w:eastAsia="zh-CN"/>
        </w:rPr>
      </w:pPr>
      <w:r>
        <w:rPr>
          <w:rFonts w:hint="eastAsia"/>
          <w:lang w:eastAsia="zh-CN"/>
        </w:rPr>
        <w:t>四类候选的生成参数如下：</w:t>
      </w:r>
      <w:r>
        <w:rPr>
          <w:rFonts w:hint="eastAsia"/>
          <w:lang w:eastAsia="zh-CN"/>
        </w:rPr>
        <w:t xml:space="preserve">U </w:t>
      </w:r>
      <w:r>
        <w:rPr>
          <w:rFonts w:hint="eastAsia"/>
          <w:lang w:eastAsia="zh-CN"/>
        </w:rPr>
        <w:t>从</w:t>
      </w:r>
      <w:r>
        <w:rPr>
          <w:rFonts w:hint="eastAsia"/>
          <w:lang w:eastAsia="zh-CN"/>
        </w:rPr>
        <w:t xml:space="preserve"> 12</w:t>
      </w:r>
      <w:r>
        <w:rPr>
          <w:rFonts w:hint="eastAsia"/>
          <w:lang w:eastAsia="zh-CN"/>
        </w:rPr>
        <w:t>–</w:t>
      </w:r>
      <w:r>
        <w:rPr>
          <w:rFonts w:hint="eastAsia"/>
          <w:lang w:eastAsia="zh-CN"/>
        </w:rPr>
        <w:t xml:space="preserve">108 </w:t>
      </w:r>
      <w:r>
        <w:rPr>
          <w:rFonts w:hint="eastAsia"/>
          <w:lang w:eastAsia="zh-CN"/>
        </w:rPr>
        <w:t>中均匀抽取整数磁体格数</w:t>
      </w:r>
      <w:r>
        <w:rPr>
          <w:rFonts w:hint="eastAsia"/>
          <w:lang w:eastAsia="zh-CN"/>
        </w:rPr>
        <w:t xml:space="preserve"> m</w:t>
      </w:r>
      <w:r>
        <w:rPr>
          <w:rFonts w:hint="eastAsia"/>
          <w:lang w:eastAsia="zh-CN"/>
        </w:rPr>
        <w:t>，再在</w:t>
      </w:r>
      <w:r>
        <w:rPr>
          <w:rFonts w:hint="eastAsia"/>
          <w:lang w:eastAsia="zh-CN"/>
        </w:rPr>
        <w:t xml:space="preserve"> 120 </w:t>
      </w:r>
      <w:r>
        <w:rPr>
          <w:rFonts w:hint="eastAsia"/>
          <w:lang w:eastAsia="zh-CN"/>
        </w:rPr>
        <w:t>个位置中无放回随机选取</w:t>
      </w:r>
      <w:r>
        <w:rPr>
          <w:rFonts w:hint="eastAsia"/>
          <w:lang w:eastAsia="zh-CN"/>
        </w:rPr>
        <w:t xml:space="preserve"> m </w:t>
      </w:r>
      <w:r>
        <w:rPr>
          <w:rFonts w:hint="eastAsia"/>
          <w:lang w:eastAsia="zh-CN"/>
        </w:rPr>
        <w:t>个置为</w:t>
      </w:r>
      <w:r>
        <w:rPr>
          <w:rFonts w:hint="eastAsia"/>
          <w:lang w:eastAsia="zh-CN"/>
        </w:rPr>
        <w:t xml:space="preserve"> 1</w:t>
      </w:r>
      <w:r>
        <w:rPr>
          <w:rFonts w:hint="eastAsia"/>
          <w:lang w:eastAsia="zh-CN"/>
        </w:rPr>
        <w:t>；</w:t>
      </w:r>
      <w:r>
        <w:rPr>
          <w:rFonts w:hint="eastAsia"/>
          <w:lang w:eastAsia="zh-CN"/>
        </w:rPr>
        <w:t>L</w:t>
      </w:r>
      <w:r>
        <w:rPr>
          <w:rFonts w:hint="eastAsia"/>
          <w:lang w:eastAsia="zh-CN"/>
        </w:rPr>
        <w:t>、</w:t>
      </w:r>
      <w:r>
        <w:rPr>
          <w:rFonts w:hint="eastAsia"/>
          <w:lang w:eastAsia="zh-CN"/>
        </w:rPr>
        <w:t xml:space="preserve">B </w:t>
      </w:r>
      <w:r>
        <w:rPr>
          <w:rFonts w:hint="eastAsia"/>
          <w:lang w:eastAsia="zh-CN"/>
        </w:rPr>
        <w:t>都由二维阈值化高斯随机场生成，并按相同的</w:t>
      </w:r>
      <w:r>
        <w:rPr>
          <w:rFonts w:hint="eastAsia"/>
          <w:lang w:eastAsia="zh-CN"/>
        </w:rPr>
        <w:t xml:space="preserve"> m </w:t>
      </w:r>
      <w:r>
        <w:rPr>
          <w:rFonts w:hint="eastAsia"/>
          <w:lang w:eastAsia="zh-CN"/>
        </w:rPr>
        <w:t>取最高场值位置置为</w:t>
      </w:r>
      <w:r>
        <w:rPr>
          <w:rFonts w:hint="eastAsia"/>
          <w:lang w:eastAsia="zh-CN"/>
        </w:rPr>
        <w:t xml:space="preserve"> 1</w:t>
      </w:r>
      <w:r>
        <w:rPr>
          <w:rFonts w:hint="eastAsia"/>
          <w:lang w:eastAsia="zh-CN"/>
        </w:rPr>
        <w:t>。</w:t>
      </w:r>
      <w:r>
        <w:rPr>
          <w:rFonts w:hint="eastAsia"/>
          <w:lang w:eastAsia="zh-CN"/>
        </w:rPr>
        <w:t xml:space="preserve">L </w:t>
      </w:r>
      <w:r>
        <w:rPr>
          <w:rFonts w:hint="eastAsia"/>
          <w:lang w:eastAsia="zh-CN"/>
        </w:rPr>
        <w:t>的相关尺度从</w:t>
      </w:r>
      <w:r>
        <w:rPr>
          <w:rFonts w:hint="eastAsia"/>
          <w:lang w:eastAsia="zh-CN"/>
        </w:rPr>
        <w:t xml:space="preserve"> (0.5,0.5)</w:t>
      </w:r>
      <w:r>
        <w:rPr>
          <w:rFonts w:hint="eastAsia"/>
          <w:lang w:eastAsia="zh-CN"/>
        </w:rPr>
        <w:t>、</w:t>
      </w:r>
      <w:r>
        <w:rPr>
          <w:rFonts w:hint="eastAsia"/>
          <w:lang w:eastAsia="zh-CN"/>
        </w:rPr>
        <w:t>(0.5,2)</w:t>
      </w:r>
      <w:r>
        <w:rPr>
          <w:rFonts w:hint="eastAsia"/>
          <w:lang w:eastAsia="zh-CN"/>
        </w:rPr>
        <w:t>、</w:t>
      </w:r>
      <w:r>
        <w:rPr>
          <w:rFonts w:hint="eastAsia"/>
          <w:lang w:eastAsia="zh-CN"/>
        </w:rPr>
        <w:t>(1.5,0.5)</w:t>
      </w:r>
      <w:r>
        <w:rPr>
          <w:rFonts w:hint="eastAsia"/>
          <w:lang w:eastAsia="zh-CN"/>
        </w:rPr>
        <w:t>、</w:t>
      </w:r>
      <w:r>
        <w:rPr>
          <w:rFonts w:hint="eastAsia"/>
          <w:lang w:eastAsia="zh-CN"/>
        </w:rPr>
        <w:t xml:space="preserve">(1.5,2) </w:t>
      </w:r>
      <w:r>
        <w:rPr>
          <w:rFonts w:hint="eastAsia"/>
          <w:lang w:eastAsia="zh-CN"/>
        </w:rPr>
        <w:t>中等额选取，故结构更碎；</w:t>
      </w:r>
      <w:r>
        <w:rPr>
          <w:rFonts w:hint="eastAsia"/>
          <w:lang w:eastAsia="zh-CN"/>
        </w:rPr>
        <w:t xml:space="preserve">B </w:t>
      </w:r>
      <w:r>
        <w:rPr>
          <w:rFonts w:hint="eastAsia"/>
          <w:lang w:eastAsia="zh-CN"/>
        </w:rPr>
        <w:t>的尺度从</w:t>
      </w:r>
      <w:r>
        <w:rPr>
          <w:rFonts w:hint="eastAsia"/>
          <w:lang w:eastAsia="zh-CN"/>
        </w:rPr>
        <w:t xml:space="preserve"> (2,4)</w:t>
      </w:r>
      <w:r>
        <w:rPr>
          <w:rFonts w:hint="eastAsia"/>
          <w:lang w:eastAsia="zh-CN"/>
        </w:rPr>
        <w:t>、</w:t>
      </w:r>
      <w:r>
        <w:rPr>
          <w:rFonts w:hint="eastAsia"/>
          <w:lang w:eastAsia="zh-CN"/>
        </w:rPr>
        <w:t>(2,8)</w:t>
      </w:r>
      <w:r>
        <w:rPr>
          <w:rFonts w:hint="eastAsia"/>
          <w:lang w:eastAsia="zh-CN"/>
        </w:rPr>
        <w:t>、</w:t>
      </w:r>
      <w:r>
        <w:rPr>
          <w:rFonts w:hint="eastAsia"/>
          <w:lang w:eastAsia="zh-CN"/>
        </w:rPr>
        <w:t>(4,4)</w:t>
      </w:r>
      <w:r>
        <w:rPr>
          <w:rFonts w:hint="eastAsia"/>
          <w:lang w:eastAsia="zh-CN"/>
        </w:rPr>
        <w:t>、</w:t>
      </w:r>
      <w:r>
        <w:rPr>
          <w:rFonts w:hint="eastAsia"/>
          <w:lang w:eastAsia="zh-CN"/>
        </w:rPr>
        <w:t xml:space="preserve">(4,8) </w:t>
      </w:r>
      <w:r>
        <w:rPr>
          <w:rFonts w:hint="eastAsia"/>
          <w:lang w:eastAsia="zh-CN"/>
        </w:rPr>
        <w:t>中等额选取，故结构更连片。</w:t>
      </w:r>
      <w:r>
        <w:rPr>
          <w:rFonts w:hint="eastAsia"/>
          <w:lang w:eastAsia="zh-CN"/>
        </w:rPr>
        <w:t xml:space="preserve">P </w:t>
      </w:r>
      <w:r>
        <w:rPr>
          <w:rFonts w:hint="eastAsia"/>
          <w:lang w:eastAsia="zh-CN"/>
        </w:rPr>
        <w:t>则从旧训练集父代出发，翻转两个不重叠的矩形区域，每块尺寸从</w:t>
      </w:r>
      <w:r>
        <w:rPr>
          <w:rFonts w:hint="eastAsia"/>
          <w:lang w:eastAsia="zh-CN"/>
        </w:rPr>
        <w:t xml:space="preserve"> 1</w:t>
      </w:r>
      <w:r>
        <w:rPr>
          <w:rFonts w:hint="eastAsia"/>
          <w:lang w:eastAsia="zh-CN"/>
        </w:rPr>
        <w:t>×</w:t>
      </w:r>
      <w:r>
        <w:rPr>
          <w:rFonts w:hint="eastAsia"/>
          <w:lang w:eastAsia="zh-CN"/>
        </w:rPr>
        <w:t>2</w:t>
      </w:r>
      <w:r>
        <w:rPr>
          <w:rFonts w:hint="eastAsia"/>
          <w:lang w:eastAsia="zh-CN"/>
        </w:rPr>
        <w:t>、</w:t>
      </w:r>
      <w:r>
        <w:rPr>
          <w:rFonts w:hint="eastAsia"/>
          <w:lang w:eastAsia="zh-CN"/>
        </w:rPr>
        <w:t>2</w:t>
      </w:r>
      <w:r>
        <w:rPr>
          <w:rFonts w:hint="eastAsia"/>
          <w:lang w:eastAsia="zh-CN"/>
        </w:rPr>
        <w:t>×</w:t>
      </w:r>
      <w:r>
        <w:rPr>
          <w:rFonts w:hint="eastAsia"/>
          <w:lang w:eastAsia="zh-CN"/>
        </w:rPr>
        <w:t>3</w:t>
      </w:r>
      <w:r>
        <w:rPr>
          <w:rFonts w:hint="eastAsia"/>
          <w:lang w:eastAsia="zh-CN"/>
        </w:rPr>
        <w:t>、</w:t>
      </w:r>
      <w:r>
        <w:rPr>
          <w:rFonts w:hint="eastAsia"/>
          <w:lang w:eastAsia="zh-CN"/>
        </w:rPr>
        <w:t>3</w:t>
      </w:r>
      <w:r>
        <w:rPr>
          <w:rFonts w:hint="eastAsia"/>
          <w:lang w:eastAsia="zh-CN"/>
        </w:rPr>
        <w:t>×</w:t>
      </w:r>
      <w:r>
        <w:rPr>
          <w:rFonts w:hint="eastAsia"/>
          <w:lang w:eastAsia="zh-CN"/>
        </w:rPr>
        <w:t xml:space="preserve">5 </w:t>
      </w:r>
      <w:r>
        <w:rPr>
          <w:rFonts w:hint="eastAsia"/>
          <w:lang w:eastAsia="zh-CN"/>
        </w:rPr>
        <w:t>中选取，用于生成旧结构附近的空间扰动。</w:t>
      </w:r>
    </w:p>
    <w:p w14:paraId="7F3D8CA8" w14:textId="77777777" w:rsidR="00FA155D" w:rsidRDefault="00472F0D">
      <w:pPr>
        <w:pStyle w:val="21"/>
        <w:rPr>
          <w:lang w:eastAsia="zh-CN"/>
        </w:rPr>
      </w:pPr>
      <w:bookmarkStart w:id="21" w:name="_Toc241019116"/>
      <w:r>
        <w:rPr>
          <w:lang w:eastAsia="zh-CN"/>
        </w:rPr>
        <w:t>3.8  G</w:t>
      </w:r>
      <w:r>
        <w:rPr>
          <w:rFonts w:ascii="宋体" w:eastAsia="宋体" w:hAnsi="宋体" w:cs="宋体" w:hint="eastAsia"/>
          <w:lang w:eastAsia="zh-CN"/>
        </w:rPr>
        <w:t>与</w:t>
      </w:r>
      <w:r>
        <w:rPr>
          <w:lang w:eastAsia="zh-CN"/>
        </w:rPr>
        <w:t>F</w:t>
      </w:r>
      <w:r>
        <w:rPr>
          <w:rFonts w:ascii="宋体" w:eastAsia="宋体" w:hAnsi="宋体" w:cs="宋体" w:hint="eastAsia"/>
          <w:lang w:eastAsia="zh-CN"/>
        </w:rPr>
        <w:t>表示及距离</w:t>
      </w:r>
      <w:r>
        <w:rPr>
          <w:lang w:eastAsia="zh-CN"/>
        </w:rPr>
        <w:t xml:space="preserve">  </w:t>
      </w:r>
      <w:r>
        <w:rPr>
          <w:rFonts w:ascii="宋体" w:eastAsia="宋体" w:hAnsi="宋体" w:cs="宋体" w:hint="eastAsia"/>
          <w:lang w:eastAsia="zh-CN"/>
        </w:rPr>
        <w:t>【已执行】</w:t>
      </w:r>
      <w:bookmarkEnd w:id="21"/>
    </w:p>
    <w:p w14:paraId="774A17FE" w14:textId="77777777" w:rsidR="00FA155D" w:rsidRDefault="00472F0D">
      <w:pPr>
        <w:rPr>
          <w:lang w:eastAsia="zh-CN"/>
        </w:rPr>
      </w:pPr>
      <w:r>
        <w:rPr>
          <w:rFonts w:ascii="宋体" w:eastAsia="宋体" w:hAnsi="宋体" w:cs="宋体" w:hint="eastAsia"/>
          <w:lang w:eastAsia="zh-CN"/>
        </w:rPr>
        <w:t>两种方法都想回答：这个新结构，和已有结构到底有多不一样？区别在于比较的依据。</w:t>
      </w:r>
      <w:r>
        <w:rPr>
          <w:lang w:eastAsia="zh-CN"/>
        </w:rPr>
        <w:br/>
        <w:t>G</w:t>
      </w:r>
      <w:r>
        <w:rPr>
          <w:rFonts w:ascii="宋体" w:eastAsia="宋体" w:hAnsi="宋体" w:cs="宋体" w:hint="eastAsia"/>
          <w:lang w:eastAsia="zh-CN"/>
        </w:rPr>
        <w:t>与汉明距离：汉明距离（</w:t>
      </w:r>
      <w:r>
        <w:rPr>
          <w:lang w:eastAsia="zh-CN"/>
        </w:rPr>
        <w:t>Hamming distance</w:t>
      </w:r>
      <w:r>
        <w:rPr>
          <w:rFonts w:ascii="宋体" w:eastAsia="宋体" w:hAnsi="宋体" w:cs="宋体" w:hint="eastAsia"/>
          <w:lang w:eastAsia="zh-CN"/>
        </w:rPr>
        <w:t>）就是将两个等长序列逐位比较，数出不同的位置。对</w:t>
      </w:r>
      <w:r>
        <w:rPr>
          <w:lang w:eastAsia="zh-CN"/>
        </w:rPr>
        <w:t>120</w:t>
      </w:r>
      <w:r>
        <w:rPr>
          <w:rFonts w:ascii="宋体" w:eastAsia="宋体" w:hAnsi="宋体" w:cs="宋体" w:hint="eastAsia"/>
          <w:lang w:eastAsia="zh-CN"/>
        </w:rPr>
        <w:t>位二值基因而言，若有两个位置不同，汉明距离就是</w:t>
      </w:r>
      <w:r>
        <w:rPr>
          <w:lang w:eastAsia="zh-CN"/>
        </w:rPr>
        <w:t>2</w:t>
      </w:r>
      <w:r>
        <w:rPr>
          <w:rFonts w:ascii="宋体" w:eastAsia="宋体" w:hAnsi="宋体" w:cs="宋体" w:hint="eastAsia"/>
          <w:lang w:eastAsia="zh-CN"/>
        </w:rPr>
        <w:t>，不考虑这两个位置是否相邻。</w:t>
      </w:r>
      <w:r>
        <w:rPr>
          <w:lang w:eastAsia="zh-CN"/>
        </w:rPr>
        <w:br/>
      </w:r>
      <w:r>
        <w:rPr>
          <w:rFonts w:ascii="宋体" w:eastAsia="宋体" w:hAnsi="宋体" w:cs="宋体" w:hint="eastAsia"/>
          <w:lang w:eastAsia="zh-CN"/>
        </w:rPr>
        <w:t>本项目的</w:t>
      </w:r>
      <w:r>
        <w:rPr>
          <w:lang w:eastAsia="zh-CN"/>
        </w:rPr>
        <w:t>G</w:t>
      </w:r>
      <w:r>
        <w:rPr>
          <w:rFonts w:ascii="宋体" w:eastAsia="宋体" w:hAnsi="宋体" w:cs="宋体" w:hint="eastAsia"/>
          <w:lang w:eastAsia="zh-CN"/>
        </w:rPr>
        <w:t>也逐项计数，但比较的是两层记录：第</w:t>
      </w:r>
      <w:r>
        <w:rPr>
          <w:lang w:eastAsia="zh-CN"/>
        </w:rPr>
        <w:t>0</w:t>
      </w:r>
      <w:r>
        <w:rPr>
          <w:rFonts w:ascii="宋体" w:eastAsia="宋体" w:hAnsi="宋体" w:cs="宋体" w:hint="eastAsia"/>
          <w:lang w:eastAsia="zh-CN"/>
        </w:rPr>
        <w:t>层只记每个物理区域自己的材料；第</w:t>
      </w:r>
      <w:r>
        <w:rPr>
          <w:lang w:eastAsia="zh-CN"/>
        </w:rPr>
        <w:t>1</w:t>
      </w:r>
      <w:r>
        <w:rPr>
          <w:rFonts w:ascii="宋体" w:eastAsia="宋体" w:hAnsi="宋体" w:cs="宋体" w:hint="eastAsia"/>
          <w:lang w:eastAsia="zh-CN"/>
        </w:rPr>
        <w:t>层记该区域自己及所有共边邻居的材料组合。同一位置的整条记录只要不同，该层就计</w:t>
      </w:r>
      <w:r>
        <w:rPr>
          <w:lang w:eastAsia="zh-CN"/>
        </w:rPr>
        <w:t>1</w:t>
      </w:r>
      <w:r>
        <w:rPr>
          <w:rFonts w:ascii="宋体" w:eastAsia="宋体" w:hAnsi="宋体" w:cs="宋体" w:hint="eastAsia"/>
          <w:lang w:eastAsia="zh-CN"/>
        </w:rPr>
        <w:t>，即使多个邻居改变也不额外累加。两层都保留，因此一个位置可能在两层中分别被计到。</w:t>
      </w:r>
      <w:r>
        <w:rPr>
          <w:lang w:eastAsia="zh-CN"/>
        </w:rPr>
        <w:br/>
      </w:r>
      <w:r>
        <w:rPr>
          <w:rFonts w:ascii="宋体" w:eastAsia="宋体" w:hAnsi="宋体" w:cs="宋体" w:hint="eastAsia"/>
          <w:lang w:eastAsia="zh-CN"/>
        </w:rPr>
        <w:t>简化例子：假设规则方格只认上下左右为邻居，改动都在内部，且先看未归一化的两层计数。只改中间一格时，汉明距离为</w:t>
      </w:r>
      <w:r>
        <w:rPr>
          <w:lang w:eastAsia="zh-CN"/>
        </w:rPr>
        <w:t>1</w:t>
      </w:r>
      <w:r>
        <w:rPr>
          <w:rFonts w:ascii="宋体" w:eastAsia="宋体" w:hAnsi="宋体" w:cs="宋体" w:hint="eastAsia"/>
          <w:lang w:eastAsia="zh-CN"/>
        </w:rPr>
        <w:t>；</w:t>
      </w:r>
      <w:r>
        <w:rPr>
          <w:lang w:eastAsia="zh-CN"/>
        </w:rPr>
        <w:t>G</w:t>
      </w:r>
      <w:r>
        <w:rPr>
          <w:rFonts w:ascii="宋体" w:eastAsia="宋体" w:hAnsi="宋体" w:cs="宋体" w:hint="eastAsia"/>
          <w:lang w:eastAsia="zh-CN"/>
        </w:rPr>
        <w:t>的第</w:t>
      </w:r>
      <w:r>
        <w:rPr>
          <w:lang w:eastAsia="zh-CN"/>
        </w:rPr>
        <w:t>0</w:t>
      </w:r>
      <w:r>
        <w:rPr>
          <w:rFonts w:ascii="宋体" w:eastAsia="宋体" w:hAnsi="宋体" w:cs="宋体" w:hint="eastAsia"/>
          <w:lang w:eastAsia="zh-CN"/>
        </w:rPr>
        <w:t>层有</w:t>
      </w:r>
      <w:r>
        <w:rPr>
          <w:lang w:eastAsia="zh-CN"/>
        </w:rPr>
        <w:t>1</w:t>
      </w:r>
      <w:r>
        <w:rPr>
          <w:rFonts w:ascii="宋体" w:eastAsia="宋体" w:hAnsi="宋体" w:cs="宋体" w:hint="eastAsia"/>
          <w:lang w:eastAsia="zh-CN"/>
        </w:rPr>
        <w:t>条不同，第</w:t>
      </w:r>
      <w:r>
        <w:rPr>
          <w:lang w:eastAsia="zh-CN"/>
        </w:rPr>
        <w:t>1</w:t>
      </w:r>
      <w:r>
        <w:rPr>
          <w:rFonts w:ascii="宋体" w:eastAsia="宋体" w:hAnsi="宋体" w:cs="宋体" w:hint="eastAsia"/>
          <w:lang w:eastAsia="zh-CN"/>
        </w:rPr>
        <w:t>层有中心及上下左右共</w:t>
      </w:r>
      <w:r>
        <w:rPr>
          <w:lang w:eastAsia="zh-CN"/>
        </w:rPr>
        <w:t>5</w:t>
      </w:r>
      <w:r>
        <w:rPr>
          <w:rFonts w:ascii="宋体" w:eastAsia="宋体" w:hAnsi="宋体" w:cs="宋体" w:hint="eastAsia"/>
          <w:lang w:eastAsia="zh-CN"/>
        </w:rPr>
        <w:t>条不同，合计</w:t>
      </w:r>
      <w:r>
        <w:rPr>
          <w:lang w:eastAsia="zh-CN"/>
        </w:rPr>
        <w:t>6</w:t>
      </w:r>
      <w:r>
        <w:rPr>
          <w:rFonts w:ascii="宋体" w:eastAsia="宋体" w:hAnsi="宋体" w:cs="宋体" w:hint="eastAsia"/>
          <w:lang w:eastAsia="zh-CN"/>
        </w:rPr>
        <w:t>。改两个相邻格子时，两层为</w:t>
      </w:r>
      <w:r>
        <w:rPr>
          <w:lang w:eastAsia="zh-CN"/>
        </w:rPr>
        <w:t>2</w:t>
      </w:r>
      <w:r>
        <w:rPr>
          <w:rFonts w:ascii="宋体" w:eastAsia="宋体" w:hAnsi="宋体" w:cs="宋体" w:hint="eastAsia"/>
          <w:lang w:eastAsia="zh-CN"/>
        </w:rPr>
        <w:t>＋</w:t>
      </w:r>
      <w:r>
        <w:rPr>
          <w:lang w:eastAsia="zh-CN"/>
        </w:rPr>
        <w:t>8</w:t>
      </w:r>
      <w:r>
        <w:rPr>
          <w:rFonts w:ascii="宋体" w:eastAsia="宋体" w:hAnsi="宋体" w:cs="宋体" w:hint="eastAsia"/>
          <w:lang w:eastAsia="zh-CN"/>
        </w:rPr>
        <w:t>＝</w:t>
      </w:r>
      <w:r>
        <w:rPr>
          <w:lang w:eastAsia="zh-CN"/>
        </w:rPr>
        <w:t>10</w:t>
      </w:r>
      <w:r>
        <w:rPr>
          <w:rFonts w:ascii="宋体" w:eastAsia="宋体" w:hAnsi="宋体" w:cs="宋体" w:hint="eastAsia"/>
          <w:lang w:eastAsia="zh-CN"/>
        </w:rPr>
        <w:t>；改两个相隔很远、邻域不重叠的格子时，两层为</w:t>
      </w:r>
      <w:r>
        <w:rPr>
          <w:lang w:eastAsia="zh-CN"/>
        </w:rPr>
        <w:t>2</w:t>
      </w:r>
      <w:r>
        <w:rPr>
          <w:rFonts w:ascii="宋体" w:eastAsia="宋体" w:hAnsi="宋体" w:cs="宋体" w:hint="eastAsia"/>
          <w:lang w:eastAsia="zh-CN"/>
        </w:rPr>
        <w:t>＋</w:t>
      </w:r>
      <w:r>
        <w:rPr>
          <w:lang w:eastAsia="zh-CN"/>
        </w:rPr>
        <w:t>10</w:t>
      </w:r>
      <w:r>
        <w:rPr>
          <w:rFonts w:ascii="宋体" w:eastAsia="宋体" w:hAnsi="宋体" w:cs="宋体" w:hint="eastAsia"/>
          <w:lang w:eastAsia="zh-CN"/>
        </w:rPr>
        <w:t>＝</w:t>
      </w:r>
      <w:r>
        <w:rPr>
          <w:lang w:eastAsia="zh-CN"/>
        </w:rPr>
        <w:t>12</w:t>
      </w:r>
      <w:r>
        <w:rPr>
          <w:rFonts w:ascii="宋体" w:eastAsia="宋体" w:hAnsi="宋体" w:cs="宋体" w:hint="eastAsia"/>
          <w:lang w:eastAsia="zh-CN"/>
        </w:rPr>
        <w:t>。两种情况的汉明距离都为</w:t>
      </w:r>
      <w:r>
        <w:rPr>
          <w:lang w:eastAsia="zh-CN"/>
        </w:rPr>
        <w:t>2</w:t>
      </w:r>
      <w:r>
        <w:rPr>
          <w:rFonts w:ascii="宋体" w:eastAsia="宋体" w:hAnsi="宋体" w:cs="宋体" w:hint="eastAsia"/>
          <w:lang w:eastAsia="zh-CN"/>
        </w:rPr>
        <w:t>，但</w:t>
      </w:r>
      <w:r>
        <w:rPr>
          <w:lang w:eastAsia="zh-CN"/>
        </w:rPr>
        <w:t>G</w:t>
      </w:r>
      <w:r>
        <w:rPr>
          <w:rFonts w:ascii="宋体" w:eastAsia="宋体" w:hAnsi="宋体" w:cs="宋体" w:hint="eastAsia"/>
          <w:lang w:eastAsia="zh-CN"/>
        </w:rPr>
        <w:t>能反映改动集中还是分散，因为相邻改动影响的邻域会重叠。</w:t>
      </w:r>
      <w:r>
        <w:rPr>
          <w:lang w:eastAsia="zh-CN"/>
        </w:rPr>
        <w:br/>
      </w:r>
      <w:r>
        <w:rPr>
          <w:rFonts w:ascii="宋体" w:eastAsia="宋体" w:hAnsi="宋体" w:cs="宋体" w:hint="eastAsia"/>
          <w:lang w:eastAsia="zh-CN"/>
        </w:rPr>
        <w:t>这些数字只用于解释原理，不是实际电机的固定换算系数。实际</w:t>
      </w:r>
      <w:r>
        <w:rPr>
          <w:lang w:eastAsia="zh-CN"/>
        </w:rPr>
        <w:t>G</w:t>
      </w:r>
      <w:r>
        <w:rPr>
          <w:rFonts w:ascii="宋体" w:eastAsia="宋体" w:hAnsi="宋体" w:cs="宋体" w:hint="eastAsia"/>
          <w:lang w:eastAsia="zh-CN"/>
        </w:rPr>
        <w:t>在电机物理区域共边图上计算，包含基因复制区域和固定区域，两层共</w:t>
      </w:r>
      <w:r>
        <w:rPr>
          <w:lang w:eastAsia="zh-CN"/>
        </w:rPr>
        <w:t>984</w:t>
      </w:r>
      <w:r>
        <w:rPr>
          <w:rFonts w:ascii="宋体" w:eastAsia="宋体" w:hAnsi="宋体" w:cs="宋体" w:hint="eastAsia"/>
          <w:lang w:eastAsia="zh-CN"/>
        </w:rPr>
        <w:t>条记录，并采用统一归一化；不能直接把</w:t>
      </w:r>
      <w:r>
        <w:rPr>
          <w:lang w:eastAsia="zh-CN"/>
        </w:rPr>
        <w:t>120</w:t>
      </w:r>
      <w:r>
        <w:rPr>
          <w:rFonts w:ascii="宋体" w:eastAsia="宋体" w:hAnsi="宋体" w:cs="宋体" w:hint="eastAsia"/>
          <w:lang w:eastAsia="zh-CN"/>
        </w:rPr>
        <w:t>位汉明距离乘以</w:t>
      </w:r>
      <w:r>
        <w:rPr>
          <w:lang w:eastAsia="zh-CN"/>
        </w:rPr>
        <w:t>6</w:t>
      </w:r>
      <w:r>
        <w:rPr>
          <w:rFonts w:ascii="宋体" w:eastAsia="宋体" w:hAnsi="宋体" w:cs="宋体" w:hint="eastAsia"/>
          <w:lang w:eastAsia="zh-CN"/>
        </w:rPr>
        <w:t>。</w:t>
      </w:r>
      <w:r>
        <w:rPr>
          <w:lang w:eastAsia="zh-CN"/>
        </w:rPr>
        <w:t>G</w:t>
      </w:r>
      <w:r>
        <w:rPr>
          <w:rFonts w:ascii="宋体" w:eastAsia="宋体" w:hAnsi="宋体" w:cs="宋体" w:hint="eastAsia"/>
          <w:lang w:eastAsia="zh-CN"/>
        </w:rPr>
        <w:t>是否比直接汉明距离更适合选样，仍需实验对照，不能只凭这个例子认定更好。</w:t>
      </w:r>
      <w:r>
        <w:rPr>
          <w:lang w:eastAsia="zh-CN"/>
        </w:rPr>
        <w:br/>
        <w:t>F</w:t>
      </w:r>
      <w:r>
        <w:rPr>
          <w:rFonts w:ascii="宋体" w:eastAsia="宋体" w:hAnsi="宋体" w:cs="宋体" w:hint="eastAsia"/>
          <w:lang w:eastAsia="zh-CN"/>
        </w:rPr>
        <w:t>取自</w:t>
      </w:r>
      <w:r>
        <w:rPr>
          <w:lang w:eastAsia="zh-CN"/>
        </w:rPr>
        <w:t>CNN</w:t>
      </w:r>
      <w:r>
        <w:rPr>
          <w:rFonts w:ascii="宋体" w:eastAsia="宋体" w:hAnsi="宋体" w:cs="宋体" w:hint="eastAsia"/>
          <w:lang w:eastAsia="zh-CN"/>
        </w:rPr>
        <w:t>的哪里：本项目用于</w:t>
      </w:r>
      <w:r>
        <w:rPr>
          <w:lang w:eastAsia="zh-CN"/>
        </w:rPr>
        <w:t>F</w:t>
      </w:r>
      <w:r>
        <w:rPr>
          <w:rFonts w:ascii="宋体" w:eastAsia="宋体" w:hAnsi="宋体" w:cs="宋体" w:hint="eastAsia"/>
          <w:lang w:eastAsia="zh-CN"/>
        </w:rPr>
        <w:t>选样的是</w:t>
      </w:r>
      <w:r>
        <w:rPr>
          <w:lang w:eastAsia="zh-CN"/>
        </w:rPr>
        <w:t>Polar90</w:t>
      </w:r>
      <w:r>
        <w:rPr>
          <w:rFonts w:ascii="宋体" w:eastAsia="宋体" w:hAnsi="宋体" w:cs="宋体" w:hint="eastAsia"/>
          <w:lang w:eastAsia="zh-CN"/>
        </w:rPr>
        <w:t>输入的</w:t>
      </w:r>
      <w:r>
        <w:rPr>
          <w:lang w:eastAsia="zh-CN"/>
        </w:rPr>
        <w:t>VGG16V2</w:t>
      </w:r>
      <w:r>
        <w:rPr>
          <w:rFonts w:ascii="宋体" w:eastAsia="宋体" w:hAnsi="宋体" w:cs="宋体" w:hint="eastAsia"/>
          <w:lang w:eastAsia="zh-CN"/>
        </w:rPr>
        <w:t>。结构先转换为</w:t>
      </w:r>
      <w:r>
        <w:rPr>
          <w:lang w:eastAsia="zh-CN"/>
        </w:rPr>
        <w:t>8</w:t>
      </w:r>
      <w:r>
        <w:rPr>
          <w:rFonts w:ascii="宋体" w:eastAsia="宋体" w:hAnsi="宋体" w:cs="宋体" w:hint="eastAsia"/>
          <w:lang w:eastAsia="zh-CN"/>
        </w:rPr>
        <w:t>通道</w:t>
      </w:r>
      <w:r>
        <w:rPr>
          <w:lang w:eastAsia="zh-CN"/>
        </w:rPr>
        <w:t>224×224</w:t>
      </w:r>
      <w:r>
        <w:rPr>
          <w:rFonts w:ascii="宋体" w:eastAsia="宋体" w:hAnsi="宋体" w:cs="宋体" w:hint="eastAsia"/>
          <w:lang w:eastAsia="zh-CN"/>
        </w:rPr>
        <w:t>材料图，经过卷积主干，再通过自适应平均池化得到</w:t>
      </w:r>
      <w:r>
        <w:rPr>
          <w:lang w:eastAsia="zh-CN"/>
        </w:rPr>
        <w:t>512×4×4</w:t>
      </w:r>
      <w:r>
        <w:rPr>
          <w:rFonts w:ascii="宋体" w:eastAsia="宋体" w:hAnsi="宋体" w:cs="宋体" w:hint="eastAsia"/>
          <w:lang w:eastAsia="zh-CN"/>
        </w:rPr>
        <w:t>的特征，展平成</w:t>
      </w:r>
      <w:r>
        <w:rPr>
          <w:lang w:eastAsia="zh-CN"/>
        </w:rPr>
        <w:t>8192</w:t>
      </w:r>
      <w:r>
        <w:rPr>
          <w:rFonts w:ascii="宋体" w:eastAsia="宋体" w:hAnsi="宋体" w:cs="宋体" w:hint="eastAsia"/>
          <w:lang w:eastAsia="zh-CN"/>
        </w:rPr>
        <w:t>个数字。这里保留</w:t>
      </w:r>
      <w:r>
        <w:rPr>
          <w:lang w:eastAsia="zh-CN"/>
        </w:rPr>
        <w:t>4×4</w:t>
      </w:r>
      <w:r>
        <w:rPr>
          <w:rFonts w:ascii="宋体" w:eastAsia="宋体" w:hAnsi="宋体" w:cs="宋体" w:hint="eastAsia"/>
          <w:lang w:eastAsia="zh-CN"/>
        </w:rPr>
        <w:t>空间格，并非每通道只剩一个数的全局平均池化。</w:t>
      </w:r>
      <w:r>
        <w:rPr>
          <w:lang w:eastAsia="zh-CN"/>
        </w:rPr>
        <w:br/>
      </w:r>
      <w:r>
        <w:rPr>
          <w:rFonts w:ascii="宋体" w:eastAsia="宋体" w:hAnsi="宋体" w:cs="宋体" w:hint="eastAsia"/>
          <w:lang w:eastAsia="zh-CN"/>
        </w:rPr>
        <w:t>随后同一组</w:t>
      </w:r>
      <w:r>
        <w:rPr>
          <w:lang w:eastAsia="zh-CN"/>
        </w:rPr>
        <w:t>8192</w:t>
      </w:r>
      <w:r>
        <w:rPr>
          <w:rFonts w:ascii="宋体" w:eastAsia="宋体" w:hAnsi="宋体" w:cs="宋体" w:hint="eastAsia"/>
          <w:lang w:eastAsia="zh-CN"/>
        </w:rPr>
        <w:t>维特征分别进入平均转矩和转矩波动两个独立分支。每个分支依次为：全连接层（</w:t>
      </w:r>
      <w:r>
        <w:rPr>
          <w:lang w:eastAsia="zh-CN"/>
        </w:rPr>
        <w:t>8192→256</w:t>
      </w:r>
      <w:r>
        <w:rPr>
          <w:rFonts w:ascii="宋体" w:eastAsia="宋体" w:hAnsi="宋体" w:cs="宋体" w:hint="eastAsia"/>
          <w:lang w:eastAsia="zh-CN"/>
        </w:rPr>
        <w:t>）</w:t>
      </w:r>
      <w:r>
        <w:rPr>
          <w:lang w:eastAsia="zh-CN"/>
        </w:rPr>
        <w:t>→ReLU</w:t>
      </w:r>
      <w:r>
        <w:rPr>
          <w:rFonts w:ascii="宋体" w:eastAsia="宋体" w:hAnsi="宋体" w:cs="宋体" w:hint="eastAsia"/>
          <w:lang w:eastAsia="zh-CN"/>
        </w:rPr>
        <w:t>激活</w:t>
      </w:r>
      <w:r>
        <w:rPr>
          <w:lang w:eastAsia="zh-CN"/>
        </w:rPr>
        <w:t>→Dropout→</w:t>
      </w:r>
      <w:r>
        <w:rPr>
          <w:rFonts w:ascii="宋体" w:eastAsia="宋体" w:hAnsi="宋体" w:cs="宋体" w:hint="eastAsia"/>
          <w:lang w:eastAsia="zh-CN"/>
        </w:rPr>
        <w:t>最终线性层（</w:t>
      </w:r>
      <w:r>
        <w:rPr>
          <w:lang w:eastAsia="zh-CN"/>
        </w:rPr>
        <w:t>256→1</w:t>
      </w:r>
      <w:r>
        <w:rPr>
          <w:rFonts w:ascii="宋体" w:eastAsia="宋体" w:hAnsi="宋体" w:cs="宋体" w:hint="eastAsia"/>
          <w:lang w:eastAsia="zh-CN"/>
        </w:rPr>
        <w:t>）。</w:t>
      </w:r>
      <w:r>
        <w:rPr>
          <w:lang w:eastAsia="zh-CN"/>
        </w:rPr>
        <w:t>F</w:t>
      </w:r>
      <w:r>
        <w:rPr>
          <w:rFonts w:ascii="宋体" w:eastAsia="宋体" w:hAnsi="宋体" w:cs="宋体" w:hint="eastAsia"/>
          <w:lang w:eastAsia="zh-CN"/>
        </w:rPr>
        <w:t>在最终线性层之前取值，也就是</w:t>
      </w:r>
      <w:r>
        <w:rPr>
          <w:lang w:eastAsia="zh-CN"/>
        </w:rPr>
        <w:t>ReLU</w:t>
      </w:r>
      <w:r>
        <w:rPr>
          <w:rFonts w:ascii="宋体" w:eastAsia="宋体" w:hAnsi="宋体" w:cs="宋体" w:hint="eastAsia"/>
          <w:lang w:eastAsia="zh-CN"/>
        </w:rPr>
        <w:t>和</w:t>
      </w:r>
      <w:r>
        <w:rPr>
          <w:lang w:eastAsia="zh-CN"/>
        </w:rPr>
        <w:t>Dropout</w:t>
      </w:r>
      <w:r>
        <w:rPr>
          <w:rFonts w:ascii="宋体" w:eastAsia="宋体" w:hAnsi="宋体" w:cs="宋体" w:hint="eastAsia"/>
          <w:lang w:eastAsia="zh-CN"/>
        </w:rPr>
        <w:t>之后的</w:t>
      </w:r>
      <w:r>
        <w:rPr>
          <w:lang w:eastAsia="zh-CN"/>
        </w:rPr>
        <w:t>256</w:t>
      </w:r>
      <w:r>
        <w:rPr>
          <w:rFonts w:ascii="宋体" w:eastAsia="宋体" w:hAnsi="宋体" w:cs="宋体" w:hint="eastAsia"/>
          <w:lang w:eastAsia="zh-CN"/>
        </w:rPr>
        <w:t>维向量。取特征时处于评估模式，</w:t>
      </w:r>
      <w:r>
        <w:rPr>
          <w:lang w:eastAsia="zh-CN"/>
        </w:rPr>
        <w:t>Dropout</w:t>
      </w:r>
      <w:r>
        <w:rPr>
          <w:rFonts w:ascii="宋体" w:eastAsia="宋体" w:hAnsi="宋体" w:cs="宋体" w:hint="eastAsia"/>
          <w:lang w:eastAsia="zh-CN"/>
        </w:rPr>
        <w:t>不丢弃数值，模型权重也不更新。两个分支的</w:t>
      </w:r>
      <w:r>
        <w:rPr>
          <w:lang w:eastAsia="zh-CN"/>
        </w:rPr>
        <w:t>256</w:t>
      </w:r>
      <w:r>
        <w:rPr>
          <w:rFonts w:ascii="宋体" w:eastAsia="宋体" w:hAnsi="宋体" w:cs="宋体" w:hint="eastAsia"/>
          <w:lang w:eastAsia="zh-CN"/>
        </w:rPr>
        <w:t>维向量合起来就是</w:t>
      </w:r>
      <w:r>
        <w:rPr>
          <w:lang w:eastAsia="zh-CN"/>
        </w:rPr>
        <w:t>512</w:t>
      </w:r>
      <w:r>
        <w:rPr>
          <w:rFonts w:ascii="宋体" w:eastAsia="宋体" w:hAnsi="宋体" w:cs="宋体" w:hint="eastAsia"/>
          <w:lang w:eastAsia="zh-CN"/>
        </w:rPr>
        <w:t>维描述。</w:t>
      </w:r>
      <w:r>
        <w:rPr>
          <w:lang w:eastAsia="zh-CN"/>
        </w:rPr>
        <w:br/>
        <w:t>F</w:t>
      </w:r>
      <w:r>
        <w:rPr>
          <w:lang w:eastAsia="zh-CN"/>
        </w:rPr>
        <w:t>采用标准化特征空间中的欧氏距离：</w:t>
      </w:r>
    </w:p>
    <w:p w14:paraId="70875AFD" w14:textId="77777777" w:rsidR="00FA155D" w:rsidRDefault="00E96FC6">
      <w:pPr>
        <w:keepLines/>
      </w:pPr>
      <m:oMathPara>
        <m:oMath>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b</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),b∈{T,D}</m:t>
          </m:r>
        </m:oMath>
      </m:oMathPara>
    </w:p>
    <w:p w14:paraId="13BA9586" w14:textId="77777777" w:rsidR="00FA155D" w:rsidRDefault="00E96FC6">
      <w:pPr>
        <w:keepLines/>
      </w:pPr>
      <m:oMathPara>
        <m:oMath>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e>
                      </m:d>
                    </m:e>
                    <m:sub>
                      <m:r>
                        <w:rPr>
                          <w:rFonts w:ascii="Cambria Math" w:hAnsi="Cambria Math"/>
                        </w:rPr>
                        <m:t>2</m:t>
                      </m:r>
                    </m:sub>
                    <m:sup>
                      <m:r>
                        <w:rPr>
                          <w:rFonts w:ascii="Cambria Math" w:hAnsi="Cambria Math"/>
                        </w:rPr>
                        <m:t>2</m:t>
                      </m:r>
                    </m:sup>
                  </m:sSubSup>
                </m:e>
              </m:nary>
            </m:e>
          </m:rad>
        </m:oMath>
      </m:oMathPara>
    </w:p>
    <w:p w14:paraId="7806E1A9" w14:textId="77777777" w:rsidR="00FA155D" w:rsidRDefault="00472F0D">
      <w:pPr>
        <w:keepLines/>
      </w:pPr>
      <m:oMathPara>
        <m:oMath>
          <m:r>
            <w:rPr>
              <w:rFonts w:ascii="Cambria Math" w:hAnsi="Cambria Math"/>
            </w:rPr>
            <m:t>F(x)=</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w:rPr>
              <w:rFonts w:ascii="Cambria Math" w:hAnsi="Cambria Math"/>
            </w:rPr>
            <m:t>[</m:t>
          </m:r>
          <m:eqArr>
            <m:eqArrPr>
              <m:ctrlPr>
                <w:rPr>
                  <w:rFonts w:ascii="Cambria Math" w:hAnsi="Cambria Math"/>
                </w:rPr>
              </m:ctrlPr>
            </m:eqArrPr>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(x)-</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m:t>
                  </m:r>
                </m:sub>
              </m:sSub>
              <m:r>
                <w:rPr>
                  <w:rFonts w:ascii="Cambria Math" w:hAnsi="Cambria Math"/>
                </w:rPr>
                <m:t>(x)-</m:t>
              </m:r>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e>
          </m:eqArr>
          <m:r>
            <w:rPr>
              <w:rFonts w:ascii="Cambria Math" w:hAnsi="Cambria Math"/>
            </w:rPr>
            <m:t>]</m:t>
          </m:r>
        </m:oMath>
      </m:oMathPara>
    </w:p>
    <w:p w14:paraId="3B0C0223" w14:textId="77777777" w:rsidR="00FA155D" w:rsidRDefault="00E96FC6">
      <w:pPr>
        <w:keepLines/>
      </w:pPr>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(x,y)=</m:t>
          </m:r>
          <m:sSub>
            <m:sSubPr>
              <m:ctrlPr>
                <w:rPr>
                  <w:rFonts w:ascii="Cambria Math" w:hAnsi="Cambria Math"/>
                </w:rPr>
              </m:ctrlPr>
            </m:sSubPr>
            <m:e>
              <m:d>
                <m:dPr>
                  <m:begChr m:val="‖"/>
                  <m:endChr m:val="‖"/>
                  <m:ctrlPr>
                    <w:rPr>
                      <w:rFonts w:ascii="Cambria Math" w:hAnsi="Cambria Math"/>
                    </w:rPr>
                  </m:ctrlPr>
                </m:dPr>
                <m:e>
                  <m:r>
                    <w:rPr>
                      <w:rFonts w:ascii="Cambria Math" w:hAnsi="Cambria Math"/>
                    </w:rPr>
                    <m:t>F(x)-F(y)</m:t>
                  </m:r>
                </m:e>
              </m:d>
            </m:e>
            <m:sub>
              <m:r>
                <w:rPr>
                  <w:rFonts w:ascii="Cambria Math" w:hAnsi="Cambria Math"/>
                </w:rPr>
                <m:t>2</m:t>
              </m:r>
            </m:sub>
          </m:sSub>
          <m:r>
            <w:rPr>
              <w:rFonts w:ascii="Cambria Math" w:hAnsi="Cambria Math"/>
            </w:rPr>
            <m:t>=</m:t>
          </m:r>
          <m:rad>
            <m:radPr>
              <m:degHide m:val="1"/>
              <m:ctrlPr>
                <w:rPr>
                  <w:rFonts w:ascii="Cambria Math" w:hAnsi="Cambria Math"/>
                </w:rPr>
              </m:ctrlPr>
            </m:radPr>
            <m:deg/>
            <m:e>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512</m:t>
                  </m:r>
                </m:sup>
                <m:e>
                  <m:r>
                    <w:rPr>
                      <w:rFonts w:ascii="Cambria Math" w:hAnsi="Cambria Math"/>
                    </w:rPr>
                    <m:t>(</m:t>
                  </m:r>
                </m:e>
              </m:nary>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(y)</m:t>
              </m:r>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p w14:paraId="56BAC85D" w14:textId="77777777" w:rsidR="00FA155D" w:rsidRDefault="00472F0D">
      <w:pPr>
        <w:rPr>
          <w:lang w:eastAsia="zh-CN"/>
        </w:rPr>
      </w:pPr>
      <w:r>
        <w:rPr>
          <w:lang w:eastAsia="zh-CN"/>
        </w:rPr>
        <w:t>其中，</w:t>
      </w:r>
      <w:r>
        <w:rPr>
          <w:lang w:eastAsia="zh-CN"/>
        </w:rPr>
        <w:t>T</w:t>
      </w:r>
      <w:r>
        <w:rPr>
          <w:lang w:eastAsia="zh-CN"/>
        </w:rPr>
        <w:t>、</w:t>
      </w:r>
      <w:r>
        <w:rPr>
          <w:lang w:eastAsia="zh-CN"/>
        </w:rPr>
        <w:t>D</w:t>
      </w:r>
      <w:r>
        <w:rPr>
          <w:lang w:eastAsia="zh-CN"/>
        </w:rPr>
        <w:t>分别表示平均转矩和转矩波动分支；</w:t>
      </w:r>
      <w:r>
        <w:rPr>
          <w:lang w:eastAsia="zh-CN"/>
        </w:rPr>
        <w:t>h</w:t>
      </w:r>
      <w:r>
        <w:rPr>
          <w:lang w:eastAsia="zh-CN"/>
        </w:rPr>
        <w:t>为</w:t>
      </w:r>
      <w:r>
        <w:rPr>
          <w:lang w:eastAsia="zh-CN"/>
        </w:rPr>
        <w:t>256</w:t>
      </w:r>
      <w:r>
        <w:rPr>
          <w:lang w:eastAsia="zh-CN"/>
        </w:rPr>
        <w:t>维分支特征，</w:t>
      </w:r>
      <w:r>
        <w:rPr>
          <w:lang w:eastAsia="zh-CN"/>
        </w:rPr>
        <w:t>N</w:t>
      </w:r>
      <w:r>
        <w:rPr>
          <w:lang w:eastAsia="zh-CN"/>
        </w:rPr>
        <w:t>个训练参照样本用于计算均值</w:t>
      </w:r>
      <w:r>
        <w:rPr>
          <w:lang w:eastAsia="zh-CN"/>
        </w:rPr>
        <w:t>c</w:t>
      </w:r>
      <w:r>
        <w:rPr>
          <w:lang w:eastAsia="zh-CN"/>
        </w:rPr>
        <w:t>和整体尺度</w:t>
      </w:r>
      <w:r>
        <w:rPr>
          <w:lang w:eastAsia="zh-CN"/>
        </w:rPr>
        <w:t>s</w:t>
      </w:r>
      <w:r>
        <w:rPr>
          <w:lang w:eastAsia="zh-CN"/>
        </w:rPr>
        <w:t>。</w:t>
      </w:r>
      <w:r>
        <w:rPr>
          <w:lang w:eastAsia="zh-CN"/>
        </w:rPr>
        <w:t>F</w:t>
      </w:r>
      <w:r>
        <w:rPr>
          <w:lang w:eastAsia="zh-CN"/>
        </w:rPr>
        <w:t>为拼接后的</w:t>
      </w:r>
      <w:r>
        <w:rPr>
          <w:lang w:eastAsia="zh-CN"/>
        </w:rPr>
        <w:t>512</w:t>
      </w:r>
      <w:r>
        <w:rPr>
          <w:lang w:eastAsia="zh-CN"/>
        </w:rPr>
        <w:t>维特征，</w:t>
      </w:r>
      <w:r>
        <w:rPr>
          <w:lang w:eastAsia="zh-CN"/>
        </w:rPr>
        <w:t>LCMD</w:t>
      </w:r>
      <w:r>
        <w:rPr>
          <w:lang w:eastAsia="zh-CN"/>
        </w:rPr>
        <w:t>组评分使用距离平方</w:t>
      </w:r>
      <w:r>
        <w:rPr>
          <w:lang w:eastAsia="zh-CN"/>
        </w:rPr>
        <w:t>d²</w:t>
      </w:r>
      <w:r>
        <w:rPr>
          <w:lang w:eastAsia="zh-CN"/>
        </w:rPr>
        <w:t>。</w:t>
      </w:r>
    </w:p>
    <w:p w14:paraId="56A574D8" w14:textId="77777777" w:rsidR="00FA155D" w:rsidRDefault="00472F0D">
      <w:pPr>
        <w:rPr>
          <w:lang w:eastAsia="zh-CN"/>
        </w:rPr>
      </w:pPr>
      <w:r>
        <w:rPr>
          <w:rFonts w:ascii="宋体" w:eastAsia="宋体" w:hAnsi="宋体" w:cs="宋体" w:hint="eastAsia"/>
          <w:lang w:eastAsia="zh-CN"/>
        </w:rPr>
        <w:t>因此，</w:t>
      </w:r>
      <w:r>
        <w:rPr>
          <w:lang w:eastAsia="zh-CN"/>
        </w:rPr>
        <w:t>F</w:t>
      </w:r>
      <w:r>
        <w:rPr>
          <w:rFonts w:ascii="宋体" w:eastAsia="宋体" w:hAnsi="宋体" w:cs="宋体" w:hint="eastAsia"/>
          <w:lang w:eastAsia="zh-CN"/>
        </w:rPr>
        <w:t>不是数有几个基因格子不同，也不是比较最后预测出的两个转矩数值。它比较的是模型用于形成预测的中间特征。其解释受所用模型影响，不同轮次需要注明冻结模型及尺度来源；特征接近不保证真实转矩接近，也不保证预测准确。</w:t>
      </w:r>
      <w:r>
        <w:rPr>
          <w:lang w:eastAsia="zh-CN"/>
        </w:rPr>
        <w:br/>
      </w:r>
      <w:r>
        <w:rPr>
          <w:rFonts w:ascii="宋体" w:eastAsia="宋体" w:hAnsi="宋体" w:cs="宋体" w:hint="eastAsia"/>
          <w:lang w:eastAsia="zh-CN"/>
        </w:rPr>
        <w:t>来源：</w:t>
      </w:r>
      <w:r>
        <w:rPr>
          <w:lang w:eastAsia="zh-CN"/>
        </w:rPr>
        <w:t>G</w:t>
      </w:r>
      <w:r>
        <w:rPr>
          <w:rFonts w:ascii="宋体" w:eastAsia="宋体" w:hAnsi="宋体" w:cs="宋体" w:hint="eastAsia"/>
          <w:lang w:eastAsia="zh-CN"/>
        </w:rPr>
        <w:t>借鉴</w:t>
      </w:r>
      <w:r>
        <w:rPr>
          <w:lang w:eastAsia="zh-CN"/>
        </w:rPr>
        <w:t>Shervashidze</w:t>
      </w:r>
      <w:r>
        <w:rPr>
          <w:rFonts w:ascii="宋体" w:eastAsia="宋体" w:hAnsi="宋体" w:cs="宋体" w:hint="eastAsia"/>
          <w:lang w:eastAsia="zh-CN"/>
        </w:rPr>
        <w:t>等（</w:t>
      </w:r>
      <w:r>
        <w:rPr>
          <w:lang w:eastAsia="zh-CN"/>
        </w:rPr>
        <w:t>2011</w:t>
      </w:r>
      <w:r>
        <w:rPr>
          <w:rFonts w:ascii="宋体" w:eastAsia="宋体" w:hAnsi="宋体" w:cs="宋体" w:hint="eastAsia"/>
          <w:lang w:eastAsia="zh-CN"/>
        </w:rPr>
        <w:t>）的</w:t>
      </w:r>
      <w:r>
        <w:rPr>
          <w:lang w:eastAsia="zh-CN"/>
        </w:rPr>
        <w:t>Weisfeiler–Lehman</w:t>
      </w:r>
      <w:r>
        <w:rPr>
          <w:rFonts w:ascii="宋体" w:eastAsia="宋体" w:hAnsi="宋体" w:cs="宋体" w:hint="eastAsia"/>
          <w:lang w:eastAsia="zh-CN"/>
        </w:rPr>
        <w:t>图核</w:t>
      </w:r>
      <w:r>
        <w:rPr>
          <w:lang w:eastAsia="zh-CN"/>
        </w:rPr>
        <w:t>[11]</w:t>
      </w:r>
      <w:r>
        <w:rPr>
          <w:rFonts w:ascii="宋体" w:eastAsia="宋体" w:hAnsi="宋体" w:cs="宋体" w:hint="eastAsia"/>
          <w:lang w:eastAsia="zh-CN"/>
        </w:rPr>
        <w:t>；</w:t>
      </w:r>
      <w:r>
        <w:rPr>
          <w:lang w:eastAsia="zh-CN"/>
        </w:rPr>
        <w:t>F</w:t>
      </w:r>
      <w:r>
        <w:rPr>
          <w:rFonts w:ascii="宋体" w:eastAsia="宋体" w:hAnsi="宋体" w:cs="宋体" w:hint="eastAsia"/>
          <w:lang w:eastAsia="zh-CN"/>
        </w:rPr>
        <w:t>借鉴</w:t>
      </w:r>
      <w:r>
        <w:rPr>
          <w:lang w:eastAsia="zh-CN"/>
        </w:rPr>
        <w:t>Holzmüller</w:t>
      </w:r>
      <w:r>
        <w:rPr>
          <w:rFonts w:ascii="宋体" w:eastAsia="宋体" w:hAnsi="宋体" w:cs="宋体" w:hint="eastAsia"/>
          <w:lang w:eastAsia="zh-CN"/>
        </w:rPr>
        <w:t>等（</w:t>
      </w:r>
      <w:r>
        <w:rPr>
          <w:lang w:eastAsia="zh-CN"/>
        </w:rPr>
        <w:t>2023</w:t>
      </w:r>
      <w:r>
        <w:rPr>
          <w:rFonts w:ascii="宋体" w:eastAsia="宋体" w:hAnsi="宋体" w:cs="宋体" w:hint="eastAsia"/>
          <w:lang w:eastAsia="zh-CN"/>
        </w:rPr>
        <w:t>）的末层特征表示</w:t>
      </w:r>
      <w:r>
        <w:rPr>
          <w:lang w:eastAsia="zh-CN"/>
        </w:rPr>
        <w:t>[12]</w:t>
      </w:r>
      <w:r>
        <w:rPr>
          <w:rFonts w:ascii="宋体" w:eastAsia="宋体" w:hAnsi="宋体" w:cs="宋体" w:hint="eastAsia"/>
          <w:lang w:eastAsia="zh-CN"/>
        </w:rPr>
        <w:t>。本项目的物理邻接、位置标记及双分支尺度处理见</w:t>
      </w:r>
      <w:r>
        <w:rPr>
          <w:lang w:eastAsia="zh-CN"/>
        </w:rPr>
        <w:t>[S4]</w:t>
      </w:r>
      <w:r>
        <w:rPr>
          <w:rFonts w:ascii="宋体" w:eastAsia="宋体" w:hAnsi="宋体" w:cs="宋体" w:hint="eastAsia"/>
          <w:lang w:eastAsia="zh-CN"/>
        </w:rPr>
        <w:t>。</w:t>
      </w:r>
    </w:p>
    <w:p w14:paraId="2480733D" w14:textId="77777777" w:rsidR="00FA155D" w:rsidRDefault="00472F0D">
      <w:pPr>
        <w:spacing w:after="80"/>
        <w:rPr>
          <w:rFonts w:eastAsia="宋体"/>
          <w:lang w:eastAsia="zh-CN"/>
        </w:rPr>
      </w:pPr>
      <w:r>
        <w:rPr>
          <w:rFonts w:eastAsia="宋体"/>
          <w:b/>
          <w:lang w:eastAsia="zh-CN"/>
        </w:rPr>
        <w:t>F</w:t>
      </w:r>
      <w:r>
        <w:rPr>
          <w:rFonts w:ascii="宋体" w:eastAsia="宋体" w:hAnsi="宋体" w:cs="宋体" w:hint="eastAsia"/>
          <w:b/>
          <w:lang w:eastAsia="zh-CN"/>
        </w:rPr>
        <w:t>的中心和尺度及文献依据</w:t>
      </w:r>
    </w:p>
    <w:p w14:paraId="6ED1ACCB" w14:textId="77777777" w:rsidR="00FA155D" w:rsidRDefault="00472F0D">
      <w:pPr>
        <w:spacing w:after="80"/>
        <w:rPr>
          <w:rFonts w:eastAsia="宋体"/>
          <w:lang w:eastAsia="zh-CN"/>
        </w:rPr>
      </w:pPr>
      <w:r>
        <w:rPr>
          <w:rFonts w:ascii="宋体" w:eastAsia="宋体" w:hAnsi="宋体" w:cs="宋体" w:hint="eastAsia"/>
          <w:lang w:eastAsia="zh-CN"/>
        </w:rPr>
        <w:t>中心和尺度均只由训练参照集预先计算，本轮为旧训练集</w:t>
      </w:r>
      <w:r>
        <w:rPr>
          <w:rFonts w:eastAsia="宋体"/>
          <w:lang w:eastAsia="zh-CN"/>
        </w:rPr>
        <w:t>40000</w:t>
      </w:r>
      <w:r>
        <w:rPr>
          <w:rFonts w:ascii="宋体" w:eastAsia="宋体" w:hAnsi="宋体" w:cs="宋体" w:hint="eastAsia"/>
          <w:lang w:eastAsia="zh-CN"/>
        </w:rPr>
        <w:t>个样本；候选池不参与拟合。每条分支的中心包含</w:t>
      </w:r>
      <w:r>
        <w:rPr>
          <w:rFonts w:eastAsia="宋体"/>
          <w:lang w:eastAsia="zh-CN"/>
        </w:rPr>
        <w:t>256</w:t>
      </w:r>
      <w:r>
        <w:rPr>
          <w:rFonts w:ascii="宋体" w:eastAsia="宋体" w:hAnsi="宋体" w:cs="宋体" w:hint="eastAsia"/>
          <w:lang w:eastAsia="zh-CN"/>
        </w:rPr>
        <w:t>个逐维均值，尺度则是该分支训练特征到中心距离的均方根，为一个标量。候选和参照样本使用同一套中心与尺度处理后，再计算彼此的欧氏距离；最终比较对象不是平均中心。减中心用于定义围绕均值的分散程度，除以尺度用于平衡两条分支的整体数值大小，并不将每个数限制在</w:t>
      </w:r>
      <w:r>
        <w:rPr>
          <w:rFonts w:eastAsia="宋体"/>
          <w:lang w:eastAsia="zh-CN"/>
        </w:rPr>
        <w:t>0</w:t>
      </w:r>
      <w:r>
        <w:rPr>
          <w:rFonts w:ascii="宋体" w:eastAsia="宋体" w:hAnsi="宋体" w:cs="宋体" w:hint="eastAsia"/>
          <w:lang w:eastAsia="zh-CN"/>
        </w:rPr>
        <w:t>到</w:t>
      </w:r>
      <w:r>
        <w:rPr>
          <w:rFonts w:eastAsia="宋体"/>
          <w:lang w:eastAsia="zh-CN"/>
        </w:rPr>
        <w:t>1</w:t>
      </w:r>
      <w:r>
        <w:rPr>
          <w:rFonts w:ascii="宋体" w:eastAsia="宋体" w:hAnsi="宋体" w:cs="宋体" w:hint="eastAsia"/>
          <w:lang w:eastAsia="zh-CN"/>
        </w:rPr>
        <w:t>。</w:t>
      </w:r>
    </w:p>
    <w:p w14:paraId="7CDEEC71" w14:textId="77777777" w:rsidR="00FA155D" w:rsidRDefault="00472F0D">
      <w:pPr>
        <w:spacing w:after="80"/>
        <w:rPr>
          <w:rFonts w:eastAsia="宋体"/>
          <w:lang w:eastAsia="zh-CN"/>
        </w:rPr>
      </w:pPr>
      <w:r>
        <w:rPr>
          <w:rFonts w:ascii="宋体" w:eastAsia="宋体" w:hAnsi="宋体" w:cs="宋体" w:hint="eastAsia"/>
          <w:lang w:eastAsia="zh-CN"/>
        </w:rPr>
        <w:t>中心化的依据是Schölkopf、Smola与Müller（1998）[17]附录B、式B.1：特征减去训练样本特征均值。</w:t>
      </w:r>
      <w:r>
        <w:rPr>
          <w:rFonts w:eastAsia="宋体"/>
          <w:lang w:eastAsia="zh-CN"/>
        </w:rPr>
        <w:t>Holzmüller</w:t>
      </w:r>
      <w:r>
        <w:rPr>
          <w:rFonts w:ascii="宋体" w:eastAsia="宋体" w:hAnsi="宋体" w:cs="宋体" w:hint="eastAsia"/>
          <w:lang w:eastAsia="zh-CN"/>
        </w:rPr>
        <w:t>等（</w:t>
      </w:r>
      <w:r>
        <w:rPr>
          <w:rFonts w:eastAsia="宋体"/>
          <w:lang w:eastAsia="zh-CN"/>
        </w:rPr>
        <w:t>2023</w:t>
      </w:r>
      <w:r>
        <w:rPr>
          <w:rFonts w:ascii="宋体" w:eastAsia="宋体" w:hAnsi="宋体" w:cs="宋体" w:hint="eastAsia"/>
          <w:lang w:eastAsia="zh-CN"/>
        </w:rPr>
        <w:t>）</w:t>
      </w:r>
      <w:r>
        <w:rPr>
          <w:rFonts w:eastAsia="宋体"/>
          <w:lang w:eastAsia="zh-CN"/>
        </w:rPr>
        <w:t>[12]</w:t>
      </w:r>
      <w:r>
        <w:rPr>
          <w:rFonts w:ascii="宋体" w:eastAsia="宋体" w:hAnsi="宋体" w:cs="宋体" w:hint="eastAsia"/>
          <w:lang w:eastAsia="zh-CN"/>
        </w:rPr>
        <w:t>第</w:t>
      </w:r>
      <w:r>
        <w:rPr>
          <w:rFonts w:eastAsia="宋体"/>
          <w:lang w:eastAsia="zh-CN"/>
        </w:rPr>
        <w:t>4.2.1</w:t>
      </w:r>
      <w:r>
        <w:rPr>
          <w:rFonts w:ascii="宋体" w:eastAsia="宋体" w:hAnsi="宋体" w:cs="宋体" w:hint="eastAsia"/>
          <w:lang w:eastAsia="zh-CN"/>
        </w:rPr>
        <w:t>节、第</w:t>
      </w:r>
      <w:r>
        <w:rPr>
          <w:rFonts w:eastAsia="宋体"/>
          <w:lang w:eastAsia="zh-CN"/>
        </w:rPr>
        <w:t>13—14</w:t>
      </w:r>
      <w:r>
        <w:rPr>
          <w:rFonts w:ascii="宋体" w:eastAsia="宋体" w:hAnsi="宋体" w:cs="宋体" w:hint="eastAsia"/>
          <w:lang w:eastAsia="zh-CN"/>
        </w:rPr>
        <w:t>页给出基于训练集核对角均值的自动尺度归一化。将中心化特征构成的线性核代入该式，其缩放系数恰好等于本项目的</w:t>
      </w:r>
      <w:r>
        <w:rPr>
          <w:rFonts w:eastAsia="宋体"/>
          <w:lang w:eastAsia="zh-CN"/>
        </w:rPr>
        <w:t>1/s</w:t>
      </w:r>
      <w:r>
        <w:rPr>
          <w:rFonts w:ascii="宋体" w:eastAsia="宋体" w:hAnsi="宋体" w:cs="宋体" w:hint="eastAsia"/>
          <w:lang w:eastAsia="zh-CN"/>
        </w:rPr>
        <w:t>。因此，本文采用</w:t>
      </w:r>
      <w:r>
        <w:rPr>
          <w:rFonts w:eastAsia="宋体" w:hint="cs"/>
          <w:lang w:eastAsia="zh-CN"/>
        </w:rPr>
        <w:t>“</w:t>
      </w:r>
      <w:r>
        <w:rPr>
          <w:rFonts w:ascii="宋体" w:eastAsia="宋体" w:hAnsi="宋体" w:cs="宋体" w:hint="eastAsia"/>
          <w:lang w:eastAsia="zh-CN"/>
        </w:rPr>
        <w:t>特征空间中心化与训练集尺度归一化，并分别应用于两个回归分支</w:t>
      </w:r>
      <w:r>
        <w:rPr>
          <w:rFonts w:eastAsia="宋体" w:hint="cs"/>
          <w:lang w:eastAsia="zh-CN"/>
        </w:rPr>
        <w:t>”</w:t>
      </w:r>
      <w:r>
        <w:rPr>
          <w:rFonts w:ascii="宋体" w:eastAsia="宋体" w:hAnsi="宋体" w:cs="宋体" w:hint="eastAsia"/>
          <w:lang w:eastAsia="zh-CN"/>
        </w:rPr>
        <w:t>的表述。</w:t>
      </w:r>
    </w:p>
    <w:p w14:paraId="0F219F45" w14:textId="77777777" w:rsidR="00FA155D" w:rsidRDefault="00472F0D">
      <w:pPr>
        <w:spacing w:after="80"/>
        <w:rPr>
          <w:rFonts w:eastAsia="宋体"/>
          <w:lang w:eastAsia="zh-CN"/>
        </w:rPr>
      </w:pPr>
      <w:r>
        <w:rPr>
          <w:rFonts w:ascii="宋体" w:eastAsia="宋体" w:hAnsi="宋体" w:cs="宋体" w:hint="eastAsia"/>
          <w:lang w:eastAsia="zh-CN"/>
        </w:rPr>
        <w:t>上述对应关系是数学推导，不代表原文已经研究了当前</w:t>
      </w:r>
      <w:r>
        <w:rPr>
          <w:rFonts w:eastAsia="宋体"/>
          <w:lang w:eastAsia="zh-CN"/>
        </w:rPr>
        <w:t>SPMSM</w:t>
      </w:r>
      <w:r>
        <w:rPr>
          <w:rFonts w:ascii="宋体" w:eastAsia="宋体" w:hAnsi="宋体" w:cs="宋体" w:hint="eastAsia"/>
          <w:lang w:eastAsia="zh-CN"/>
        </w:rPr>
        <w:t>双分支结构。两路各</w:t>
      </w:r>
      <w:r>
        <w:rPr>
          <w:rFonts w:eastAsia="宋体"/>
          <w:lang w:eastAsia="zh-CN"/>
        </w:rPr>
        <w:t>256</w:t>
      </w:r>
      <w:r>
        <w:rPr>
          <w:rFonts w:ascii="宋体" w:eastAsia="宋体" w:hAnsi="宋体" w:cs="宋体" w:hint="eastAsia"/>
          <w:lang w:eastAsia="zh-CN"/>
        </w:rPr>
        <w:t>维分别归一化后等权拼接，并除以根号二，是本项目的组合适配；其平方距离等于两路标准化平方距离的平均值。适配是否提高选样效果仍需实验验证，不将文献依据表述为性能保证。</w:t>
      </w:r>
    </w:p>
    <w:p w14:paraId="17E7C30E" w14:textId="77777777" w:rsidR="00FA155D" w:rsidRDefault="00472F0D">
      <w:pPr>
        <w:pStyle w:val="21"/>
        <w:rPr>
          <w:lang w:eastAsia="zh-CN"/>
        </w:rPr>
      </w:pPr>
      <w:bookmarkStart w:id="22" w:name="_Toc241019117"/>
      <w:r>
        <w:rPr>
          <w:lang w:eastAsia="zh-CN"/>
        </w:rPr>
        <w:t>3.9  LCMD</w:t>
      </w:r>
      <w:r>
        <w:rPr>
          <w:rFonts w:ascii="宋体" w:eastAsia="宋体" w:hAnsi="宋体" w:cs="宋体" w:hint="eastAsia"/>
          <w:lang w:eastAsia="zh-CN"/>
        </w:rPr>
        <w:t>选择与标签预算</w:t>
      </w:r>
      <w:r>
        <w:rPr>
          <w:lang w:eastAsia="zh-CN"/>
        </w:rPr>
        <w:t xml:space="preserve">  </w:t>
      </w:r>
      <w:r>
        <w:rPr>
          <w:rFonts w:ascii="宋体" w:eastAsia="宋体" w:hAnsi="宋体" w:cs="宋体" w:hint="eastAsia"/>
          <w:lang w:eastAsia="zh-CN"/>
        </w:rPr>
        <w:t>【已执行】</w:t>
      </w:r>
      <w:bookmarkEnd w:id="22"/>
    </w:p>
    <w:p w14:paraId="3132B146" w14:textId="77777777" w:rsidR="00FA155D" w:rsidRDefault="00472F0D">
      <w:pPr>
        <w:rPr>
          <w:lang w:eastAsia="zh-CN"/>
        </w:rPr>
      </w:pPr>
      <w:r>
        <w:rPr>
          <w:lang w:eastAsia="zh-CN"/>
        </w:rPr>
        <w:t>LCMD</w:t>
      </w:r>
      <w:r>
        <w:rPr>
          <w:rFonts w:ascii="宋体" w:eastAsia="宋体" w:hAnsi="宋体" w:cs="宋体" w:hint="eastAsia"/>
          <w:lang w:eastAsia="zh-CN"/>
        </w:rPr>
        <w:t>全称为</w:t>
      </w:r>
      <w:r>
        <w:rPr>
          <w:lang w:eastAsia="zh-CN"/>
        </w:rPr>
        <w:t>Largest Cluster Maximum Distance</w:t>
      </w:r>
      <w:r>
        <w:rPr>
          <w:rFonts w:ascii="宋体" w:eastAsia="宋体" w:hAnsi="宋体" w:cs="宋体" w:hint="eastAsia"/>
          <w:lang w:eastAsia="zh-CN"/>
        </w:rPr>
        <w:t>，可理解为</w:t>
      </w:r>
      <w:r>
        <w:rPr>
          <w:rFonts w:hint="cs"/>
          <w:lang w:eastAsia="zh-CN"/>
        </w:rPr>
        <w:t>“</w:t>
      </w:r>
      <w:r>
        <w:rPr>
          <w:rFonts w:ascii="宋体" w:eastAsia="宋体" w:hAnsi="宋体" w:cs="宋体" w:hint="eastAsia"/>
          <w:lang w:eastAsia="zh-CN"/>
        </w:rPr>
        <w:t>先找最需要补充代表的组，再选组内最远的样本</w:t>
      </w:r>
      <w:r>
        <w:rPr>
          <w:rFonts w:hint="cs"/>
          <w:lang w:eastAsia="zh-CN"/>
        </w:rPr>
        <w:t>”</w:t>
      </w:r>
      <w:r>
        <w:rPr>
          <w:rFonts w:ascii="宋体" w:eastAsia="宋体" w:hAnsi="宋体" w:cs="宋体" w:hint="eastAsia"/>
          <w:lang w:eastAsia="zh-CN"/>
        </w:rPr>
        <w:t>。它是一种逐个选取代表样本的方法：候选结构很多，但</w:t>
      </w:r>
      <w:r>
        <w:rPr>
          <w:lang w:eastAsia="zh-CN"/>
        </w:rPr>
        <w:t>FEMM</w:t>
      </w:r>
      <w:r>
        <w:rPr>
          <w:rFonts w:ascii="宋体" w:eastAsia="宋体" w:hAnsi="宋体" w:cs="宋体" w:hint="eastAsia"/>
          <w:lang w:eastAsia="zh-CN"/>
        </w:rPr>
        <w:t>计算预算有限，因此希望避免只选到彼此相似的结构，同时兼顾候选较多的区域。</w:t>
      </w:r>
      <w:r>
        <w:rPr>
          <w:lang w:eastAsia="zh-CN"/>
        </w:rPr>
        <w:br/>
      </w:r>
      <w:r>
        <w:rPr>
          <w:rFonts w:ascii="宋体" w:eastAsia="宋体" w:hAnsi="宋体" w:cs="宋体" w:hint="eastAsia"/>
          <w:lang w:eastAsia="zh-CN"/>
        </w:rPr>
        <w:t>这里的</w:t>
      </w:r>
      <w:r>
        <w:rPr>
          <w:rFonts w:hint="cs"/>
          <w:lang w:eastAsia="zh-CN"/>
        </w:rPr>
        <w:t>“</w:t>
      </w:r>
      <w:r>
        <w:rPr>
          <w:rFonts w:ascii="宋体" w:eastAsia="宋体" w:hAnsi="宋体" w:cs="宋体" w:hint="eastAsia"/>
          <w:lang w:eastAsia="zh-CN"/>
        </w:rPr>
        <w:t>距离</w:t>
      </w:r>
      <w:r>
        <w:rPr>
          <w:rFonts w:hint="cs"/>
          <w:lang w:eastAsia="zh-CN"/>
        </w:rPr>
        <w:t>”</w:t>
      </w:r>
      <w:r>
        <w:rPr>
          <w:rFonts w:ascii="宋体" w:eastAsia="宋体" w:hAnsi="宋体" w:cs="宋体" w:hint="eastAsia"/>
          <w:lang w:eastAsia="zh-CN"/>
        </w:rPr>
        <w:t>采用</w:t>
      </w:r>
      <w:r>
        <w:rPr>
          <w:lang w:eastAsia="zh-CN"/>
        </w:rPr>
        <w:t>3.8</w:t>
      </w:r>
      <w:r>
        <w:rPr>
          <w:rFonts w:ascii="宋体" w:eastAsia="宋体" w:hAnsi="宋体" w:cs="宋体" w:hint="eastAsia"/>
          <w:lang w:eastAsia="zh-CN"/>
        </w:rPr>
        <w:t>的</w:t>
      </w:r>
      <w:r>
        <w:rPr>
          <w:lang w:eastAsia="zh-CN"/>
        </w:rPr>
        <w:t>G</w:t>
      </w:r>
      <w:r>
        <w:rPr>
          <w:rFonts w:ascii="宋体" w:eastAsia="宋体" w:hAnsi="宋体" w:cs="宋体" w:hint="eastAsia"/>
          <w:lang w:eastAsia="zh-CN"/>
        </w:rPr>
        <w:t>或</w:t>
      </w:r>
      <w:r>
        <w:rPr>
          <w:lang w:eastAsia="zh-CN"/>
        </w:rPr>
        <w:t>F</w:t>
      </w:r>
      <w:r>
        <w:rPr>
          <w:rFonts w:ascii="宋体" w:eastAsia="宋体" w:hAnsi="宋体" w:cs="宋体" w:hint="eastAsia"/>
          <w:lang w:eastAsia="zh-CN"/>
        </w:rPr>
        <w:t>定义；</w:t>
      </w:r>
      <w:r>
        <w:rPr>
          <w:rFonts w:hint="cs"/>
          <w:lang w:eastAsia="zh-CN"/>
        </w:rPr>
        <w:t>“</w:t>
      </w:r>
      <w:r>
        <w:rPr>
          <w:rFonts w:ascii="宋体" w:eastAsia="宋体" w:hAnsi="宋体" w:cs="宋体" w:hint="eastAsia"/>
          <w:lang w:eastAsia="zh-CN"/>
        </w:rPr>
        <w:t>中心</w:t>
      </w:r>
      <w:r>
        <w:rPr>
          <w:rFonts w:hint="cs"/>
          <w:lang w:eastAsia="zh-CN"/>
        </w:rPr>
        <w:t>”</w:t>
      </w:r>
      <w:r>
        <w:rPr>
          <w:rFonts w:ascii="宋体" w:eastAsia="宋体" w:hAnsi="宋体" w:cs="宋体" w:hint="eastAsia"/>
          <w:lang w:eastAsia="zh-CN"/>
        </w:rPr>
        <w:t>是用来作比较的参考结构，包括旧训练锚点和已经选中的新结构。</w:t>
      </w:r>
      <w:r>
        <w:rPr>
          <w:lang w:eastAsia="zh-CN"/>
        </w:rPr>
        <w:t>LCMD</w:t>
      </w:r>
      <w:r>
        <w:rPr>
          <w:rFonts w:ascii="宋体" w:eastAsia="宋体" w:hAnsi="宋体" w:cs="宋体" w:hint="eastAsia"/>
          <w:lang w:eastAsia="zh-CN"/>
        </w:rPr>
        <w:t>并不直接判断电机性能好坏。</w:t>
      </w:r>
      <w:r>
        <w:rPr>
          <w:lang w:eastAsia="zh-CN"/>
        </w:rPr>
        <w:br/>
      </w:r>
      <w:r>
        <w:rPr>
          <w:rFonts w:hint="eastAsia"/>
          <w:lang w:eastAsia="zh-CN"/>
        </w:rPr>
        <w:t>①</w:t>
      </w:r>
      <w:r>
        <w:rPr>
          <w:lang w:eastAsia="zh-CN"/>
        </w:rPr>
        <w:t xml:space="preserve"> </w:t>
      </w:r>
      <w:r>
        <w:rPr>
          <w:rFonts w:ascii="宋体" w:eastAsia="宋体" w:hAnsi="宋体" w:cs="宋体" w:hint="eastAsia"/>
          <w:lang w:eastAsia="zh-CN"/>
        </w:rPr>
        <w:t>建立起点：先选一批旧训练结构作为参考中心。初轮</w:t>
      </w:r>
      <w:r>
        <w:rPr>
          <w:lang w:eastAsia="zh-CN"/>
        </w:rPr>
        <w:t>G/F</w:t>
      </w:r>
      <w:r>
        <w:rPr>
          <w:rFonts w:ascii="宋体" w:eastAsia="宋体" w:hAnsi="宋体" w:cs="宋体" w:hint="eastAsia"/>
          <w:lang w:eastAsia="zh-CN"/>
        </w:rPr>
        <w:t>实验共用</w:t>
      </w:r>
      <w:r>
        <w:rPr>
          <w:lang w:eastAsia="zh-CN"/>
        </w:rPr>
        <w:t>512</w:t>
      </w:r>
      <w:r>
        <w:rPr>
          <w:rFonts w:ascii="宋体" w:eastAsia="宋体" w:hAnsi="宋体" w:cs="宋体" w:hint="eastAsia"/>
          <w:lang w:eastAsia="zh-CN"/>
        </w:rPr>
        <w:t>个旧锚点。</w:t>
      </w:r>
      <w:r>
        <w:rPr>
          <w:lang w:eastAsia="zh-CN"/>
        </w:rPr>
        <w:br/>
      </w:r>
      <w:r>
        <w:rPr>
          <w:rFonts w:hint="eastAsia"/>
          <w:lang w:eastAsia="zh-CN"/>
        </w:rPr>
        <w:t>②</w:t>
      </w:r>
      <w:r>
        <w:rPr>
          <w:lang w:eastAsia="zh-CN"/>
        </w:rPr>
        <w:t xml:space="preserve"> </w:t>
      </w:r>
      <w:r>
        <w:rPr>
          <w:rFonts w:ascii="宋体" w:eastAsia="宋体" w:hAnsi="宋体" w:cs="宋体" w:hint="eastAsia"/>
          <w:lang w:eastAsia="zh-CN"/>
        </w:rPr>
        <w:t>找最近的参考：对每个尚未选中的候选，计算它离哪个中心最近，并记下这个最近距离。</w:t>
      </w:r>
      <w:r>
        <w:rPr>
          <w:lang w:eastAsia="zh-CN"/>
        </w:rPr>
        <w:br/>
      </w:r>
      <w:r>
        <w:rPr>
          <w:rFonts w:hint="eastAsia"/>
          <w:lang w:eastAsia="zh-CN"/>
        </w:rPr>
        <w:t>③</w:t>
      </w:r>
      <w:r>
        <w:rPr>
          <w:lang w:eastAsia="zh-CN"/>
        </w:rPr>
        <w:t xml:space="preserve"> </w:t>
      </w:r>
      <w:r>
        <w:rPr>
          <w:rFonts w:ascii="宋体" w:eastAsia="宋体" w:hAnsi="宋体" w:cs="宋体" w:hint="eastAsia"/>
          <w:lang w:eastAsia="zh-CN"/>
        </w:rPr>
        <w:t>临时分组：把最近中心相同的候选放在一组。组数和成员随中心增加而变化，不是</w:t>
      </w:r>
      <w:r>
        <w:rPr>
          <w:lang w:eastAsia="zh-CN"/>
        </w:rPr>
        <w:t>U/L/B/P</w:t>
      </w:r>
      <w:r>
        <w:rPr>
          <w:rFonts w:ascii="宋体" w:eastAsia="宋体" w:hAnsi="宋体" w:cs="宋体" w:hint="eastAsia"/>
          <w:lang w:eastAsia="zh-CN"/>
        </w:rPr>
        <w:t>四个来源。</w:t>
      </w:r>
      <w:r>
        <w:rPr>
          <w:lang w:eastAsia="zh-CN"/>
        </w:rPr>
        <w:br/>
      </w:r>
      <w:r>
        <w:rPr>
          <w:rFonts w:hint="eastAsia"/>
          <w:lang w:eastAsia="zh-CN"/>
        </w:rPr>
        <w:lastRenderedPageBreak/>
        <w:t>④</w:t>
      </w:r>
      <w:r>
        <w:rPr>
          <w:lang w:eastAsia="zh-CN"/>
        </w:rPr>
        <w:t xml:space="preserve"> </w:t>
      </w:r>
      <w:r>
        <w:rPr>
          <w:rFonts w:ascii="宋体" w:eastAsia="宋体" w:hAnsi="宋体" w:cs="宋体" w:hint="eastAsia"/>
          <w:lang w:eastAsia="zh-CN"/>
        </w:rPr>
        <w:t>比较哪组更需要补样：将一组内各候选的最近距离平方后相加，以这个总和作为组得分。</w:t>
      </w:r>
      <w:r>
        <w:rPr>
          <w:rFonts w:hint="cs"/>
          <w:lang w:eastAsia="zh-CN"/>
        </w:rPr>
        <w:t>“</w:t>
      </w:r>
      <w:r>
        <w:rPr>
          <w:rFonts w:ascii="宋体" w:eastAsia="宋体" w:hAnsi="宋体" w:cs="宋体" w:hint="eastAsia"/>
          <w:lang w:eastAsia="zh-CN"/>
        </w:rPr>
        <w:t>最大组</w:t>
      </w:r>
      <w:r>
        <w:rPr>
          <w:rFonts w:hint="cs"/>
          <w:lang w:eastAsia="zh-CN"/>
        </w:rPr>
        <w:t>”</w:t>
      </w:r>
      <w:r>
        <w:rPr>
          <w:rFonts w:ascii="宋体" w:eastAsia="宋体" w:hAnsi="宋体" w:cs="宋体" w:hint="eastAsia"/>
          <w:lang w:eastAsia="zh-CN"/>
        </w:rPr>
        <w:t>指得分最大，不是单纯人数最多；样本多、离参考远，都可能提高得分。</w:t>
      </w:r>
      <w:r>
        <w:rPr>
          <w:lang w:eastAsia="zh-CN"/>
        </w:rPr>
        <w:br/>
      </w:r>
      <w:r>
        <w:rPr>
          <w:rFonts w:hint="eastAsia"/>
          <w:lang w:eastAsia="zh-CN"/>
        </w:rPr>
        <w:t>⑤</w:t>
      </w:r>
      <w:r>
        <w:rPr>
          <w:lang w:eastAsia="zh-CN"/>
        </w:rPr>
        <w:t xml:space="preserve"> </w:t>
      </w:r>
      <w:r>
        <w:rPr>
          <w:rFonts w:ascii="宋体" w:eastAsia="宋体" w:hAnsi="宋体" w:cs="宋体" w:hint="eastAsia"/>
          <w:lang w:eastAsia="zh-CN"/>
        </w:rPr>
        <w:t>选一个并更新：在得分最大的组内，选出离其中心最远的候选。把它列入待做</w:t>
      </w:r>
      <w:r>
        <w:rPr>
          <w:lang w:eastAsia="zh-CN"/>
        </w:rPr>
        <w:t>FEMM</w:t>
      </w:r>
      <w:r>
        <w:rPr>
          <w:rFonts w:ascii="宋体" w:eastAsia="宋体" w:hAnsi="宋体" w:cs="宋体" w:hint="eastAsia"/>
          <w:lang w:eastAsia="zh-CN"/>
        </w:rPr>
        <w:t>的样本，同时加入中心集合，再重新更新最近距离和分组。重复</w:t>
      </w:r>
      <w:r>
        <w:rPr>
          <w:rFonts w:ascii="Cambria" w:hAnsi="Cambria" w:cs="Cambria"/>
          <w:lang w:eastAsia="zh-CN"/>
        </w:rPr>
        <w:t>②</w:t>
      </w:r>
      <w:r>
        <w:rPr>
          <w:rFonts w:ascii="宋体" w:eastAsia="宋体" w:hAnsi="宋体" w:cs="宋体" w:hint="eastAsia"/>
          <w:lang w:eastAsia="zh-CN"/>
        </w:rPr>
        <w:t>至</w:t>
      </w:r>
      <w:r>
        <w:rPr>
          <w:rFonts w:ascii="Cambria" w:hAnsi="Cambria" w:cs="Cambria"/>
          <w:lang w:eastAsia="zh-CN"/>
        </w:rPr>
        <w:t>⑤</w:t>
      </w:r>
      <w:r>
        <w:rPr>
          <w:rFonts w:ascii="宋体" w:eastAsia="宋体" w:hAnsi="宋体" w:cs="宋体" w:hint="eastAsia"/>
          <w:lang w:eastAsia="zh-CN"/>
        </w:rPr>
        <w:t>，直到选满预算。</w:t>
      </w:r>
      <w:r>
        <w:rPr>
          <w:lang w:eastAsia="zh-CN"/>
        </w:rPr>
        <w:br/>
      </w:r>
      <w:r>
        <w:rPr>
          <w:rFonts w:ascii="宋体" w:eastAsia="宋体" w:hAnsi="宋体" w:cs="宋体" w:hint="eastAsia"/>
          <w:lang w:eastAsia="zh-CN"/>
        </w:rPr>
        <w:t>直观例子：</w:t>
      </w:r>
      <w:r>
        <w:rPr>
          <w:lang w:eastAsia="zh-CN"/>
        </w:rPr>
        <w:t>A</w:t>
      </w:r>
      <w:r>
        <w:rPr>
          <w:rFonts w:ascii="宋体" w:eastAsia="宋体" w:hAnsi="宋体" w:cs="宋体" w:hint="eastAsia"/>
          <w:lang w:eastAsia="zh-CN"/>
        </w:rPr>
        <w:t>组有</w:t>
      </w:r>
      <w:r>
        <w:rPr>
          <w:lang w:eastAsia="zh-CN"/>
        </w:rPr>
        <w:t>10</w:t>
      </w:r>
      <w:r>
        <w:rPr>
          <w:rFonts w:ascii="宋体" w:eastAsia="宋体" w:hAnsi="宋体" w:cs="宋体" w:hint="eastAsia"/>
          <w:lang w:eastAsia="zh-CN"/>
        </w:rPr>
        <w:t>个候选，各距中心</w:t>
      </w:r>
      <w:r>
        <w:rPr>
          <w:lang w:eastAsia="zh-CN"/>
        </w:rPr>
        <w:t>2</w:t>
      </w:r>
      <w:r>
        <w:rPr>
          <w:rFonts w:ascii="宋体" w:eastAsia="宋体" w:hAnsi="宋体" w:cs="宋体" w:hint="eastAsia"/>
          <w:lang w:eastAsia="zh-CN"/>
        </w:rPr>
        <w:t>，得分为</w:t>
      </w:r>
      <w:r>
        <w:rPr>
          <w:lang w:eastAsia="zh-CN"/>
        </w:rPr>
        <w:t>10×2²</w:t>
      </w:r>
      <w:r>
        <w:rPr>
          <w:rFonts w:ascii="宋体" w:eastAsia="宋体" w:hAnsi="宋体" w:cs="宋体" w:hint="eastAsia"/>
          <w:lang w:eastAsia="zh-CN"/>
        </w:rPr>
        <w:t>＝</w:t>
      </w:r>
      <w:r>
        <w:rPr>
          <w:lang w:eastAsia="zh-CN"/>
        </w:rPr>
        <w:t>40</w:t>
      </w:r>
      <w:r>
        <w:rPr>
          <w:rFonts w:ascii="宋体" w:eastAsia="宋体" w:hAnsi="宋体" w:cs="宋体" w:hint="eastAsia"/>
          <w:lang w:eastAsia="zh-CN"/>
        </w:rPr>
        <w:t>；</w:t>
      </w:r>
      <w:r>
        <w:rPr>
          <w:lang w:eastAsia="zh-CN"/>
        </w:rPr>
        <w:t>B</w:t>
      </w:r>
      <w:r>
        <w:rPr>
          <w:rFonts w:ascii="宋体" w:eastAsia="宋体" w:hAnsi="宋体" w:cs="宋体" w:hint="eastAsia"/>
          <w:lang w:eastAsia="zh-CN"/>
        </w:rPr>
        <w:t>组有</w:t>
      </w:r>
      <w:r>
        <w:rPr>
          <w:lang w:eastAsia="zh-CN"/>
        </w:rPr>
        <w:t>2</w:t>
      </w:r>
      <w:r>
        <w:rPr>
          <w:rFonts w:ascii="宋体" w:eastAsia="宋体" w:hAnsi="宋体" w:cs="宋体" w:hint="eastAsia"/>
          <w:lang w:eastAsia="zh-CN"/>
        </w:rPr>
        <w:t>个候选，各距中心</w:t>
      </w:r>
      <w:r>
        <w:rPr>
          <w:lang w:eastAsia="zh-CN"/>
        </w:rPr>
        <w:t>4</w:t>
      </w:r>
      <w:r>
        <w:rPr>
          <w:rFonts w:ascii="宋体" w:eastAsia="宋体" w:hAnsi="宋体" w:cs="宋体" w:hint="eastAsia"/>
          <w:lang w:eastAsia="zh-CN"/>
        </w:rPr>
        <w:t>，得分为</w:t>
      </w:r>
      <w:r>
        <w:rPr>
          <w:lang w:eastAsia="zh-CN"/>
        </w:rPr>
        <w:t>2×4²</w:t>
      </w:r>
      <w:r>
        <w:rPr>
          <w:rFonts w:ascii="宋体" w:eastAsia="宋体" w:hAnsi="宋体" w:cs="宋体" w:hint="eastAsia"/>
          <w:lang w:eastAsia="zh-CN"/>
        </w:rPr>
        <w:t>＝</w:t>
      </w:r>
      <w:r>
        <w:rPr>
          <w:lang w:eastAsia="zh-CN"/>
        </w:rPr>
        <w:t>32</w:t>
      </w:r>
      <w:r>
        <w:rPr>
          <w:rFonts w:ascii="宋体" w:eastAsia="宋体" w:hAnsi="宋体" w:cs="宋体" w:hint="eastAsia"/>
          <w:lang w:eastAsia="zh-CN"/>
        </w:rPr>
        <w:t>。因此先从</w:t>
      </w:r>
      <w:r>
        <w:rPr>
          <w:lang w:eastAsia="zh-CN"/>
        </w:rPr>
        <w:t>A</w:t>
      </w:r>
      <w:r>
        <w:rPr>
          <w:rFonts w:ascii="宋体" w:eastAsia="宋体" w:hAnsi="宋体" w:cs="宋体" w:hint="eastAsia"/>
          <w:lang w:eastAsia="zh-CN"/>
        </w:rPr>
        <w:t>组选样，虽然</w:t>
      </w:r>
      <w:r>
        <w:rPr>
          <w:lang w:eastAsia="zh-CN"/>
        </w:rPr>
        <w:t>B</w:t>
      </w:r>
      <w:r>
        <w:rPr>
          <w:rFonts w:ascii="宋体" w:eastAsia="宋体" w:hAnsi="宋体" w:cs="宋体" w:hint="eastAsia"/>
          <w:lang w:eastAsia="zh-CN"/>
        </w:rPr>
        <w:t>中有更远的点。这样同时考虑</w:t>
      </w:r>
      <w:r>
        <w:rPr>
          <w:rFonts w:hint="cs"/>
          <w:lang w:eastAsia="zh-CN"/>
        </w:rPr>
        <w:t>“</w:t>
      </w:r>
      <w:r>
        <w:rPr>
          <w:rFonts w:ascii="宋体" w:eastAsia="宋体" w:hAnsi="宋体" w:cs="宋体" w:hint="eastAsia"/>
          <w:lang w:eastAsia="zh-CN"/>
        </w:rPr>
        <w:t>这一带有多少候选</w:t>
      </w:r>
      <w:r>
        <w:rPr>
          <w:rFonts w:hint="cs"/>
          <w:lang w:eastAsia="zh-CN"/>
        </w:rPr>
        <w:t>”</w:t>
      </w:r>
      <w:r>
        <w:rPr>
          <w:rFonts w:ascii="宋体" w:eastAsia="宋体" w:hAnsi="宋体" w:cs="宋体" w:hint="eastAsia"/>
          <w:lang w:eastAsia="zh-CN"/>
        </w:rPr>
        <w:t>和</w:t>
      </w:r>
      <w:r>
        <w:rPr>
          <w:rFonts w:hint="cs"/>
          <w:lang w:eastAsia="zh-CN"/>
        </w:rPr>
        <w:t>“</w:t>
      </w:r>
      <w:r>
        <w:rPr>
          <w:rFonts w:ascii="宋体" w:eastAsia="宋体" w:hAnsi="宋体" w:cs="宋体" w:hint="eastAsia"/>
          <w:lang w:eastAsia="zh-CN"/>
        </w:rPr>
        <w:t>这一带离已有代表多远</w:t>
      </w:r>
      <w:r>
        <w:rPr>
          <w:rFonts w:hint="cs"/>
          <w:lang w:eastAsia="zh-CN"/>
        </w:rPr>
        <w:t>”</w:t>
      </w:r>
      <w:r>
        <w:rPr>
          <w:rFonts w:ascii="宋体" w:eastAsia="宋体" w:hAnsi="宋体" w:cs="宋体" w:hint="eastAsia"/>
          <w:lang w:eastAsia="zh-CN"/>
        </w:rPr>
        <w:t>。这是解释算法的假设例子，不是实验结果。</w:t>
      </w:r>
      <w:r>
        <w:rPr>
          <w:lang w:eastAsia="zh-CN"/>
        </w:rPr>
        <w:br/>
      </w:r>
      <w:r>
        <w:rPr>
          <w:rFonts w:ascii="宋体" w:eastAsia="宋体" w:hAnsi="宋体" w:cs="宋体" w:hint="eastAsia"/>
          <w:lang w:eastAsia="zh-CN"/>
        </w:rPr>
        <w:t>来源：</w:t>
      </w:r>
      <w:r>
        <w:rPr>
          <w:lang w:eastAsia="zh-CN"/>
        </w:rPr>
        <w:t>Holzmüller</w:t>
      </w:r>
      <w:r>
        <w:rPr>
          <w:rFonts w:ascii="宋体" w:eastAsia="宋体" w:hAnsi="宋体" w:cs="宋体" w:hint="eastAsia"/>
          <w:lang w:eastAsia="zh-CN"/>
        </w:rPr>
        <w:t>等（</w:t>
      </w:r>
      <w:r>
        <w:rPr>
          <w:lang w:eastAsia="zh-CN"/>
        </w:rPr>
        <w:t>2023</w:t>
      </w:r>
      <w:r>
        <w:rPr>
          <w:rFonts w:ascii="宋体" w:eastAsia="宋体" w:hAnsi="宋体" w:cs="宋体" w:hint="eastAsia"/>
          <w:lang w:eastAsia="zh-CN"/>
        </w:rPr>
        <w:t>）第</w:t>
      </w:r>
      <w:r>
        <w:rPr>
          <w:lang w:eastAsia="zh-CN"/>
        </w:rPr>
        <w:t>5.2.8</w:t>
      </w:r>
      <w:r>
        <w:rPr>
          <w:rFonts w:ascii="宋体" w:eastAsia="宋体" w:hAnsi="宋体" w:cs="宋体" w:hint="eastAsia"/>
          <w:lang w:eastAsia="zh-CN"/>
        </w:rPr>
        <w:t>节及图</w:t>
      </w:r>
      <w:r>
        <w:rPr>
          <w:lang w:eastAsia="zh-CN"/>
        </w:rPr>
        <w:t>2[12]</w:t>
      </w:r>
      <w:r>
        <w:rPr>
          <w:rFonts w:ascii="宋体" w:eastAsia="宋体" w:hAnsi="宋体" w:cs="宋体" w:hint="eastAsia"/>
          <w:lang w:eastAsia="zh-CN"/>
        </w:rPr>
        <w:t>。本项目以旧锚点近似已有覆盖，具体预算及实现见</w:t>
      </w:r>
      <w:r>
        <w:rPr>
          <w:lang w:eastAsia="zh-CN"/>
        </w:rPr>
        <w:t>[S4]</w:t>
      </w:r>
      <w:r>
        <w:rPr>
          <w:rFonts w:ascii="宋体" w:eastAsia="宋体" w:hAnsi="宋体" w:cs="宋体" w:hint="eastAsia"/>
          <w:lang w:eastAsia="zh-CN"/>
        </w:rPr>
        <w:t>。选样只改善给定候选池和距离下的代表性，不保证覆盖全部拓扑，也不能在仿真与训练验证前保证预测精度提高。</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480"/>
        <w:gridCol w:w="3456"/>
      </w:tblGrid>
      <w:tr w:rsidR="00FA155D" w14:paraId="47304285" w14:textId="77777777">
        <w:trPr>
          <w:cantSplit/>
          <w:tblHeader/>
          <w:jc w:val="center"/>
        </w:trPr>
        <w:tc>
          <w:tcPr>
            <w:tcW w:w="6480" w:type="dxa"/>
            <w:shd w:val="clear" w:color="auto" w:fill="DCE6F1"/>
            <w:tcMar>
              <w:top w:w="80" w:type="dxa"/>
              <w:left w:w="100" w:type="dxa"/>
              <w:bottom w:w="80" w:type="dxa"/>
              <w:right w:w="100" w:type="dxa"/>
            </w:tcMar>
            <w:vAlign w:val="center"/>
          </w:tcPr>
          <w:p w14:paraId="00C7A552" w14:textId="77777777" w:rsidR="00FA155D" w:rsidRDefault="00472F0D">
            <w:pPr>
              <w:spacing w:after="0" w:line="264" w:lineRule="auto"/>
            </w:pPr>
            <w:r>
              <w:rPr>
                <w:b/>
                <w:sz w:val="20"/>
              </w:rPr>
              <w:t>用途</w:t>
            </w:r>
          </w:p>
        </w:tc>
        <w:tc>
          <w:tcPr>
            <w:tcW w:w="3456" w:type="dxa"/>
            <w:shd w:val="clear" w:color="auto" w:fill="DCE6F1"/>
            <w:tcMar>
              <w:top w:w="80" w:type="dxa"/>
              <w:left w:w="100" w:type="dxa"/>
              <w:bottom w:w="80" w:type="dxa"/>
              <w:right w:w="100" w:type="dxa"/>
            </w:tcMar>
            <w:vAlign w:val="center"/>
          </w:tcPr>
          <w:p w14:paraId="061DFAEE" w14:textId="77777777" w:rsidR="00FA155D" w:rsidRDefault="00472F0D">
            <w:pPr>
              <w:spacing w:after="0" w:line="264" w:lineRule="auto"/>
            </w:pPr>
            <w:r>
              <w:rPr>
                <w:b/>
                <w:sz w:val="20"/>
              </w:rPr>
              <w:t>数量或关系</w:t>
            </w:r>
          </w:p>
        </w:tc>
      </w:tr>
      <w:tr w:rsidR="00FA155D" w14:paraId="6CA45B21" w14:textId="77777777">
        <w:trPr>
          <w:cantSplit/>
          <w:jc w:val="center"/>
        </w:trPr>
        <w:tc>
          <w:tcPr>
            <w:tcW w:w="6480" w:type="dxa"/>
            <w:shd w:val="clear" w:color="auto" w:fill="FFFFFF"/>
            <w:tcMar>
              <w:top w:w="80" w:type="dxa"/>
              <w:left w:w="100" w:type="dxa"/>
              <w:bottom w:w="80" w:type="dxa"/>
              <w:right w:w="100" w:type="dxa"/>
            </w:tcMar>
            <w:vAlign w:val="center"/>
          </w:tcPr>
          <w:p w14:paraId="2174C749" w14:textId="77777777" w:rsidR="00FA155D" w:rsidRDefault="00472F0D">
            <w:pPr>
              <w:spacing w:after="0" w:line="264" w:lineRule="auto"/>
            </w:pPr>
            <w:r>
              <w:rPr>
                <w:sz w:val="20"/>
              </w:rPr>
              <w:t>候选池</w:t>
            </w:r>
          </w:p>
        </w:tc>
        <w:tc>
          <w:tcPr>
            <w:tcW w:w="3456" w:type="dxa"/>
            <w:shd w:val="clear" w:color="auto" w:fill="FFFFFF"/>
            <w:tcMar>
              <w:top w:w="80" w:type="dxa"/>
              <w:left w:w="100" w:type="dxa"/>
              <w:bottom w:w="80" w:type="dxa"/>
              <w:right w:w="100" w:type="dxa"/>
            </w:tcMar>
            <w:vAlign w:val="center"/>
          </w:tcPr>
          <w:p w14:paraId="180E0361" w14:textId="77777777" w:rsidR="00FA155D" w:rsidRDefault="00472F0D">
            <w:pPr>
              <w:spacing w:after="0" w:line="264" w:lineRule="auto"/>
            </w:pPr>
            <w:r>
              <w:rPr>
                <w:sz w:val="20"/>
              </w:rPr>
              <w:t>U/L/B/P</w:t>
            </w:r>
            <w:r>
              <w:rPr>
                <w:sz w:val="20"/>
              </w:rPr>
              <w:t>各</w:t>
            </w:r>
            <w:r>
              <w:rPr>
                <w:sz w:val="20"/>
              </w:rPr>
              <w:t>5000</w:t>
            </w:r>
            <w:r>
              <w:rPr>
                <w:sz w:val="20"/>
              </w:rPr>
              <w:t>，共</w:t>
            </w:r>
            <w:r>
              <w:rPr>
                <w:sz w:val="20"/>
              </w:rPr>
              <w:t>20000</w:t>
            </w:r>
          </w:p>
        </w:tc>
      </w:tr>
      <w:tr w:rsidR="00FA155D" w14:paraId="3124BA32" w14:textId="77777777">
        <w:trPr>
          <w:cantSplit/>
          <w:jc w:val="center"/>
        </w:trPr>
        <w:tc>
          <w:tcPr>
            <w:tcW w:w="6480" w:type="dxa"/>
            <w:shd w:val="clear" w:color="auto" w:fill="F7F9FC"/>
            <w:tcMar>
              <w:top w:w="80" w:type="dxa"/>
              <w:left w:w="100" w:type="dxa"/>
              <w:bottom w:w="80" w:type="dxa"/>
              <w:right w:w="100" w:type="dxa"/>
            </w:tcMar>
            <w:vAlign w:val="center"/>
          </w:tcPr>
          <w:p w14:paraId="7848F859" w14:textId="77777777" w:rsidR="00FA155D" w:rsidRDefault="00472F0D">
            <w:pPr>
              <w:spacing w:after="0" w:line="264" w:lineRule="auto"/>
            </w:pPr>
            <w:r>
              <w:rPr>
                <w:sz w:val="20"/>
              </w:rPr>
              <w:t>G</w:t>
            </w:r>
            <w:r>
              <w:rPr>
                <w:sz w:val="20"/>
              </w:rPr>
              <w:t>新增训练集</w:t>
            </w:r>
          </w:p>
        </w:tc>
        <w:tc>
          <w:tcPr>
            <w:tcW w:w="3456" w:type="dxa"/>
            <w:shd w:val="clear" w:color="auto" w:fill="F7F9FC"/>
            <w:tcMar>
              <w:top w:w="80" w:type="dxa"/>
              <w:left w:w="100" w:type="dxa"/>
              <w:bottom w:w="80" w:type="dxa"/>
              <w:right w:w="100" w:type="dxa"/>
            </w:tcMar>
            <w:vAlign w:val="center"/>
          </w:tcPr>
          <w:p w14:paraId="226C55CF" w14:textId="77777777" w:rsidR="00FA155D" w:rsidRDefault="00472F0D">
            <w:pPr>
              <w:spacing w:after="0" w:line="264" w:lineRule="auto"/>
            </w:pPr>
            <w:r>
              <w:rPr>
                <w:sz w:val="20"/>
              </w:rPr>
              <w:t>1400</w:t>
            </w:r>
          </w:p>
        </w:tc>
      </w:tr>
      <w:tr w:rsidR="00FA155D" w14:paraId="40EA5BFB" w14:textId="77777777">
        <w:trPr>
          <w:cantSplit/>
          <w:jc w:val="center"/>
        </w:trPr>
        <w:tc>
          <w:tcPr>
            <w:tcW w:w="6480" w:type="dxa"/>
            <w:shd w:val="clear" w:color="auto" w:fill="FFFFFF"/>
            <w:tcMar>
              <w:top w:w="80" w:type="dxa"/>
              <w:left w:w="100" w:type="dxa"/>
              <w:bottom w:w="80" w:type="dxa"/>
              <w:right w:w="100" w:type="dxa"/>
            </w:tcMar>
            <w:vAlign w:val="center"/>
          </w:tcPr>
          <w:p w14:paraId="6907DB64" w14:textId="77777777" w:rsidR="00FA155D" w:rsidRDefault="00472F0D">
            <w:pPr>
              <w:spacing w:after="0" w:line="264" w:lineRule="auto"/>
            </w:pPr>
            <w:r>
              <w:rPr>
                <w:sz w:val="20"/>
              </w:rPr>
              <w:t>F</w:t>
            </w:r>
            <w:r>
              <w:rPr>
                <w:sz w:val="20"/>
              </w:rPr>
              <w:t>新增训练集</w:t>
            </w:r>
          </w:p>
        </w:tc>
        <w:tc>
          <w:tcPr>
            <w:tcW w:w="3456" w:type="dxa"/>
            <w:shd w:val="clear" w:color="auto" w:fill="FFFFFF"/>
            <w:tcMar>
              <w:top w:w="80" w:type="dxa"/>
              <w:left w:w="100" w:type="dxa"/>
              <w:bottom w:w="80" w:type="dxa"/>
              <w:right w:w="100" w:type="dxa"/>
            </w:tcMar>
            <w:vAlign w:val="center"/>
          </w:tcPr>
          <w:p w14:paraId="6D787340" w14:textId="77777777" w:rsidR="00FA155D" w:rsidRDefault="00472F0D">
            <w:pPr>
              <w:spacing w:after="0" w:line="264" w:lineRule="auto"/>
            </w:pPr>
            <w:r>
              <w:rPr>
                <w:sz w:val="20"/>
              </w:rPr>
              <w:t>1400</w:t>
            </w:r>
          </w:p>
        </w:tc>
      </w:tr>
      <w:tr w:rsidR="00FA155D" w14:paraId="6DDE311A" w14:textId="77777777">
        <w:trPr>
          <w:cantSplit/>
          <w:jc w:val="center"/>
        </w:trPr>
        <w:tc>
          <w:tcPr>
            <w:tcW w:w="6480" w:type="dxa"/>
            <w:shd w:val="clear" w:color="auto" w:fill="F7F9FC"/>
            <w:tcMar>
              <w:top w:w="80" w:type="dxa"/>
              <w:left w:w="100" w:type="dxa"/>
              <w:bottom w:w="80" w:type="dxa"/>
              <w:right w:w="100" w:type="dxa"/>
            </w:tcMar>
            <w:vAlign w:val="center"/>
          </w:tcPr>
          <w:p w14:paraId="79D77E3A" w14:textId="77777777" w:rsidR="00FA155D" w:rsidRDefault="00472F0D">
            <w:pPr>
              <w:spacing w:after="0" w:line="264" w:lineRule="auto"/>
            </w:pPr>
            <w:r>
              <w:rPr>
                <w:sz w:val="20"/>
              </w:rPr>
              <w:t>G/F</w:t>
            </w:r>
            <w:r>
              <w:rPr>
                <w:sz w:val="20"/>
              </w:rPr>
              <w:t>训练交集</w:t>
            </w:r>
          </w:p>
        </w:tc>
        <w:tc>
          <w:tcPr>
            <w:tcW w:w="3456" w:type="dxa"/>
            <w:shd w:val="clear" w:color="auto" w:fill="F7F9FC"/>
            <w:tcMar>
              <w:top w:w="80" w:type="dxa"/>
              <w:left w:w="100" w:type="dxa"/>
              <w:bottom w:w="80" w:type="dxa"/>
              <w:right w:w="100" w:type="dxa"/>
            </w:tcMar>
            <w:vAlign w:val="center"/>
          </w:tcPr>
          <w:p w14:paraId="5B12734D" w14:textId="77777777" w:rsidR="00FA155D" w:rsidRDefault="00472F0D">
            <w:pPr>
              <w:spacing w:after="0" w:line="264" w:lineRule="auto"/>
            </w:pPr>
            <w:r>
              <w:rPr>
                <w:sz w:val="20"/>
              </w:rPr>
              <w:t>101</w:t>
            </w:r>
          </w:p>
        </w:tc>
      </w:tr>
      <w:tr w:rsidR="00FA155D" w14:paraId="2B76A270" w14:textId="77777777">
        <w:trPr>
          <w:cantSplit/>
          <w:jc w:val="center"/>
        </w:trPr>
        <w:tc>
          <w:tcPr>
            <w:tcW w:w="6480" w:type="dxa"/>
            <w:shd w:val="clear" w:color="auto" w:fill="FFFFFF"/>
            <w:tcMar>
              <w:top w:w="80" w:type="dxa"/>
              <w:left w:w="100" w:type="dxa"/>
              <w:bottom w:w="80" w:type="dxa"/>
              <w:right w:w="100" w:type="dxa"/>
            </w:tcMar>
            <w:vAlign w:val="center"/>
          </w:tcPr>
          <w:p w14:paraId="000EB460" w14:textId="77777777" w:rsidR="00FA155D" w:rsidRDefault="00472F0D">
            <w:pPr>
              <w:spacing w:after="0" w:line="264" w:lineRule="auto"/>
            </w:pPr>
            <w:r>
              <w:rPr>
                <w:sz w:val="20"/>
              </w:rPr>
              <w:t>新增训练并集</w:t>
            </w:r>
          </w:p>
        </w:tc>
        <w:tc>
          <w:tcPr>
            <w:tcW w:w="3456" w:type="dxa"/>
            <w:shd w:val="clear" w:color="auto" w:fill="FFFFFF"/>
            <w:tcMar>
              <w:top w:w="80" w:type="dxa"/>
              <w:left w:w="100" w:type="dxa"/>
              <w:bottom w:w="80" w:type="dxa"/>
              <w:right w:w="100" w:type="dxa"/>
            </w:tcMar>
            <w:vAlign w:val="center"/>
          </w:tcPr>
          <w:p w14:paraId="4F2A7927" w14:textId="77777777" w:rsidR="00FA155D" w:rsidRDefault="00472F0D">
            <w:pPr>
              <w:spacing w:after="0" w:line="264" w:lineRule="auto"/>
            </w:pPr>
            <w:r>
              <w:rPr>
                <w:sz w:val="20"/>
              </w:rPr>
              <w:t>2699</w:t>
            </w:r>
          </w:p>
        </w:tc>
      </w:tr>
      <w:tr w:rsidR="00FA155D" w14:paraId="3D7E3A5F" w14:textId="77777777">
        <w:trPr>
          <w:cantSplit/>
          <w:jc w:val="center"/>
        </w:trPr>
        <w:tc>
          <w:tcPr>
            <w:tcW w:w="6480" w:type="dxa"/>
            <w:shd w:val="clear" w:color="auto" w:fill="F7F9FC"/>
            <w:tcMar>
              <w:top w:w="80" w:type="dxa"/>
              <w:left w:w="100" w:type="dxa"/>
              <w:bottom w:w="80" w:type="dxa"/>
              <w:right w:w="100" w:type="dxa"/>
            </w:tcMar>
            <w:vAlign w:val="center"/>
          </w:tcPr>
          <w:p w14:paraId="01427EEE" w14:textId="77777777" w:rsidR="00FA155D" w:rsidRDefault="00472F0D">
            <w:pPr>
              <w:spacing w:after="0" w:line="264" w:lineRule="auto"/>
              <w:rPr>
                <w:lang w:eastAsia="zh-CN"/>
              </w:rPr>
            </w:pPr>
            <w:r>
              <w:rPr>
                <w:sz w:val="20"/>
                <w:lang w:eastAsia="zh-CN"/>
              </w:rPr>
              <w:t>公共开发集与最终测试集</w:t>
            </w:r>
          </w:p>
        </w:tc>
        <w:tc>
          <w:tcPr>
            <w:tcW w:w="3456" w:type="dxa"/>
            <w:shd w:val="clear" w:color="auto" w:fill="F7F9FC"/>
            <w:tcMar>
              <w:top w:w="80" w:type="dxa"/>
              <w:left w:w="100" w:type="dxa"/>
              <w:bottom w:w="80" w:type="dxa"/>
              <w:right w:w="100" w:type="dxa"/>
            </w:tcMar>
            <w:vAlign w:val="center"/>
          </w:tcPr>
          <w:p w14:paraId="6F0C1493" w14:textId="77777777" w:rsidR="00FA155D" w:rsidRDefault="00472F0D">
            <w:pPr>
              <w:spacing w:after="0" w:line="264" w:lineRule="auto"/>
            </w:pPr>
            <w:r>
              <w:rPr>
                <w:sz w:val="20"/>
              </w:rPr>
              <w:t>200 / 400</w:t>
            </w:r>
          </w:p>
        </w:tc>
      </w:tr>
      <w:tr w:rsidR="00FA155D" w14:paraId="1788DC0C" w14:textId="77777777">
        <w:trPr>
          <w:cantSplit/>
          <w:jc w:val="center"/>
        </w:trPr>
        <w:tc>
          <w:tcPr>
            <w:tcW w:w="6480" w:type="dxa"/>
            <w:shd w:val="clear" w:color="auto" w:fill="FFFFFF"/>
            <w:tcMar>
              <w:top w:w="80" w:type="dxa"/>
              <w:left w:w="100" w:type="dxa"/>
              <w:bottom w:w="80" w:type="dxa"/>
              <w:right w:w="100" w:type="dxa"/>
            </w:tcMar>
            <w:vAlign w:val="center"/>
          </w:tcPr>
          <w:p w14:paraId="2E923457" w14:textId="77777777" w:rsidR="00FA155D" w:rsidRDefault="00472F0D">
            <w:pPr>
              <w:keepNext/>
              <w:spacing w:after="0" w:line="264" w:lineRule="auto"/>
              <w:rPr>
                <w:lang w:eastAsia="zh-CN"/>
              </w:rPr>
            </w:pPr>
            <w:r>
              <w:rPr>
                <w:sz w:val="20"/>
                <w:lang w:eastAsia="zh-CN"/>
              </w:rPr>
              <w:t>独立</w:t>
            </w:r>
            <w:r>
              <w:rPr>
                <w:sz w:val="20"/>
                <w:lang w:eastAsia="zh-CN"/>
              </w:rPr>
              <w:t>FEMM</w:t>
            </w:r>
            <w:r>
              <w:rPr>
                <w:sz w:val="20"/>
                <w:lang w:eastAsia="zh-CN"/>
              </w:rPr>
              <w:t>种子总数</w:t>
            </w:r>
          </w:p>
        </w:tc>
        <w:tc>
          <w:tcPr>
            <w:tcW w:w="3456" w:type="dxa"/>
            <w:shd w:val="clear" w:color="auto" w:fill="FFFFFF"/>
            <w:tcMar>
              <w:top w:w="80" w:type="dxa"/>
              <w:left w:w="100" w:type="dxa"/>
              <w:bottom w:w="80" w:type="dxa"/>
              <w:right w:w="100" w:type="dxa"/>
            </w:tcMar>
            <w:vAlign w:val="center"/>
          </w:tcPr>
          <w:p w14:paraId="39EEC1AD" w14:textId="77777777" w:rsidR="00FA155D" w:rsidRDefault="00472F0D">
            <w:pPr>
              <w:keepNext/>
              <w:spacing w:after="0" w:line="264" w:lineRule="auto"/>
            </w:pPr>
            <w:r>
              <w:rPr>
                <w:sz w:val="20"/>
              </w:rPr>
              <w:t>3299</w:t>
            </w:r>
          </w:p>
        </w:tc>
      </w:tr>
      <w:tr w:rsidR="00FA155D" w14:paraId="5763396E" w14:textId="77777777">
        <w:trPr>
          <w:cantSplit/>
          <w:jc w:val="center"/>
        </w:trPr>
        <w:tc>
          <w:tcPr>
            <w:tcW w:w="6480" w:type="dxa"/>
            <w:shd w:val="clear" w:color="auto" w:fill="F7F9FC"/>
            <w:tcMar>
              <w:top w:w="80" w:type="dxa"/>
              <w:left w:w="100" w:type="dxa"/>
              <w:bottom w:w="80" w:type="dxa"/>
              <w:right w:w="100" w:type="dxa"/>
            </w:tcMar>
            <w:vAlign w:val="center"/>
          </w:tcPr>
          <w:p w14:paraId="786E75CC" w14:textId="77777777" w:rsidR="00FA155D" w:rsidRDefault="00472F0D">
            <w:pPr>
              <w:spacing w:after="0" w:line="264" w:lineRule="auto"/>
            </w:pPr>
            <w:r>
              <w:rPr>
                <w:sz w:val="20"/>
              </w:rPr>
              <w:t>六角度求解记录</w:t>
            </w:r>
          </w:p>
        </w:tc>
        <w:tc>
          <w:tcPr>
            <w:tcW w:w="3456" w:type="dxa"/>
            <w:shd w:val="clear" w:color="auto" w:fill="F7F9FC"/>
            <w:tcMar>
              <w:top w:w="80" w:type="dxa"/>
              <w:left w:w="100" w:type="dxa"/>
              <w:bottom w:w="80" w:type="dxa"/>
              <w:right w:w="100" w:type="dxa"/>
            </w:tcMar>
            <w:vAlign w:val="center"/>
          </w:tcPr>
          <w:p w14:paraId="40AA1137" w14:textId="77777777" w:rsidR="00FA155D" w:rsidRDefault="00472F0D">
            <w:pPr>
              <w:spacing w:after="0" w:line="264" w:lineRule="auto"/>
            </w:pPr>
            <w:r>
              <w:rPr>
                <w:sz w:val="20"/>
              </w:rPr>
              <w:t>19794</w:t>
            </w:r>
          </w:p>
        </w:tc>
      </w:tr>
    </w:tbl>
    <w:p w14:paraId="149F119F" w14:textId="77777777" w:rsidR="00FA155D" w:rsidRDefault="00FA155D">
      <w:pPr>
        <w:spacing w:after="0" w:line="240" w:lineRule="auto"/>
      </w:pPr>
    </w:p>
    <w:p w14:paraId="3573C060" w14:textId="77777777" w:rsidR="00FA155D" w:rsidRDefault="00472F0D">
      <w:pPr>
        <w:rPr>
          <w:lang w:eastAsia="zh-CN"/>
        </w:rPr>
      </w:pPr>
      <w:r>
        <w:rPr>
          <w:rFonts w:ascii="宋体" w:eastAsia="宋体" w:hAnsi="宋体" w:cs="宋体" w:hint="eastAsia"/>
          <w:lang w:eastAsia="zh-CN"/>
        </w:rPr>
        <w:t>原四组补样实验共享</w:t>
      </w:r>
      <w:r>
        <w:rPr>
          <w:lang w:eastAsia="zh-CN"/>
        </w:rPr>
        <w:t xml:space="preserve"> G/F </w:t>
      </w:r>
      <w:r>
        <w:rPr>
          <w:rFonts w:ascii="宋体" w:eastAsia="宋体" w:hAnsi="宋体" w:cs="宋体" w:hint="eastAsia"/>
          <w:lang w:eastAsia="zh-CN"/>
        </w:rPr>
        <w:t>候选池及新增标签，其用途是比较候选表示与补样效果，不再作为后续双模型路由方案。当前预算提升的是给定候选生成分布和距离下的代表性，不能证明均匀覆盖全部</w:t>
      </w:r>
      <w:r>
        <w:rPr>
          <w:lang w:eastAsia="zh-CN"/>
        </w:rPr>
        <w:t>120</w:t>
      </w:r>
      <w:r>
        <w:rPr>
          <w:rFonts w:ascii="宋体" w:eastAsia="宋体" w:hAnsi="宋体" w:cs="宋体" w:hint="eastAsia"/>
          <w:lang w:eastAsia="zh-CN"/>
        </w:rPr>
        <w:t>位组合。</w:t>
      </w:r>
      <w:r>
        <w:rPr>
          <w:lang w:eastAsia="zh-CN"/>
        </w:rPr>
        <w:t>[S4], [S5]</w:t>
      </w:r>
    </w:p>
    <w:p w14:paraId="34A804E2" w14:textId="77777777" w:rsidR="00FA155D" w:rsidRDefault="00472F0D">
      <w:pPr>
        <w:pStyle w:val="21"/>
        <w:rPr>
          <w:lang w:eastAsia="zh-CN"/>
        </w:rPr>
      </w:pPr>
      <w:bookmarkStart w:id="23" w:name="_Toc241019118"/>
      <w:r>
        <w:rPr>
          <w:lang w:eastAsia="zh-CN"/>
        </w:rPr>
        <w:t xml:space="preserve">3.10  </w:t>
      </w:r>
      <w:r>
        <w:rPr>
          <w:rFonts w:ascii="宋体" w:eastAsia="宋体" w:hAnsi="宋体" w:cs="宋体" w:hint="eastAsia"/>
          <w:lang w:eastAsia="zh-CN"/>
        </w:rPr>
        <w:t>新增</w:t>
      </w:r>
      <w:r>
        <w:rPr>
          <w:lang w:eastAsia="zh-CN"/>
        </w:rPr>
        <w:t>FEMM</w:t>
      </w:r>
      <w:r>
        <w:rPr>
          <w:rFonts w:ascii="宋体" w:eastAsia="宋体" w:hAnsi="宋体" w:cs="宋体" w:hint="eastAsia"/>
          <w:lang w:eastAsia="zh-CN"/>
        </w:rPr>
        <w:t>求解及验收</w:t>
      </w:r>
      <w:r>
        <w:rPr>
          <w:lang w:eastAsia="zh-CN"/>
        </w:rPr>
        <w:t xml:space="preserve">  </w:t>
      </w:r>
      <w:r>
        <w:rPr>
          <w:rFonts w:ascii="宋体" w:eastAsia="宋体" w:hAnsi="宋体" w:cs="宋体" w:hint="eastAsia"/>
          <w:lang w:eastAsia="zh-CN"/>
        </w:rPr>
        <w:t>【本轮完成】</w:t>
      </w:r>
      <w:bookmarkEnd w:id="23"/>
    </w:p>
    <w:p w14:paraId="2CD01C0F" w14:textId="77777777" w:rsidR="00FA155D" w:rsidRDefault="00472F0D">
      <w:pPr>
        <w:keepLines/>
        <w:spacing w:after="160"/>
        <w:rPr>
          <w:lang w:eastAsia="zh-CN"/>
        </w:rPr>
      </w:pPr>
      <w:r>
        <w:rPr>
          <w:rFonts w:ascii="宋体" w:eastAsia="宋体" w:hAnsi="宋体" w:cs="宋体" w:hint="eastAsia"/>
          <w:lang w:eastAsia="zh-CN"/>
        </w:rPr>
        <w:t>记</w:t>
      </w:r>
      <w:r>
        <w:rPr>
          <w:lang w:eastAsia="zh-CN"/>
        </w:rPr>
        <w:t>录每个基因六角度结果、失败与重试、样本身份和物理配置核验；区分批量记录核验与少量独立重算。</w:t>
      </w:r>
    </w:p>
    <w:p w14:paraId="46D129A4" w14:textId="77777777" w:rsidR="00FA155D" w:rsidRDefault="00472F0D">
      <w:pPr>
        <w:rPr>
          <w:lang w:eastAsia="zh-CN"/>
        </w:rPr>
      </w:pPr>
      <w:r>
        <w:rPr>
          <w:rFonts w:ascii="宋体" w:eastAsia="宋体" w:hAnsi="宋体" w:cs="宋体" w:hint="eastAsia"/>
          <w:lang w:eastAsia="zh-CN"/>
        </w:rPr>
        <w:t>物理定义与数据规模</w:t>
      </w:r>
    </w:p>
    <w:p w14:paraId="61374946" w14:textId="77777777" w:rsidR="00FA155D" w:rsidRDefault="00472F0D">
      <w:pPr>
        <w:rPr>
          <w:lang w:eastAsia="zh-CN"/>
        </w:rPr>
      </w:pPr>
      <w:r>
        <w:rPr>
          <w:rFonts w:ascii="宋体" w:eastAsia="宋体" w:hAnsi="宋体" w:cs="宋体" w:hint="eastAsia"/>
          <w:lang w:eastAsia="zh-CN"/>
        </w:rPr>
        <w:t>最</w:t>
      </w:r>
      <w:r>
        <w:rPr>
          <w:lang w:eastAsia="zh-CN"/>
        </w:rPr>
        <w:t>终参考工况采用机械行程</w:t>
      </w:r>
      <w:r>
        <w:rPr>
          <w:lang w:eastAsia="zh-CN"/>
        </w:rPr>
        <w:t>0</w:t>
      </w:r>
      <w:r>
        <w:rPr>
          <w:lang w:eastAsia="zh-CN"/>
        </w:rPr>
        <w:t>、</w:t>
      </w:r>
      <w:r>
        <w:rPr>
          <w:lang w:eastAsia="zh-CN"/>
        </w:rPr>
        <w:t>3</w:t>
      </w:r>
      <w:r>
        <w:rPr>
          <w:lang w:eastAsia="zh-CN"/>
        </w:rPr>
        <w:t>、</w:t>
      </w:r>
      <w:r>
        <w:rPr>
          <w:lang w:eastAsia="zh-CN"/>
        </w:rPr>
        <w:t>6</w:t>
      </w:r>
      <w:r>
        <w:rPr>
          <w:lang w:eastAsia="zh-CN"/>
        </w:rPr>
        <w:t>、</w:t>
      </w:r>
      <w:r>
        <w:rPr>
          <w:lang w:eastAsia="zh-CN"/>
        </w:rPr>
        <w:t>9</w:t>
      </w:r>
      <w:r>
        <w:rPr>
          <w:lang w:eastAsia="zh-CN"/>
        </w:rPr>
        <w:t>、</w:t>
      </w:r>
      <w:r>
        <w:rPr>
          <w:lang w:eastAsia="zh-CN"/>
        </w:rPr>
        <w:t>12</w:t>
      </w:r>
      <w:r>
        <w:rPr>
          <w:lang w:eastAsia="zh-CN"/>
        </w:rPr>
        <w:t>、</w:t>
      </w:r>
      <w:r>
        <w:rPr>
          <w:lang w:eastAsia="zh-CN"/>
        </w:rPr>
        <w:t>15</w:t>
      </w:r>
      <w:r>
        <w:rPr>
          <w:lang w:eastAsia="zh-CN"/>
        </w:rPr>
        <w:t>度，内角为</w:t>
      </w:r>
      <w:r>
        <w:rPr>
          <w:lang w:eastAsia="zh-CN"/>
        </w:rPr>
        <w:t>29</w:t>
      </w:r>
      <w:r>
        <w:rPr>
          <w:lang w:eastAsia="zh-CN"/>
        </w:rPr>
        <w:t>度加机械行程；电流相位按机械行程推进，</w:t>
      </w:r>
      <w:r>
        <w:rPr>
          <w:lang w:eastAsia="zh-CN"/>
        </w:rPr>
        <w:t>29</w:t>
      </w:r>
      <w:r>
        <w:rPr>
          <w:lang w:eastAsia="zh-CN"/>
        </w:rPr>
        <w:t>度不额外加到电流初相位。使用</w:t>
      </w:r>
      <w:r>
        <w:rPr>
          <w:lang w:eastAsia="zh-CN"/>
        </w:rPr>
        <w:t>FEMM</w:t>
      </w:r>
      <w:r>
        <w:rPr>
          <w:lang w:eastAsia="zh-CN"/>
        </w:rPr>
        <w:t>原始转矩、倍率</w:t>
      </w:r>
      <w:r>
        <w:rPr>
          <w:lang w:eastAsia="zh-CN"/>
        </w:rPr>
        <w:t>1</w:t>
      </w:r>
      <w:r>
        <w:rPr>
          <w:lang w:eastAsia="zh-CN"/>
        </w:rPr>
        <w:t>。平均转矩是六点算术平均，</w:t>
      </w:r>
      <w:r>
        <w:rPr>
          <w:lang w:eastAsia="zh-CN"/>
        </w:rPr>
        <w:t>DeltaT</w:t>
      </w:r>
      <w:r>
        <w:rPr>
          <w:lang w:eastAsia="zh-CN"/>
        </w:rPr>
        <w:t>是六点最大值减最小值，两者均为</w:t>
      </w:r>
      <w:r>
        <w:rPr>
          <w:lang w:eastAsia="zh-CN"/>
        </w:rPr>
        <w:t>N·m</w:t>
      </w:r>
      <w:r>
        <w:rPr>
          <w:lang w:eastAsia="zh-CN"/>
        </w:rPr>
        <w:t>。</w:t>
      </w:r>
      <w:r>
        <w:rPr>
          <w:lang w:eastAsia="zh-CN"/>
        </w:rPr>
        <w:t>[S1]</w:t>
      </w:r>
    </w:p>
    <w:p w14:paraId="2102F453" w14:textId="77777777" w:rsidR="00FA155D" w:rsidRDefault="00472F0D">
      <w:pPr>
        <w:rPr>
          <w:lang w:eastAsia="zh-CN"/>
        </w:rPr>
      </w:pPr>
      <w:r>
        <w:rPr>
          <w:lang w:eastAsia="zh-CN"/>
        </w:rPr>
        <w:t>旧报告中的负二倍率和相对脉动率已被后续工况核验纠正。论文主文统一采用最终定义；早期诊断可以作为研究过程记录放附录。六点标签的复现精度，不应被写成连续转角峰峰值或真实样机精度。</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480"/>
        <w:gridCol w:w="3456"/>
      </w:tblGrid>
      <w:tr w:rsidR="00FA155D" w14:paraId="22E1020A" w14:textId="77777777">
        <w:trPr>
          <w:cantSplit/>
          <w:tblHeader/>
          <w:jc w:val="center"/>
        </w:trPr>
        <w:tc>
          <w:tcPr>
            <w:tcW w:w="6480" w:type="dxa"/>
            <w:shd w:val="clear" w:color="auto" w:fill="DCE6F1"/>
            <w:tcMar>
              <w:top w:w="80" w:type="dxa"/>
              <w:left w:w="100" w:type="dxa"/>
              <w:bottom w:w="80" w:type="dxa"/>
              <w:right w:w="100" w:type="dxa"/>
            </w:tcMar>
            <w:vAlign w:val="center"/>
          </w:tcPr>
          <w:p w14:paraId="0963CB3A" w14:textId="77777777" w:rsidR="00FA155D" w:rsidRDefault="00472F0D">
            <w:pPr>
              <w:spacing w:after="0" w:line="264" w:lineRule="auto"/>
            </w:pPr>
            <w:r>
              <w:rPr>
                <w:b/>
                <w:sz w:val="20"/>
              </w:rPr>
              <w:t>处理阶段</w:t>
            </w:r>
          </w:p>
        </w:tc>
        <w:tc>
          <w:tcPr>
            <w:tcW w:w="3456" w:type="dxa"/>
            <w:shd w:val="clear" w:color="auto" w:fill="DCE6F1"/>
            <w:tcMar>
              <w:top w:w="80" w:type="dxa"/>
              <w:left w:w="100" w:type="dxa"/>
              <w:bottom w:w="80" w:type="dxa"/>
              <w:right w:w="100" w:type="dxa"/>
            </w:tcMar>
            <w:vAlign w:val="center"/>
          </w:tcPr>
          <w:p w14:paraId="547836F4" w14:textId="77777777" w:rsidR="00FA155D" w:rsidRDefault="00472F0D">
            <w:pPr>
              <w:spacing w:after="0" w:line="264" w:lineRule="auto"/>
            </w:pPr>
            <w:r>
              <w:rPr>
                <w:b/>
                <w:sz w:val="20"/>
              </w:rPr>
              <w:t>数量</w:t>
            </w:r>
          </w:p>
        </w:tc>
      </w:tr>
      <w:tr w:rsidR="00FA155D" w14:paraId="78F08C90" w14:textId="77777777">
        <w:trPr>
          <w:cantSplit/>
          <w:jc w:val="center"/>
        </w:trPr>
        <w:tc>
          <w:tcPr>
            <w:tcW w:w="6480" w:type="dxa"/>
            <w:shd w:val="clear" w:color="auto" w:fill="FFFFFF"/>
            <w:tcMar>
              <w:top w:w="80" w:type="dxa"/>
              <w:left w:w="100" w:type="dxa"/>
              <w:bottom w:w="80" w:type="dxa"/>
              <w:right w:w="100" w:type="dxa"/>
            </w:tcMar>
            <w:vAlign w:val="center"/>
          </w:tcPr>
          <w:p w14:paraId="2D17F37B" w14:textId="77777777" w:rsidR="00FA155D" w:rsidRDefault="00472F0D">
            <w:pPr>
              <w:spacing w:after="0" w:line="264" w:lineRule="auto"/>
            </w:pPr>
            <w:r>
              <w:rPr>
                <w:sz w:val="20"/>
              </w:rPr>
              <w:t>历史</w:t>
            </w:r>
            <w:r>
              <w:rPr>
                <w:sz w:val="20"/>
              </w:rPr>
              <w:t>GA</w:t>
            </w:r>
            <w:r>
              <w:rPr>
                <w:sz w:val="20"/>
              </w:rPr>
              <w:t>记录</w:t>
            </w:r>
          </w:p>
        </w:tc>
        <w:tc>
          <w:tcPr>
            <w:tcW w:w="3456" w:type="dxa"/>
            <w:shd w:val="clear" w:color="auto" w:fill="FFFFFF"/>
            <w:tcMar>
              <w:top w:w="80" w:type="dxa"/>
              <w:left w:w="100" w:type="dxa"/>
              <w:bottom w:w="80" w:type="dxa"/>
              <w:right w:w="100" w:type="dxa"/>
            </w:tcMar>
            <w:vAlign w:val="center"/>
          </w:tcPr>
          <w:p w14:paraId="0AE471DB" w14:textId="77777777" w:rsidR="00FA155D" w:rsidRDefault="00472F0D">
            <w:pPr>
              <w:spacing w:after="0" w:line="264" w:lineRule="auto"/>
            </w:pPr>
            <w:r>
              <w:rPr>
                <w:sz w:val="20"/>
              </w:rPr>
              <w:t>123012</w:t>
            </w:r>
          </w:p>
        </w:tc>
      </w:tr>
      <w:tr w:rsidR="00FA155D" w14:paraId="7DA21ED7" w14:textId="77777777">
        <w:trPr>
          <w:cantSplit/>
          <w:jc w:val="center"/>
        </w:trPr>
        <w:tc>
          <w:tcPr>
            <w:tcW w:w="6480" w:type="dxa"/>
            <w:shd w:val="clear" w:color="auto" w:fill="F7F9FC"/>
            <w:tcMar>
              <w:top w:w="80" w:type="dxa"/>
              <w:left w:w="100" w:type="dxa"/>
              <w:bottom w:w="80" w:type="dxa"/>
              <w:right w:w="100" w:type="dxa"/>
            </w:tcMar>
            <w:vAlign w:val="center"/>
          </w:tcPr>
          <w:p w14:paraId="3F4D5E62" w14:textId="77777777" w:rsidR="00FA155D" w:rsidRDefault="00472F0D">
            <w:pPr>
              <w:spacing w:after="0" w:line="264" w:lineRule="auto"/>
            </w:pPr>
            <w:r>
              <w:rPr>
                <w:sz w:val="20"/>
              </w:rPr>
              <w:t>去重后的唯一基因</w:t>
            </w:r>
          </w:p>
        </w:tc>
        <w:tc>
          <w:tcPr>
            <w:tcW w:w="3456" w:type="dxa"/>
            <w:shd w:val="clear" w:color="auto" w:fill="F7F9FC"/>
            <w:tcMar>
              <w:top w:w="80" w:type="dxa"/>
              <w:left w:w="100" w:type="dxa"/>
              <w:bottom w:w="80" w:type="dxa"/>
              <w:right w:w="100" w:type="dxa"/>
            </w:tcMar>
            <w:vAlign w:val="center"/>
          </w:tcPr>
          <w:p w14:paraId="162AA900" w14:textId="77777777" w:rsidR="00FA155D" w:rsidRDefault="00472F0D">
            <w:pPr>
              <w:spacing w:after="0" w:line="264" w:lineRule="auto"/>
            </w:pPr>
            <w:r>
              <w:rPr>
                <w:sz w:val="20"/>
              </w:rPr>
              <w:t>65702</w:t>
            </w:r>
          </w:p>
        </w:tc>
      </w:tr>
      <w:tr w:rsidR="00FA155D" w14:paraId="6A5E8716" w14:textId="77777777">
        <w:trPr>
          <w:cantSplit/>
          <w:jc w:val="center"/>
        </w:trPr>
        <w:tc>
          <w:tcPr>
            <w:tcW w:w="6480" w:type="dxa"/>
            <w:shd w:val="clear" w:color="auto" w:fill="FFFFFF"/>
            <w:tcMar>
              <w:top w:w="80" w:type="dxa"/>
              <w:left w:w="100" w:type="dxa"/>
              <w:bottom w:w="80" w:type="dxa"/>
              <w:right w:w="100" w:type="dxa"/>
            </w:tcMar>
            <w:vAlign w:val="center"/>
          </w:tcPr>
          <w:p w14:paraId="4F862700" w14:textId="77777777" w:rsidR="00FA155D" w:rsidRDefault="00472F0D">
            <w:pPr>
              <w:spacing w:after="0" w:line="264" w:lineRule="auto"/>
            </w:pPr>
            <w:r>
              <w:rPr>
                <w:sz w:val="20"/>
              </w:rPr>
              <w:lastRenderedPageBreak/>
              <w:t>隔离的标签冲突拓扑</w:t>
            </w:r>
          </w:p>
        </w:tc>
        <w:tc>
          <w:tcPr>
            <w:tcW w:w="3456" w:type="dxa"/>
            <w:shd w:val="clear" w:color="auto" w:fill="FFFFFF"/>
            <w:tcMar>
              <w:top w:w="80" w:type="dxa"/>
              <w:left w:w="100" w:type="dxa"/>
              <w:bottom w:w="80" w:type="dxa"/>
              <w:right w:w="100" w:type="dxa"/>
            </w:tcMar>
            <w:vAlign w:val="center"/>
          </w:tcPr>
          <w:p w14:paraId="6892FF71" w14:textId="77777777" w:rsidR="00FA155D" w:rsidRDefault="00472F0D">
            <w:pPr>
              <w:spacing w:after="0" w:line="264" w:lineRule="auto"/>
            </w:pPr>
            <w:r>
              <w:rPr>
                <w:sz w:val="20"/>
              </w:rPr>
              <w:t>898</w:t>
            </w:r>
          </w:p>
        </w:tc>
      </w:tr>
      <w:tr w:rsidR="00FA155D" w14:paraId="787130A8" w14:textId="77777777">
        <w:trPr>
          <w:cantSplit/>
          <w:jc w:val="center"/>
        </w:trPr>
        <w:tc>
          <w:tcPr>
            <w:tcW w:w="6480" w:type="dxa"/>
            <w:shd w:val="clear" w:color="auto" w:fill="F7F9FC"/>
            <w:tcMar>
              <w:top w:w="80" w:type="dxa"/>
              <w:left w:w="100" w:type="dxa"/>
              <w:bottom w:w="80" w:type="dxa"/>
              <w:right w:w="100" w:type="dxa"/>
            </w:tcMar>
            <w:vAlign w:val="center"/>
          </w:tcPr>
          <w:p w14:paraId="47714C8E" w14:textId="77777777" w:rsidR="00FA155D" w:rsidRDefault="00472F0D">
            <w:pPr>
              <w:spacing w:after="0" w:line="264" w:lineRule="auto"/>
            </w:pPr>
            <w:r>
              <w:rPr>
                <w:sz w:val="20"/>
              </w:rPr>
              <w:t>冲突筛查后保留拓扑</w:t>
            </w:r>
          </w:p>
        </w:tc>
        <w:tc>
          <w:tcPr>
            <w:tcW w:w="3456" w:type="dxa"/>
            <w:shd w:val="clear" w:color="auto" w:fill="F7F9FC"/>
            <w:tcMar>
              <w:top w:w="80" w:type="dxa"/>
              <w:left w:w="100" w:type="dxa"/>
              <w:bottom w:w="80" w:type="dxa"/>
              <w:right w:w="100" w:type="dxa"/>
            </w:tcMar>
            <w:vAlign w:val="center"/>
          </w:tcPr>
          <w:p w14:paraId="6092BD33" w14:textId="77777777" w:rsidR="00FA155D" w:rsidRDefault="00472F0D">
            <w:pPr>
              <w:spacing w:after="0" w:line="264" w:lineRule="auto"/>
            </w:pPr>
            <w:r>
              <w:rPr>
                <w:sz w:val="20"/>
              </w:rPr>
              <w:t>64804</w:t>
            </w:r>
          </w:p>
        </w:tc>
      </w:tr>
      <w:tr w:rsidR="00FA155D" w14:paraId="0A9B0953" w14:textId="77777777">
        <w:trPr>
          <w:cantSplit/>
          <w:jc w:val="center"/>
        </w:trPr>
        <w:tc>
          <w:tcPr>
            <w:tcW w:w="6480" w:type="dxa"/>
            <w:shd w:val="clear" w:color="auto" w:fill="FFFFFF"/>
            <w:tcMar>
              <w:top w:w="80" w:type="dxa"/>
              <w:left w:w="100" w:type="dxa"/>
              <w:bottom w:w="80" w:type="dxa"/>
              <w:right w:w="100" w:type="dxa"/>
            </w:tcMar>
            <w:vAlign w:val="center"/>
          </w:tcPr>
          <w:p w14:paraId="296482C9" w14:textId="77777777" w:rsidR="00FA155D" w:rsidRDefault="00472F0D">
            <w:pPr>
              <w:spacing w:after="0" w:line="264" w:lineRule="auto"/>
              <w:rPr>
                <w:lang w:eastAsia="zh-CN"/>
              </w:rPr>
            </w:pPr>
            <w:r>
              <w:rPr>
                <w:sz w:val="20"/>
                <w:lang w:eastAsia="zh-CN"/>
              </w:rPr>
              <w:t>初始训练池</w:t>
            </w:r>
            <w:r>
              <w:rPr>
                <w:sz w:val="20"/>
                <w:lang w:eastAsia="zh-CN"/>
              </w:rPr>
              <w:t xml:space="preserve"> </w:t>
            </w:r>
            <w:r>
              <w:rPr>
                <w:sz w:val="20"/>
                <w:lang w:eastAsia="zh-CN"/>
              </w:rPr>
              <w:t>验证集</w:t>
            </w:r>
            <w:r>
              <w:rPr>
                <w:sz w:val="20"/>
                <w:lang w:eastAsia="zh-CN"/>
              </w:rPr>
              <w:t xml:space="preserve"> </w:t>
            </w:r>
            <w:r>
              <w:rPr>
                <w:sz w:val="20"/>
                <w:lang w:eastAsia="zh-CN"/>
              </w:rPr>
              <w:t>测试集</w:t>
            </w:r>
          </w:p>
        </w:tc>
        <w:tc>
          <w:tcPr>
            <w:tcW w:w="3456" w:type="dxa"/>
            <w:shd w:val="clear" w:color="auto" w:fill="FFFFFF"/>
            <w:tcMar>
              <w:top w:w="80" w:type="dxa"/>
              <w:left w:w="100" w:type="dxa"/>
              <w:bottom w:w="80" w:type="dxa"/>
              <w:right w:w="100" w:type="dxa"/>
            </w:tcMar>
            <w:vAlign w:val="center"/>
          </w:tcPr>
          <w:p w14:paraId="0FFA2646" w14:textId="77777777" w:rsidR="00FA155D" w:rsidRDefault="00472F0D">
            <w:pPr>
              <w:spacing w:after="0" w:line="264" w:lineRule="auto"/>
            </w:pPr>
            <w:r>
              <w:rPr>
                <w:sz w:val="20"/>
              </w:rPr>
              <w:t>51838 / 6483 / 6483</w:t>
            </w:r>
          </w:p>
        </w:tc>
      </w:tr>
      <w:tr w:rsidR="00FA155D" w14:paraId="66010250" w14:textId="77777777">
        <w:trPr>
          <w:cantSplit/>
          <w:jc w:val="center"/>
        </w:trPr>
        <w:tc>
          <w:tcPr>
            <w:tcW w:w="6480" w:type="dxa"/>
            <w:shd w:val="clear" w:color="auto" w:fill="F7F9FC"/>
            <w:tcMar>
              <w:top w:w="80" w:type="dxa"/>
              <w:left w:w="100" w:type="dxa"/>
              <w:bottom w:w="80" w:type="dxa"/>
              <w:right w:w="100" w:type="dxa"/>
            </w:tcMar>
            <w:vAlign w:val="center"/>
          </w:tcPr>
          <w:p w14:paraId="78C169F9" w14:textId="77777777" w:rsidR="00FA155D" w:rsidRDefault="00472F0D">
            <w:pPr>
              <w:keepNext/>
              <w:spacing w:after="0" w:line="264" w:lineRule="auto"/>
            </w:pPr>
            <w:r>
              <w:rPr>
                <w:sz w:val="20"/>
              </w:rPr>
              <w:t>实际基础训练样本</w:t>
            </w:r>
          </w:p>
        </w:tc>
        <w:tc>
          <w:tcPr>
            <w:tcW w:w="3456" w:type="dxa"/>
            <w:shd w:val="clear" w:color="auto" w:fill="F7F9FC"/>
            <w:tcMar>
              <w:top w:w="80" w:type="dxa"/>
              <w:left w:w="100" w:type="dxa"/>
              <w:bottom w:w="80" w:type="dxa"/>
              <w:right w:w="100" w:type="dxa"/>
            </w:tcMar>
            <w:vAlign w:val="center"/>
          </w:tcPr>
          <w:p w14:paraId="2F0B77D5" w14:textId="77777777" w:rsidR="00FA155D" w:rsidRDefault="00472F0D">
            <w:pPr>
              <w:keepNext/>
              <w:spacing w:after="0" w:line="264" w:lineRule="auto"/>
            </w:pPr>
            <w:r>
              <w:rPr>
                <w:sz w:val="20"/>
              </w:rPr>
              <w:t>40000</w:t>
            </w:r>
          </w:p>
        </w:tc>
      </w:tr>
      <w:tr w:rsidR="00FA155D" w14:paraId="46DEC25F" w14:textId="77777777">
        <w:trPr>
          <w:cantSplit/>
          <w:jc w:val="center"/>
        </w:trPr>
        <w:tc>
          <w:tcPr>
            <w:tcW w:w="6480" w:type="dxa"/>
            <w:shd w:val="clear" w:color="auto" w:fill="FFFFFF"/>
            <w:tcMar>
              <w:top w:w="80" w:type="dxa"/>
              <w:left w:w="100" w:type="dxa"/>
              <w:bottom w:w="80" w:type="dxa"/>
              <w:right w:w="100" w:type="dxa"/>
            </w:tcMar>
            <w:vAlign w:val="center"/>
          </w:tcPr>
          <w:p w14:paraId="4FC2B265" w14:textId="77777777" w:rsidR="00FA155D" w:rsidRDefault="00472F0D">
            <w:pPr>
              <w:spacing w:after="0" w:line="264" w:lineRule="auto"/>
            </w:pPr>
            <w:r>
              <w:rPr>
                <w:sz w:val="20"/>
              </w:rPr>
              <w:t>训练池暂未使用样本</w:t>
            </w:r>
          </w:p>
        </w:tc>
        <w:tc>
          <w:tcPr>
            <w:tcW w:w="3456" w:type="dxa"/>
            <w:shd w:val="clear" w:color="auto" w:fill="FFFFFF"/>
            <w:tcMar>
              <w:top w:w="80" w:type="dxa"/>
              <w:left w:w="100" w:type="dxa"/>
              <w:bottom w:w="80" w:type="dxa"/>
              <w:right w:w="100" w:type="dxa"/>
            </w:tcMar>
            <w:vAlign w:val="center"/>
          </w:tcPr>
          <w:p w14:paraId="7B42A5C7" w14:textId="77777777" w:rsidR="00FA155D" w:rsidRDefault="00472F0D">
            <w:pPr>
              <w:spacing w:after="0" w:line="264" w:lineRule="auto"/>
            </w:pPr>
            <w:r>
              <w:rPr>
                <w:sz w:val="20"/>
              </w:rPr>
              <w:t>11838</w:t>
            </w:r>
          </w:p>
        </w:tc>
      </w:tr>
    </w:tbl>
    <w:p w14:paraId="6AD392BF" w14:textId="77777777" w:rsidR="00FA155D" w:rsidRDefault="00FA155D">
      <w:pPr>
        <w:spacing w:after="0" w:line="240" w:lineRule="auto"/>
      </w:pPr>
    </w:p>
    <w:p w14:paraId="51B19A3A" w14:textId="77777777" w:rsidR="00FA155D" w:rsidRDefault="00472F0D">
      <w:pPr>
        <w:rPr>
          <w:lang w:eastAsia="zh-CN"/>
        </w:rPr>
      </w:pPr>
      <w:r>
        <w:rPr>
          <w:lang w:eastAsia="zh-CN"/>
        </w:rPr>
        <w:t>保留数据中有</w:t>
      </w:r>
      <w:r>
        <w:rPr>
          <w:lang w:eastAsia="zh-CN"/>
        </w:rPr>
        <w:t>538</w:t>
      </w:r>
      <w:r>
        <w:rPr>
          <w:lang w:eastAsia="zh-CN"/>
        </w:rPr>
        <w:t>个独立拓扑存在磁体数量元数据与基因不一致。需要列出其集合归属和处理政策，并在训练及开发范围内做敏感性检查。目前不能断言</w:t>
      </w:r>
      <w:r>
        <w:rPr>
          <w:lang w:eastAsia="zh-CN"/>
        </w:rPr>
        <w:t>538</w:t>
      </w:r>
      <w:r>
        <w:rPr>
          <w:lang w:eastAsia="zh-CN"/>
        </w:rPr>
        <w:t>个性能标签全部错误，也不能为了改善结果静默删除或更换已冻结集合。</w:t>
      </w:r>
      <w:r>
        <w:rPr>
          <w:lang w:eastAsia="zh-CN"/>
        </w:rPr>
        <w:t>[S3]</w:t>
      </w:r>
    </w:p>
    <w:p w14:paraId="25769231" w14:textId="77777777" w:rsidR="00FA155D" w:rsidRDefault="00472F0D">
      <w:pPr>
        <w:rPr>
          <w:lang w:eastAsia="zh-CN"/>
        </w:rPr>
      </w:pPr>
      <w:r>
        <w:rPr>
          <w:rFonts w:ascii="宋体" w:eastAsia="宋体" w:hAnsi="宋体" w:cs="宋体" w:hint="eastAsia"/>
          <w:lang w:eastAsia="zh-CN"/>
        </w:rPr>
        <w:t>输入覆盖方法的写作细分</w:t>
      </w:r>
    </w:p>
    <w:p w14:paraId="50D32396" w14:textId="77777777" w:rsidR="00FA155D" w:rsidRDefault="00472F0D">
      <w:pPr>
        <w:rPr>
          <w:lang w:eastAsia="zh-CN"/>
        </w:rPr>
      </w:pPr>
      <w:r>
        <w:rPr>
          <w:rFonts w:ascii="宋体" w:eastAsia="宋体" w:hAnsi="宋体" w:cs="宋体" w:hint="eastAsia"/>
          <w:lang w:eastAsia="zh-CN"/>
        </w:rPr>
        <w:t>本</w:t>
      </w:r>
      <w:r>
        <w:rPr>
          <w:lang w:eastAsia="zh-CN"/>
        </w:rPr>
        <w:t>章缺项：</w:t>
      </w:r>
      <w:r>
        <w:rPr>
          <w:lang w:eastAsia="zh-CN"/>
        </w:rPr>
        <w:t>538</w:t>
      </w:r>
      <w:r>
        <w:rPr>
          <w:lang w:eastAsia="zh-CN"/>
        </w:rPr>
        <w:t>异常的处理边界；最终</w:t>
      </w:r>
      <w:r>
        <w:rPr>
          <w:lang w:eastAsia="zh-CN"/>
        </w:rPr>
        <w:t>29</w:t>
      </w:r>
      <w:r>
        <w:rPr>
          <w:lang w:eastAsia="zh-CN"/>
        </w:rPr>
        <w:t>度工况下的小规模角度和网格敏感性；优化目标及约束的明确公式。旧的早期工况敏感性报告不能直接替代最终工况验证。</w:t>
      </w:r>
    </w:p>
    <w:p w14:paraId="4F091DC3" w14:textId="6E7FFE27" w:rsidR="00FA155D" w:rsidRDefault="00472F0D">
      <w:pPr>
        <w:rPr>
          <w:lang w:eastAsia="zh-CN"/>
        </w:rPr>
      </w:pPr>
      <w:r>
        <w:rPr>
          <w:sz w:val="18"/>
          <w:lang w:eastAsia="zh-CN"/>
        </w:rPr>
        <w:t>代码与报告：</w:t>
      </w:r>
      <w:hyperlink r:id="rId10">
        <w:r>
          <w:rPr>
            <w:rFonts w:ascii="宋体" w:eastAsia="宋体" w:hAnsi="宋体" w:cs="宋体" w:hint="eastAsia"/>
            <w:color w:val="1F4E79"/>
            <w:lang w:eastAsia="zh-CN"/>
          </w:rPr>
          <w:t>最终物理配置</w:t>
        </w:r>
      </w:hyperlink>
    </w:p>
    <w:p w14:paraId="2BC7ADBD" w14:textId="004171AD" w:rsidR="00FA155D" w:rsidRDefault="00472F0D">
      <w:pPr>
        <w:rPr>
          <w:lang w:eastAsia="zh-CN"/>
        </w:rPr>
      </w:pPr>
      <w:r>
        <w:rPr>
          <w:sz w:val="18"/>
          <w:lang w:eastAsia="zh-CN"/>
        </w:rPr>
        <w:t>代码与报告：</w:t>
      </w:r>
      <w:hyperlink r:id="rId11">
        <w:r>
          <w:rPr>
            <w:rFonts w:ascii="宋体" w:eastAsia="宋体" w:hAnsi="宋体" w:cs="宋体" w:hint="eastAsia"/>
            <w:color w:val="1F4E79"/>
            <w:lang w:eastAsia="zh-CN"/>
          </w:rPr>
          <w:t>输入分布生成及选样实现</w:t>
        </w:r>
      </w:hyperlink>
    </w:p>
    <w:p w14:paraId="2660F4B8" w14:textId="77777777" w:rsidR="00FA155D" w:rsidRDefault="00472F0D">
      <w:pPr>
        <w:pStyle w:val="1"/>
        <w:rPr>
          <w:lang w:eastAsia="zh-CN"/>
        </w:rPr>
      </w:pPr>
      <w:bookmarkStart w:id="24" w:name="_Toc241019119"/>
      <w:r>
        <w:rPr>
          <w:rFonts w:ascii="宋体" w:eastAsia="宋体" w:hAnsi="宋体" w:cs="宋体" w:hint="eastAsia"/>
          <w:lang w:eastAsia="zh-CN"/>
        </w:rPr>
        <w:t>第</w:t>
      </w:r>
      <w:r>
        <w:rPr>
          <w:lang w:eastAsia="zh-CN"/>
        </w:rPr>
        <w:t>4</w:t>
      </w:r>
      <w:r>
        <w:rPr>
          <w:rFonts w:ascii="宋体" w:eastAsia="宋体" w:hAnsi="宋体" w:cs="宋体" w:hint="eastAsia"/>
          <w:lang w:eastAsia="zh-CN"/>
        </w:rPr>
        <w:t>章</w:t>
      </w:r>
      <w:r>
        <w:rPr>
          <w:lang w:eastAsia="zh-CN"/>
        </w:rPr>
        <w:t xml:space="preserve"> CNN</w:t>
      </w:r>
      <w:r>
        <w:rPr>
          <w:rFonts w:ascii="宋体" w:eastAsia="宋体" w:hAnsi="宋体" w:cs="宋体" w:hint="eastAsia"/>
          <w:lang w:eastAsia="zh-CN"/>
        </w:rPr>
        <w:t>代理模型的构建训练与更新</w:t>
      </w:r>
      <w:bookmarkEnd w:id="24"/>
    </w:p>
    <w:p w14:paraId="7098EE23" w14:textId="77777777" w:rsidR="00FA155D" w:rsidRDefault="00472F0D">
      <w:pPr>
        <w:keepNext/>
        <w:rPr>
          <w:lang w:eastAsia="zh-CN"/>
        </w:rPr>
      </w:pPr>
      <w:r>
        <w:rPr>
          <w:rFonts w:ascii="宋体" w:eastAsia="宋体" w:hAnsi="宋体" w:cs="宋体" w:hint="eastAsia"/>
          <w:lang w:eastAsia="zh-CN"/>
        </w:rPr>
        <w:t>本</w:t>
      </w:r>
      <w:r>
        <w:rPr>
          <w:lang w:eastAsia="zh-CN"/>
        </w:rPr>
        <w:t>章说明输入如何进入网络、两个性能指标如何学习，以及已有模型如何吸收新增标签。</w:t>
      </w:r>
      <w:r>
        <w:rPr>
          <w:lang w:eastAsia="zh-CN"/>
        </w:rPr>
        <w:t>Shrink-and-Perturb</w:t>
      </w:r>
      <w:r>
        <w:rPr>
          <w:lang w:eastAsia="zh-CN"/>
        </w:rPr>
        <w:t>放在本章的训练更新部分。</w:t>
      </w:r>
    </w:p>
    <w:p w14:paraId="35F4B6DE" w14:textId="77777777" w:rsidR="00FA155D" w:rsidRDefault="00472F0D">
      <w:pPr>
        <w:pStyle w:val="21"/>
        <w:rPr>
          <w:lang w:eastAsia="zh-CN"/>
        </w:rPr>
      </w:pPr>
      <w:bookmarkStart w:id="25" w:name="_Toc241019120"/>
      <w:r>
        <w:rPr>
          <w:lang w:eastAsia="zh-CN"/>
        </w:rPr>
        <w:t xml:space="preserve">4.1  </w:t>
      </w:r>
      <w:r>
        <w:rPr>
          <w:rFonts w:ascii="宋体" w:eastAsia="宋体" w:hAnsi="宋体" w:cs="宋体" w:hint="eastAsia"/>
          <w:lang w:eastAsia="zh-CN"/>
        </w:rPr>
        <w:t>预测任务与输入输出</w:t>
      </w:r>
      <w:r>
        <w:rPr>
          <w:lang w:eastAsia="zh-CN"/>
        </w:rPr>
        <w:t xml:space="preserve">  </w:t>
      </w:r>
      <w:r>
        <w:rPr>
          <w:rFonts w:ascii="宋体" w:eastAsia="宋体" w:hAnsi="宋体" w:cs="宋体" w:hint="eastAsia"/>
          <w:lang w:eastAsia="zh-CN"/>
        </w:rPr>
        <w:t>【已有】</w:t>
      </w:r>
      <w:bookmarkEnd w:id="25"/>
    </w:p>
    <w:p w14:paraId="081829C2" w14:textId="77777777" w:rsidR="00FA155D" w:rsidRDefault="00472F0D">
      <w:pPr>
        <w:keepLines/>
        <w:spacing w:after="160"/>
        <w:rPr>
          <w:lang w:eastAsia="zh-CN"/>
        </w:rPr>
      </w:pPr>
      <w:r>
        <w:rPr>
          <w:rFonts w:ascii="宋体" w:eastAsia="宋体" w:hAnsi="宋体" w:cs="宋体" w:hint="eastAsia"/>
          <w:lang w:eastAsia="zh-CN"/>
        </w:rPr>
        <w:t>定</w:t>
      </w:r>
      <w:r>
        <w:rPr>
          <w:lang w:eastAsia="zh-CN"/>
        </w:rPr>
        <w:t>义结构到平均转矩和绝对转矩波动的回归关系，以及输入和标签的单位与标准化范围。</w:t>
      </w:r>
    </w:p>
    <w:p w14:paraId="2206B96A" w14:textId="77777777" w:rsidR="00FA155D" w:rsidRDefault="00472F0D">
      <w:pPr>
        <w:pStyle w:val="21"/>
        <w:rPr>
          <w:lang w:eastAsia="zh-CN"/>
        </w:rPr>
      </w:pPr>
      <w:bookmarkStart w:id="26" w:name="_Toc241019121"/>
      <w:r>
        <w:rPr>
          <w:lang w:eastAsia="zh-CN"/>
        </w:rPr>
        <w:t xml:space="preserve">4.2  </w:t>
      </w:r>
      <w:r>
        <w:rPr>
          <w:rFonts w:ascii="宋体" w:eastAsia="宋体" w:hAnsi="宋体" w:cs="宋体" w:hint="eastAsia"/>
          <w:lang w:eastAsia="zh-CN"/>
        </w:rPr>
        <w:t>输入表示设计</w:t>
      </w:r>
      <w:r>
        <w:rPr>
          <w:lang w:eastAsia="zh-CN"/>
        </w:rPr>
        <w:t xml:space="preserve">  </w:t>
      </w:r>
      <w:r>
        <w:rPr>
          <w:rFonts w:ascii="宋体" w:eastAsia="宋体" w:hAnsi="宋体" w:cs="宋体" w:hint="eastAsia"/>
          <w:lang w:eastAsia="zh-CN"/>
        </w:rPr>
        <w:t>【已有】</w:t>
      </w:r>
      <w:bookmarkEnd w:id="26"/>
    </w:p>
    <w:p w14:paraId="7703EB59" w14:textId="77777777" w:rsidR="00FA155D" w:rsidRDefault="00472F0D">
      <w:pPr>
        <w:keepLines/>
        <w:spacing w:after="160"/>
        <w:rPr>
          <w:b/>
          <w:lang w:eastAsia="zh-CN"/>
        </w:rPr>
      </w:pPr>
      <w:r>
        <w:rPr>
          <w:rFonts w:ascii="宋体" w:eastAsia="宋体" w:hAnsi="宋体" w:cs="宋体" w:hint="eastAsia"/>
          <w:lang w:eastAsia="zh-CN"/>
        </w:rPr>
        <w:t>解释三类输入表示：</w:t>
      </w:r>
      <w:r>
        <w:rPr>
          <w:rFonts w:ascii="Cambria" w:hAnsi="Cambria" w:cs="Cambria"/>
          <w:lang w:eastAsia="zh-CN"/>
        </w:rPr>
        <w:t>①</w:t>
      </w:r>
      <w:r>
        <w:rPr>
          <w:lang w:eastAsia="zh-CN"/>
        </w:rPr>
        <w:t>2</w:t>
      </w:r>
      <w:r>
        <w:rPr>
          <w:rFonts w:ascii="宋体" w:eastAsia="宋体" w:hAnsi="宋体" w:cs="宋体" w:hint="eastAsia"/>
          <w:lang w:eastAsia="zh-CN"/>
        </w:rPr>
        <w:t>通道逻辑</w:t>
      </w:r>
      <w:r>
        <w:rPr>
          <w:lang w:eastAsia="zh-CN"/>
        </w:rPr>
        <w:t>6×20</w:t>
      </w:r>
      <w:r>
        <w:rPr>
          <w:rFonts w:ascii="宋体" w:eastAsia="宋体" w:hAnsi="宋体" w:cs="宋体" w:hint="eastAsia"/>
          <w:lang w:eastAsia="zh-CN"/>
        </w:rPr>
        <w:t>，直接按</w:t>
      </w:r>
      <w:r>
        <w:rPr>
          <w:lang w:eastAsia="zh-CN"/>
        </w:rPr>
        <w:t>6</w:t>
      </w:r>
      <w:r>
        <w:rPr>
          <w:rFonts w:ascii="宋体" w:eastAsia="宋体" w:hAnsi="宋体" w:cs="宋体" w:hint="eastAsia"/>
          <w:lang w:eastAsia="zh-CN"/>
        </w:rPr>
        <w:t>径向</w:t>
      </w:r>
      <w:r>
        <w:rPr>
          <w:rFonts w:hint="cs"/>
          <w:lang w:eastAsia="zh-CN"/>
        </w:rPr>
        <w:t>×</w:t>
      </w:r>
      <w:r>
        <w:rPr>
          <w:lang w:eastAsia="zh-CN"/>
        </w:rPr>
        <w:t>20</w:t>
      </w:r>
      <w:r>
        <w:rPr>
          <w:rFonts w:ascii="宋体" w:eastAsia="宋体" w:hAnsi="宋体" w:cs="宋体" w:hint="eastAsia"/>
          <w:lang w:eastAsia="zh-CN"/>
        </w:rPr>
        <w:t>角向排列</w:t>
      </w:r>
      <w:r>
        <w:rPr>
          <w:lang w:eastAsia="zh-CN"/>
        </w:rPr>
        <w:t>120</w:t>
      </w:r>
      <w:r>
        <w:rPr>
          <w:rFonts w:ascii="宋体" w:eastAsia="宋体" w:hAnsi="宋体" w:cs="宋体" w:hint="eastAsia"/>
          <w:lang w:eastAsia="zh-CN"/>
        </w:rPr>
        <w:t>位二值材料基因；</w:t>
      </w:r>
      <w:r>
        <w:rPr>
          <w:rFonts w:ascii="Cambria" w:hAnsi="Cambria" w:cs="Cambria"/>
          <w:lang w:eastAsia="zh-CN"/>
        </w:rPr>
        <w:t>②</w:t>
      </w:r>
      <w:r>
        <w:rPr>
          <w:lang w:eastAsia="zh-CN"/>
        </w:rPr>
        <w:t>2</w:t>
      </w:r>
      <w:r>
        <w:rPr>
          <w:rFonts w:ascii="宋体" w:eastAsia="宋体" w:hAnsi="宋体" w:cs="宋体" w:hint="eastAsia"/>
          <w:lang w:eastAsia="zh-CN"/>
        </w:rPr>
        <w:t>通道</w:t>
      </w:r>
      <w:r>
        <w:rPr>
          <w:lang w:eastAsia="zh-CN"/>
        </w:rPr>
        <w:t>gap90 6×97</w:t>
      </w:r>
      <w:r>
        <w:rPr>
          <w:rFonts w:ascii="宋体" w:eastAsia="宋体" w:hAnsi="宋体" w:cs="宋体" w:hint="eastAsia"/>
          <w:lang w:eastAsia="zh-CN"/>
        </w:rPr>
        <w:t>，将</w:t>
      </w:r>
      <w:r>
        <w:rPr>
          <w:lang w:eastAsia="zh-CN"/>
        </w:rPr>
        <w:t>20</w:t>
      </w:r>
      <w:r>
        <w:rPr>
          <w:rFonts w:ascii="宋体" w:eastAsia="宋体" w:hAnsi="宋体" w:cs="宋体" w:hint="eastAsia"/>
          <w:lang w:eastAsia="zh-CN"/>
        </w:rPr>
        <w:t>个角向基因位置按</w:t>
      </w:r>
      <w:r>
        <w:rPr>
          <w:lang w:eastAsia="zh-CN"/>
        </w:rPr>
        <w:t>90°</w:t>
      </w:r>
      <w:r>
        <w:rPr>
          <w:rFonts w:ascii="宋体" w:eastAsia="宋体" w:hAnsi="宋体" w:cs="宋体" w:hint="eastAsia"/>
          <w:lang w:eastAsia="zh-CN"/>
        </w:rPr>
        <w:t>物理角向间隔展开，在相邻基因列之间保留与实际位置关系对应的空隙，用于检验显式间隙表达是否改善预测；</w:t>
      </w:r>
      <w:r>
        <w:rPr>
          <w:rFonts w:ascii="Cambria" w:hAnsi="Cambria" w:cs="Cambria"/>
          <w:lang w:eastAsia="zh-CN"/>
        </w:rPr>
        <w:t>③</w:t>
      </w:r>
      <w:r>
        <w:rPr>
          <w:lang w:eastAsia="zh-CN"/>
        </w:rPr>
        <w:t>8</w:t>
      </w:r>
      <w:r>
        <w:rPr>
          <w:rFonts w:ascii="宋体" w:eastAsia="宋体" w:hAnsi="宋体" w:cs="宋体" w:hint="eastAsia"/>
          <w:lang w:eastAsia="zh-CN"/>
        </w:rPr>
        <w:t>通道</w:t>
      </w:r>
      <w:r>
        <w:rPr>
          <w:lang w:eastAsia="zh-CN"/>
        </w:rPr>
        <w:t>224×224</w:t>
      </w:r>
      <w:r>
        <w:rPr>
          <w:rFonts w:ascii="宋体" w:eastAsia="宋体" w:hAnsi="宋体" w:cs="宋体" w:hint="eastAsia"/>
          <w:lang w:eastAsia="zh-CN"/>
        </w:rPr>
        <w:t>语义图，包括</w:t>
      </w:r>
      <w:r>
        <w:rPr>
          <w:lang w:eastAsia="zh-CN"/>
        </w:rPr>
        <w:t>XY90</w:t>
      </w:r>
      <w:r>
        <w:rPr>
          <w:rFonts w:ascii="宋体" w:eastAsia="宋体" w:hAnsi="宋体" w:cs="宋体" w:hint="eastAsia"/>
          <w:lang w:eastAsia="zh-CN"/>
        </w:rPr>
        <w:t>、</w:t>
      </w:r>
      <w:r>
        <w:rPr>
          <w:lang w:eastAsia="zh-CN"/>
        </w:rPr>
        <w:t>Polar90</w:t>
      </w:r>
      <w:r>
        <w:rPr>
          <w:rFonts w:ascii="宋体" w:eastAsia="宋体" w:hAnsi="宋体" w:cs="宋体" w:hint="eastAsia"/>
          <w:lang w:eastAsia="zh-CN"/>
        </w:rPr>
        <w:t>、</w:t>
      </w:r>
      <w:r>
        <w:rPr>
          <w:lang w:eastAsia="zh-CN"/>
        </w:rPr>
        <w:t>XY360</w:t>
      </w:r>
      <w:r>
        <w:rPr>
          <w:rFonts w:ascii="宋体" w:eastAsia="宋体" w:hAnsi="宋体" w:cs="宋体" w:hint="eastAsia"/>
          <w:lang w:eastAsia="zh-CN"/>
        </w:rPr>
        <w:t>和</w:t>
      </w:r>
      <w:r>
        <w:rPr>
          <w:lang w:eastAsia="zh-CN"/>
        </w:rPr>
        <w:t>Polar360</w:t>
      </w:r>
      <w:r>
        <w:rPr>
          <w:rFonts w:ascii="宋体" w:eastAsia="宋体" w:hAnsi="宋体" w:cs="宋体" w:hint="eastAsia"/>
          <w:lang w:eastAsia="zh-CN"/>
        </w:rPr>
        <w:t>，用材料与磁化方向通道表达物理结构。交代三类输入与同一</w:t>
      </w:r>
      <w:r>
        <w:rPr>
          <w:lang w:eastAsia="zh-CN"/>
        </w:rPr>
        <w:t>120</w:t>
      </w:r>
      <w:r>
        <w:rPr>
          <w:rFonts w:ascii="宋体" w:eastAsia="宋体" w:hAnsi="宋体" w:cs="宋体" w:hint="eastAsia"/>
          <w:lang w:eastAsia="zh-CN"/>
        </w:rPr>
        <w:t>位基因的对应关系、真实</w:t>
      </w:r>
      <w:r>
        <w:rPr>
          <w:lang w:eastAsia="zh-CN"/>
        </w:rPr>
        <w:t>FEM</w:t>
      </w:r>
      <w:r>
        <w:rPr>
          <w:rFonts w:ascii="宋体" w:eastAsia="宋体" w:hAnsi="宋体" w:cs="宋体" w:hint="eastAsia"/>
          <w:lang w:eastAsia="zh-CN"/>
        </w:rPr>
        <w:t>网格到像素的映射，以及</w:t>
      </w:r>
      <w:r>
        <w:rPr>
          <w:lang w:eastAsia="zh-CN"/>
        </w:rPr>
        <w:t>90/360</w:t>
      </w:r>
      <w:r>
        <w:rPr>
          <w:rFonts w:ascii="宋体" w:eastAsia="宋体" w:hAnsi="宋体" w:cs="宋体" w:hint="eastAsia"/>
          <w:lang w:eastAsia="zh-CN"/>
        </w:rPr>
        <w:t>展开在采样范围与边界处理上的差异。</w:t>
      </w:r>
    </w:p>
    <w:p w14:paraId="6C68BF59" w14:textId="77777777" w:rsidR="00FA155D" w:rsidRDefault="00472F0D">
      <w:pPr>
        <w:pStyle w:val="21"/>
        <w:rPr>
          <w:lang w:eastAsia="zh-CN"/>
        </w:rPr>
      </w:pPr>
      <w:bookmarkStart w:id="27" w:name="_Toc241019122"/>
      <w:r>
        <w:rPr>
          <w:lang w:eastAsia="zh-CN"/>
        </w:rPr>
        <w:t xml:space="preserve">4.3  </w:t>
      </w:r>
      <w:r>
        <w:rPr>
          <w:rFonts w:ascii="宋体" w:eastAsia="宋体" w:hAnsi="宋体" w:cs="宋体" w:hint="eastAsia"/>
          <w:lang w:eastAsia="zh-CN"/>
        </w:rPr>
        <w:t>网络结构与任务适配</w:t>
      </w:r>
      <w:r>
        <w:rPr>
          <w:lang w:eastAsia="zh-CN"/>
        </w:rPr>
        <w:t xml:space="preserve">  </w:t>
      </w:r>
      <w:r>
        <w:rPr>
          <w:rFonts w:ascii="宋体" w:eastAsia="宋体" w:hAnsi="宋体" w:cs="宋体" w:hint="eastAsia"/>
          <w:lang w:eastAsia="zh-CN"/>
        </w:rPr>
        <w:t>【已有】</w:t>
      </w:r>
      <w:bookmarkEnd w:id="27"/>
    </w:p>
    <w:p w14:paraId="0981A9A7" w14:textId="77777777" w:rsidR="00FA155D" w:rsidRDefault="00472F0D">
      <w:pPr>
        <w:keepLines/>
        <w:spacing w:after="160"/>
        <w:rPr>
          <w:lang w:eastAsia="zh-CN"/>
        </w:rPr>
      </w:pPr>
      <w:r>
        <w:rPr>
          <w:rFonts w:ascii="宋体" w:eastAsia="宋体" w:hAnsi="宋体" w:cs="宋体" w:hint="eastAsia"/>
          <w:lang w:eastAsia="zh-CN"/>
        </w:rPr>
        <w:t>介</w:t>
      </w:r>
      <w:r>
        <w:rPr>
          <w:lang w:eastAsia="zh-CN"/>
        </w:rPr>
        <w:t>绍理解本项目所需的卷积、多尺度分支和残差原理，引用经典方法；接着说明四类网络的选型动机及降采样、归一化和回归头改动。</w:t>
      </w:r>
      <w:r>
        <w:rPr>
          <w:lang w:eastAsia="zh-CN"/>
        </w:rPr>
        <w:t>[5], [6], [7], [8]</w:t>
      </w:r>
    </w:p>
    <w:p w14:paraId="4E5629EF" w14:textId="77777777" w:rsidR="00FA155D" w:rsidRDefault="00472F0D">
      <w:pPr>
        <w:keepNext/>
        <w:keepLines/>
        <w:spacing w:after="80"/>
        <w:rPr>
          <w:lang w:eastAsia="zh-CN"/>
        </w:rPr>
      </w:pPr>
      <w:r>
        <w:rPr>
          <w:rFonts w:ascii="宋体" w:eastAsia="宋体" w:hAnsi="宋体"/>
        </w:rPr>
        <w:lastRenderedPageBreak/>
        <w:t>四类网络与标准模型的对应关系  【已整理】</w:t>
      </w:r>
    </w:p>
    <w:p w14:paraId="5A938D7D" w14:textId="77777777" w:rsidR="00FA155D" w:rsidRDefault="00472F0D">
      <w:pPr>
        <w:pStyle w:val="31"/>
        <w:rPr>
          <w:lang w:eastAsia="zh-CN"/>
        </w:rPr>
      </w:pPr>
      <w:bookmarkStart w:id="28" w:name="_Toc241019123"/>
      <w:r>
        <w:rPr>
          <w:lang w:eastAsia="zh-CN"/>
        </w:rPr>
        <w:t>4.3.1  SmallCNN V2</w:t>
      </w:r>
      <w:r>
        <w:rPr>
          <w:rFonts w:ascii="宋体" w:eastAsia="宋体" w:hAnsi="宋体" w:cs="宋体" w:hint="eastAsia"/>
          <w:lang w:eastAsia="zh-CN"/>
        </w:rPr>
        <w:t>：</w:t>
      </w:r>
      <w:r>
        <w:rPr>
          <w:lang w:eastAsia="zh-CN"/>
        </w:rPr>
        <w:t>LeNet</w:t>
      </w:r>
      <w:r>
        <w:rPr>
          <w:rFonts w:ascii="宋体" w:eastAsia="宋体" w:hAnsi="宋体" w:cs="宋体" w:hint="eastAsia"/>
          <w:lang w:eastAsia="zh-CN"/>
        </w:rPr>
        <w:t>式小型卷积回归网络</w:t>
      </w:r>
      <w:bookmarkEnd w:id="28"/>
    </w:p>
    <w:p w14:paraId="69A7E22E" w14:textId="77777777" w:rsidR="00FA155D" w:rsidRDefault="00472F0D">
      <w:pPr>
        <w:keepLines/>
        <w:spacing w:after="80"/>
        <w:rPr>
          <w:lang w:eastAsia="zh-CN"/>
        </w:rPr>
      </w:pPr>
      <w:r>
        <w:rPr>
          <w:lang w:eastAsia="zh-CN"/>
        </w:rPr>
        <w:t>SmallCNN</w:t>
      </w:r>
      <w:r>
        <w:rPr>
          <w:rFonts w:ascii="宋体" w:eastAsia="宋体" w:hAnsi="宋体" w:cs="宋体" w:hint="eastAsia"/>
          <w:lang w:eastAsia="zh-CN"/>
        </w:rPr>
        <w:t>没有唯一的官方原版。本项目借鉴</w:t>
      </w:r>
      <w:r>
        <w:rPr>
          <w:lang w:eastAsia="zh-CN"/>
        </w:rPr>
        <w:t>LeNet</w:t>
      </w:r>
      <w:r>
        <w:rPr>
          <w:rFonts w:ascii="宋体" w:eastAsia="宋体" w:hAnsi="宋体" w:cs="宋体" w:hint="eastAsia"/>
          <w:lang w:eastAsia="zh-CN"/>
        </w:rPr>
        <w:t>式</w:t>
      </w:r>
      <w:r>
        <w:rPr>
          <w:lang w:eastAsia="zh-CN"/>
        </w:rPr>
        <w:t>CNN</w:t>
      </w:r>
      <w:r>
        <w:rPr>
          <w:rFonts w:ascii="宋体" w:eastAsia="宋体" w:hAnsi="宋体" w:cs="宋体" w:hint="eastAsia"/>
          <w:lang w:eastAsia="zh-CN"/>
        </w:rPr>
        <w:t>的局部连接、卷积权重共享和池化降采样原则，使用</w:t>
      </w:r>
      <w:r>
        <w:rPr>
          <w:lang w:eastAsia="zh-CN"/>
        </w:rPr>
        <w:t>2</w:t>
      </w:r>
      <w:r>
        <w:rPr>
          <w:rFonts w:ascii="宋体" w:eastAsia="宋体" w:hAnsi="宋体" w:cs="宋体" w:hint="eastAsia"/>
          <w:lang w:eastAsia="zh-CN"/>
        </w:rPr>
        <w:t>通道</w:t>
      </w:r>
      <w:r>
        <w:rPr>
          <w:lang w:eastAsia="zh-CN"/>
        </w:rPr>
        <w:t>6×W</w:t>
      </w:r>
      <w:r>
        <w:rPr>
          <w:rFonts w:ascii="宋体" w:eastAsia="宋体" w:hAnsi="宋体" w:cs="宋体" w:hint="eastAsia"/>
          <w:lang w:eastAsia="zh-CN"/>
        </w:rPr>
        <w:t>材料矩阵、三层共享卷积以及一次</w:t>
      </w:r>
      <w:r>
        <w:rPr>
          <w:lang w:eastAsia="zh-CN"/>
        </w:rPr>
        <w:t>2×2</w:t>
      </w:r>
      <w:r>
        <w:rPr>
          <w:rFonts w:ascii="宋体" w:eastAsia="宋体" w:hAnsi="宋体" w:cs="宋体" w:hint="eastAsia"/>
          <w:lang w:eastAsia="zh-CN"/>
        </w:rPr>
        <w:t>池化；通过</w:t>
      </w:r>
      <w:r>
        <w:rPr>
          <w:lang w:eastAsia="zh-CN"/>
        </w:rPr>
        <w:t>3×10</w:t>
      </w:r>
      <w:r>
        <w:rPr>
          <w:rFonts w:ascii="宋体" w:eastAsia="宋体" w:hAnsi="宋体" w:cs="宋体" w:hint="eastAsia"/>
          <w:lang w:eastAsia="zh-CN"/>
        </w:rPr>
        <w:t>自适应池化兼容</w:t>
      </w:r>
      <w:r>
        <w:rPr>
          <w:lang w:eastAsia="zh-CN"/>
        </w:rPr>
        <w:t>W=20</w:t>
      </w:r>
      <w:r>
        <w:rPr>
          <w:rFonts w:ascii="宋体" w:eastAsia="宋体" w:hAnsi="宋体" w:cs="宋体" w:hint="eastAsia"/>
          <w:lang w:eastAsia="zh-CN"/>
        </w:rPr>
        <w:t>和</w:t>
      </w:r>
      <w:r>
        <w:rPr>
          <w:lang w:eastAsia="zh-CN"/>
        </w:rPr>
        <w:t>W=97</w:t>
      </w:r>
      <w:r>
        <w:rPr>
          <w:rFonts w:ascii="宋体" w:eastAsia="宋体" w:hAnsi="宋体" w:cs="宋体" w:hint="eastAsia"/>
          <w:lang w:eastAsia="zh-CN"/>
        </w:rPr>
        <w:t>。平均转矩分支采用</w:t>
      </w:r>
      <w:r>
        <w:rPr>
          <w:lang w:eastAsia="zh-CN"/>
        </w:rPr>
        <w:t>3840→128→1</w:t>
      </w:r>
      <w:r>
        <w:rPr>
          <w:rFonts w:ascii="宋体" w:eastAsia="宋体" w:hAnsi="宋体" w:cs="宋体" w:hint="eastAsia"/>
          <w:lang w:eastAsia="zh-CN"/>
        </w:rPr>
        <w:t>的两层全连接回归头，转矩波动分支在回归头前增加一层专用卷积；两条分支均使用</w:t>
      </w:r>
      <w:r>
        <w:rPr>
          <w:lang w:eastAsia="zh-CN"/>
        </w:rPr>
        <w:t>Dropout(0.1)</w:t>
      </w:r>
      <w:r>
        <w:rPr>
          <w:rFonts w:ascii="宋体" w:eastAsia="宋体" w:hAnsi="宋体" w:cs="宋体" w:hint="eastAsia"/>
          <w:lang w:eastAsia="zh-CN"/>
        </w:rPr>
        <w:t>。与</w:t>
      </w:r>
      <w:r>
        <w:rPr>
          <w:lang w:eastAsia="zh-CN"/>
        </w:rPr>
        <w:t>LeNet-5</w:t>
      </w:r>
      <w:r>
        <w:rPr>
          <w:rFonts w:ascii="宋体" w:eastAsia="宋体" w:hAnsi="宋体" w:cs="宋体" w:hint="eastAsia"/>
          <w:lang w:eastAsia="zh-CN"/>
        </w:rPr>
        <w:t>相比，本模型采用</w:t>
      </w:r>
      <w:r>
        <w:rPr>
          <w:lang w:eastAsia="zh-CN"/>
        </w:rPr>
        <w:t>BatchNorm</w:t>
      </w:r>
      <w:r>
        <w:rPr>
          <w:rFonts w:ascii="宋体" w:eastAsia="宋体" w:hAnsi="宋体" w:cs="宋体" w:hint="eastAsia"/>
          <w:lang w:eastAsia="zh-CN"/>
        </w:rPr>
        <w:t>与</w:t>
      </w:r>
      <w:r>
        <w:rPr>
          <w:lang w:eastAsia="zh-CN"/>
        </w:rPr>
        <w:t>ReLU</w:t>
      </w:r>
      <w:r>
        <w:rPr>
          <w:rFonts w:ascii="宋体" w:eastAsia="宋体" w:hAnsi="宋体" w:cs="宋体" w:hint="eastAsia"/>
          <w:lang w:eastAsia="zh-CN"/>
        </w:rPr>
        <w:t>、减少空间降采样，并以共享主干加双回归头替代分类器。该结构具有成熟</w:t>
      </w:r>
      <w:r>
        <w:rPr>
          <w:lang w:eastAsia="zh-CN"/>
        </w:rPr>
        <w:t>CNN</w:t>
      </w:r>
      <w:r>
        <w:rPr>
          <w:rFonts w:ascii="宋体" w:eastAsia="宋体" w:hAnsi="宋体" w:cs="宋体" w:hint="eastAsia"/>
          <w:lang w:eastAsia="zh-CN"/>
        </w:rPr>
        <w:t>与多任务学习原则作为依据，但具体通道数和专用卷积尚未逐项消融，不能称为理论最优。</w:t>
      </w:r>
      <w:r>
        <w:rPr>
          <w:lang w:eastAsia="zh-CN"/>
        </w:rPr>
        <w:t>[5], [9]</w:t>
      </w:r>
      <w:r>
        <w:rPr>
          <w:rFonts w:ascii="宋体" w:eastAsia="宋体" w:hAnsi="宋体" w:cs="宋体" w:hint="eastAsia"/>
          <w:lang w:eastAsia="zh-CN"/>
        </w:rPr>
        <w:t>，项目实现见</w:t>
      </w:r>
      <w:r>
        <w:rPr>
          <w:lang w:eastAsia="zh-CN"/>
        </w:rPr>
        <w:t>[S2]</w:t>
      </w:r>
    </w:p>
    <w:p w14:paraId="689CDC85" w14:textId="77777777" w:rsidR="00FA155D" w:rsidRDefault="00472F0D">
      <w:pPr>
        <w:pStyle w:val="31"/>
        <w:rPr>
          <w:lang w:eastAsia="zh-CN"/>
        </w:rPr>
      </w:pPr>
      <w:bookmarkStart w:id="29" w:name="_Toc241019124"/>
      <w:r>
        <w:rPr>
          <w:lang w:eastAsia="zh-CN"/>
        </w:rPr>
        <w:t>4.3.2  ResNet20 V2</w:t>
      </w:r>
      <w:r>
        <w:rPr>
          <w:rFonts w:ascii="宋体" w:eastAsia="宋体" w:hAnsi="宋体" w:cs="宋体" w:hint="eastAsia"/>
          <w:lang w:eastAsia="zh-CN"/>
        </w:rPr>
        <w:t>：</w:t>
      </w:r>
      <w:r>
        <w:rPr>
          <w:lang w:eastAsia="zh-CN"/>
        </w:rPr>
        <w:t>CIFAR ResNet20</w:t>
      </w:r>
      <w:r>
        <w:rPr>
          <w:rFonts w:ascii="宋体" w:eastAsia="宋体" w:hAnsi="宋体" w:cs="宋体" w:hint="eastAsia"/>
          <w:lang w:eastAsia="zh-CN"/>
        </w:rPr>
        <w:t>的</w:t>
      </w:r>
      <w:r>
        <w:rPr>
          <w:lang w:eastAsia="zh-CN"/>
        </w:rPr>
        <w:t>6×W</w:t>
      </w:r>
      <w:r>
        <w:rPr>
          <w:rFonts w:ascii="宋体" w:eastAsia="宋体" w:hAnsi="宋体" w:cs="宋体" w:hint="eastAsia"/>
          <w:lang w:eastAsia="zh-CN"/>
        </w:rPr>
        <w:t>改型</w:t>
      </w:r>
      <w:bookmarkEnd w:id="29"/>
    </w:p>
    <w:p w14:paraId="64C4C40A" w14:textId="77777777" w:rsidR="00FA155D" w:rsidRDefault="00472F0D">
      <w:pPr>
        <w:keepLines/>
        <w:spacing w:after="80"/>
        <w:rPr>
          <w:lang w:eastAsia="zh-CN"/>
        </w:rPr>
      </w:pPr>
      <w:r>
        <w:rPr>
          <w:rFonts w:ascii="宋体" w:eastAsia="宋体" w:hAnsi="宋体" w:cs="宋体" w:hint="eastAsia"/>
          <w:lang w:eastAsia="zh-CN"/>
        </w:rPr>
        <w:t>该模型保留</w:t>
      </w:r>
      <w:r>
        <w:rPr>
          <w:lang w:eastAsia="zh-CN"/>
        </w:rPr>
        <w:t>CIFAR ResNet20</w:t>
      </w:r>
      <w:r>
        <w:rPr>
          <w:rFonts w:ascii="宋体" w:eastAsia="宋体" w:hAnsi="宋体" w:cs="宋体" w:hint="eastAsia"/>
          <w:lang w:eastAsia="zh-CN"/>
        </w:rPr>
        <w:t>的</w:t>
      </w:r>
      <w:r>
        <w:rPr>
          <w:lang w:eastAsia="zh-CN"/>
        </w:rPr>
        <w:t>3×3 stem</w:t>
      </w:r>
      <w:r>
        <w:rPr>
          <w:rFonts w:ascii="宋体" w:eastAsia="宋体" w:hAnsi="宋体" w:cs="宋体" w:hint="eastAsia"/>
          <w:lang w:eastAsia="zh-CN"/>
        </w:rPr>
        <w:t>、</w:t>
      </w:r>
      <w:r>
        <w:rPr>
          <w:lang w:eastAsia="zh-CN"/>
        </w:rPr>
        <w:t>16/32/64</w:t>
      </w:r>
      <w:r>
        <w:rPr>
          <w:rFonts w:ascii="宋体" w:eastAsia="宋体" w:hAnsi="宋体" w:cs="宋体" w:hint="eastAsia"/>
          <w:lang w:eastAsia="zh-CN"/>
        </w:rPr>
        <w:t>三阶段以及每阶段三个</w:t>
      </w:r>
      <w:r>
        <w:rPr>
          <w:lang w:eastAsia="zh-CN"/>
        </w:rPr>
        <w:t>BasicBlock</w:t>
      </w:r>
      <w:r>
        <w:rPr>
          <w:rFonts w:ascii="宋体" w:eastAsia="宋体" w:hAnsi="宋体" w:cs="宋体" w:hint="eastAsia"/>
          <w:lang w:eastAsia="zh-CN"/>
        </w:rPr>
        <w:t>的</w:t>
      </w:r>
      <w:r>
        <w:rPr>
          <w:lang w:eastAsia="zh-CN"/>
        </w:rPr>
        <w:t>6n+2</w:t>
      </w:r>
      <w:r>
        <w:rPr>
          <w:rFonts w:ascii="宋体" w:eastAsia="宋体" w:hAnsi="宋体" w:cs="宋体" w:hint="eastAsia"/>
          <w:lang w:eastAsia="zh-CN"/>
        </w:rPr>
        <w:t>（</w:t>
      </w:r>
      <w:r>
        <w:rPr>
          <w:lang w:eastAsia="zh-CN"/>
        </w:rPr>
        <w:t>n=3</w:t>
      </w:r>
      <w:r>
        <w:rPr>
          <w:rFonts w:ascii="宋体" w:eastAsia="宋体" w:hAnsi="宋体" w:cs="宋体" w:hint="eastAsia"/>
          <w:lang w:eastAsia="zh-CN"/>
        </w:rPr>
        <w:t>）组织。输入由</w:t>
      </w:r>
      <w:r>
        <w:rPr>
          <w:lang w:eastAsia="zh-CN"/>
        </w:rPr>
        <w:t>3×32×32 RGB</w:t>
      </w:r>
      <w:r>
        <w:rPr>
          <w:rFonts w:ascii="宋体" w:eastAsia="宋体" w:hAnsi="宋体" w:cs="宋体" w:hint="eastAsia"/>
          <w:lang w:eastAsia="zh-CN"/>
        </w:rPr>
        <w:t>图像改为</w:t>
      </w:r>
      <w:r>
        <w:rPr>
          <w:lang w:eastAsia="zh-CN"/>
        </w:rPr>
        <w:t>2×6×W</w:t>
      </w:r>
      <w:r>
        <w:rPr>
          <w:rFonts w:ascii="宋体" w:eastAsia="宋体" w:hAnsi="宋体" w:cs="宋体" w:hint="eastAsia"/>
          <w:lang w:eastAsia="zh-CN"/>
        </w:rPr>
        <w:t>材料矩阵；标准网络在第二、第三阶段各降采样一次，本项目仅在第二阶段降采样，避免</w:t>
      </w:r>
      <w:r>
        <w:rPr>
          <w:lang w:eastAsia="zh-CN"/>
        </w:rPr>
        <w:t>6</w:t>
      </w:r>
      <w:r>
        <w:rPr>
          <w:rFonts w:ascii="宋体" w:eastAsia="宋体" w:hAnsi="宋体" w:cs="宋体" w:hint="eastAsia"/>
          <w:lang w:eastAsia="zh-CN"/>
        </w:rPr>
        <w:t>格径向信息再次压缩。末端以</w:t>
      </w:r>
      <w:r>
        <w:rPr>
          <w:lang w:eastAsia="zh-CN"/>
        </w:rPr>
        <w:t>3×10</w:t>
      </w:r>
      <w:r>
        <w:rPr>
          <w:rFonts w:ascii="宋体" w:eastAsia="宋体" w:hAnsi="宋体" w:cs="宋体" w:hint="eastAsia"/>
          <w:lang w:eastAsia="zh-CN"/>
        </w:rPr>
        <w:t>自适应池化代替</w:t>
      </w:r>
      <w:r>
        <w:rPr>
          <w:lang w:eastAsia="zh-CN"/>
        </w:rPr>
        <w:t>1×1</w:t>
      </w:r>
      <w:r>
        <w:rPr>
          <w:rFonts w:ascii="宋体" w:eastAsia="宋体" w:hAnsi="宋体" w:cs="宋体" w:hint="eastAsia"/>
          <w:lang w:eastAsia="zh-CN"/>
        </w:rPr>
        <w:t>全局平均池化，并用两个</w:t>
      </w:r>
      <w:r>
        <w:rPr>
          <w:lang w:eastAsia="zh-CN"/>
        </w:rPr>
        <w:t>1920→128→1</w:t>
      </w:r>
      <w:r>
        <w:rPr>
          <w:rFonts w:ascii="宋体" w:eastAsia="宋体" w:hAnsi="宋体" w:cs="宋体" w:hint="eastAsia"/>
          <w:lang w:eastAsia="zh-CN"/>
        </w:rPr>
        <w:t>回归头替代十分类层，回归头含</w:t>
      </w:r>
      <w:r>
        <w:rPr>
          <w:lang w:eastAsia="zh-CN"/>
        </w:rPr>
        <w:t>Dropout(0.1)</w:t>
      </w:r>
      <w:r>
        <w:rPr>
          <w:rFonts w:ascii="宋体" w:eastAsia="宋体" w:hAnsi="宋体" w:cs="宋体" w:hint="eastAsia"/>
          <w:lang w:eastAsia="zh-CN"/>
        </w:rPr>
        <w:t>。两种输入宽度均独立随机初始化训练，不使用图像预训练权重。</w:t>
      </w:r>
      <w:r>
        <w:rPr>
          <w:lang w:eastAsia="zh-CN"/>
        </w:rPr>
        <w:t>[7], [15]</w:t>
      </w:r>
      <w:r>
        <w:rPr>
          <w:rFonts w:ascii="宋体" w:eastAsia="宋体" w:hAnsi="宋体" w:cs="宋体" w:hint="eastAsia"/>
          <w:lang w:eastAsia="zh-CN"/>
        </w:rPr>
        <w:t>，项目实现见</w:t>
      </w:r>
      <w:r>
        <w:rPr>
          <w:lang w:eastAsia="zh-CN"/>
        </w:rPr>
        <w:t>[S2]</w:t>
      </w:r>
    </w:p>
    <w:p w14:paraId="6BA198C9" w14:textId="77777777" w:rsidR="00FA155D" w:rsidRDefault="00472F0D">
      <w:pPr>
        <w:pStyle w:val="31"/>
        <w:rPr>
          <w:lang w:eastAsia="zh-CN"/>
        </w:rPr>
      </w:pPr>
      <w:bookmarkStart w:id="30" w:name="_Toc241019125"/>
      <w:r>
        <w:rPr>
          <w:lang w:eastAsia="zh-CN"/>
        </w:rPr>
        <w:t>4.3.3  Semantic224 VGG16 V2</w:t>
      </w:r>
      <w:r>
        <w:rPr>
          <w:rFonts w:ascii="宋体" w:eastAsia="宋体" w:hAnsi="宋体" w:cs="宋体" w:hint="eastAsia"/>
          <w:lang w:eastAsia="zh-CN"/>
        </w:rPr>
        <w:t>：</w:t>
      </w:r>
      <w:r>
        <w:rPr>
          <w:lang w:eastAsia="zh-CN"/>
        </w:rPr>
        <w:t>VGG16</w:t>
      </w:r>
      <w:r>
        <w:rPr>
          <w:rFonts w:ascii="宋体" w:eastAsia="宋体" w:hAnsi="宋体" w:cs="宋体" w:hint="eastAsia"/>
          <w:lang w:eastAsia="zh-CN"/>
        </w:rPr>
        <w:t>风格的</w:t>
      </w:r>
      <w:r>
        <w:rPr>
          <w:lang w:eastAsia="zh-CN"/>
        </w:rPr>
        <w:t>8</w:t>
      </w:r>
      <w:r>
        <w:rPr>
          <w:rFonts w:ascii="宋体" w:eastAsia="宋体" w:hAnsi="宋体" w:cs="宋体" w:hint="eastAsia"/>
          <w:lang w:eastAsia="zh-CN"/>
        </w:rPr>
        <w:t>通道回归改型</w:t>
      </w:r>
      <w:bookmarkEnd w:id="30"/>
    </w:p>
    <w:p w14:paraId="316F391A" w14:textId="77777777" w:rsidR="00FA155D" w:rsidRDefault="00472F0D">
      <w:pPr>
        <w:keepLines/>
        <w:spacing w:after="80"/>
        <w:rPr>
          <w:lang w:eastAsia="zh-CN"/>
        </w:rPr>
      </w:pPr>
      <w:r>
        <w:rPr>
          <w:rFonts w:ascii="宋体" w:eastAsia="宋体" w:hAnsi="宋体" w:cs="宋体" w:hint="eastAsia"/>
          <w:lang w:eastAsia="zh-CN"/>
        </w:rPr>
        <w:t>该模型保留</w:t>
      </w:r>
      <w:r>
        <w:rPr>
          <w:lang w:eastAsia="zh-CN"/>
        </w:rPr>
        <w:t>VGG16</w:t>
      </w:r>
      <w:r>
        <w:rPr>
          <w:rFonts w:ascii="宋体" w:eastAsia="宋体" w:hAnsi="宋体" w:cs="宋体" w:hint="eastAsia"/>
          <w:lang w:eastAsia="zh-CN"/>
        </w:rPr>
        <w:t>的五个卷积块、</w:t>
      </w:r>
      <w:r>
        <w:rPr>
          <w:lang w:eastAsia="zh-CN"/>
        </w:rPr>
        <w:t>2/2/3/3/3</w:t>
      </w:r>
      <w:r>
        <w:rPr>
          <w:rFonts w:ascii="宋体" w:eastAsia="宋体" w:hAnsi="宋体" w:cs="宋体" w:hint="eastAsia"/>
          <w:lang w:eastAsia="zh-CN"/>
        </w:rPr>
        <w:t>卷积层配置及</w:t>
      </w:r>
      <w:r>
        <w:rPr>
          <w:lang w:eastAsia="zh-CN"/>
        </w:rPr>
        <w:t>64/128/256/512/512</w:t>
      </w:r>
      <w:r>
        <w:rPr>
          <w:rFonts w:ascii="宋体" w:eastAsia="宋体" w:hAnsi="宋体" w:cs="宋体" w:hint="eastAsia"/>
          <w:lang w:eastAsia="zh-CN"/>
        </w:rPr>
        <w:t>通道递增规律。输入由</w:t>
      </w:r>
      <w:r>
        <w:rPr>
          <w:lang w:eastAsia="zh-CN"/>
        </w:rPr>
        <w:t>3</w:t>
      </w:r>
      <w:r>
        <w:rPr>
          <w:rFonts w:ascii="宋体" w:eastAsia="宋体" w:hAnsi="宋体" w:cs="宋体" w:hint="eastAsia"/>
          <w:lang w:eastAsia="zh-CN"/>
        </w:rPr>
        <w:t>通道</w:t>
      </w:r>
      <w:r>
        <w:rPr>
          <w:lang w:eastAsia="zh-CN"/>
        </w:rPr>
        <w:t>RGB</w:t>
      </w:r>
      <w:r>
        <w:rPr>
          <w:rFonts w:ascii="宋体" w:eastAsia="宋体" w:hAnsi="宋体" w:cs="宋体" w:hint="eastAsia"/>
          <w:lang w:eastAsia="zh-CN"/>
        </w:rPr>
        <w:t>改为</w:t>
      </w:r>
      <w:r>
        <w:rPr>
          <w:lang w:eastAsia="zh-CN"/>
        </w:rPr>
        <w:t>8</w:t>
      </w:r>
      <w:r>
        <w:rPr>
          <w:rFonts w:ascii="宋体" w:eastAsia="宋体" w:hAnsi="宋体" w:cs="宋体" w:hint="eastAsia"/>
          <w:lang w:eastAsia="zh-CN"/>
        </w:rPr>
        <w:t>通道电机材料语义图，每层卷积后加入</w:t>
      </w:r>
      <w:r>
        <w:rPr>
          <w:lang w:eastAsia="zh-CN"/>
        </w:rPr>
        <w:t>GroupNorm</w:t>
      </w:r>
      <w:r>
        <w:rPr>
          <w:rFonts w:ascii="宋体" w:eastAsia="宋体" w:hAnsi="宋体" w:cs="宋体" w:hint="eastAsia"/>
          <w:lang w:eastAsia="zh-CN"/>
        </w:rPr>
        <w:t>与</w:t>
      </w:r>
      <w:r>
        <w:rPr>
          <w:lang w:eastAsia="zh-CN"/>
        </w:rPr>
        <w:t>ReLU</w:t>
      </w:r>
      <w:r>
        <w:rPr>
          <w:rFonts w:ascii="宋体" w:eastAsia="宋体" w:hAnsi="宋体" w:cs="宋体" w:hint="eastAsia"/>
          <w:lang w:eastAsia="zh-CN"/>
        </w:rPr>
        <w:t>；主干末端自适应池化为</w:t>
      </w:r>
      <w:r>
        <w:rPr>
          <w:lang w:eastAsia="zh-CN"/>
        </w:rPr>
        <w:t>512×4×4</w:t>
      </w:r>
      <w:r>
        <w:rPr>
          <w:rFonts w:ascii="宋体" w:eastAsia="宋体" w:hAnsi="宋体" w:cs="宋体" w:hint="eastAsia"/>
          <w:lang w:eastAsia="zh-CN"/>
        </w:rPr>
        <w:t>，再由两个</w:t>
      </w:r>
      <w:r>
        <w:rPr>
          <w:lang w:eastAsia="zh-CN"/>
        </w:rPr>
        <w:t>8192→256→1</w:t>
      </w:r>
      <w:r>
        <w:rPr>
          <w:rFonts w:ascii="宋体" w:eastAsia="宋体" w:hAnsi="宋体" w:cs="宋体" w:hint="eastAsia"/>
          <w:lang w:eastAsia="zh-CN"/>
        </w:rPr>
        <w:t>回归头分别输出平均转矩和转矩波动，每个回归头使用</w:t>
      </w:r>
      <w:r>
        <w:rPr>
          <w:lang w:eastAsia="zh-CN"/>
        </w:rPr>
        <w:t>Dropout(0.2)</w:t>
      </w:r>
      <w:r>
        <w:rPr>
          <w:rFonts w:ascii="宋体" w:eastAsia="宋体" w:hAnsi="宋体" w:cs="宋体" w:hint="eastAsia"/>
          <w:lang w:eastAsia="zh-CN"/>
        </w:rPr>
        <w:t>。本轮不加载</w:t>
      </w:r>
      <w:r>
        <w:rPr>
          <w:lang w:eastAsia="zh-CN"/>
        </w:rPr>
        <w:t>ImageNet</w:t>
      </w:r>
      <w:r>
        <w:rPr>
          <w:rFonts w:ascii="宋体" w:eastAsia="宋体" w:hAnsi="宋体" w:cs="宋体" w:hint="eastAsia"/>
          <w:lang w:eastAsia="zh-CN"/>
        </w:rPr>
        <w:t>预训练权重。</w:t>
      </w:r>
      <w:r>
        <w:rPr>
          <w:lang w:eastAsia="zh-CN"/>
        </w:rPr>
        <w:t>Polar360</w:t>
      </w:r>
      <w:r>
        <w:rPr>
          <w:rFonts w:ascii="宋体" w:eastAsia="宋体" w:hAnsi="宋体" w:cs="宋体" w:hint="eastAsia"/>
          <w:lang w:eastAsia="zh-CN"/>
        </w:rPr>
        <w:t>版本仅额外在角向采用环形填充，径向仍为零填充。</w:t>
      </w:r>
      <w:r>
        <w:rPr>
          <w:lang w:eastAsia="zh-CN"/>
        </w:rPr>
        <w:t>[1], [8], [16]</w:t>
      </w:r>
      <w:r>
        <w:rPr>
          <w:rFonts w:ascii="宋体" w:eastAsia="宋体" w:hAnsi="宋体" w:cs="宋体" w:hint="eastAsia"/>
          <w:lang w:eastAsia="zh-CN"/>
        </w:rPr>
        <w:t>，项目实现见</w:t>
      </w:r>
      <w:r>
        <w:rPr>
          <w:lang w:eastAsia="zh-CN"/>
        </w:rPr>
        <w:t>[S2]</w:t>
      </w:r>
    </w:p>
    <w:p w14:paraId="12EE6B72" w14:textId="77777777" w:rsidR="00FA155D" w:rsidRDefault="00472F0D">
      <w:pPr>
        <w:pStyle w:val="31"/>
        <w:rPr>
          <w:lang w:eastAsia="zh-CN"/>
        </w:rPr>
      </w:pPr>
      <w:bookmarkStart w:id="31" w:name="_Toc241019126"/>
      <w:r>
        <w:rPr>
          <w:lang w:eastAsia="zh-CN"/>
        </w:rPr>
        <w:t>4.3.4  Semantic224 ResNet18 V2</w:t>
      </w:r>
      <w:r>
        <w:rPr>
          <w:rFonts w:ascii="宋体" w:eastAsia="宋体" w:hAnsi="宋体" w:cs="宋体" w:hint="eastAsia"/>
          <w:lang w:eastAsia="zh-CN"/>
        </w:rPr>
        <w:t>：</w:t>
      </w:r>
      <w:r>
        <w:rPr>
          <w:lang w:eastAsia="zh-CN"/>
        </w:rPr>
        <w:t>ImageNet ResNet18</w:t>
      </w:r>
      <w:r>
        <w:rPr>
          <w:rFonts w:ascii="宋体" w:eastAsia="宋体" w:hAnsi="宋体" w:cs="宋体" w:hint="eastAsia"/>
          <w:lang w:eastAsia="zh-CN"/>
        </w:rPr>
        <w:t>的轻量化改型</w:t>
      </w:r>
      <w:bookmarkEnd w:id="31"/>
    </w:p>
    <w:p w14:paraId="5F9CB573" w14:textId="77777777" w:rsidR="00FA155D" w:rsidRDefault="00472F0D">
      <w:pPr>
        <w:keepLines/>
        <w:spacing w:after="80"/>
        <w:rPr>
          <w:lang w:eastAsia="zh-CN"/>
        </w:rPr>
      </w:pPr>
      <w:r>
        <w:rPr>
          <w:rFonts w:ascii="宋体" w:eastAsia="宋体" w:hAnsi="宋体" w:cs="宋体" w:hint="eastAsia"/>
          <w:lang w:eastAsia="zh-CN"/>
        </w:rPr>
        <w:t>该模型借鉴标准</w:t>
      </w:r>
      <w:r>
        <w:rPr>
          <w:lang w:eastAsia="zh-CN"/>
        </w:rPr>
        <w:t>ResNet18</w:t>
      </w:r>
      <w:r>
        <w:rPr>
          <w:rFonts w:ascii="宋体" w:eastAsia="宋体" w:hAnsi="宋体" w:cs="宋体" w:hint="eastAsia"/>
          <w:lang w:eastAsia="zh-CN"/>
        </w:rPr>
        <w:t>的四阶段</w:t>
      </w:r>
      <w:r>
        <w:rPr>
          <w:lang w:eastAsia="zh-CN"/>
        </w:rPr>
        <w:t>2/2/2/2</w:t>
      </w:r>
      <w:r>
        <w:rPr>
          <w:rFonts w:ascii="宋体" w:eastAsia="宋体" w:hAnsi="宋体" w:cs="宋体" w:hint="eastAsia"/>
          <w:lang w:eastAsia="zh-CN"/>
        </w:rPr>
        <w:t>残差骨架，而不是</w:t>
      </w:r>
      <w:r>
        <w:rPr>
          <w:lang w:eastAsia="zh-CN"/>
        </w:rPr>
        <w:t>ResNet20</w:t>
      </w:r>
      <w:r>
        <w:rPr>
          <w:rFonts w:ascii="宋体" w:eastAsia="宋体" w:hAnsi="宋体" w:cs="宋体" w:hint="eastAsia"/>
          <w:lang w:eastAsia="zh-CN"/>
        </w:rPr>
        <w:t>。输入由</w:t>
      </w:r>
      <w:r>
        <w:rPr>
          <w:lang w:eastAsia="zh-CN"/>
        </w:rPr>
        <w:t>3</w:t>
      </w:r>
      <w:r>
        <w:rPr>
          <w:rFonts w:ascii="宋体" w:eastAsia="宋体" w:hAnsi="宋体" w:cs="宋体" w:hint="eastAsia"/>
          <w:lang w:eastAsia="zh-CN"/>
        </w:rPr>
        <w:t>通道改为</w:t>
      </w:r>
      <w:r>
        <w:rPr>
          <w:lang w:eastAsia="zh-CN"/>
        </w:rPr>
        <w:t>8</w:t>
      </w:r>
      <w:r>
        <w:rPr>
          <w:rFonts w:ascii="宋体" w:eastAsia="宋体" w:hAnsi="宋体" w:cs="宋体" w:hint="eastAsia"/>
          <w:lang w:eastAsia="zh-CN"/>
        </w:rPr>
        <w:t>通道；原</w:t>
      </w:r>
      <w:r>
        <w:rPr>
          <w:lang w:eastAsia="zh-CN"/>
        </w:rPr>
        <w:t>7×7</w:t>
      </w:r>
      <w:r>
        <w:rPr>
          <w:rFonts w:ascii="宋体" w:eastAsia="宋体" w:hAnsi="宋体" w:cs="宋体" w:hint="eastAsia"/>
          <w:lang w:eastAsia="zh-CN"/>
        </w:rPr>
        <w:t>、</w:t>
      </w:r>
      <w:r>
        <w:rPr>
          <w:lang w:eastAsia="zh-CN"/>
        </w:rPr>
        <w:t>64</w:t>
      </w:r>
      <w:r>
        <w:rPr>
          <w:rFonts w:ascii="宋体" w:eastAsia="宋体" w:hAnsi="宋体" w:cs="宋体" w:hint="eastAsia"/>
          <w:lang w:eastAsia="zh-CN"/>
        </w:rPr>
        <w:t>通道、</w:t>
      </w:r>
      <w:r>
        <w:rPr>
          <w:lang w:eastAsia="zh-CN"/>
        </w:rPr>
        <w:t>stride=2</w:t>
      </w:r>
      <w:r>
        <w:rPr>
          <w:rFonts w:ascii="宋体" w:eastAsia="宋体" w:hAnsi="宋体" w:cs="宋体" w:hint="eastAsia"/>
          <w:lang w:eastAsia="zh-CN"/>
        </w:rPr>
        <w:t>并带初始最大池化的</w:t>
      </w:r>
      <w:r>
        <w:rPr>
          <w:lang w:eastAsia="zh-CN"/>
        </w:rPr>
        <w:t>stem</w:t>
      </w:r>
      <w:r>
        <w:rPr>
          <w:rFonts w:ascii="宋体" w:eastAsia="宋体" w:hAnsi="宋体" w:cs="宋体" w:hint="eastAsia"/>
          <w:lang w:eastAsia="zh-CN"/>
        </w:rPr>
        <w:t>，改为</w:t>
      </w:r>
      <w:r>
        <w:rPr>
          <w:lang w:eastAsia="zh-CN"/>
        </w:rPr>
        <w:t>3×3</w:t>
      </w:r>
      <w:r>
        <w:rPr>
          <w:rFonts w:ascii="宋体" w:eastAsia="宋体" w:hAnsi="宋体" w:cs="宋体" w:hint="eastAsia"/>
          <w:lang w:eastAsia="zh-CN"/>
        </w:rPr>
        <w:t>、</w:t>
      </w:r>
      <w:r>
        <w:rPr>
          <w:lang w:eastAsia="zh-CN"/>
        </w:rPr>
        <w:t>32</w:t>
      </w:r>
      <w:r>
        <w:rPr>
          <w:rFonts w:ascii="宋体" w:eastAsia="宋体" w:hAnsi="宋体" w:cs="宋体" w:hint="eastAsia"/>
          <w:lang w:eastAsia="zh-CN"/>
        </w:rPr>
        <w:t>通道、</w:t>
      </w:r>
      <w:r>
        <w:rPr>
          <w:lang w:eastAsia="zh-CN"/>
        </w:rPr>
        <w:t>stride=1</w:t>
      </w:r>
      <w:r>
        <w:rPr>
          <w:rFonts w:ascii="宋体" w:eastAsia="宋体" w:hAnsi="宋体" w:cs="宋体" w:hint="eastAsia"/>
          <w:lang w:eastAsia="zh-CN"/>
        </w:rPr>
        <w:t>且取消初始池化。四阶段通道由</w:t>
      </w:r>
      <w:r>
        <w:rPr>
          <w:lang w:eastAsia="zh-CN"/>
        </w:rPr>
        <w:t>64/128/256/512</w:t>
      </w:r>
      <w:r>
        <w:rPr>
          <w:rFonts w:ascii="宋体" w:eastAsia="宋体" w:hAnsi="宋体" w:cs="宋体" w:hint="eastAsia"/>
          <w:lang w:eastAsia="zh-CN"/>
        </w:rPr>
        <w:t>缩减为</w:t>
      </w:r>
      <w:r>
        <w:rPr>
          <w:lang w:eastAsia="zh-CN"/>
        </w:rPr>
        <w:t>32/64/128/256</w:t>
      </w:r>
      <w:r>
        <w:rPr>
          <w:rFonts w:ascii="宋体" w:eastAsia="宋体" w:hAnsi="宋体" w:cs="宋体" w:hint="eastAsia"/>
          <w:lang w:eastAsia="zh-CN"/>
        </w:rPr>
        <w:t>，</w:t>
      </w:r>
      <w:r>
        <w:rPr>
          <w:lang w:eastAsia="zh-CN"/>
        </w:rPr>
        <w:t>BatchNorm</w:t>
      </w:r>
      <w:r>
        <w:rPr>
          <w:rFonts w:ascii="宋体" w:eastAsia="宋体" w:hAnsi="宋体" w:cs="宋体" w:hint="eastAsia"/>
          <w:lang w:eastAsia="zh-CN"/>
        </w:rPr>
        <w:t>替换为</w:t>
      </w:r>
      <w:r>
        <w:rPr>
          <w:lang w:eastAsia="zh-CN"/>
        </w:rPr>
        <w:t>8</w:t>
      </w:r>
      <w:r>
        <w:rPr>
          <w:rFonts w:ascii="宋体" w:eastAsia="宋体" w:hAnsi="宋体" w:cs="宋体" w:hint="eastAsia"/>
          <w:lang w:eastAsia="zh-CN"/>
        </w:rPr>
        <w:t>组</w:t>
      </w:r>
      <w:r>
        <w:rPr>
          <w:lang w:eastAsia="zh-CN"/>
        </w:rPr>
        <w:t>GroupNorm</w:t>
      </w:r>
      <w:r>
        <w:rPr>
          <w:rFonts w:ascii="宋体" w:eastAsia="宋体" w:hAnsi="宋体" w:cs="宋体" w:hint="eastAsia"/>
          <w:lang w:eastAsia="zh-CN"/>
        </w:rPr>
        <w:t>；末端采用</w:t>
      </w:r>
      <w:r>
        <w:rPr>
          <w:lang w:eastAsia="zh-CN"/>
        </w:rPr>
        <w:t>4×4</w:t>
      </w:r>
      <w:r>
        <w:rPr>
          <w:rFonts w:ascii="宋体" w:eastAsia="宋体" w:hAnsi="宋体" w:cs="宋体" w:hint="eastAsia"/>
          <w:lang w:eastAsia="zh-CN"/>
        </w:rPr>
        <w:t>自适应池化与两个</w:t>
      </w:r>
      <w:r>
        <w:rPr>
          <w:lang w:eastAsia="zh-CN"/>
        </w:rPr>
        <w:t>4096→128→1</w:t>
      </w:r>
      <w:r>
        <w:rPr>
          <w:rFonts w:ascii="宋体" w:eastAsia="宋体" w:hAnsi="宋体" w:cs="宋体" w:hint="eastAsia"/>
          <w:lang w:eastAsia="zh-CN"/>
        </w:rPr>
        <w:t>回归头，回归头含</w:t>
      </w:r>
      <w:r>
        <w:rPr>
          <w:lang w:eastAsia="zh-CN"/>
        </w:rPr>
        <w:t>Dropout(0.1)</w:t>
      </w:r>
      <w:r>
        <w:rPr>
          <w:rFonts w:ascii="宋体" w:eastAsia="宋体" w:hAnsi="宋体" w:cs="宋体" w:hint="eastAsia"/>
          <w:lang w:eastAsia="zh-CN"/>
        </w:rPr>
        <w:t>。模型从头训练，</w:t>
      </w:r>
      <w:r>
        <w:rPr>
          <w:lang w:eastAsia="zh-CN"/>
        </w:rPr>
        <w:t>Polar360</w:t>
      </w:r>
      <w:r>
        <w:rPr>
          <w:rFonts w:ascii="宋体" w:eastAsia="宋体" w:hAnsi="宋体" w:cs="宋体" w:hint="eastAsia"/>
          <w:lang w:eastAsia="zh-CN"/>
        </w:rPr>
        <w:t>版本同样只在角向采用环形填充。</w:t>
      </w:r>
      <w:r>
        <w:rPr>
          <w:lang w:eastAsia="zh-CN"/>
        </w:rPr>
        <w:t>[7], [15], [16]</w:t>
      </w:r>
      <w:r>
        <w:rPr>
          <w:rFonts w:ascii="宋体" w:eastAsia="宋体" w:hAnsi="宋体" w:cs="宋体" w:hint="eastAsia"/>
          <w:lang w:eastAsia="zh-CN"/>
        </w:rPr>
        <w:t>，项目实现见</w:t>
      </w:r>
      <w:r>
        <w:rPr>
          <w:lang w:eastAsia="zh-CN"/>
        </w:rPr>
        <w:t>[S2]</w:t>
      </w:r>
    </w:p>
    <w:p w14:paraId="19E9F018" w14:textId="77777777" w:rsidR="00FA155D" w:rsidRDefault="00472F0D">
      <w:pPr>
        <w:keepLines/>
        <w:spacing w:after="80"/>
        <w:rPr>
          <w:lang w:eastAsia="zh-CN"/>
        </w:rPr>
      </w:pPr>
      <w:r>
        <w:rPr>
          <w:rFonts w:ascii="宋体" w:eastAsia="宋体" w:hAnsi="宋体" w:cs="宋体" w:hint="eastAsia"/>
          <w:lang w:eastAsia="zh-CN"/>
        </w:rPr>
        <w:t>共同限定：上述名称描述所保留的经典骨架，并不表示直接调用未修改的</w:t>
      </w:r>
      <w:r>
        <w:rPr>
          <w:lang w:eastAsia="zh-CN"/>
        </w:rPr>
        <w:t>torchvision</w:t>
      </w:r>
      <w:r>
        <w:rPr>
          <w:rFonts w:ascii="宋体" w:eastAsia="宋体" w:hAnsi="宋体" w:cs="宋体" w:hint="eastAsia"/>
          <w:lang w:eastAsia="zh-CN"/>
        </w:rPr>
        <w:t>模型。四类网络都针对</w:t>
      </w:r>
      <w:r>
        <w:rPr>
          <w:lang w:eastAsia="zh-CN"/>
        </w:rPr>
        <w:t>120</w:t>
      </w:r>
      <w:r>
        <w:rPr>
          <w:rFonts w:ascii="宋体" w:eastAsia="宋体" w:hAnsi="宋体" w:cs="宋体" w:hint="eastAsia"/>
          <w:lang w:eastAsia="zh-CN"/>
        </w:rPr>
        <w:t>位</w:t>
      </w:r>
      <w:r>
        <w:rPr>
          <w:lang w:eastAsia="zh-CN"/>
        </w:rPr>
        <w:t>SPMSM</w:t>
      </w:r>
      <w:r>
        <w:rPr>
          <w:rFonts w:ascii="宋体" w:eastAsia="宋体" w:hAnsi="宋体" w:cs="宋体" w:hint="eastAsia"/>
          <w:lang w:eastAsia="zh-CN"/>
        </w:rPr>
        <w:t>材料布局、双目标连续值回归和当前批量大小进行了适配；具体实现与逐层尺寸以项目的</w:t>
      </w:r>
      <w:r>
        <w:rPr>
          <w:lang w:eastAsia="zh-CN"/>
        </w:rPr>
        <w:t>MODEL_ARCHITECTURES.md</w:t>
      </w:r>
      <w:r>
        <w:rPr>
          <w:rFonts w:ascii="宋体" w:eastAsia="宋体" w:hAnsi="宋体" w:cs="宋体" w:hint="eastAsia"/>
          <w:lang w:eastAsia="zh-CN"/>
        </w:rPr>
        <w:t>和源码为准。</w:t>
      </w:r>
      <w:r>
        <w:rPr>
          <w:lang w:eastAsia="zh-CN"/>
        </w:rPr>
        <w:t>[S2]</w:t>
      </w:r>
    </w:p>
    <w:p w14:paraId="3EAC911A" w14:textId="77777777" w:rsidR="00FA155D" w:rsidRDefault="00472F0D">
      <w:pPr>
        <w:pStyle w:val="21"/>
        <w:rPr>
          <w:lang w:eastAsia="zh-CN"/>
        </w:rPr>
      </w:pPr>
      <w:bookmarkStart w:id="32" w:name="_Toc241019127"/>
      <w:r>
        <w:rPr>
          <w:lang w:eastAsia="zh-CN"/>
        </w:rPr>
        <w:t xml:space="preserve">4.4  </w:t>
      </w:r>
      <w:r>
        <w:rPr>
          <w:rFonts w:ascii="宋体" w:eastAsia="宋体" w:hAnsi="宋体" w:cs="宋体" w:hint="eastAsia"/>
          <w:lang w:eastAsia="zh-CN"/>
        </w:rPr>
        <w:t>双输出回归与损失</w:t>
      </w:r>
      <w:r>
        <w:rPr>
          <w:lang w:eastAsia="zh-CN"/>
        </w:rPr>
        <w:t xml:space="preserve">  </w:t>
      </w:r>
      <w:r>
        <w:rPr>
          <w:rFonts w:ascii="宋体" w:eastAsia="宋体" w:hAnsi="宋体" w:cs="宋体" w:hint="eastAsia"/>
          <w:lang w:eastAsia="zh-CN"/>
        </w:rPr>
        <w:t>【已有】</w:t>
      </w:r>
      <w:bookmarkEnd w:id="32"/>
    </w:p>
    <w:p w14:paraId="7D4757C0" w14:textId="77777777" w:rsidR="00FA155D" w:rsidRDefault="00472F0D">
      <w:pPr>
        <w:keepLines/>
        <w:spacing w:after="160"/>
        <w:rPr>
          <w:lang w:eastAsia="zh-CN"/>
        </w:rPr>
      </w:pPr>
      <w:r>
        <w:rPr>
          <w:rFonts w:ascii="宋体" w:eastAsia="宋体" w:hAnsi="宋体" w:cs="宋体" w:hint="eastAsia"/>
          <w:lang w:eastAsia="zh-CN"/>
        </w:rPr>
        <w:t>说</w:t>
      </w:r>
      <w:r>
        <w:rPr>
          <w:lang w:eastAsia="zh-CN"/>
        </w:rPr>
        <w:t>明共享表示与独立预测头的作用；两个目标分别按训练集统计量标准化，损失采用两个标准化</w:t>
      </w:r>
      <w:r>
        <w:rPr>
          <w:lang w:eastAsia="zh-CN"/>
        </w:rPr>
        <w:t>MSE</w:t>
      </w:r>
      <w:r>
        <w:rPr>
          <w:lang w:eastAsia="zh-CN"/>
        </w:rPr>
        <w:t>的平均。</w:t>
      </w:r>
      <w:r>
        <w:rPr>
          <w:lang w:eastAsia="zh-CN"/>
        </w:rPr>
        <w:t>[9]</w:t>
      </w:r>
    </w:p>
    <w:p w14:paraId="34FE61A1" w14:textId="77777777" w:rsidR="00FA155D" w:rsidRDefault="00472F0D">
      <w:pPr>
        <w:pStyle w:val="21"/>
        <w:rPr>
          <w:lang w:eastAsia="zh-CN"/>
        </w:rPr>
      </w:pPr>
      <w:bookmarkStart w:id="33" w:name="_Toc241019128"/>
      <w:r>
        <w:rPr>
          <w:lang w:eastAsia="zh-CN"/>
        </w:rPr>
        <w:t xml:space="preserve">4.5  </w:t>
      </w:r>
      <w:r>
        <w:rPr>
          <w:rFonts w:ascii="宋体" w:eastAsia="宋体" w:hAnsi="宋体" w:cs="宋体" w:hint="eastAsia"/>
          <w:lang w:eastAsia="zh-CN"/>
        </w:rPr>
        <w:t>基础训练协议</w:t>
      </w:r>
      <w:r>
        <w:rPr>
          <w:lang w:eastAsia="zh-CN"/>
        </w:rPr>
        <w:t xml:space="preserve">  </w:t>
      </w:r>
      <w:r>
        <w:rPr>
          <w:rFonts w:ascii="宋体" w:eastAsia="宋体" w:hAnsi="宋体" w:cs="宋体" w:hint="eastAsia"/>
          <w:lang w:eastAsia="zh-CN"/>
        </w:rPr>
        <w:t>【已有】</w:t>
      </w:r>
      <w:bookmarkEnd w:id="33"/>
    </w:p>
    <w:p w14:paraId="1DF42127" w14:textId="77777777" w:rsidR="00FA155D" w:rsidRDefault="00472F0D">
      <w:pPr>
        <w:keepLines/>
        <w:spacing w:after="160"/>
        <w:rPr>
          <w:lang w:eastAsia="zh-CN"/>
        </w:rPr>
      </w:pPr>
      <w:r>
        <w:rPr>
          <w:rFonts w:ascii="宋体" w:eastAsia="宋体" w:hAnsi="宋体" w:cs="宋体" w:hint="eastAsia"/>
          <w:lang w:eastAsia="zh-CN"/>
        </w:rPr>
        <w:t>记</w:t>
      </w:r>
      <w:r>
        <w:rPr>
          <w:lang w:eastAsia="zh-CN"/>
        </w:rPr>
        <w:t>录</w:t>
      </w:r>
      <w:r>
        <w:rPr>
          <w:lang w:eastAsia="zh-CN"/>
        </w:rPr>
        <w:t>AdamW</w:t>
      </w:r>
      <w:r>
        <w:rPr>
          <w:lang w:eastAsia="zh-CN"/>
        </w:rPr>
        <w:t>、学习率与调度、有效批量、早停、验证集选检查点、随机种子和计算资源。不能以相同有效批量声称全部训练条件相同。</w:t>
      </w:r>
    </w:p>
    <w:p w14:paraId="39A88978" w14:textId="77777777" w:rsidR="00FA155D" w:rsidRDefault="00472F0D">
      <w:pPr>
        <w:pStyle w:val="21"/>
        <w:rPr>
          <w:lang w:eastAsia="zh-CN"/>
        </w:rPr>
      </w:pPr>
      <w:bookmarkStart w:id="34" w:name="_Toc241019129"/>
      <w:r>
        <w:rPr>
          <w:lang w:eastAsia="zh-CN"/>
        </w:rPr>
        <w:lastRenderedPageBreak/>
        <w:t xml:space="preserve">4.6  </w:t>
      </w:r>
      <w:r>
        <w:rPr>
          <w:rFonts w:ascii="宋体" w:eastAsia="宋体" w:hAnsi="宋体" w:cs="宋体" w:hint="eastAsia"/>
          <w:lang w:eastAsia="zh-CN"/>
        </w:rPr>
        <w:t>新增与旧数据的组织</w:t>
      </w:r>
      <w:r>
        <w:rPr>
          <w:lang w:eastAsia="zh-CN"/>
        </w:rPr>
        <w:t xml:space="preserve">  </w:t>
      </w:r>
      <w:r>
        <w:rPr>
          <w:rFonts w:ascii="宋体" w:eastAsia="宋体" w:hAnsi="宋体" w:cs="宋体" w:hint="eastAsia"/>
          <w:lang w:eastAsia="zh-CN"/>
        </w:rPr>
        <w:t>【回放比例对照已完成】</w:t>
      </w:r>
      <w:bookmarkEnd w:id="34"/>
    </w:p>
    <w:p w14:paraId="11AE9232" w14:textId="77777777" w:rsidR="00FA155D" w:rsidRDefault="00472F0D">
      <w:pPr>
        <w:keepLines/>
        <w:spacing w:after="160"/>
        <w:rPr>
          <w:lang w:eastAsia="zh-CN"/>
        </w:rPr>
      </w:pPr>
      <w:r>
        <w:rPr>
          <w:rFonts w:ascii="宋体" w:eastAsia="宋体" w:hAnsi="宋体" w:cs="宋体" w:hint="eastAsia"/>
          <w:lang w:eastAsia="zh-CN"/>
        </w:rPr>
        <w:t>说明</w:t>
      </w:r>
      <w:r>
        <w:rPr>
          <w:lang w:eastAsia="zh-CN"/>
        </w:rPr>
        <w:t>G/F</w:t>
      </w:r>
      <w:r>
        <w:rPr>
          <w:rFonts w:ascii="宋体" w:eastAsia="宋体" w:hAnsi="宋体" w:cs="宋体" w:hint="eastAsia"/>
          <w:lang w:eastAsia="zh-CN"/>
        </w:rPr>
        <w:t>新增训练数据与旧数据的角色和隔离；比较</w:t>
      </w:r>
      <w:r>
        <w:rPr>
          <w:lang w:eastAsia="zh-CN"/>
        </w:rPr>
        <w:t>25%</w:t>
      </w:r>
      <w:r>
        <w:rPr>
          <w:rFonts w:ascii="宋体" w:eastAsia="宋体" w:hAnsi="宋体" w:cs="宋体" w:hint="eastAsia"/>
          <w:lang w:eastAsia="zh-CN"/>
        </w:rPr>
        <w:t>与</w:t>
      </w:r>
      <w:r>
        <w:rPr>
          <w:lang w:eastAsia="zh-CN"/>
        </w:rPr>
        <w:t>12.5%</w:t>
      </w:r>
      <w:r>
        <w:rPr>
          <w:rFonts w:ascii="宋体" w:eastAsia="宋体" w:hAnsi="宋体" w:cs="宋体" w:hint="eastAsia"/>
          <w:lang w:eastAsia="zh-CN"/>
        </w:rPr>
        <w:t>新样本回放比例、批内组成及训练预算；交代验证集选模与旧精度保持标准。</w:t>
      </w:r>
    </w:p>
    <w:p w14:paraId="712B3438" w14:textId="77777777" w:rsidR="00FA155D" w:rsidRDefault="00472F0D">
      <w:pPr>
        <w:pStyle w:val="21"/>
        <w:rPr>
          <w:lang w:eastAsia="zh-CN"/>
        </w:rPr>
      </w:pPr>
      <w:bookmarkStart w:id="35" w:name="_Toc241019130"/>
      <w:r>
        <w:rPr>
          <w:lang w:eastAsia="zh-CN"/>
        </w:rPr>
        <w:t xml:space="preserve">4.7  </w:t>
      </w:r>
      <w:r>
        <w:rPr>
          <w:rFonts w:ascii="宋体" w:eastAsia="宋体" w:hAnsi="宋体" w:cs="宋体" w:hint="eastAsia"/>
          <w:lang w:eastAsia="zh-CN"/>
        </w:rPr>
        <w:t>热启动与</w:t>
      </w:r>
      <w:r>
        <w:rPr>
          <w:lang w:eastAsia="zh-CN"/>
        </w:rPr>
        <w:t xml:space="preserve">Shrink and Perturb  </w:t>
      </w:r>
      <w:r>
        <w:rPr>
          <w:rFonts w:ascii="宋体" w:eastAsia="宋体" w:hAnsi="宋体" w:cs="宋体" w:hint="eastAsia"/>
          <w:lang w:eastAsia="zh-CN"/>
        </w:rPr>
        <w:t>【热启动与</w:t>
      </w:r>
      <w:r>
        <w:rPr>
          <w:lang w:eastAsia="zh-CN"/>
        </w:rPr>
        <w:t>SP</w:t>
      </w:r>
      <w:r>
        <w:rPr>
          <w:rFonts w:ascii="宋体" w:eastAsia="宋体" w:hAnsi="宋体" w:cs="宋体" w:hint="eastAsia"/>
          <w:lang w:eastAsia="zh-CN"/>
        </w:rPr>
        <w:t>首轮筛选已完成】</w:t>
      </w:r>
      <w:bookmarkEnd w:id="35"/>
    </w:p>
    <w:p w14:paraId="217F410E" w14:textId="77777777" w:rsidR="00FA155D" w:rsidRDefault="00472F0D">
      <w:pPr>
        <w:rPr>
          <w:lang w:eastAsia="zh-CN"/>
        </w:rPr>
      </w:pPr>
      <w:r>
        <w:rPr>
          <w:rFonts w:ascii="宋体" w:eastAsia="宋体" w:hAnsi="宋体" w:cs="宋体" w:hint="eastAsia"/>
          <w:lang w:eastAsia="zh-CN"/>
        </w:rPr>
        <w:t>本节记录普通热启动及一次性</w:t>
      </w:r>
      <w:r>
        <w:rPr>
          <w:rFonts w:hint="eastAsia"/>
          <w:lang w:eastAsia="zh-CN"/>
        </w:rPr>
        <w:t xml:space="preserve"> Shrink-and-Perturb </w:t>
      </w:r>
      <w:r>
        <w:rPr>
          <w:rFonts w:ascii="宋体" w:eastAsia="宋体" w:hAnsi="宋体" w:cs="宋体" w:hint="eastAsia"/>
          <w:lang w:eastAsia="zh-CN"/>
        </w:rPr>
        <w:t>的首轮筛选过程，包括</w:t>
      </w:r>
      <w:r>
        <w:rPr>
          <w:rFonts w:hint="eastAsia"/>
          <w:lang w:eastAsia="zh-CN"/>
        </w:rPr>
        <w:t xml:space="preserve"> SmallCNN </w:t>
      </w:r>
      <w:r>
        <w:rPr>
          <w:rFonts w:ascii="宋体" w:eastAsia="宋体" w:hAnsi="宋体" w:cs="宋体" w:hint="eastAsia"/>
          <w:lang w:eastAsia="zh-CN"/>
        </w:rPr>
        <w:t>的</w:t>
      </w:r>
      <w:r>
        <w:rPr>
          <w:rFonts w:hint="eastAsia"/>
          <w:lang w:eastAsia="zh-CN"/>
        </w:rPr>
        <w:t xml:space="preserve"> SP </w:t>
      </w:r>
      <w:r>
        <w:rPr>
          <w:rFonts w:ascii="宋体" w:eastAsia="宋体" w:hAnsi="宋体" w:cs="宋体" w:hint="eastAsia"/>
          <w:lang w:eastAsia="zh-CN"/>
        </w:rPr>
        <w:t>系数对照、无</w:t>
      </w:r>
      <w:r>
        <w:rPr>
          <w:rFonts w:hint="eastAsia"/>
          <w:lang w:eastAsia="zh-CN"/>
        </w:rPr>
        <w:t xml:space="preserve"> SP </w:t>
      </w:r>
      <w:r>
        <w:rPr>
          <w:rFonts w:ascii="宋体" w:eastAsia="宋体" w:hAnsi="宋体" w:cs="宋体" w:hint="eastAsia"/>
          <w:lang w:eastAsia="zh-CN"/>
        </w:rPr>
        <w:t>基线、原</w:t>
      </w:r>
      <w:r>
        <w:rPr>
          <w:rFonts w:hint="eastAsia"/>
          <w:lang w:eastAsia="zh-CN"/>
        </w:rPr>
        <w:t xml:space="preserve"> 5% </w:t>
      </w:r>
      <w:r>
        <w:rPr>
          <w:rFonts w:ascii="宋体" w:eastAsia="宋体" w:hAnsi="宋体" w:cs="宋体" w:hint="eastAsia"/>
          <w:lang w:eastAsia="zh-CN"/>
        </w:rPr>
        <w:t>旧精度约束及</w:t>
      </w:r>
      <w:r>
        <w:rPr>
          <w:rFonts w:hint="eastAsia"/>
          <w:lang w:eastAsia="zh-CN"/>
        </w:rPr>
        <w:t xml:space="preserve"> 6% </w:t>
      </w:r>
      <w:r>
        <w:rPr>
          <w:rFonts w:ascii="宋体" w:eastAsia="宋体" w:hAnsi="宋体" w:cs="宋体" w:hint="eastAsia"/>
          <w:lang w:eastAsia="zh-CN"/>
        </w:rPr>
        <w:t>探索性复核。该结果作为历史方法筛选依据；后续正式更新流程统一采用普通热启动。具体结果与固定模型测试放第五章。</w:t>
      </w:r>
    </w:p>
    <w:p w14:paraId="29EF818A" w14:textId="77777777" w:rsidR="00FA155D" w:rsidRDefault="00472F0D">
      <w:pPr>
        <w:pStyle w:val="21"/>
        <w:rPr>
          <w:lang w:eastAsia="zh-CN"/>
        </w:rPr>
      </w:pPr>
      <w:bookmarkStart w:id="36" w:name="_Toc241019131"/>
      <w:r>
        <w:rPr>
          <w:lang w:eastAsia="zh-CN"/>
        </w:rPr>
        <w:t xml:space="preserve">4.8  </w:t>
      </w:r>
      <w:r>
        <w:rPr>
          <w:rFonts w:ascii="宋体" w:eastAsia="宋体" w:hAnsi="宋体" w:cs="宋体" w:hint="eastAsia"/>
          <w:lang w:eastAsia="zh-CN"/>
        </w:rPr>
        <w:t>模型版本管理与定向补样更新</w:t>
      </w:r>
      <w:bookmarkEnd w:id="36"/>
    </w:p>
    <w:p w14:paraId="64496199" w14:textId="77777777" w:rsidR="00FA155D" w:rsidRDefault="00472F0D">
      <w:pPr>
        <w:rPr>
          <w:lang w:eastAsia="zh-CN"/>
        </w:rPr>
      </w:pPr>
      <w:r>
        <w:rPr>
          <w:rFonts w:ascii="宋体" w:eastAsia="宋体" w:hAnsi="宋体" w:cs="宋体" w:hint="eastAsia"/>
          <w:lang w:eastAsia="zh-CN"/>
        </w:rPr>
        <w:t>模型版本统一命名如下：</w:t>
      </w:r>
      <w:r>
        <w:rPr>
          <w:lang w:eastAsia="zh-CN"/>
        </w:rPr>
        <w:t xml:space="preserve">f0 </w:t>
      </w:r>
      <w:r>
        <w:rPr>
          <w:rFonts w:ascii="宋体" w:eastAsia="宋体" w:hAnsi="宋体" w:cs="宋体" w:hint="eastAsia"/>
          <w:lang w:eastAsia="zh-CN"/>
        </w:rPr>
        <w:t>指经过数据口径核验、代表性筛选后完成首次完整训练的模型；</w:t>
      </w:r>
      <w:r>
        <w:rPr>
          <w:lang w:eastAsia="zh-CN"/>
        </w:rPr>
        <w:t xml:space="preserve">f1 </w:t>
      </w:r>
      <w:r>
        <w:rPr>
          <w:rFonts w:ascii="宋体" w:eastAsia="宋体" w:hAnsi="宋体" w:cs="宋体" w:hint="eastAsia"/>
          <w:lang w:eastAsia="zh-CN"/>
        </w:rPr>
        <w:t>指在</w:t>
      </w:r>
      <w:r>
        <w:rPr>
          <w:lang w:eastAsia="zh-CN"/>
        </w:rPr>
        <w:t xml:space="preserve"> f0 </w:t>
      </w:r>
      <w:r>
        <w:rPr>
          <w:rFonts w:ascii="宋体" w:eastAsia="宋体" w:hAnsi="宋体" w:cs="宋体" w:hint="eastAsia"/>
          <w:lang w:eastAsia="zh-CN"/>
        </w:rPr>
        <w:t>基础上，针对诊断出的覆盖不足或预测误差较大区域补充</w:t>
      </w:r>
      <w:r>
        <w:rPr>
          <w:lang w:eastAsia="zh-CN"/>
        </w:rPr>
        <w:t xml:space="preserve"> FEMM </w:t>
      </w:r>
      <w:r>
        <w:rPr>
          <w:rFonts w:ascii="宋体" w:eastAsia="宋体" w:hAnsi="宋体" w:cs="宋体" w:hint="eastAsia"/>
          <w:lang w:eastAsia="zh-CN"/>
        </w:rPr>
        <w:t>标签后，通过热启动更新得到的模型。</w:t>
      </w:r>
    </w:p>
    <w:p w14:paraId="6E321BF2" w14:textId="77777777" w:rsidR="00FA155D" w:rsidRDefault="00FA155D">
      <w:pPr>
        <w:rPr>
          <w:lang w:eastAsia="zh-CN"/>
        </w:rPr>
      </w:pPr>
    </w:p>
    <w:p w14:paraId="13670C4D" w14:textId="77777777" w:rsidR="00FA155D" w:rsidRDefault="00472F0D">
      <w:pPr>
        <w:rPr>
          <w:lang w:eastAsia="zh-CN"/>
        </w:rPr>
      </w:pPr>
      <w:r>
        <w:rPr>
          <w:rFonts w:ascii="宋体" w:eastAsia="宋体" w:hAnsi="宋体" w:cs="宋体" w:hint="eastAsia"/>
          <w:lang w:eastAsia="zh-CN"/>
        </w:rPr>
        <w:t>当前主线流程为：首先整合导师与本人数据，统一物理工况、输入表示和训练</w:t>
      </w:r>
      <w:r>
        <w:rPr>
          <w:lang w:eastAsia="zh-CN"/>
        </w:rPr>
        <w:t>/</w:t>
      </w:r>
      <w:r>
        <w:rPr>
          <w:rFonts w:ascii="宋体" w:eastAsia="宋体" w:hAnsi="宋体" w:cs="宋体" w:hint="eastAsia"/>
          <w:lang w:eastAsia="zh-CN"/>
        </w:rPr>
        <w:t>验证</w:t>
      </w:r>
      <w:r>
        <w:rPr>
          <w:lang w:eastAsia="zh-CN"/>
        </w:rPr>
        <w:t>/</w:t>
      </w:r>
      <w:r>
        <w:rPr>
          <w:rFonts w:ascii="宋体" w:eastAsia="宋体" w:hAnsi="宋体" w:cs="宋体" w:hint="eastAsia"/>
          <w:lang w:eastAsia="zh-CN"/>
        </w:rPr>
        <w:t>测试划分；随后通过距离与</w:t>
      </w:r>
      <w:r>
        <w:rPr>
          <w:lang w:eastAsia="zh-CN"/>
        </w:rPr>
        <w:t xml:space="preserve"> LCMD </w:t>
      </w:r>
      <w:r>
        <w:rPr>
          <w:rFonts w:ascii="宋体" w:eastAsia="宋体" w:hAnsi="宋体" w:cs="宋体" w:hint="eastAsia"/>
          <w:lang w:eastAsia="zh-CN"/>
        </w:rPr>
        <w:t>等代表性标准建立首轮训练集并训练</w:t>
      </w:r>
      <w:r>
        <w:rPr>
          <w:lang w:eastAsia="zh-CN"/>
        </w:rPr>
        <w:t xml:space="preserve"> f0</w:t>
      </w:r>
      <w:r>
        <w:rPr>
          <w:rFonts w:ascii="宋体" w:eastAsia="宋体" w:hAnsi="宋体" w:cs="宋体" w:hint="eastAsia"/>
          <w:lang w:eastAsia="zh-CN"/>
        </w:rPr>
        <w:t>；再在开发阶段诊断误差、覆盖不足和失效区域，据此确定下一轮定向补样规则；补样经</w:t>
      </w:r>
      <w:r>
        <w:rPr>
          <w:lang w:eastAsia="zh-CN"/>
        </w:rPr>
        <w:t xml:space="preserve"> FEMM </w:t>
      </w:r>
      <w:r>
        <w:rPr>
          <w:rFonts w:ascii="宋体" w:eastAsia="宋体" w:hAnsi="宋体" w:cs="宋体" w:hint="eastAsia"/>
          <w:lang w:eastAsia="zh-CN"/>
        </w:rPr>
        <w:t>求解获得标签后加入训练池，以</w:t>
      </w:r>
      <w:r>
        <w:rPr>
          <w:lang w:eastAsia="zh-CN"/>
        </w:rPr>
        <w:t xml:space="preserve"> f0 </w:t>
      </w:r>
      <w:r>
        <w:rPr>
          <w:rFonts w:ascii="宋体" w:eastAsia="宋体" w:hAnsi="宋体" w:cs="宋体" w:hint="eastAsia"/>
          <w:lang w:eastAsia="zh-CN"/>
        </w:rPr>
        <w:t>热启动得到</w:t>
      </w:r>
      <w:r>
        <w:rPr>
          <w:lang w:eastAsia="zh-CN"/>
        </w:rPr>
        <w:t xml:space="preserve"> f1</w:t>
      </w:r>
      <w:r>
        <w:rPr>
          <w:rFonts w:ascii="宋体" w:eastAsia="宋体" w:hAnsi="宋体" w:cs="宋体" w:hint="eastAsia"/>
          <w:lang w:eastAsia="zh-CN"/>
        </w:rPr>
        <w:t>；最后使用冻结评价协议复核</w:t>
      </w:r>
      <w:r>
        <w:rPr>
          <w:lang w:eastAsia="zh-CN"/>
        </w:rPr>
        <w:t xml:space="preserve"> f1 </w:t>
      </w:r>
      <w:r>
        <w:rPr>
          <w:rFonts w:ascii="宋体" w:eastAsia="宋体" w:hAnsi="宋体" w:cs="宋体" w:hint="eastAsia"/>
          <w:lang w:eastAsia="zh-CN"/>
        </w:rPr>
        <w:t>对初始区域与补充区域的预测表现。</w:t>
      </w:r>
    </w:p>
    <w:p w14:paraId="734FA356" w14:textId="77777777" w:rsidR="00FA155D" w:rsidRDefault="00FA155D">
      <w:pPr>
        <w:rPr>
          <w:lang w:eastAsia="zh-CN"/>
        </w:rPr>
      </w:pPr>
    </w:p>
    <w:p w14:paraId="513A1161" w14:textId="77777777" w:rsidR="00FA155D" w:rsidRDefault="00472F0D">
      <w:pPr>
        <w:rPr>
          <w:lang w:eastAsia="zh-CN"/>
        </w:rPr>
      </w:pPr>
      <w:r>
        <w:rPr>
          <w:rFonts w:ascii="宋体" w:eastAsia="宋体" w:hAnsi="宋体" w:cs="宋体" w:hint="eastAsia"/>
          <w:lang w:eastAsia="zh-CN"/>
        </w:rPr>
        <w:t>本文采用单模型版本迭代，不再保留旧的</w:t>
      </w:r>
      <w:r>
        <w:rPr>
          <w:lang w:eastAsia="zh-CN"/>
        </w:rPr>
        <w:t xml:space="preserve"> S/E </w:t>
      </w:r>
      <w:r>
        <w:rPr>
          <w:rFonts w:ascii="宋体" w:eastAsia="宋体" w:hAnsi="宋体" w:cs="宋体" w:hint="eastAsia"/>
          <w:lang w:eastAsia="zh-CN"/>
        </w:rPr>
        <w:t>双模型路由方案。若发现局部区域误差异常，优先回查数据身份、物理配置和样本覆盖，并通过定向补样修正，而不以模型切换代替数据治理。</w:t>
      </w:r>
    </w:p>
    <w:p w14:paraId="3BB988E3" w14:textId="77777777" w:rsidR="00FA155D" w:rsidRDefault="00FA155D">
      <w:pPr>
        <w:rPr>
          <w:lang w:eastAsia="zh-CN"/>
        </w:rPr>
      </w:pPr>
    </w:p>
    <w:p w14:paraId="57C52D5A" w14:textId="77777777" w:rsidR="00FA155D" w:rsidRDefault="00472F0D">
      <w:pPr>
        <w:pStyle w:val="1"/>
        <w:rPr>
          <w:lang w:eastAsia="zh-CN"/>
        </w:rPr>
      </w:pPr>
      <w:bookmarkStart w:id="37" w:name="_Toc241019132"/>
      <w:r>
        <w:rPr>
          <w:rFonts w:ascii="宋体" w:eastAsia="宋体" w:hAnsi="宋体" w:cs="宋体" w:hint="eastAsia"/>
          <w:lang w:eastAsia="zh-CN"/>
        </w:rPr>
        <w:t>第</w:t>
      </w:r>
      <w:r>
        <w:rPr>
          <w:lang w:eastAsia="zh-CN"/>
        </w:rPr>
        <w:t>5</w:t>
      </w:r>
      <w:r>
        <w:rPr>
          <w:rFonts w:ascii="宋体" w:eastAsia="宋体" w:hAnsi="宋体" w:cs="宋体" w:hint="eastAsia"/>
          <w:lang w:eastAsia="zh-CN"/>
        </w:rPr>
        <w:t>章</w:t>
      </w:r>
      <w:r>
        <w:rPr>
          <w:lang w:eastAsia="zh-CN"/>
        </w:rPr>
        <w:t xml:space="preserve"> </w:t>
      </w:r>
      <w:r>
        <w:rPr>
          <w:rFonts w:ascii="宋体" w:eastAsia="宋体" w:hAnsi="宋体" w:cs="宋体" w:hint="eastAsia"/>
          <w:lang w:eastAsia="zh-CN"/>
        </w:rPr>
        <w:t>预测性能与泛化评估</w:t>
      </w:r>
      <w:bookmarkEnd w:id="37"/>
    </w:p>
    <w:p w14:paraId="4269BB13" w14:textId="77777777" w:rsidR="00FA155D" w:rsidRDefault="00472F0D">
      <w:pPr>
        <w:keepNext/>
        <w:rPr>
          <w:lang w:eastAsia="zh-CN"/>
        </w:rPr>
      </w:pPr>
      <w:r>
        <w:rPr>
          <w:rFonts w:ascii="宋体" w:eastAsia="宋体" w:hAnsi="宋体" w:cs="宋体" w:hint="eastAsia"/>
          <w:lang w:eastAsia="zh-CN"/>
        </w:rPr>
        <w:t>本</w:t>
      </w:r>
      <w:r>
        <w:rPr>
          <w:lang w:eastAsia="zh-CN"/>
        </w:rPr>
        <w:t>章重点检验新增结构上的改善是否伴随旧结构精度下降。选样方法必须在相同评估样本上比较，不能比较各自训练清单的误差来决定优劣。</w:t>
      </w:r>
    </w:p>
    <w:p w14:paraId="6D3A9886" w14:textId="77777777" w:rsidR="00FA155D" w:rsidRDefault="00472F0D">
      <w:pPr>
        <w:pStyle w:val="21"/>
        <w:rPr>
          <w:lang w:eastAsia="zh-CN"/>
        </w:rPr>
      </w:pPr>
      <w:bookmarkStart w:id="38" w:name="_Toc241019133"/>
      <w:r>
        <w:rPr>
          <w:lang w:eastAsia="zh-CN"/>
        </w:rPr>
        <w:t xml:space="preserve">5.1  </w:t>
      </w:r>
      <w:r>
        <w:rPr>
          <w:rFonts w:ascii="宋体" w:eastAsia="宋体" w:hAnsi="宋体" w:cs="宋体" w:hint="eastAsia"/>
          <w:lang w:eastAsia="zh-CN"/>
        </w:rPr>
        <w:t>评估协议与指标</w:t>
      </w:r>
      <w:r>
        <w:rPr>
          <w:lang w:eastAsia="zh-CN"/>
        </w:rPr>
        <w:t xml:space="preserve">  </w:t>
      </w:r>
      <w:r>
        <w:rPr>
          <w:rFonts w:ascii="宋体" w:eastAsia="宋体" w:hAnsi="宋体" w:cs="宋体" w:hint="eastAsia"/>
          <w:lang w:eastAsia="zh-CN"/>
        </w:rPr>
        <w:t>【已有基础</w:t>
      </w:r>
      <w:r>
        <w:rPr>
          <w:lang w:eastAsia="zh-CN"/>
        </w:rPr>
        <w:t xml:space="preserve"> </w:t>
      </w:r>
      <w:r>
        <w:rPr>
          <w:rFonts w:ascii="宋体" w:eastAsia="宋体" w:hAnsi="宋体" w:cs="宋体" w:hint="eastAsia"/>
          <w:lang w:eastAsia="zh-CN"/>
        </w:rPr>
        <w:t>待统一】</w:t>
      </w:r>
      <w:bookmarkEnd w:id="38"/>
    </w:p>
    <w:p w14:paraId="7BFA3799" w14:textId="77777777" w:rsidR="00FA155D" w:rsidRDefault="00472F0D">
      <w:pPr>
        <w:keepLines/>
        <w:spacing w:after="160"/>
        <w:rPr>
          <w:lang w:eastAsia="zh-CN"/>
        </w:rPr>
      </w:pPr>
      <w:r>
        <w:rPr>
          <w:rFonts w:ascii="宋体" w:eastAsia="宋体" w:hAnsi="宋体" w:cs="宋体" w:hint="eastAsia"/>
          <w:lang w:eastAsia="zh-CN"/>
        </w:rPr>
        <w:t>明</w:t>
      </w:r>
      <w:r>
        <w:rPr>
          <w:lang w:eastAsia="zh-CN"/>
        </w:rPr>
        <w:t>确旧验证集、历史旧测试集、新开发集和最终新测试集的用途；定义</w:t>
      </w:r>
      <w:r>
        <w:rPr>
          <w:lang w:eastAsia="zh-CN"/>
        </w:rPr>
        <w:t>MAE</w:t>
      </w:r>
      <w:r>
        <w:rPr>
          <w:lang w:eastAsia="zh-CN"/>
        </w:rPr>
        <w:t>、</w:t>
      </w:r>
      <w:r>
        <w:rPr>
          <w:lang w:eastAsia="zh-CN"/>
        </w:rPr>
        <w:t>RMSE</w:t>
      </w:r>
      <w:r>
        <w:rPr>
          <w:lang w:eastAsia="zh-CN"/>
        </w:rPr>
        <w:t>、</w:t>
      </w:r>
      <w:r>
        <w:rPr>
          <w:lang w:eastAsia="zh-CN"/>
        </w:rPr>
        <w:t>P95</w:t>
      </w:r>
      <w:r>
        <w:rPr>
          <w:lang w:eastAsia="zh-CN"/>
        </w:rPr>
        <w:t>等尾部误差及排序指标。</w:t>
      </w:r>
    </w:p>
    <w:p w14:paraId="4933F094" w14:textId="77777777" w:rsidR="00FA155D" w:rsidRDefault="00472F0D">
      <w:pPr>
        <w:pStyle w:val="21"/>
        <w:rPr>
          <w:lang w:eastAsia="zh-CN"/>
        </w:rPr>
      </w:pPr>
      <w:bookmarkStart w:id="39" w:name="_Toc241019134"/>
      <w:r>
        <w:rPr>
          <w:lang w:eastAsia="zh-CN"/>
        </w:rPr>
        <w:t xml:space="preserve">5.2  </w:t>
      </w:r>
      <w:r>
        <w:rPr>
          <w:rFonts w:ascii="宋体" w:eastAsia="宋体" w:hAnsi="宋体" w:cs="宋体" w:hint="eastAsia"/>
          <w:lang w:eastAsia="zh-CN"/>
        </w:rPr>
        <w:t>基础模型和输入配置比较</w:t>
      </w:r>
      <w:r>
        <w:rPr>
          <w:lang w:eastAsia="zh-CN"/>
        </w:rPr>
        <w:t xml:space="preserve">  </w:t>
      </w:r>
      <w:r>
        <w:rPr>
          <w:rFonts w:ascii="宋体" w:eastAsia="宋体" w:hAnsi="宋体" w:cs="宋体" w:hint="eastAsia"/>
          <w:lang w:eastAsia="zh-CN"/>
        </w:rPr>
        <w:t>【已有】</w:t>
      </w:r>
      <w:bookmarkEnd w:id="39"/>
    </w:p>
    <w:p w14:paraId="68A12B50" w14:textId="77777777" w:rsidR="00FA155D" w:rsidRDefault="00472F0D">
      <w:pPr>
        <w:keepLines/>
        <w:spacing w:after="160"/>
        <w:rPr>
          <w:lang w:eastAsia="zh-CN"/>
        </w:rPr>
      </w:pPr>
      <w:r>
        <w:rPr>
          <w:rFonts w:ascii="宋体" w:eastAsia="宋体" w:hAnsi="宋体" w:cs="宋体" w:hint="eastAsia"/>
          <w:lang w:eastAsia="zh-CN"/>
        </w:rPr>
        <w:t>展</w:t>
      </w:r>
      <w:r>
        <w:rPr>
          <w:lang w:eastAsia="zh-CN"/>
        </w:rPr>
        <w:t>示七配置训练曲线、总体误差、预测散点、模型规模与耗时。当前为单随机种子结果。</w:t>
      </w:r>
    </w:p>
    <w:p w14:paraId="0A079C32" w14:textId="77777777" w:rsidR="00FA155D" w:rsidRDefault="00472F0D">
      <w:pPr>
        <w:pStyle w:val="21"/>
        <w:rPr>
          <w:lang w:eastAsia="zh-CN"/>
        </w:rPr>
      </w:pPr>
      <w:bookmarkStart w:id="40" w:name="_Toc241019135"/>
      <w:r>
        <w:rPr>
          <w:lang w:eastAsia="zh-CN"/>
        </w:rPr>
        <w:t xml:space="preserve">5.3  </w:t>
      </w:r>
      <w:r>
        <w:rPr>
          <w:rFonts w:ascii="宋体" w:eastAsia="宋体" w:hAnsi="宋体" w:cs="宋体" w:hint="eastAsia"/>
          <w:lang w:eastAsia="zh-CN"/>
        </w:rPr>
        <w:t>旧数据的误差与近邻分析</w:t>
      </w:r>
      <w:r>
        <w:rPr>
          <w:lang w:eastAsia="zh-CN"/>
        </w:rPr>
        <w:t xml:space="preserve">  </w:t>
      </w:r>
      <w:r>
        <w:rPr>
          <w:rFonts w:ascii="宋体" w:eastAsia="宋体" w:hAnsi="宋体" w:cs="宋体" w:hint="eastAsia"/>
          <w:lang w:eastAsia="zh-CN"/>
        </w:rPr>
        <w:t>【已有】</w:t>
      </w:r>
      <w:bookmarkEnd w:id="40"/>
    </w:p>
    <w:p w14:paraId="60FFCE81" w14:textId="77777777" w:rsidR="00FA155D" w:rsidRDefault="00472F0D">
      <w:pPr>
        <w:keepLines/>
        <w:spacing w:after="160"/>
        <w:rPr>
          <w:lang w:eastAsia="zh-CN"/>
        </w:rPr>
      </w:pPr>
      <w:r>
        <w:rPr>
          <w:rFonts w:ascii="宋体" w:eastAsia="宋体" w:hAnsi="宋体" w:cs="宋体" w:hint="eastAsia"/>
          <w:lang w:eastAsia="zh-CN"/>
        </w:rPr>
        <w:t>分</w:t>
      </w:r>
      <w:r>
        <w:rPr>
          <w:lang w:eastAsia="zh-CN"/>
        </w:rPr>
        <w:t>析误差随目标区间、材料分布和最近训练结构距离的变化；说明旧评估对局部结构插值的偏重。</w:t>
      </w:r>
    </w:p>
    <w:p w14:paraId="50A20860" w14:textId="77777777" w:rsidR="00FA155D" w:rsidRDefault="00472F0D">
      <w:pPr>
        <w:pStyle w:val="21"/>
        <w:rPr>
          <w:lang w:eastAsia="zh-CN"/>
        </w:rPr>
      </w:pPr>
      <w:bookmarkStart w:id="41" w:name="_Toc241019136"/>
      <w:r>
        <w:rPr>
          <w:lang w:eastAsia="zh-CN"/>
        </w:rPr>
        <w:lastRenderedPageBreak/>
        <w:t xml:space="preserve">5.4  </w:t>
      </w:r>
      <w:r>
        <w:rPr>
          <w:rFonts w:ascii="宋体" w:eastAsia="宋体" w:hAnsi="宋体" w:cs="宋体" w:hint="eastAsia"/>
          <w:lang w:eastAsia="zh-CN"/>
        </w:rPr>
        <w:t>冻结旧模型的新结构基线</w:t>
      </w:r>
      <w:r>
        <w:rPr>
          <w:lang w:eastAsia="zh-CN"/>
        </w:rPr>
        <w:t xml:space="preserve">  </w:t>
      </w:r>
      <w:r>
        <w:rPr>
          <w:rFonts w:ascii="宋体" w:eastAsia="宋体" w:hAnsi="宋体" w:cs="宋体" w:hint="eastAsia"/>
          <w:lang w:eastAsia="zh-CN"/>
        </w:rPr>
        <w:t>【已完成】</w:t>
      </w:r>
      <w:bookmarkEnd w:id="41"/>
    </w:p>
    <w:p w14:paraId="732818B9" w14:textId="77777777" w:rsidR="00FA155D" w:rsidRDefault="00472F0D">
      <w:pPr>
        <w:keepLines/>
        <w:spacing w:after="160"/>
        <w:rPr>
          <w:lang w:eastAsia="zh-CN"/>
        </w:rPr>
      </w:pPr>
      <w:r>
        <w:rPr>
          <w:rFonts w:ascii="宋体" w:eastAsia="宋体" w:hAnsi="宋体" w:cs="宋体" w:hint="eastAsia"/>
          <w:lang w:eastAsia="zh-CN"/>
        </w:rPr>
        <w:t>在</w:t>
      </w:r>
      <w:r>
        <w:rPr>
          <w:lang w:eastAsia="zh-CN"/>
        </w:rPr>
        <w:t>旧验证集和公共新开发集上比较，分别展示</w:t>
      </w:r>
      <w:r>
        <w:rPr>
          <w:lang w:eastAsia="zh-CN"/>
        </w:rPr>
        <w:t>U/L/B/P</w:t>
      </w:r>
      <w:r>
        <w:rPr>
          <w:lang w:eastAsia="zh-CN"/>
        </w:rPr>
        <w:t>来源误差及高误差结构。</w:t>
      </w:r>
    </w:p>
    <w:p w14:paraId="644966D8" w14:textId="77777777" w:rsidR="00FA155D" w:rsidRDefault="00472F0D">
      <w:pPr>
        <w:pStyle w:val="21"/>
        <w:rPr>
          <w:lang w:eastAsia="zh-CN"/>
        </w:rPr>
      </w:pPr>
      <w:bookmarkStart w:id="42" w:name="_Toc241019137"/>
      <w:r>
        <w:rPr>
          <w:lang w:eastAsia="zh-CN"/>
        </w:rPr>
        <w:t>5.5  G</w:t>
      </w:r>
      <w:r>
        <w:rPr>
          <w:rFonts w:ascii="宋体" w:eastAsia="宋体" w:hAnsi="宋体" w:cs="宋体" w:hint="eastAsia"/>
          <w:lang w:eastAsia="zh-CN"/>
        </w:rPr>
        <w:t>与</w:t>
      </w:r>
      <w:r>
        <w:rPr>
          <w:lang w:eastAsia="zh-CN"/>
        </w:rPr>
        <w:t>F</w:t>
      </w:r>
      <w:r>
        <w:rPr>
          <w:rFonts w:ascii="宋体" w:eastAsia="宋体" w:hAnsi="宋体" w:cs="宋体" w:hint="eastAsia"/>
          <w:lang w:eastAsia="zh-CN"/>
        </w:rPr>
        <w:t>补样的效果</w:t>
      </w:r>
      <w:r>
        <w:rPr>
          <w:lang w:eastAsia="zh-CN"/>
        </w:rPr>
        <w:t xml:space="preserve">  </w:t>
      </w:r>
      <w:r>
        <w:rPr>
          <w:rFonts w:ascii="宋体" w:eastAsia="宋体" w:hAnsi="宋体" w:cs="宋体" w:hint="eastAsia"/>
          <w:lang w:eastAsia="zh-CN"/>
        </w:rPr>
        <w:t>【历史比较已完成】</w:t>
      </w:r>
      <w:bookmarkEnd w:id="42"/>
    </w:p>
    <w:p w14:paraId="6EFB4D33" w14:textId="77777777" w:rsidR="00FA155D" w:rsidRDefault="00472F0D">
      <w:pPr>
        <w:rPr>
          <w:lang w:eastAsia="zh-CN"/>
        </w:rPr>
      </w:pPr>
      <w:r>
        <w:rPr>
          <w:rFonts w:ascii="宋体" w:eastAsia="宋体" w:hAnsi="宋体" w:cs="宋体" w:hint="eastAsia"/>
          <w:lang w:eastAsia="zh-CN"/>
        </w:rPr>
        <w:t>本节保留</w:t>
      </w:r>
      <w:r>
        <w:rPr>
          <w:rFonts w:hint="eastAsia"/>
          <w:lang w:eastAsia="zh-CN"/>
        </w:rPr>
        <w:t xml:space="preserve"> G/F </w:t>
      </w:r>
      <w:r>
        <w:rPr>
          <w:rFonts w:ascii="宋体" w:eastAsia="宋体" w:hAnsi="宋体" w:cs="宋体" w:hint="eastAsia"/>
          <w:lang w:eastAsia="zh-CN"/>
        </w:rPr>
        <w:t>补样的历史比较，用于说明候选表示与补样策略的筛选依据。后续主线不再以</w:t>
      </w:r>
      <w:r>
        <w:rPr>
          <w:rFonts w:hint="eastAsia"/>
          <w:lang w:eastAsia="zh-CN"/>
        </w:rPr>
        <w:t xml:space="preserve"> fG</w:t>
      </w:r>
      <w:r>
        <w:rPr>
          <w:rFonts w:ascii="宋体" w:eastAsia="宋体" w:hAnsi="宋体" w:cs="宋体" w:hint="eastAsia"/>
          <w:lang w:eastAsia="zh-CN"/>
        </w:rPr>
        <w:t>、</w:t>
      </w:r>
      <w:r>
        <w:rPr>
          <w:rFonts w:hint="eastAsia"/>
          <w:lang w:eastAsia="zh-CN"/>
        </w:rPr>
        <w:t xml:space="preserve">fF </w:t>
      </w:r>
      <w:r>
        <w:rPr>
          <w:rFonts w:ascii="宋体" w:eastAsia="宋体" w:hAnsi="宋体" w:cs="宋体" w:hint="eastAsia"/>
          <w:lang w:eastAsia="zh-CN"/>
        </w:rPr>
        <w:t>作为并行版本，而是将通过统一口径与代表性筛选后的数据训练为</w:t>
      </w:r>
      <w:r>
        <w:rPr>
          <w:rFonts w:hint="eastAsia"/>
          <w:lang w:eastAsia="zh-CN"/>
        </w:rPr>
        <w:t xml:space="preserve"> f0</w:t>
      </w:r>
      <w:r>
        <w:rPr>
          <w:rFonts w:ascii="宋体" w:eastAsia="宋体" w:hAnsi="宋体" w:cs="宋体" w:hint="eastAsia"/>
          <w:lang w:eastAsia="zh-CN"/>
        </w:rPr>
        <w:t>，并在定向补样后热启动更新为</w:t>
      </w:r>
      <w:r>
        <w:rPr>
          <w:rFonts w:hint="eastAsia"/>
          <w:lang w:eastAsia="zh-CN"/>
        </w:rPr>
        <w:t xml:space="preserve"> f1</w:t>
      </w:r>
      <w:r>
        <w:rPr>
          <w:rFonts w:ascii="宋体" w:eastAsia="宋体" w:hAnsi="宋体" w:cs="宋体" w:hint="eastAsia"/>
          <w:lang w:eastAsia="zh-CN"/>
        </w:rPr>
        <w:t>；最终模型均在冻结测试集上评价。</w:t>
      </w:r>
    </w:p>
    <w:p w14:paraId="39CD8A79" w14:textId="77777777" w:rsidR="00FA155D" w:rsidRDefault="00472F0D">
      <w:pPr>
        <w:pStyle w:val="21"/>
        <w:rPr>
          <w:lang w:eastAsia="zh-CN"/>
        </w:rPr>
      </w:pPr>
      <w:bookmarkStart w:id="43" w:name="_Toc241019138"/>
      <w:r>
        <w:rPr>
          <w:lang w:eastAsia="zh-CN"/>
        </w:rPr>
        <w:t xml:space="preserve">5.6  </w:t>
      </w:r>
      <w:r>
        <w:rPr>
          <w:rFonts w:ascii="宋体" w:eastAsia="宋体" w:hAnsi="宋体" w:cs="宋体" w:hint="eastAsia"/>
          <w:lang w:eastAsia="zh-CN"/>
        </w:rPr>
        <w:t>旧精度保持与新结构改善</w:t>
      </w:r>
      <w:r>
        <w:rPr>
          <w:lang w:eastAsia="zh-CN"/>
        </w:rPr>
        <w:t xml:space="preserve">  </w:t>
      </w:r>
      <w:r>
        <w:rPr>
          <w:rFonts w:ascii="宋体" w:eastAsia="宋体" w:hAnsi="宋体" w:cs="宋体" w:hint="eastAsia"/>
          <w:lang w:eastAsia="zh-CN"/>
        </w:rPr>
        <w:t>【本轮已完成】基于统一混合训练集和冻结评估协议，本轮已完成对旧结构区域性能保持与新结构、扩展分布预测改善的验证。统一训练后的最终候选模型在同一独立测试集上同时保持了对已有结构的稳定预测，并显著降低了新扩展结构的平均转矩和转矩波动误差。</w:t>
      </w:r>
      <w:bookmarkEnd w:id="43"/>
    </w:p>
    <w:p w14:paraId="1D4621FF" w14:textId="77777777" w:rsidR="00FA155D" w:rsidRDefault="00FA155D">
      <w:pPr>
        <w:rPr>
          <w:lang w:eastAsia="zh-CN"/>
        </w:rPr>
      </w:pPr>
    </w:p>
    <w:p w14:paraId="2692E58A" w14:textId="77777777" w:rsidR="00FA155D" w:rsidRDefault="00472F0D">
      <w:pPr>
        <w:rPr>
          <w:lang w:eastAsia="zh-CN"/>
        </w:rPr>
      </w:pPr>
      <w:r>
        <w:rPr>
          <w:rFonts w:ascii="宋体" w:eastAsia="宋体" w:hAnsi="宋体" w:cs="宋体" w:hint="eastAsia"/>
          <w:lang w:eastAsia="zh-CN"/>
        </w:rPr>
        <w:t>本节不再设置从头训练、</w:t>
      </w:r>
      <w:r>
        <w:rPr>
          <w:lang w:eastAsia="zh-CN"/>
        </w:rPr>
        <w:t xml:space="preserve">SP </w:t>
      </w:r>
      <w:r>
        <w:rPr>
          <w:rFonts w:ascii="宋体" w:eastAsia="宋体" w:hAnsi="宋体" w:cs="宋体" w:hint="eastAsia"/>
          <w:lang w:eastAsia="zh-CN"/>
        </w:rPr>
        <w:t>或</w:t>
      </w:r>
      <w:r>
        <w:rPr>
          <w:lang w:eastAsia="zh-CN"/>
        </w:rPr>
        <w:t xml:space="preserve"> S/E </w:t>
      </w:r>
      <w:r>
        <w:rPr>
          <w:rFonts w:ascii="宋体" w:eastAsia="宋体" w:hAnsi="宋体" w:cs="宋体" w:hint="eastAsia"/>
          <w:lang w:eastAsia="zh-CN"/>
        </w:rPr>
        <w:t>路由的后续对比任务。距离隔离的泛化测试可作为后续补充验证，用于进一步评估近邻样本对结果的影响。</w:t>
      </w:r>
    </w:p>
    <w:p w14:paraId="6C7CB7EC" w14:textId="77777777" w:rsidR="00FA155D" w:rsidRDefault="00FA155D">
      <w:pPr>
        <w:rPr>
          <w:lang w:eastAsia="zh-CN"/>
        </w:rPr>
      </w:pPr>
    </w:p>
    <w:p w14:paraId="07A8BBF1" w14:textId="77777777" w:rsidR="00FA155D" w:rsidRDefault="00472F0D">
      <w:pPr>
        <w:pStyle w:val="21"/>
        <w:rPr>
          <w:lang w:eastAsia="zh-CN"/>
        </w:rPr>
      </w:pPr>
      <w:bookmarkStart w:id="44" w:name="_Toc241019139"/>
      <w:r>
        <w:rPr>
          <w:rFonts w:ascii="宋体" w:eastAsia="宋体" w:hAnsi="宋体"/>
        </w:rPr>
        <w:t>5.7  模型分歧与真实误差  【可选诊断】</w:t>
      </w:r>
      <w:bookmarkEnd w:id="44"/>
    </w:p>
    <w:p w14:paraId="6F3ED2E8" w14:textId="77777777" w:rsidR="00FA155D" w:rsidRDefault="00472F0D">
      <w:pPr>
        <w:rPr>
          <w:lang w:eastAsia="zh-CN"/>
        </w:rPr>
      </w:pPr>
      <w:r>
        <w:rPr>
          <w:rFonts w:ascii="宋体" w:eastAsia="宋体" w:hAnsi="宋体" w:cs="宋体" w:hint="eastAsia"/>
          <w:lang w:eastAsia="zh-CN"/>
        </w:rPr>
        <w:t>整理已有异构模型分歧诊断，作为未来定向</w:t>
      </w:r>
      <w:r>
        <w:rPr>
          <w:rFonts w:hint="eastAsia"/>
          <w:lang w:eastAsia="zh-CN"/>
        </w:rPr>
        <w:t xml:space="preserve"> FEMM </w:t>
      </w:r>
      <w:r>
        <w:rPr>
          <w:rFonts w:ascii="宋体" w:eastAsia="宋体" w:hAnsi="宋体" w:cs="宋体" w:hint="eastAsia"/>
          <w:lang w:eastAsia="zh-CN"/>
        </w:rPr>
        <w:t>补样的可选辅助信号；其作用是发现可能的困难样本，不参与模型路由，也不替代基于真实标签的误差与覆盖分析。</w:t>
      </w:r>
    </w:p>
    <w:p w14:paraId="582DFDA0" w14:textId="77777777" w:rsidR="00FA155D" w:rsidRDefault="00472F0D">
      <w:pPr>
        <w:pStyle w:val="21"/>
        <w:rPr>
          <w:lang w:eastAsia="zh-CN"/>
        </w:rPr>
      </w:pPr>
      <w:bookmarkStart w:id="45" w:name="_Toc241019140"/>
      <w:r>
        <w:rPr>
          <w:rFonts w:ascii="宋体" w:eastAsia="宋体" w:hAnsi="宋体"/>
        </w:rPr>
        <w:t>5.8  样本量趋势与失败案例  【案例已有 曲线待做】</w:t>
      </w:r>
      <w:bookmarkEnd w:id="45"/>
    </w:p>
    <w:p w14:paraId="7767B9F7" w14:textId="77777777" w:rsidR="00FA155D" w:rsidRDefault="00472F0D">
      <w:pPr>
        <w:keepLines/>
        <w:spacing w:after="160"/>
        <w:rPr>
          <w:lang w:eastAsia="zh-CN"/>
        </w:rPr>
      </w:pPr>
      <w:r>
        <w:rPr>
          <w:rFonts w:ascii="宋体" w:eastAsia="宋体" w:hAnsi="宋体" w:cs="宋体" w:hint="eastAsia"/>
          <w:lang w:eastAsia="zh-CN"/>
        </w:rPr>
        <w:t>以</w:t>
      </w:r>
      <w:r>
        <w:rPr>
          <w:lang w:eastAsia="zh-CN"/>
        </w:rPr>
        <w:t>预先冻结的</w:t>
      </w:r>
      <w:r>
        <w:rPr>
          <w:lang w:eastAsia="zh-CN"/>
        </w:rPr>
        <w:t>700/1400</w:t>
      </w:r>
      <w:r>
        <w:rPr>
          <w:lang w:eastAsia="zh-CN"/>
        </w:rPr>
        <w:t>嵌套训练子集考察样本量趋势；讨论局部断桥、分布外输入和模型盲点。</w:t>
      </w:r>
    </w:p>
    <w:p w14:paraId="61562693" w14:textId="77777777" w:rsidR="00FA155D" w:rsidRDefault="00472F0D">
      <w:r>
        <w:rPr>
          <w:rFonts w:ascii="宋体" w:eastAsia="宋体" w:hAnsi="宋体" w:cs="宋体" w:hint="eastAsia"/>
        </w:rPr>
        <w:t>现成结果与评估边界</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88"/>
        <w:gridCol w:w="936"/>
        <w:gridCol w:w="2520"/>
        <w:gridCol w:w="2592"/>
      </w:tblGrid>
      <w:tr w:rsidR="00FA155D" w14:paraId="70D3D4EC" w14:textId="77777777">
        <w:trPr>
          <w:cantSplit/>
          <w:tblHeader/>
          <w:jc w:val="center"/>
        </w:trPr>
        <w:tc>
          <w:tcPr>
            <w:tcW w:w="3888" w:type="dxa"/>
            <w:shd w:val="clear" w:color="auto" w:fill="DCE6F1"/>
            <w:tcMar>
              <w:top w:w="80" w:type="dxa"/>
              <w:left w:w="100" w:type="dxa"/>
              <w:bottom w:w="80" w:type="dxa"/>
              <w:right w:w="100" w:type="dxa"/>
            </w:tcMar>
            <w:vAlign w:val="center"/>
          </w:tcPr>
          <w:p w14:paraId="4112BA55" w14:textId="77777777" w:rsidR="00FA155D" w:rsidRDefault="00472F0D">
            <w:pPr>
              <w:keepNext/>
              <w:spacing w:after="0" w:line="264" w:lineRule="auto"/>
            </w:pPr>
            <w:r>
              <w:rPr>
                <w:rFonts w:ascii="宋体" w:eastAsia="宋体" w:hAnsi="宋体" w:cs="宋体" w:hint="eastAsia"/>
                <w:b/>
                <w:sz w:val="20"/>
              </w:rPr>
              <w:t>冻</w:t>
            </w:r>
            <w:r>
              <w:rPr>
                <w:b/>
                <w:sz w:val="20"/>
              </w:rPr>
              <w:t>结旧模型评估集合</w:t>
            </w:r>
          </w:p>
        </w:tc>
        <w:tc>
          <w:tcPr>
            <w:tcW w:w="936" w:type="dxa"/>
            <w:shd w:val="clear" w:color="auto" w:fill="DCE6F1"/>
            <w:tcMar>
              <w:top w:w="80" w:type="dxa"/>
              <w:left w:w="100" w:type="dxa"/>
              <w:bottom w:w="80" w:type="dxa"/>
              <w:right w:w="100" w:type="dxa"/>
            </w:tcMar>
            <w:vAlign w:val="center"/>
          </w:tcPr>
          <w:p w14:paraId="06831C0F" w14:textId="77777777" w:rsidR="00FA155D" w:rsidRDefault="00472F0D">
            <w:pPr>
              <w:keepNext/>
              <w:spacing w:after="0" w:line="264" w:lineRule="auto"/>
            </w:pPr>
            <w:r>
              <w:rPr>
                <w:b/>
                <w:sz w:val="20"/>
              </w:rPr>
              <w:t>样本数</w:t>
            </w:r>
          </w:p>
        </w:tc>
        <w:tc>
          <w:tcPr>
            <w:tcW w:w="2520" w:type="dxa"/>
            <w:shd w:val="clear" w:color="auto" w:fill="DCE6F1"/>
            <w:tcMar>
              <w:top w:w="80" w:type="dxa"/>
              <w:left w:w="100" w:type="dxa"/>
              <w:bottom w:w="80" w:type="dxa"/>
              <w:right w:w="100" w:type="dxa"/>
            </w:tcMar>
            <w:vAlign w:val="center"/>
          </w:tcPr>
          <w:p w14:paraId="6ED8225E" w14:textId="77777777" w:rsidR="00FA155D" w:rsidRDefault="00472F0D">
            <w:pPr>
              <w:keepNext/>
              <w:spacing w:after="0" w:line="264" w:lineRule="auto"/>
            </w:pPr>
            <w:r>
              <w:rPr>
                <w:b/>
                <w:sz w:val="20"/>
              </w:rPr>
              <w:t>Tavg MAE N·m</w:t>
            </w:r>
          </w:p>
        </w:tc>
        <w:tc>
          <w:tcPr>
            <w:tcW w:w="2592" w:type="dxa"/>
            <w:shd w:val="clear" w:color="auto" w:fill="DCE6F1"/>
            <w:tcMar>
              <w:top w:w="80" w:type="dxa"/>
              <w:left w:w="100" w:type="dxa"/>
              <w:bottom w:w="80" w:type="dxa"/>
              <w:right w:w="100" w:type="dxa"/>
            </w:tcMar>
            <w:vAlign w:val="center"/>
          </w:tcPr>
          <w:p w14:paraId="74AB75D1" w14:textId="77777777" w:rsidR="00FA155D" w:rsidRDefault="00472F0D">
            <w:pPr>
              <w:keepNext/>
              <w:spacing w:after="0" w:line="264" w:lineRule="auto"/>
            </w:pPr>
            <w:r>
              <w:rPr>
                <w:b/>
                <w:sz w:val="20"/>
              </w:rPr>
              <w:t>DeltaT MAE N·m</w:t>
            </w:r>
          </w:p>
        </w:tc>
      </w:tr>
      <w:tr w:rsidR="00FA155D" w14:paraId="157413E2" w14:textId="77777777">
        <w:trPr>
          <w:cantSplit/>
          <w:jc w:val="center"/>
        </w:trPr>
        <w:tc>
          <w:tcPr>
            <w:tcW w:w="3888" w:type="dxa"/>
            <w:shd w:val="clear" w:color="auto" w:fill="FFFFFF"/>
            <w:tcMar>
              <w:top w:w="80" w:type="dxa"/>
              <w:left w:w="100" w:type="dxa"/>
              <w:bottom w:w="80" w:type="dxa"/>
              <w:right w:w="100" w:type="dxa"/>
            </w:tcMar>
            <w:vAlign w:val="center"/>
          </w:tcPr>
          <w:p w14:paraId="099C67A3" w14:textId="77777777" w:rsidR="00FA155D" w:rsidRDefault="00472F0D">
            <w:pPr>
              <w:keepNext/>
              <w:spacing w:after="0" w:line="264" w:lineRule="auto"/>
            </w:pPr>
            <w:r>
              <w:rPr>
                <w:sz w:val="20"/>
              </w:rPr>
              <w:t>旧验证集</w:t>
            </w:r>
          </w:p>
        </w:tc>
        <w:tc>
          <w:tcPr>
            <w:tcW w:w="936" w:type="dxa"/>
            <w:shd w:val="clear" w:color="auto" w:fill="FFFFFF"/>
            <w:tcMar>
              <w:top w:w="80" w:type="dxa"/>
              <w:left w:w="100" w:type="dxa"/>
              <w:bottom w:w="80" w:type="dxa"/>
              <w:right w:w="100" w:type="dxa"/>
            </w:tcMar>
            <w:vAlign w:val="center"/>
          </w:tcPr>
          <w:p w14:paraId="50407C1B" w14:textId="77777777" w:rsidR="00FA155D" w:rsidRDefault="00472F0D">
            <w:pPr>
              <w:keepNext/>
              <w:spacing w:after="0" w:line="264" w:lineRule="auto"/>
            </w:pPr>
            <w:r>
              <w:rPr>
                <w:sz w:val="20"/>
              </w:rPr>
              <w:t>6483</w:t>
            </w:r>
          </w:p>
        </w:tc>
        <w:tc>
          <w:tcPr>
            <w:tcW w:w="2520" w:type="dxa"/>
            <w:shd w:val="clear" w:color="auto" w:fill="FFFFFF"/>
            <w:tcMar>
              <w:top w:w="80" w:type="dxa"/>
              <w:left w:w="100" w:type="dxa"/>
              <w:bottom w:w="80" w:type="dxa"/>
              <w:right w:w="100" w:type="dxa"/>
            </w:tcMar>
            <w:vAlign w:val="center"/>
          </w:tcPr>
          <w:p w14:paraId="54E5F1DF" w14:textId="77777777" w:rsidR="00FA155D" w:rsidRDefault="00472F0D">
            <w:pPr>
              <w:keepNext/>
              <w:spacing w:after="0" w:line="264" w:lineRule="auto"/>
            </w:pPr>
            <w:r>
              <w:rPr>
                <w:sz w:val="20"/>
              </w:rPr>
              <w:t>0.006412</w:t>
            </w:r>
          </w:p>
        </w:tc>
        <w:tc>
          <w:tcPr>
            <w:tcW w:w="2592" w:type="dxa"/>
            <w:shd w:val="clear" w:color="auto" w:fill="FFFFFF"/>
            <w:tcMar>
              <w:top w:w="80" w:type="dxa"/>
              <w:left w:w="100" w:type="dxa"/>
              <w:bottom w:w="80" w:type="dxa"/>
              <w:right w:w="100" w:type="dxa"/>
            </w:tcMar>
            <w:vAlign w:val="center"/>
          </w:tcPr>
          <w:p w14:paraId="147CDE97" w14:textId="77777777" w:rsidR="00FA155D" w:rsidRDefault="00472F0D">
            <w:pPr>
              <w:keepNext/>
              <w:spacing w:after="0" w:line="264" w:lineRule="auto"/>
            </w:pPr>
            <w:r>
              <w:rPr>
                <w:sz w:val="20"/>
              </w:rPr>
              <w:t>0.011520</w:t>
            </w:r>
          </w:p>
        </w:tc>
      </w:tr>
      <w:tr w:rsidR="00FA155D" w14:paraId="108E40CC" w14:textId="77777777">
        <w:trPr>
          <w:cantSplit/>
          <w:jc w:val="center"/>
        </w:trPr>
        <w:tc>
          <w:tcPr>
            <w:tcW w:w="3888" w:type="dxa"/>
            <w:shd w:val="clear" w:color="auto" w:fill="F7F9FC"/>
            <w:tcMar>
              <w:top w:w="80" w:type="dxa"/>
              <w:left w:w="100" w:type="dxa"/>
              <w:bottom w:w="80" w:type="dxa"/>
              <w:right w:w="100" w:type="dxa"/>
            </w:tcMar>
            <w:vAlign w:val="center"/>
          </w:tcPr>
          <w:p w14:paraId="212B9474" w14:textId="77777777" w:rsidR="00FA155D" w:rsidRDefault="00472F0D">
            <w:pPr>
              <w:spacing w:after="0" w:line="264" w:lineRule="auto"/>
            </w:pPr>
            <w:r>
              <w:rPr>
                <w:sz w:val="20"/>
              </w:rPr>
              <w:t>公共新开发集</w:t>
            </w:r>
          </w:p>
        </w:tc>
        <w:tc>
          <w:tcPr>
            <w:tcW w:w="936" w:type="dxa"/>
            <w:shd w:val="clear" w:color="auto" w:fill="F7F9FC"/>
            <w:tcMar>
              <w:top w:w="80" w:type="dxa"/>
              <w:left w:w="100" w:type="dxa"/>
              <w:bottom w:w="80" w:type="dxa"/>
              <w:right w:w="100" w:type="dxa"/>
            </w:tcMar>
            <w:vAlign w:val="center"/>
          </w:tcPr>
          <w:p w14:paraId="1FEAE755" w14:textId="77777777" w:rsidR="00FA155D" w:rsidRDefault="00472F0D">
            <w:pPr>
              <w:spacing w:after="0" w:line="264" w:lineRule="auto"/>
            </w:pPr>
            <w:r>
              <w:rPr>
                <w:sz w:val="20"/>
              </w:rPr>
              <w:t>200</w:t>
            </w:r>
          </w:p>
        </w:tc>
        <w:tc>
          <w:tcPr>
            <w:tcW w:w="2520" w:type="dxa"/>
            <w:shd w:val="clear" w:color="auto" w:fill="F7F9FC"/>
            <w:tcMar>
              <w:top w:w="80" w:type="dxa"/>
              <w:left w:w="100" w:type="dxa"/>
              <w:bottom w:w="80" w:type="dxa"/>
              <w:right w:w="100" w:type="dxa"/>
            </w:tcMar>
            <w:vAlign w:val="center"/>
          </w:tcPr>
          <w:p w14:paraId="11B95C68" w14:textId="77777777" w:rsidR="00FA155D" w:rsidRDefault="00472F0D">
            <w:pPr>
              <w:spacing w:after="0" w:line="264" w:lineRule="auto"/>
            </w:pPr>
            <w:r>
              <w:rPr>
                <w:sz w:val="20"/>
              </w:rPr>
              <w:t>0.191545</w:t>
            </w:r>
          </w:p>
        </w:tc>
        <w:tc>
          <w:tcPr>
            <w:tcW w:w="2592" w:type="dxa"/>
            <w:shd w:val="clear" w:color="auto" w:fill="F7F9FC"/>
            <w:tcMar>
              <w:top w:w="80" w:type="dxa"/>
              <w:left w:w="100" w:type="dxa"/>
              <w:bottom w:w="80" w:type="dxa"/>
              <w:right w:w="100" w:type="dxa"/>
            </w:tcMar>
            <w:vAlign w:val="center"/>
          </w:tcPr>
          <w:p w14:paraId="0F1AC1EC" w14:textId="77777777" w:rsidR="00FA155D" w:rsidRDefault="00472F0D">
            <w:pPr>
              <w:spacing w:after="0" w:line="264" w:lineRule="auto"/>
            </w:pPr>
            <w:r>
              <w:rPr>
                <w:sz w:val="20"/>
              </w:rPr>
              <w:t>0.096163</w:t>
            </w:r>
          </w:p>
        </w:tc>
      </w:tr>
    </w:tbl>
    <w:p w14:paraId="3C587F37" w14:textId="77777777" w:rsidR="00FA155D" w:rsidRDefault="00FA155D">
      <w:pPr>
        <w:spacing w:after="0" w:line="240" w:lineRule="auto"/>
      </w:pPr>
    </w:p>
    <w:p w14:paraId="2A154829" w14:textId="77777777" w:rsidR="00FA155D" w:rsidRDefault="00472F0D">
      <w:pPr>
        <w:rPr>
          <w:lang w:eastAsia="zh-CN"/>
        </w:rPr>
      </w:pPr>
      <w:r>
        <w:rPr>
          <w:lang w:eastAsia="zh-CN"/>
        </w:rPr>
        <w:t>公共新开发集的两项</w:t>
      </w:r>
      <w:r>
        <w:rPr>
          <w:lang w:eastAsia="zh-CN"/>
        </w:rPr>
        <w:t>MAE</w:t>
      </w:r>
      <w:r>
        <w:rPr>
          <w:lang w:eastAsia="zh-CN"/>
        </w:rPr>
        <w:t>约为旧验证集的</w:t>
      </w:r>
      <w:r>
        <w:rPr>
          <w:lang w:eastAsia="zh-CN"/>
        </w:rPr>
        <w:t>29.9</w:t>
      </w:r>
      <w:r>
        <w:rPr>
          <w:lang w:eastAsia="zh-CN"/>
        </w:rPr>
        <w:t>倍和</w:t>
      </w:r>
      <w:r>
        <w:rPr>
          <w:lang w:eastAsia="zh-CN"/>
        </w:rPr>
        <w:t>8.3</w:t>
      </w:r>
      <w:r>
        <w:rPr>
          <w:lang w:eastAsia="zh-CN"/>
        </w:rPr>
        <w:t>倍，说明当前生成分布确实暴露了旧模型的泛化问题。这是补样前证据，不是补样改善结果。</w:t>
      </w:r>
      <w:r>
        <w:rPr>
          <w:lang w:eastAsia="zh-CN"/>
        </w:rPr>
        <w:t>G/F</w:t>
      </w:r>
      <w:r>
        <w:rPr>
          <w:lang w:eastAsia="zh-CN"/>
        </w:rPr>
        <w:t>各自选中训练样本的旧模型误差不具有直接可比性。</w:t>
      </w:r>
      <w:r>
        <w:rPr>
          <w:lang w:eastAsia="zh-CN"/>
        </w:rPr>
        <w:t>[S5]</w:t>
      </w:r>
    </w:p>
    <w:p w14:paraId="0D7E04F2" w14:textId="77777777" w:rsidR="00FA155D" w:rsidRDefault="00472F0D">
      <w:pPr>
        <w:rPr>
          <w:lang w:eastAsia="zh-CN"/>
        </w:rPr>
      </w:pPr>
      <w:r>
        <w:rPr>
          <w:lang w:eastAsia="zh-CN"/>
        </w:rPr>
        <w:t>近邻审计发现旧测试集与训练集没有精确重复，但</w:t>
      </w:r>
      <w:r>
        <w:rPr>
          <w:lang w:eastAsia="zh-CN"/>
        </w:rPr>
        <w:t>14.38%</w:t>
      </w:r>
      <w:r>
        <w:rPr>
          <w:lang w:eastAsia="zh-CN"/>
        </w:rPr>
        <w:t>的旧测试种子距旧训练最近样本仅</w:t>
      </w:r>
      <w:r>
        <w:rPr>
          <w:lang w:eastAsia="zh-CN"/>
        </w:rPr>
        <w:t>1</w:t>
      </w:r>
      <w:r>
        <w:rPr>
          <w:lang w:eastAsia="zh-CN"/>
        </w:rPr>
        <w:t>位，</w:t>
      </w:r>
      <w:r>
        <w:rPr>
          <w:lang w:eastAsia="zh-CN"/>
        </w:rPr>
        <w:t>63.32%</w:t>
      </w:r>
      <w:r>
        <w:rPr>
          <w:lang w:eastAsia="zh-CN"/>
        </w:rPr>
        <w:t>不超过</w:t>
      </w:r>
      <w:r>
        <w:rPr>
          <w:lang w:eastAsia="zh-CN"/>
        </w:rPr>
        <w:t>10</w:t>
      </w:r>
      <w:r>
        <w:rPr>
          <w:lang w:eastAsia="zh-CN"/>
        </w:rPr>
        <w:t>位，中位数为</w:t>
      </w:r>
      <w:r>
        <w:rPr>
          <w:lang w:eastAsia="zh-CN"/>
        </w:rPr>
        <w:t>8</w:t>
      </w:r>
      <w:r>
        <w:rPr>
          <w:lang w:eastAsia="zh-CN"/>
        </w:rPr>
        <w:t>位。这支持讨论局部插值与更广泛泛化的区别，不能把它直接称为精确数据泄漏。</w:t>
      </w:r>
      <w:r>
        <w:rPr>
          <w:lang w:eastAsia="zh-CN"/>
        </w:rPr>
        <w:t>[S7]</w:t>
      </w:r>
    </w:p>
    <w:p w14:paraId="3690664C" w14:textId="77777777" w:rsidR="00FA155D" w:rsidRDefault="00472F0D">
      <w:pPr>
        <w:rPr>
          <w:lang w:eastAsia="zh-CN"/>
        </w:rPr>
      </w:pPr>
      <w:r>
        <w:rPr>
          <w:lang w:eastAsia="zh-CN"/>
        </w:rPr>
        <w:t>历史旧测试集已用于模型结果比较和误差诊断，应诚实标注为历史固定参照，不能再称为从未接触的最终盲测。新测试集</w:t>
      </w:r>
      <w:r>
        <w:rPr>
          <w:lang w:eastAsia="zh-CN"/>
        </w:rPr>
        <w:t>400</w:t>
      </w:r>
      <w:r>
        <w:rPr>
          <w:lang w:eastAsia="zh-CN"/>
        </w:rPr>
        <w:t>个应在模型和路由阈值确定后用于最终确认；它只代表预定生成分布，不代表任意新拓扑。</w:t>
      </w:r>
      <w:r>
        <w:rPr>
          <w:lang w:eastAsia="zh-CN"/>
        </w:rPr>
        <w:t>[S8]</w:t>
      </w:r>
    </w:p>
    <w:p w14:paraId="5CB135CB" w14:textId="77777777" w:rsidR="00FA155D" w:rsidRDefault="00472F0D">
      <w:pPr>
        <w:rPr>
          <w:lang w:eastAsia="zh-CN"/>
        </w:rPr>
      </w:pPr>
      <w:r>
        <w:rPr>
          <w:lang w:eastAsia="zh-CN"/>
        </w:rPr>
        <w:lastRenderedPageBreak/>
        <w:t>6×20</w:t>
      </w:r>
      <w:r>
        <w:rPr>
          <w:lang w:eastAsia="zh-CN"/>
        </w:rPr>
        <w:t>与</w:t>
      </w:r>
      <w:r>
        <w:rPr>
          <w:lang w:eastAsia="zh-CN"/>
        </w:rPr>
        <w:t>224</w:t>
      </w:r>
      <w:r>
        <w:rPr>
          <w:lang w:eastAsia="zh-CN"/>
        </w:rPr>
        <w:t>比较同时改变架构、参数规模、归一化及训练预算。因此当前结论应针对输入与模型配置的组合，不能把全部差异归因于分辨率。相同</w:t>
      </w:r>
      <w:r>
        <w:rPr>
          <w:lang w:eastAsia="zh-CN"/>
        </w:rPr>
        <w:t>VGG</w:t>
      </w:r>
      <w:r>
        <w:rPr>
          <w:lang w:eastAsia="zh-CN"/>
        </w:rPr>
        <w:t>的</w:t>
      </w:r>
      <w:r>
        <w:rPr>
          <w:lang w:eastAsia="zh-CN"/>
        </w:rPr>
        <w:t>XY/Polar</w:t>
      </w:r>
      <w:r>
        <w:rPr>
          <w:lang w:eastAsia="zh-CN"/>
        </w:rPr>
        <w:t>比较更接近输入表示对照，但</w:t>
      </w:r>
      <w:r>
        <w:rPr>
          <w:lang w:eastAsia="zh-CN"/>
        </w:rPr>
        <w:t>90/360</w:t>
      </w:r>
      <w:r>
        <w:rPr>
          <w:lang w:eastAsia="zh-CN"/>
        </w:rPr>
        <w:t>仍涉及采样密度及边界处理差异。</w:t>
      </w:r>
    </w:p>
    <w:p w14:paraId="156991D4" w14:textId="77777777" w:rsidR="00FA155D" w:rsidRDefault="00472F0D">
      <w:pPr>
        <w:rPr>
          <w:lang w:eastAsia="zh-CN"/>
        </w:rPr>
      </w:pPr>
      <w:r>
        <w:rPr>
          <w:lang w:eastAsia="zh-CN"/>
        </w:rPr>
        <w:t>已有分歧分析是使用已知真实误差挑选困难样本后的诊断，不能替代</w:t>
      </w:r>
      <w:r>
        <w:rPr>
          <w:lang w:eastAsia="zh-CN"/>
        </w:rPr>
        <w:t>FEMM</w:t>
      </w:r>
      <w:r>
        <w:rPr>
          <w:lang w:eastAsia="zh-CN"/>
        </w:rPr>
        <w:t>之前的主动选样评估。多模型标准差也不自动等于具有规定覆盖率的置信区间。</w:t>
      </w:r>
    </w:p>
    <w:p w14:paraId="0E0C26C5" w14:textId="77777777" w:rsidR="00FA155D" w:rsidRDefault="00472F0D">
      <w:pPr>
        <w:rPr>
          <w:lang w:eastAsia="zh-CN"/>
        </w:rPr>
      </w:pPr>
      <w:r>
        <w:rPr>
          <w:lang w:eastAsia="zh-CN"/>
        </w:rPr>
        <w:t>对关键最终比较补少量配对随机种子，比重跑全部架构与全部策略的笛卡尔组合更有价值。三个种子可作为首轮预算选择，是否足够应根据波动和结论强度判断。</w:t>
      </w:r>
    </w:p>
    <w:p w14:paraId="03380240" w14:textId="06CFB968" w:rsidR="00FA155D" w:rsidRDefault="00472F0D">
      <w:pPr>
        <w:rPr>
          <w:lang w:eastAsia="zh-CN"/>
        </w:rPr>
      </w:pPr>
      <w:r>
        <w:rPr>
          <w:sz w:val="18"/>
          <w:lang w:eastAsia="zh-CN"/>
        </w:rPr>
        <w:t>代码与报告：</w:t>
      </w:r>
      <w:hyperlink r:id="rId12">
        <w:r>
          <w:rPr>
            <w:rFonts w:ascii="宋体" w:eastAsia="宋体" w:hAnsi="宋体" w:cs="宋体" w:hint="eastAsia"/>
            <w:color w:val="1F4E79"/>
            <w:lang w:eastAsia="zh-CN"/>
          </w:rPr>
          <w:t>冻结旧模型的新结构基线与图表</w:t>
        </w:r>
      </w:hyperlink>
    </w:p>
    <w:p w14:paraId="16BB0AF3" w14:textId="77777777" w:rsidR="00FA155D" w:rsidRDefault="00472F0D">
      <w:pPr>
        <w:pStyle w:val="21"/>
        <w:rPr>
          <w:lang w:eastAsia="zh-CN"/>
        </w:rPr>
      </w:pPr>
      <w:bookmarkStart w:id="46" w:name="_Toc241019141"/>
      <w:r>
        <w:rPr>
          <w:rFonts w:ascii="宋体" w:eastAsia="宋体" w:hAnsi="宋体"/>
        </w:rPr>
        <w:t>5.9  2026年9月综合训练与最终模型筛选  【本轮完成】</w:t>
      </w:r>
      <w:bookmarkEnd w:id="46"/>
    </w:p>
    <w:p w14:paraId="209FBA83" w14:textId="77777777" w:rsidR="00FA155D" w:rsidRDefault="00472F0D">
      <w:pPr>
        <w:rPr>
          <w:lang w:eastAsia="zh-CN"/>
        </w:rPr>
      </w:pPr>
      <w:r>
        <w:rPr>
          <w:rFonts w:ascii="宋体" w:eastAsia="宋体" w:hAnsi="宋体" w:cs="宋体" w:hint="eastAsia"/>
          <w:lang w:eastAsia="zh-CN"/>
        </w:rPr>
        <w:t>本</w:t>
      </w:r>
      <w:r>
        <w:rPr>
          <w:lang w:eastAsia="zh-CN"/>
        </w:rPr>
        <w:t>轮将</w:t>
      </w:r>
      <w:r>
        <w:rPr>
          <w:lang w:eastAsia="zh-CN"/>
        </w:rPr>
        <w:t>33,299</w:t>
      </w:r>
      <w:r>
        <w:rPr>
          <w:lang w:eastAsia="zh-CN"/>
        </w:rPr>
        <w:t>个去重后的结构按来源与标签分布固定划分为训练、验证、测试集，数量分别为</w:t>
      </w:r>
      <w:r>
        <w:rPr>
          <w:lang w:eastAsia="zh-CN"/>
        </w:rPr>
        <w:t>23,309</w:t>
      </w:r>
      <w:r>
        <w:rPr>
          <w:lang w:eastAsia="zh-CN"/>
        </w:rPr>
        <w:t>、</w:t>
      </w:r>
      <w:r>
        <w:rPr>
          <w:lang w:eastAsia="zh-CN"/>
        </w:rPr>
        <w:t>4,995</w:t>
      </w:r>
      <w:r>
        <w:rPr>
          <w:lang w:eastAsia="zh-CN"/>
        </w:rPr>
        <w:t>和</w:t>
      </w:r>
      <w:r>
        <w:rPr>
          <w:lang w:eastAsia="zh-CN"/>
        </w:rPr>
        <w:t>4,995</w:t>
      </w:r>
      <w:r>
        <w:rPr>
          <w:lang w:eastAsia="zh-CN"/>
        </w:rPr>
        <w:t>。全部候选模型在同一冻结测试集上报告最终指标；验证集仅用于选择检查点。比较覆盖逻辑</w:t>
      </w:r>
      <w:r>
        <w:rPr>
          <w:lang w:eastAsia="zh-CN"/>
        </w:rPr>
        <w:t>6×20</w:t>
      </w:r>
      <w:r>
        <w:rPr>
          <w:lang w:eastAsia="zh-CN"/>
        </w:rPr>
        <w:t>、</w:t>
      </w:r>
      <w:r>
        <w:rPr>
          <w:lang w:eastAsia="zh-CN"/>
        </w:rPr>
        <w:t>gap90 6×97</w:t>
      </w:r>
      <w:r>
        <w:rPr>
          <w:lang w:eastAsia="zh-CN"/>
        </w:rPr>
        <w:t>、</w:t>
      </w:r>
      <w:r>
        <w:rPr>
          <w:lang w:eastAsia="zh-CN"/>
        </w:rPr>
        <w:t>Polar90 224×224</w:t>
      </w:r>
      <w:r>
        <w:rPr>
          <w:lang w:eastAsia="zh-CN"/>
        </w:rPr>
        <w:t>和</w:t>
      </w:r>
      <w:r>
        <w:rPr>
          <w:lang w:eastAsia="zh-CN"/>
        </w:rPr>
        <w:t>Polar360 224×224</w:t>
      </w:r>
      <w:r>
        <w:rPr>
          <w:lang w:eastAsia="zh-CN"/>
        </w:rPr>
        <w:t>四类输入，以及</w:t>
      </w:r>
      <w:r>
        <w:rPr>
          <w:lang w:eastAsia="zh-CN"/>
        </w:rPr>
        <w:t>SmallCNN</w:t>
      </w:r>
      <w:r>
        <w:rPr>
          <w:lang w:eastAsia="zh-CN"/>
        </w:rPr>
        <w:t>、</w:t>
      </w:r>
      <w:r>
        <w:rPr>
          <w:lang w:eastAsia="zh-CN"/>
        </w:rPr>
        <w:t>ResNet20</w:t>
      </w:r>
      <w:r>
        <w:rPr>
          <w:lang w:eastAsia="zh-CN"/>
        </w:rPr>
        <w:t>、</w:t>
      </w:r>
      <w:r>
        <w:rPr>
          <w:lang w:eastAsia="zh-CN"/>
        </w:rPr>
        <w:t>VGG16</w:t>
      </w:r>
      <w:r>
        <w:rPr>
          <w:lang w:eastAsia="zh-CN"/>
        </w:rPr>
        <w:t>和</w:t>
      </w:r>
      <w:r>
        <w:rPr>
          <w:lang w:eastAsia="zh-CN"/>
        </w:rPr>
        <w:t>ResNet18</w:t>
      </w:r>
      <w:r>
        <w:rPr>
          <w:lang w:eastAsia="zh-CN"/>
        </w:rPr>
        <w:t>等对应网络配置。</w:t>
      </w:r>
    </w:p>
    <w:p w14:paraId="2AC300D8" w14:textId="77777777" w:rsidR="00FA155D" w:rsidRDefault="00472F0D">
      <w:pPr>
        <w:rPr>
          <w:lang w:eastAsia="zh-CN"/>
        </w:rPr>
      </w:pPr>
      <w:r>
        <w:rPr>
          <w:lang w:eastAsia="zh-CN"/>
        </w:rPr>
        <w:t>表中</w:t>
      </w:r>
      <w:r>
        <w:rPr>
          <w:lang w:eastAsia="zh-CN"/>
        </w:rPr>
        <w:t>MSE</w:t>
      </w:r>
      <w:r>
        <w:rPr>
          <w:lang w:eastAsia="zh-CN"/>
        </w:rPr>
        <w:t>为两个标准化回归目标的平均测试损失；</w:t>
      </w:r>
      <w:r>
        <w:rPr>
          <w:lang w:eastAsia="zh-CN"/>
        </w:rPr>
        <w:t>MAE</w:t>
      </w:r>
      <w:r>
        <w:rPr>
          <w:lang w:eastAsia="zh-CN"/>
        </w:rPr>
        <w:t>单位均为</w:t>
      </w:r>
      <w:r>
        <w:rPr>
          <w:lang w:eastAsia="zh-CN"/>
        </w:rPr>
        <w:t>N·m</w:t>
      </w:r>
      <w:r>
        <w:rPr>
          <w:lang w:eastAsia="zh-CN"/>
        </w:rPr>
        <w:t>。该表用于本项目的模型筛选，不将单一随机种子结果表述为所有架构的普遍排序。</w:t>
      </w:r>
    </w:p>
    <w:tbl>
      <w:tblPr>
        <w:tblStyle w:val="af4"/>
        <w:tblW w:w="0" w:type="auto"/>
        <w:jc w:val="center"/>
        <w:tblLook w:val="04A0" w:firstRow="1" w:lastRow="0" w:firstColumn="1" w:lastColumn="0" w:noHBand="0" w:noVBand="1"/>
      </w:tblPr>
      <w:tblGrid>
        <w:gridCol w:w="2484"/>
        <w:gridCol w:w="2484"/>
        <w:gridCol w:w="2484"/>
        <w:gridCol w:w="2484"/>
      </w:tblGrid>
      <w:tr w:rsidR="00FA155D" w14:paraId="3D74438F" w14:textId="77777777">
        <w:trPr>
          <w:cantSplit/>
          <w:tblHeader/>
          <w:jc w:val="center"/>
        </w:trPr>
        <w:tc>
          <w:tcPr>
            <w:tcW w:w="2484" w:type="dxa"/>
            <w:vAlign w:val="center"/>
          </w:tcPr>
          <w:p w14:paraId="16041C5D" w14:textId="77777777" w:rsidR="00FA155D" w:rsidRDefault="00472F0D">
            <w:pPr>
              <w:keepNext/>
            </w:pPr>
            <w:r>
              <w:rPr>
                <w:b/>
                <w:sz w:val="18"/>
              </w:rPr>
              <w:t>输入与模型配置</w:t>
            </w:r>
          </w:p>
        </w:tc>
        <w:tc>
          <w:tcPr>
            <w:tcW w:w="2484" w:type="dxa"/>
            <w:vAlign w:val="center"/>
          </w:tcPr>
          <w:p w14:paraId="36C0D09C" w14:textId="77777777" w:rsidR="00FA155D" w:rsidRDefault="00472F0D">
            <w:pPr>
              <w:keepNext/>
            </w:pPr>
            <w:r>
              <w:rPr>
                <w:b/>
                <w:sz w:val="18"/>
              </w:rPr>
              <w:t>Tavg MAE</w:t>
            </w:r>
          </w:p>
        </w:tc>
        <w:tc>
          <w:tcPr>
            <w:tcW w:w="2484" w:type="dxa"/>
            <w:vAlign w:val="center"/>
          </w:tcPr>
          <w:p w14:paraId="1E0FCCB0" w14:textId="77777777" w:rsidR="00FA155D" w:rsidRDefault="00472F0D">
            <w:pPr>
              <w:keepNext/>
            </w:pPr>
            <w:r>
              <w:rPr>
                <w:b/>
                <w:sz w:val="18"/>
              </w:rPr>
              <w:t>DeltaT MAE</w:t>
            </w:r>
          </w:p>
        </w:tc>
        <w:tc>
          <w:tcPr>
            <w:tcW w:w="2484" w:type="dxa"/>
            <w:vAlign w:val="center"/>
          </w:tcPr>
          <w:p w14:paraId="5F2C3182" w14:textId="77777777" w:rsidR="00FA155D" w:rsidRDefault="00472F0D">
            <w:pPr>
              <w:keepNext/>
            </w:pPr>
            <w:r>
              <w:rPr>
                <w:b/>
                <w:sz w:val="18"/>
              </w:rPr>
              <w:t>标准化</w:t>
            </w:r>
            <w:r>
              <w:rPr>
                <w:b/>
                <w:sz w:val="18"/>
              </w:rPr>
              <w:t>MSE</w:t>
            </w:r>
          </w:p>
        </w:tc>
      </w:tr>
      <w:tr w:rsidR="00FA155D" w14:paraId="6E00CDEB" w14:textId="77777777">
        <w:trPr>
          <w:cantSplit/>
          <w:jc w:val="center"/>
        </w:trPr>
        <w:tc>
          <w:tcPr>
            <w:tcW w:w="2484" w:type="dxa"/>
            <w:vAlign w:val="center"/>
          </w:tcPr>
          <w:p w14:paraId="30509E0A" w14:textId="77777777" w:rsidR="00FA155D" w:rsidRDefault="00472F0D">
            <w:r>
              <w:rPr>
                <w:sz w:val="18"/>
              </w:rPr>
              <w:t>Polar90 ResNet18</w:t>
            </w:r>
          </w:p>
        </w:tc>
        <w:tc>
          <w:tcPr>
            <w:tcW w:w="2484" w:type="dxa"/>
            <w:vAlign w:val="center"/>
          </w:tcPr>
          <w:p w14:paraId="1FCBBE5A" w14:textId="77777777" w:rsidR="00FA155D" w:rsidRDefault="00472F0D">
            <w:r>
              <w:rPr>
                <w:sz w:val="18"/>
              </w:rPr>
              <w:t>0.01161</w:t>
            </w:r>
          </w:p>
        </w:tc>
        <w:tc>
          <w:tcPr>
            <w:tcW w:w="2484" w:type="dxa"/>
            <w:vAlign w:val="center"/>
          </w:tcPr>
          <w:p w14:paraId="66523891" w14:textId="77777777" w:rsidR="00FA155D" w:rsidRDefault="00472F0D">
            <w:r>
              <w:rPr>
                <w:sz w:val="18"/>
              </w:rPr>
              <w:t>0.02480</w:t>
            </w:r>
          </w:p>
        </w:tc>
        <w:tc>
          <w:tcPr>
            <w:tcW w:w="2484" w:type="dxa"/>
            <w:vAlign w:val="center"/>
          </w:tcPr>
          <w:p w14:paraId="7B510384" w14:textId="77777777" w:rsidR="00FA155D" w:rsidRDefault="00472F0D">
            <w:r>
              <w:rPr>
                <w:sz w:val="18"/>
              </w:rPr>
              <w:t>0.002501</w:t>
            </w:r>
          </w:p>
        </w:tc>
      </w:tr>
      <w:tr w:rsidR="00FA155D" w14:paraId="2B48F834" w14:textId="77777777">
        <w:trPr>
          <w:cantSplit/>
          <w:jc w:val="center"/>
        </w:trPr>
        <w:tc>
          <w:tcPr>
            <w:tcW w:w="2484" w:type="dxa"/>
            <w:vAlign w:val="center"/>
          </w:tcPr>
          <w:p w14:paraId="2FE8B106" w14:textId="77777777" w:rsidR="00FA155D" w:rsidRDefault="00472F0D">
            <w:r>
              <w:rPr>
                <w:sz w:val="18"/>
              </w:rPr>
              <w:t>Polar90 VGG16</w:t>
            </w:r>
          </w:p>
        </w:tc>
        <w:tc>
          <w:tcPr>
            <w:tcW w:w="2484" w:type="dxa"/>
            <w:vAlign w:val="center"/>
          </w:tcPr>
          <w:p w14:paraId="0CDC0860" w14:textId="77777777" w:rsidR="00FA155D" w:rsidRDefault="00472F0D">
            <w:r>
              <w:rPr>
                <w:sz w:val="18"/>
              </w:rPr>
              <w:t>0.01254</w:t>
            </w:r>
          </w:p>
        </w:tc>
        <w:tc>
          <w:tcPr>
            <w:tcW w:w="2484" w:type="dxa"/>
            <w:vAlign w:val="center"/>
          </w:tcPr>
          <w:p w14:paraId="703A1281" w14:textId="77777777" w:rsidR="00FA155D" w:rsidRDefault="00472F0D">
            <w:r>
              <w:rPr>
                <w:sz w:val="18"/>
              </w:rPr>
              <w:t>0.02549</w:t>
            </w:r>
          </w:p>
        </w:tc>
        <w:tc>
          <w:tcPr>
            <w:tcW w:w="2484" w:type="dxa"/>
            <w:vAlign w:val="center"/>
          </w:tcPr>
          <w:p w14:paraId="7EE4D193" w14:textId="77777777" w:rsidR="00FA155D" w:rsidRDefault="00472F0D">
            <w:r>
              <w:rPr>
                <w:sz w:val="18"/>
              </w:rPr>
              <w:t>0.002588</w:t>
            </w:r>
          </w:p>
        </w:tc>
      </w:tr>
      <w:tr w:rsidR="00FA155D" w14:paraId="39AF9F61" w14:textId="77777777">
        <w:trPr>
          <w:cantSplit/>
          <w:jc w:val="center"/>
        </w:trPr>
        <w:tc>
          <w:tcPr>
            <w:tcW w:w="2484" w:type="dxa"/>
            <w:vAlign w:val="center"/>
          </w:tcPr>
          <w:p w14:paraId="2966A9D9" w14:textId="77777777" w:rsidR="00FA155D" w:rsidRDefault="00472F0D">
            <w:r>
              <w:rPr>
                <w:sz w:val="18"/>
              </w:rPr>
              <w:t>逻辑</w:t>
            </w:r>
            <w:r>
              <w:rPr>
                <w:sz w:val="18"/>
              </w:rPr>
              <w:t>6×20 ResNet20</w:t>
            </w:r>
          </w:p>
        </w:tc>
        <w:tc>
          <w:tcPr>
            <w:tcW w:w="2484" w:type="dxa"/>
            <w:vAlign w:val="center"/>
          </w:tcPr>
          <w:p w14:paraId="628EC432" w14:textId="77777777" w:rsidR="00FA155D" w:rsidRDefault="00472F0D">
            <w:r>
              <w:rPr>
                <w:sz w:val="18"/>
              </w:rPr>
              <w:t>0.01303</w:t>
            </w:r>
          </w:p>
        </w:tc>
        <w:tc>
          <w:tcPr>
            <w:tcW w:w="2484" w:type="dxa"/>
            <w:vAlign w:val="center"/>
          </w:tcPr>
          <w:p w14:paraId="1A098E41" w14:textId="77777777" w:rsidR="00FA155D" w:rsidRDefault="00472F0D">
            <w:r>
              <w:rPr>
                <w:sz w:val="18"/>
              </w:rPr>
              <w:t>0.02938</w:t>
            </w:r>
          </w:p>
        </w:tc>
        <w:tc>
          <w:tcPr>
            <w:tcW w:w="2484" w:type="dxa"/>
            <w:vAlign w:val="center"/>
          </w:tcPr>
          <w:p w14:paraId="7BA31027" w14:textId="77777777" w:rsidR="00FA155D" w:rsidRDefault="00472F0D">
            <w:r>
              <w:rPr>
                <w:sz w:val="18"/>
              </w:rPr>
              <w:t>0.003318</w:t>
            </w:r>
          </w:p>
        </w:tc>
      </w:tr>
      <w:tr w:rsidR="00FA155D" w14:paraId="6AE4138C" w14:textId="77777777">
        <w:trPr>
          <w:cantSplit/>
          <w:jc w:val="center"/>
        </w:trPr>
        <w:tc>
          <w:tcPr>
            <w:tcW w:w="2484" w:type="dxa"/>
            <w:vAlign w:val="center"/>
          </w:tcPr>
          <w:p w14:paraId="218225C8" w14:textId="77777777" w:rsidR="00FA155D" w:rsidRDefault="00472F0D">
            <w:r>
              <w:rPr>
                <w:sz w:val="18"/>
              </w:rPr>
              <w:t>gap90 6×97 ResNet20</w:t>
            </w:r>
          </w:p>
        </w:tc>
        <w:tc>
          <w:tcPr>
            <w:tcW w:w="2484" w:type="dxa"/>
            <w:vAlign w:val="center"/>
          </w:tcPr>
          <w:p w14:paraId="18F01F75" w14:textId="77777777" w:rsidR="00FA155D" w:rsidRDefault="00472F0D">
            <w:r>
              <w:rPr>
                <w:sz w:val="18"/>
              </w:rPr>
              <w:t>0.01387</w:t>
            </w:r>
          </w:p>
        </w:tc>
        <w:tc>
          <w:tcPr>
            <w:tcW w:w="2484" w:type="dxa"/>
            <w:vAlign w:val="center"/>
          </w:tcPr>
          <w:p w14:paraId="4EF38F04" w14:textId="77777777" w:rsidR="00FA155D" w:rsidRDefault="00472F0D">
            <w:r>
              <w:rPr>
                <w:sz w:val="18"/>
              </w:rPr>
              <w:t>0.03168</w:t>
            </w:r>
          </w:p>
        </w:tc>
        <w:tc>
          <w:tcPr>
            <w:tcW w:w="2484" w:type="dxa"/>
            <w:vAlign w:val="center"/>
          </w:tcPr>
          <w:p w14:paraId="70C2592D" w14:textId="77777777" w:rsidR="00FA155D" w:rsidRDefault="00472F0D">
            <w:r>
              <w:rPr>
                <w:sz w:val="18"/>
              </w:rPr>
              <w:t>0.003954</w:t>
            </w:r>
          </w:p>
        </w:tc>
      </w:tr>
      <w:tr w:rsidR="00FA155D" w14:paraId="71A681DA" w14:textId="77777777">
        <w:trPr>
          <w:cantSplit/>
          <w:jc w:val="center"/>
        </w:trPr>
        <w:tc>
          <w:tcPr>
            <w:tcW w:w="2484" w:type="dxa"/>
            <w:vAlign w:val="center"/>
          </w:tcPr>
          <w:p w14:paraId="4ACED9F8" w14:textId="77777777" w:rsidR="00FA155D" w:rsidRDefault="00472F0D">
            <w:r>
              <w:rPr>
                <w:sz w:val="18"/>
              </w:rPr>
              <w:t>逻辑</w:t>
            </w:r>
            <w:r>
              <w:rPr>
                <w:sz w:val="18"/>
              </w:rPr>
              <w:t>6×20 SmallCNN</w:t>
            </w:r>
          </w:p>
        </w:tc>
        <w:tc>
          <w:tcPr>
            <w:tcW w:w="2484" w:type="dxa"/>
            <w:vAlign w:val="center"/>
          </w:tcPr>
          <w:p w14:paraId="7C8CDF86" w14:textId="77777777" w:rsidR="00FA155D" w:rsidRDefault="00472F0D">
            <w:r>
              <w:rPr>
                <w:sz w:val="18"/>
              </w:rPr>
              <w:t>0.01100</w:t>
            </w:r>
          </w:p>
        </w:tc>
        <w:tc>
          <w:tcPr>
            <w:tcW w:w="2484" w:type="dxa"/>
            <w:vAlign w:val="center"/>
          </w:tcPr>
          <w:p w14:paraId="43680F1E" w14:textId="77777777" w:rsidR="00FA155D" w:rsidRDefault="00472F0D">
            <w:r>
              <w:rPr>
                <w:sz w:val="18"/>
              </w:rPr>
              <w:t>0.03348</w:t>
            </w:r>
          </w:p>
        </w:tc>
        <w:tc>
          <w:tcPr>
            <w:tcW w:w="2484" w:type="dxa"/>
            <w:vAlign w:val="center"/>
          </w:tcPr>
          <w:p w14:paraId="0A18BA0F" w14:textId="77777777" w:rsidR="00FA155D" w:rsidRDefault="00472F0D">
            <w:r>
              <w:rPr>
                <w:sz w:val="18"/>
              </w:rPr>
              <w:t>0.004278</w:t>
            </w:r>
          </w:p>
        </w:tc>
      </w:tr>
      <w:tr w:rsidR="00FA155D" w14:paraId="4F24A974" w14:textId="77777777">
        <w:trPr>
          <w:cantSplit/>
          <w:jc w:val="center"/>
        </w:trPr>
        <w:tc>
          <w:tcPr>
            <w:tcW w:w="2484" w:type="dxa"/>
            <w:vAlign w:val="center"/>
          </w:tcPr>
          <w:p w14:paraId="1BD06F13" w14:textId="77777777" w:rsidR="00FA155D" w:rsidRDefault="00472F0D">
            <w:r>
              <w:rPr>
                <w:sz w:val="18"/>
              </w:rPr>
              <w:t>gap90 6×97 SmallCNN</w:t>
            </w:r>
          </w:p>
        </w:tc>
        <w:tc>
          <w:tcPr>
            <w:tcW w:w="2484" w:type="dxa"/>
            <w:vAlign w:val="center"/>
          </w:tcPr>
          <w:p w14:paraId="2641EE84" w14:textId="77777777" w:rsidR="00FA155D" w:rsidRDefault="00472F0D">
            <w:r>
              <w:rPr>
                <w:sz w:val="18"/>
              </w:rPr>
              <w:t>0.01031</w:t>
            </w:r>
          </w:p>
        </w:tc>
        <w:tc>
          <w:tcPr>
            <w:tcW w:w="2484" w:type="dxa"/>
            <w:vAlign w:val="center"/>
          </w:tcPr>
          <w:p w14:paraId="4A6803C9" w14:textId="77777777" w:rsidR="00FA155D" w:rsidRDefault="00472F0D">
            <w:r>
              <w:rPr>
                <w:sz w:val="18"/>
              </w:rPr>
              <w:t>0.04184</w:t>
            </w:r>
          </w:p>
        </w:tc>
        <w:tc>
          <w:tcPr>
            <w:tcW w:w="2484" w:type="dxa"/>
            <w:vAlign w:val="center"/>
          </w:tcPr>
          <w:p w14:paraId="13661AF3" w14:textId="77777777" w:rsidR="00FA155D" w:rsidRDefault="00472F0D">
            <w:r>
              <w:rPr>
                <w:sz w:val="18"/>
              </w:rPr>
              <w:t>0.006494</w:t>
            </w:r>
          </w:p>
        </w:tc>
      </w:tr>
      <w:tr w:rsidR="00FA155D" w14:paraId="32F86B97" w14:textId="77777777">
        <w:trPr>
          <w:cantSplit/>
          <w:jc w:val="center"/>
        </w:trPr>
        <w:tc>
          <w:tcPr>
            <w:tcW w:w="2484" w:type="dxa"/>
            <w:vAlign w:val="center"/>
          </w:tcPr>
          <w:p w14:paraId="4C85A46D" w14:textId="77777777" w:rsidR="00FA155D" w:rsidRDefault="00472F0D">
            <w:r>
              <w:rPr>
                <w:sz w:val="18"/>
              </w:rPr>
              <w:t>Polar360 ResNet18</w:t>
            </w:r>
          </w:p>
        </w:tc>
        <w:tc>
          <w:tcPr>
            <w:tcW w:w="2484" w:type="dxa"/>
            <w:vAlign w:val="center"/>
          </w:tcPr>
          <w:p w14:paraId="3E01C8E8" w14:textId="77777777" w:rsidR="00FA155D" w:rsidRDefault="00472F0D">
            <w:r>
              <w:rPr>
                <w:sz w:val="18"/>
              </w:rPr>
              <w:t>0.02098</w:t>
            </w:r>
          </w:p>
        </w:tc>
        <w:tc>
          <w:tcPr>
            <w:tcW w:w="2484" w:type="dxa"/>
            <w:vAlign w:val="center"/>
          </w:tcPr>
          <w:p w14:paraId="658547EB" w14:textId="77777777" w:rsidR="00FA155D" w:rsidRDefault="00472F0D">
            <w:r>
              <w:rPr>
                <w:sz w:val="18"/>
              </w:rPr>
              <w:t>0.04694</w:t>
            </w:r>
          </w:p>
        </w:tc>
        <w:tc>
          <w:tcPr>
            <w:tcW w:w="2484" w:type="dxa"/>
            <w:vAlign w:val="center"/>
          </w:tcPr>
          <w:p w14:paraId="4524E1D4" w14:textId="77777777" w:rsidR="00FA155D" w:rsidRDefault="00472F0D">
            <w:r>
              <w:rPr>
                <w:sz w:val="18"/>
              </w:rPr>
              <w:t>0.008383</w:t>
            </w:r>
          </w:p>
        </w:tc>
      </w:tr>
      <w:tr w:rsidR="00FA155D" w14:paraId="4CC3FEDD" w14:textId="77777777">
        <w:trPr>
          <w:cantSplit/>
          <w:jc w:val="center"/>
        </w:trPr>
        <w:tc>
          <w:tcPr>
            <w:tcW w:w="2484" w:type="dxa"/>
            <w:vAlign w:val="center"/>
          </w:tcPr>
          <w:p w14:paraId="7F445712" w14:textId="77777777" w:rsidR="00FA155D" w:rsidRDefault="00472F0D">
            <w:r>
              <w:rPr>
                <w:sz w:val="18"/>
              </w:rPr>
              <w:t>Polar360 VGG16</w:t>
            </w:r>
          </w:p>
        </w:tc>
        <w:tc>
          <w:tcPr>
            <w:tcW w:w="2484" w:type="dxa"/>
            <w:vAlign w:val="center"/>
          </w:tcPr>
          <w:p w14:paraId="7BCD37DC" w14:textId="77777777" w:rsidR="00FA155D" w:rsidRDefault="00472F0D">
            <w:r>
              <w:rPr>
                <w:sz w:val="18"/>
              </w:rPr>
              <w:t>0.02330</w:t>
            </w:r>
          </w:p>
        </w:tc>
        <w:tc>
          <w:tcPr>
            <w:tcW w:w="2484" w:type="dxa"/>
            <w:vAlign w:val="center"/>
          </w:tcPr>
          <w:p w14:paraId="0AE4E989" w14:textId="77777777" w:rsidR="00FA155D" w:rsidRDefault="00472F0D">
            <w:r>
              <w:rPr>
                <w:sz w:val="18"/>
              </w:rPr>
              <w:t>0.04670</w:t>
            </w:r>
          </w:p>
        </w:tc>
        <w:tc>
          <w:tcPr>
            <w:tcW w:w="2484" w:type="dxa"/>
            <w:vAlign w:val="center"/>
          </w:tcPr>
          <w:p w14:paraId="0ADFF4EE" w14:textId="77777777" w:rsidR="00FA155D" w:rsidRDefault="00472F0D">
            <w:r>
              <w:rPr>
                <w:sz w:val="18"/>
              </w:rPr>
              <w:t>0.008439</w:t>
            </w:r>
          </w:p>
        </w:tc>
      </w:tr>
    </w:tbl>
    <w:p w14:paraId="16154B2A" w14:textId="77777777" w:rsidR="00FA155D" w:rsidRDefault="00472F0D">
      <w:pPr>
        <w:rPr>
          <w:lang w:eastAsia="zh-CN"/>
        </w:rPr>
      </w:pPr>
      <w:r>
        <w:rPr>
          <w:lang w:eastAsia="zh-CN"/>
        </w:rPr>
        <w:t>筛选结论：</w:t>
      </w:r>
      <w:r>
        <w:rPr>
          <w:lang w:eastAsia="zh-CN"/>
        </w:rPr>
        <w:t>Polar90 ResNet18</w:t>
      </w:r>
      <w:r>
        <w:rPr>
          <w:lang w:eastAsia="zh-CN"/>
        </w:rPr>
        <w:t>的综合误差最低，作为后续遗传算法候选评价、</w:t>
      </w:r>
      <w:r>
        <w:rPr>
          <w:lang w:eastAsia="zh-CN"/>
        </w:rPr>
        <w:t>FEMM</w:t>
      </w:r>
      <w:r>
        <w:rPr>
          <w:lang w:eastAsia="zh-CN"/>
        </w:rPr>
        <w:t>复核和主动补样的主代理模型。</w:t>
      </w:r>
      <w:r>
        <w:rPr>
          <w:lang w:eastAsia="zh-CN"/>
        </w:rPr>
        <w:t>Polar90 VGG16</w:t>
      </w:r>
      <w:r>
        <w:rPr>
          <w:lang w:eastAsia="zh-CN"/>
        </w:rPr>
        <w:t>保留为同输入下的成熟基线；逻辑</w:t>
      </w:r>
      <w:r>
        <w:rPr>
          <w:lang w:eastAsia="zh-CN"/>
        </w:rPr>
        <w:t>6×20 ResNet20</w:t>
      </w:r>
      <w:r>
        <w:rPr>
          <w:lang w:eastAsia="zh-CN"/>
        </w:rPr>
        <w:t>与</w:t>
      </w:r>
      <w:r>
        <w:rPr>
          <w:lang w:eastAsia="zh-CN"/>
        </w:rPr>
        <w:t>gap90 6×97 ResNet20</w:t>
      </w:r>
      <w:r>
        <w:rPr>
          <w:lang w:eastAsia="zh-CN"/>
        </w:rPr>
        <w:t>保留为低维</w:t>
      </w:r>
      <w:r>
        <w:rPr>
          <w:lang w:eastAsia="zh-CN"/>
        </w:rPr>
        <w:t>/</w:t>
      </w:r>
      <w:r>
        <w:rPr>
          <w:lang w:eastAsia="zh-CN"/>
        </w:rPr>
        <w:t>间隙映射对照。四个模型共同构成最终候选池，其余模型与全部训练产物保留用于论文中的消融与失败案例。</w:t>
      </w:r>
    </w:p>
    <w:p w14:paraId="49F14CCB" w14:textId="77777777" w:rsidR="00FA155D" w:rsidRDefault="00472F0D">
      <w:pPr>
        <w:rPr>
          <w:lang w:eastAsia="zh-CN"/>
        </w:rPr>
      </w:pPr>
      <w:r>
        <w:rPr>
          <w:lang w:eastAsia="zh-CN"/>
        </w:rPr>
        <w:t>Polar360</w:t>
      </w:r>
      <w:r>
        <w:rPr>
          <w:lang w:eastAsia="zh-CN"/>
        </w:rPr>
        <w:t>的两种网络在同一测试集上均明显弱于</w:t>
      </w:r>
      <w:r>
        <w:rPr>
          <w:lang w:eastAsia="zh-CN"/>
        </w:rPr>
        <w:t>Polar90</w:t>
      </w:r>
      <w:r>
        <w:rPr>
          <w:lang w:eastAsia="zh-CN"/>
        </w:rPr>
        <w:t>；本研究后续主流程不再采用</w:t>
      </w:r>
      <w:r>
        <w:rPr>
          <w:lang w:eastAsia="zh-CN"/>
        </w:rPr>
        <w:t>Polar360</w:t>
      </w:r>
      <w:r>
        <w:rPr>
          <w:lang w:eastAsia="zh-CN"/>
        </w:rPr>
        <w:t>，但将其作为</w:t>
      </w:r>
      <w:r>
        <w:rPr>
          <w:lang w:eastAsia="zh-CN"/>
        </w:rPr>
        <w:t>“</w:t>
      </w:r>
      <w:r>
        <w:rPr>
          <w:lang w:eastAsia="zh-CN"/>
        </w:rPr>
        <w:t>展开信息冗余和边界处理可能降低学习效率</w:t>
      </w:r>
      <w:r>
        <w:rPr>
          <w:lang w:eastAsia="zh-CN"/>
        </w:rPr>
        <w:t>”</w:t>
      </w:r>
      <w:r>
        <w:rPr>
          <w:lang w:eastAsia="zh-CN"/>
        </w:rPr>
        <w:t>的实证对照，而非简单删除。历史</w:t>
      </w:r>
      <w:r>
        <w:rPr>
          <w:lang w:eastAsia="zh-CN"/>
        </w:rPr>
        <w:t>F0</w:t>
      </w:r>
      <w:r>
        <w:rPr>
          <w:lang w:eastAsia="zh-CN"/>
        </w:rPr>
        <w:t>的</w:t>
      </w:r>
      <w:r>
        <w:rPr>
          <w:lang w:eastAsia="zh-CN"/>
        </w:rPr>
        <w:t>Polar90 VGG16</w:t>
      </w:r>
      <w:r>
        <w:rPr>
          <w:lang w:eastAsia="zh-CN"/>
        </w:rPr>
        <w:t>在该冻结集上的</w:t>
      </w:r>
      <w:r>
        <w:rPr>
          <w:lang w:eastAsia="zh-CN"/>
        </w:rPr>
        <w:t>Tavg/DeltaT MAE</w:t>
      </w:r>
      <w:r>
        <w:rPr>
          <w:lang w:eastAsia="zh-CN"/>
        </w:rPr>
        <w:t>分别为</w:t>
      </w:r>
      <w:r>
        <w:rPr>
          <w:lang w:eastAsia="zh-CN"/>
        </w:rPr>
        <w:t>0.07675/0.07332</w:t>
      </w:r>
      <w:r>
        <w:rPr>
          <w:lang w:eastAsia="zh-CN"/>
        </w:rPr>
        <w:t>，说明扩样后模型在更宽分布上的表现发生显著改善；这也同时反映了旧模型和新模型训练分布不同，不能将差异完全归因于网络结构。</w:t>
      </w:r>
    </w:p>
    <w:p w14:paraId="491BECF9" w14:textId="77777777" w:rsidR="00FA155D" w:rsidRDefault="00472F0D">
      <w:pPr>
        <w:rPr>
          <w:lang w:eastAsia="zh-CN"/>
        </w:rPr>
      </w:pPr>
      <w:r>
        <w:rPr>
          <w:lang w:eastAsia="zh-CN"/>
        </w:rPr>
        <w:t>评估边界：当前冻结划分没有精确重复，但仍含少数汉明距离较近的训练</w:t>
      </w:r>
      <w:r>
        <w:rPr>
          <w:lang w:eastAsia="zh-CN"/>
        </w:rPr>
        <w:t>—</w:t>
      </w:r>
      <w:r>
        <w:rPr>
          <w:lang w:eastAsia="zh-CN"/>
        </w:rPr>
        <w:t>测试样本。因此它支持本轮的统一模型选择；若论文要主张对拓扑上更远的新区域稳定泛化，应另行补充距离隔离测试。结果来源见</w:t>
      </w:r>
      <w:r>
        <w:rPr>
          <w:lang w:eastAsia="zh-CN"/>
        </w:rPr>
        <w:t>[S13]</w:t>
      </w:r>
      <w:r>
        <w:rPr>
          <w:lang w:eastAsia="zh-CN"/>
        </w:rPr>
        <w:t>。</w:t>
      </w:r>
    </w:p>
    <w:p w14:paraId="4F5EF582" w14:textId="77777777" w:rsidR="00FA155D" w:rsidRDefault="00472F0D">
      <w:pPr>
        <w:pStyle w:val="1"/>
        <w:rPr>
          <w:lang w:eastAsia="zh-CN"/>
        </w:rPr>
      </w:pPr>
      <w:bookmarkStart w:id="47" w:name="_Toc241019142"/>
      <w:r>
        <w:rPr>
          <w:rFonts w:ascii="宋体" w:eastAsia="宋体" w:hAnsi="宋体" w:cs="宋体" w:hint="eastAsia"/>
          <w:lang w:eastAsia="zh-CN"/>
        </w:rPr>
        <w:lastRenderedPageBreak/>
        <w:t>第</w:t>
      </w:r>
      <w:r>
        <w:rPr>
          <w:lang w:eastAsia="zh-CN"/>
        </w:rPr>
        <w:t>6</w:t>
      </w:r>
      <w:r>
        <w:rPr>
          <w:rFonts w:ascii="宋体" w:eastAsia="宋体" w:hAnsi="宋体" w:cs="宋体" w:hint="eastAsia"/>
          <w:lang w:eastAsia="zh-CN"/>
        </w:rPr>
        <w:t>章</w:t>
      </w:r>
      <w:r>
        <w:rPr>
          <w:lang w:eastAsia="zh-CN"/>
        </w:rPr>
        <w:t xml:space="preserve"> </w:t>
      </w:r>
      <w:r>
        <w:rPr>
          <w:rFonts w:ascii="宋体" w:eastAsia="宋体" w:hAnsi="宋体" w:cs="宋体" w:hint="eastAsia"/>
          <w:lang w:eastAsia="zh-CN"/>
        </w:rPr>
        <w:t>代理模型辅助的遗传拓扑优化方法</w:t>
      </w:r>
      <w:bookmarkEnd w:id="47"/>
    </w:p>
    <w:p w14:paraId="08FD4908" w14:textId="77777777" w:rsidR="00FA155D" w:rsidRDefault="002E3BE8">
      <w:pPr>
        <w:keepNext/>
        <w:rPr>
          <w:lang w:eastAsia="zh-CN"/>
        </w:rPr>
      </w:pPr>
      <w:r>
        <w:rPr>
          <w:rFonts w:ascii="宋体" w:eastAsia="宋体" w:hAnsi="宋体"/>
        </w:rPr>
        <w:t>本章将已选定的 Polar90 ResNet18 作为主性能代理，四个保留模型用于分歧诊断，接入120位二值转子设计搜索。逐代候选生成、CNN预测、FEMM选点、六角度真实求解和真值回流已形成闭环，并完成首轮100代正式优化。</w:t>
      </w:r>
    </w:p>
    <w:p w14:paraId="77E77259" w14:textId="77777777" w:rsidR="00FA155D" w:rsidRDefault="00B83FDD">
      <w:pPr>
        <w:pStyle w:val="21"/>
        <w:rPr>
          <w:lang w:eastAsia="zh-CN"/>
        </w:rPr>
      </w:pPr>
      <w:bookmarkStart w:id="48" w:name="_Toc241019143"/>
      <w:r>
        <w:rPr>
          <w:lang w:eastAsia="zh-CN"/>
        </w:rPr>
        <w:t xml:space="preserve">6.1  </w:t>
      </w:r>
      <w:r>
        <w:rPr>
          <w:rFonts w:ascii="宋体" w:eastAsia="宋体" w:hAnsi="宋体" w:cs="宋体" w:hint="eastAsia"/>
          <w:lang w:eastAsia="zh-CN"/>
        </w:rPr>
        <w:t>优化问题与统一评价接口</w:t>
      </w:r>
      <w:r>
        <w:rPr>
          <w:lang w:eastAsia="zh-CN"/>
        </w:rPr>
        <w:t xml:space="preserve">  </w:t>
      </w:r>
      <w:r>
        <w:rPr>
          <w:rFonts w:ascii="宋体" w:eastAsia="宋体" w:hAnsi="宋体" w:cs="宋体" w:hint="eastAsia"/>
          <w:lang w:eastAsia="zh-CN"/>
        </w:rPr>
        <w:t>【首版已实现，物理约束待核验】</w:t>
      </w:r>
      <w:bookmarkEnd w:id="48"/>
    </w:p>
    <w:p w14:paraId="051AB440" w14:textId="77777777" w:rsidR="00FA155D" w:rsidRDefault="00B83FDD">
      <w:pPr>
        <w:keepLines/>
        <w:spacing w:after="160"/>
        <w:rPr>
          <w:lang w:eastAsia="zh-CN"/>
        </w:rPr>
      </w:pPr>
      <w:r>
        <w:rPr>
          <w:rFonts w:ascii="宋体" w:eastAsia="宋体" w:hAnsi="宋体" w:cs="宋体" w:hint="eastAsia"/>
          <w:lang w:eastAsia="zh-CN"/>
        </w:rPr>
        <w:t>设计变量为6×20排列的120位二值材料基因（0为空气，1为磁体）。代理与FEMM均使用同一工况下的平均转矩 Tavg 和六个角度转矩值的极差 DeltaT=max(T)-min(T)，单位均为 N·m。</w:t>
      </w:r>
    </w:p>
    <w:p w14:paraId="6C81AEB9" w14:textId="77777777" w:rsidR="00FA155D" w:rsidRDefault="00B83FDD">
      <w:pPr>
        <w:rPr>
          <w:lang w:eastAsia="zh-CN"/>
        </w:rPr>
      </w:pPr>
      <w:r>
        <w:rPr>
          <w:rFonts w:ascii="宋体" w:eastAsia="宋体" w:hAnsi="宋体" w:cs="宋体" w:hint="eastAsia"/>
          <w:lang w:eastAsia="zh-CN"/>
        </w:rPr>
        <w:t>首轮采用二值</w:t>
      </w:r>
      <w:r>
        <w:rPr>
          <w:lang w:eastAsia="zh-CN"/>
        </w:rPr>
        <w:t xml:space="preserve"> NSGA-II</w:t>
      </w:r>
      <w:r>
        <w:rPr>
          <w:rFonts w:ascii="宋体" w:eastAsia="宋体" w:hAnsi="宋体" w:cs="宋体" w:hint="eastAsia"/>
          <w:lang w:eastAsia="zh-CN"/>
        </w:rPr>
        <w:t>，同时最小化</w:t>
      </w:r>
      <w:r>
        <w:rPr>
          <w:lang w:eastAsia="zh-CN"/>
        </w:rPr>
        <w:t xml:space="preserve"> f1=-Tavg</w:t>
      </w:r>
      <w:r>
        <w:rPr>
          <w:rFonts w:ascii="宋体" w:eastAsia="宋体" w:hAnsi="宋体" w:cs="宋体" w:hint="eastAsia"/>
          <w:lang w:eastAsia="zh-CN"/>
        </w:rPr>
        <w:t>、</w:t>
      </w:r>
      <w:r>
        <w:rPr>
          <w:lang w:eastAsia="zh-CN"/>
        </w:rPr>
        <w:t>f2=DeltaT</w:t>
      </w:r>
      <w:r>
        <w:rPr>
          <w:rFonts w:ascii="宋体" w:eastAsia="宋体" w:hAnsi="宋体" w:cs="宋体" w:hint="eastAsia"/>
          <w:lang w:eastAsia="zh-CN"/>
        </w:rPr>
        <w:t>，不人为压成单一加权分数。当前先用磁体格数</w:t>
      </w:r>
      <w:r>
        <w:rPr>
          <w:lang w:eastAsia="zh-CN"/>
        </w:rPr>
        <w:t>12—108</w:t>
      </w:r>
      <w:r>
        <w:rPr>
          <w:rFonts w:ascii="宋体" w:eastAsia="宋体" w:hAnsi="宋体" w:cs="宋体" w:hint="eastAsia"/>
          <w:lang w:eastAsia="zh-CN"/>
        </w:rPr>
        <w:t>作搜索边界；它来自既有候选生成范围，不等同于已经验证的制造约束。</w:t>
      </w:r>
    </w:p>
    <w:p w14:paraId="4618E73E" w14:textId="77777777" w:rsidR="00FA155D" w:rsidRDefault="002E3BE8">
      <w:pPr>
        <w:rPr>
          <w:lang w:eastAsia="zh-CN"/>
        </w:rPr>
      </w:pPr>
      <w:r>
        <w:rPr>
          <w:rFonts w:ascii="宋体" w:eastAsia="宋体" w:hAnsi="宋体"/>
        </w:rPr>
        <w:t>首轮正式运行采用种群96、100代和随机种子20260921；交叉概率为0.9，逐位变异概率为1/120，每代最多新增10个FEMM验证基因。Polar90 ResNet18负责主性能预测，四个保留模型共同提供分歧信息。</w:t>
      </w:r>
    </w:p>
    <w:p w14:paraId="446C0F10" w14:textId="77777777" w:rsidR="00FA155D" w:rsidRDefault="002E3BE8">
      <w:pPr>
        <w:rPr>
          <w:lang w:eastAsia="zh-CN"/>
        </w:rPr>
      </w:pPr>
      <w:r>
        <w:rPr>
          <w:rFonts w:ascii="宋体" w:eastAsia="宋体" w:hAnsi="宋体" w:cs="宋体" w:hint="eastAsia"/>
          <w:lang w:eastAsia="zh-CN"/>
        </w:rPr>
        <w:t>每一代从新出现且尚无真值的候选中取约10%进入 FEMM，每代新增求解上限为10个；默认96个子代时约为10个。名额约分为5个预测帕累托前沿候选、3个前沿附近的高分歧候选和2个结构覆盖或随机审计候选。前沿名额覆盖高转矩端、低波动端和中间取舍，不压成单一加权评分；已求解基因直接复用真值，不重复消耗预算。</w:t>
      </w:r>
    </w:p>
    <w:p w14:paraId="008AB4FA" w14:textId="77777777" w:rsidR="00FA155D" w:rsidRDefault="002E3BE8">
      <w:pPr>
        <w:rPr>
          <w:lang w:eastAsia="zh-CN"/>
        </w:rPr>
      </w:pPr>
      <w:r>
        <w:rPr>
          <w:rFonts w:ascii="宋体" w:eastAsia="宋体" w:hAnsi="宋体" w:cs="宋体" w:hint="eastAsia"/>
          <w:lang w:eastAsia="zh-CN"/>
        </w:rPr>
        <w:t>每个候选均保存基因、代理预测、四模型分歧和FEMM真值的来源标记。六角度真实结果完整返回后，同一基因的真值覆盖其预测值参与父子择优；未求解候选仍可暂凭预测参与探索。另保留仅由真值构成的帕累托档案及有限的已验证亲代名额，防止乐观预测完全挤走可靠方案。</w:t>
      </w:r>
    </w:p>
    <w:p w14:paraId="644D9E54" w14:textId="77777777" w:rsidR="00FA155D" w:rsidRDefault="00B83FDD">
      <w:pPr>
        <w:pStyle w:val="21"/>
        <w:rPr>
          <w:lang w:eastAsia="zh-CN"/>
        </w:rPr>
      </w:pPr>
      <w:bookmarkStart w:id="49" w:name="_Toc241019144"/>
      <w:r>
        <w:rPr>
          <w:lang w:eastAsia="zh-CN"/>
        </w:rPr>
        <w:t xml:space="preserve">6.2  </w:t>
      </w:r>
      <w:r>
        <w:rPr>
          <w:rFonts w:ascii="宋体" w:eastAsia="宋体" w:hAnsi="宋体" w:cs="宋体" w:hint="eastAsia"/>
          <w:lang w:eastAsia="zh-CN"/>
        </w:rPr>
        <w:t>二值</w:t>
      </w:r>
      <w:r>
        <w:rPr>
          <w:lang w:eastAsia="zh-CN"/>
        </w:rPr>
        <w:t xml:space="preserve"> NSGA-II </w:t>
      </w:r>
      <w:r>
        <w:rPr>
          <w:rFonts w:ascii="宋体" w:eastAsia="宋体" w:hAnsi="宋体" w:cs="宋体" w:hint="eastAsia"/>
          <w:lang w:eastAsia="zh-CN"/>
        </w:rPr>
        <w:t>搜索与遗传算子</w:t>
      </w:r>
      <w:r>
        <w:rPr>
          <w:lang w:eastAsia="zh-CN"/>
        </w:rPr>
        <w:t xml:space="preserve">  </w:t>
      </w:r>
      <w:r>
        <w:rPr>
          <w:rFonts w:ascii="宋体" w:eastAsia="宋体" w:hAnsi="宋体" w:cs="宋体" w:hint="eastAsia"/>
          <w:lang w:eastAsia="zh-CN"/>
        </w:rPr>
        <w:t>【程序已实现】</w:t>
      </w:r>
      <w:bookmarkEnd w:id="49"/>
    </w:p>
    <w:p w14:paraId="10BFEF9C" w14:textId="77777777" w:rsidR="00FA155D" w:rsidRDefault="00B83FDD">
      <w:pPr>
        <w:keepLines/>
        <w:spacing w:after="160"/>
        <w:rPr>
          <w:lang w:eastAsia="zh-CN"/>
        </w:rPr>
      </w:pPr>
      <w:r>
        <w:rPr>
          <w:rFonts w:ascii="宋体" w:eastAsia="宋体" w:hAnsi="宋体" w:cs="宋体" w:hint="eastAsia"/>
          <w:lang w:eastAsia="zh-CN"/>
        </w:rPr>
        <w:t>初始群体先在120个位置中按设定磁体格数随机选位；随后采用 NSGA-II 的非支配排序和拥挤距离保留不同取舍的个体。交叉为两点交叉（概率0.9），变异为逐位翻转（每位概率1/120）。初始个体和子代按现有八邻域规则修复孤立单格，再去重并检查磁体格数边界。修复可能改变磁体格数，因此约束在修复后判定。[18]</w:t>
      </w:r>
    </w:p>
    <w:p w14:paraId="2E57F29D" w14:textId="77777777" w:rsidR="00FA155D" w:rsidRDefault="00B83FDD">
      <w:pPr>
        <w:pStyle w:val="21"/>
        <w:rPr>
          <w:lang w:eastAsia="zh-CN"/>
        </w:rPr>
      </w:pPr>
      <w:bookmarkStart w:id="50" w:name="_Toc241019145"/>
      <w:r>
        <w:rPr>
          <w:lang w:eastAsia="zh-CN"/>
        </w:rPr>
        <w:t xml:space="preserve">6.3  </w:t>
      </w:r>
      <w:r>
        <w:rPr>
          <w:rFonts w:ascii="宋体" w:eastAsia="宋体" w:hAnsi="宋体" w:cs="宋体" w:hint="eastAsia"/>
          <w:lang w:eastAsia="zh-CN"/>
        </w:rPr>
        <w:t>代理模型驱动的候选评价</w:t>
      </w:r>
      <w:r>
        <w:rPr>
          <w:lang w:eastAsia="zh-CN"/>
        </w:rPr>
        <w:t xml:space="preserve">  </w:t>
      </w:r>
      <w:r>
        <w:rPr>
          <w:rFonts w:ascii="宋体" w:eastAsia="宋体" w:hAnsi="宋体" w:cs="宋体" w:hint="eastAsia"/>
          <w:lang w:eastAsia="zh-CN"/>
        </w:rPr>
        <w:t>【程序已实现】</w:t>
      </w:r>
      <w:bookmarkEnd w:id="50"/>
    </w:p>
    <w:p w14:paraId="7F033AB0" w14:textId="77777777" w:rsidR="00FA155D" w:rsidRDefault="00B83FDD">
      <w:pPr>
        <w:keepLines/>
        <w:spacing w:after="160"/>
        <w:rPr>
          <w:lang w:eastAsia="zh-CN"/>
        </w:rPr>
      </w:pPr>
      <w:r>
        <w:rPr>
          <w:rFonts w:ascii="宋体" w:eastAsia="宋体" w:hAnsi="宋体" w:cs="宋体" w:hint="eastAsia"/>
          <w:lang w:eastAsia="zh-CN"/>
        </w:rPr>
        <w:t>将合法120位基因按既定映射生成八通道224×224的 Polar90 输入，分批送入冻结的 ResNet18，并使用训练集统计量反标准化得到 Tavg 与 DeltaT。程序按基因哈希缓存预测，保存模型权重、配置和输入映射文件的哈希以保证结果可追溯。</w:t>
      </w:r>
    </w:p>
    <w:p w14:paraId="39EF60FB" w14:textId="77777777" w:rsidR="00FA155D" w:rsidRDefault="002E3BE8">
      <w:pPr>
        <w:pStyle w:val="21"/>
        <w:rPr>
          <w:lang w:eastAsia="zh-CN"/>
        </w:rPr>
      </w:pPr>
      <w:bookmarkStart w:id="51" w:name="_Toc241019146"/>
      <w:r>
        <w:rPr>
          <w:rFonts w:ascii="宋体" w:eastAsia="宋体" w:hAnsi="宋体"/>
        </w:rPr>
        <w:t>6.4  逐代 FEMM 求解与真值回流  【程序已实现，100代运行完成】</w:t>
      </w:r>
      <w:bookmarkEnd w:id="51"/>
    </w:p>
    <w:p w14:paraId="2F685E84" w14:textId="77777777" w:rsidR="00FA155D" w:rsidRDefault="002E3BE8">
      <w:pPr>
        <w:keepLines/>
        <w:spacing w:after="160"/>
        <w:rPr>
          <w:lang w:eastAsia="zh-CN"/>
        </w:rPr>
      </w:pPr>
      <w:r>
        <w:rPr>
          <w:rFonts w:ascii="宋体" w:eastAsia="宋体" w:hAnsi="宋体"/>
        </w:rPr>
        <w:t>每代先生成带基因编号、120位编码和选点理由的FEMM清单，再对入选基因完成六角度求解。六点结果全部成功后，Tavg与DeltaT真值立即回填并优先参与父子择优；已验证基因复用缓存，不重复求解。首轮100代运行已完整通过该流程。</w:t>
      </w:r>
    </w:p>
    <w:p w14:paraId="51FEC5EB" w14:textId="77777777" w:rsidR="00FA155D" w:rsidRDefault="002E3BE8">
      <w:pPr>
        <w:pStyle w:val="21"/>
        <w:rPr>
          <w:lang w:eastAsia="zh-CN"/>
        </w:rPr>
      </w:pPr>
      <w:bookmarkStart w:id="52" w:name="_Toc241019147"/>
      <w:r>
        <w:rPr>
          <w:rFonts w:ascii="宋体" w:eastAsia="宋体" w:hAnsi="宋体"/>
        </w:rPr>
        <w:lastRenderedPageBreak/>
        <w:t>6.5  搜索中的模型更新  【百代接口已保留，本轮未启用】</w:t>
      </w:r>
      <w:bookmarkEnd w:id="52"/>
    </w:p>
    <w:p w14:paraId="35FBABA7" w14:textId="77777777" w:rsidR="00FA155D" w:rsidRDefault="002E3BE8">
      <w:pPr>
        <w:rPr>
          <w:lang w:eastAsia="zh-CN"/>
        </w:rPr>
      </w:pPr>
      <w:r>
        <w:rPr>
          <w:rFonts w:ascii="宋体" w:eastAsia="宋体" w:hAnsi="宋体"/>
        </w:rPr>
        <w:t>本轮搜索期间冻结CNN权重，FEMM真值只用于已验证基因的选种并独立积累。程序保留百代更新接口，但首轮601个真值尚不用于补充训练；待累计数千个、并加强低波动区域覆盖后，再评估从f0热启动得到f1。</w:t>
      </w:r>
    </w:p>
    <w:p w14:paraId="12F4F2FF" w14:textId="77777777" w:rsidR="00FA155D" w:rsidRDefault="002E3BE8">
      <w:pPr>
        <w:pStyle w:val="21"/>
        <w:rPr>
          <w:lang w:eastAsia="zh-CN"/>
        </w:rPr>
      </w:pPr>
      <w:bookmarkStart w:id="53" w:name="_Toc241019148"/>
      <w:r>
        <w:rPr>
          <w:lang w:eastAsia="zh-CN"/>
        </w:rPr>
        <w:t xml:space="preserve">6.6  </w:t>
      </w:r>
      <w:r>
        <w:rPr>
          <w:rFonts w:ascii="宋体" w:eastAsia="宋体" w:hAnsi="宋体" w:cs="宋体" w:hint="eastAsia"/>
          <w:lang w:eastAsia="zh-CN"/>
        </w:rPr>
        <w:t>四模型分歧与</w:t>
      </w:r>
      <w:r>
        <w:rPr>
          <w:lang w:eastAsia="zh-CN"/>
        </w:rPr>
        <w:t xml:space="preserve"> FEMM </w:t>
      </w:r>
      <w:r>
        <w:rPr>
          <w:rFonts w:ascii="宋体" w:eastAsia="宋体" w:hAnsi="宋体" w:cs="宋体" w:hint="eastAsia"/>
          <w:lang w:eastAsia="zh-CN"/>
        </w:rPr>
        <w:t>选点</w:t>
      </w:r>
      <w:r>
        <w:rPr>
          <w:lang w:eastAsia="zh-CN"/>
        </w:rPr>
        <w:t xml:space="preserve">  </w:t>
      </w:r>
      <w:r>
        <w:rPr>
          <w:rFonts w:ascii="宋体" w:eastAsia="宋体" w:hAnsi="宋体" w:cs="宋体" w:hint="eastAsia"/>
          <w:lang w:eastAsia="zh-CN"/>
        </w:rPr>
        <w:t>【程序已实现，分歧校准待验证】</w:t>
      </w:r>
      <w:bookmarkEnd w:id="53"/>
    </w:p>
    <w:p w14:paraId="5A1AE57F" w14:textId="77777777" w:rsidR="002D0794" w:rsidRDefault="002D0794">
      <w:pPr>
        <w:keepLines/>
        <w:spacing w:after="160"/>
        <w:rPr>
          <w:rFonts w:ascii="宋体" w:eastAsia="宋体" w:hAnsi="宋体" w:cs="宋体" w:hint="eastAsia"/>
          <w:lang w:eastAsia="zh-CN"/>
        </w:rPr>
      </w:pPr>
      <w:r>
        <w:rPr>
          <w:rFonts w:ascii="宋体" w:eastAsia="宋体" w:hAnsi="宋体" w:cs="宋体" w:hint="eastAsia"/>
          <w:lang w:eastAsia="zh-CN"/>
        </w:rPr>
        <w:t>四个固定保留模型分别将同一个120位基因转换成各自输入，并输出平均转矩和绝对转矩波动的物理单位预测。对目标 t∈{Tavg, DeltaT}，以四模型均值 μ_t 和模型间总体标准差 d_t 描述预测中心与分歧：</w:t>
      </w:r>
    </w:p>
    <w:p w14:paraId="54E31034" w14:textId="77777777" w:rsidR="002D0794" w:rsidRDefault="002D0794">
      <w:pPr>
        <w:keepLines/>
        <w:spacing w:after="160"/>
        <w:rPr>
          <w:rFonts w:ascii="宋体" w:eastAsia="宋体" w:hAnsi="宋体" w:cs="宋体" w:hint="eastAsia"/>
          <w:lang w:eastAsia="zh-CN"/>
        </w:rPr>
      </w:pPr>
      <w:r>
        <w:rPr>
          <w:rFonts w:ascii="宋体" w:eastAsia="宋体" w:hAnsi="宋体" w:cs="宋体"/>
          <w:lang w:eastAsia="zh-CN"/>
        </w:rPr>
        <w:t xml:space="preserve">μ_t(x) = (1/4) Σ(m=1…4) </w:t>
      </w:r>
      <w:r>
        <w:rPr>
          <w:rFonts w:ascii="Cambria" w:eastAsia="宋体" w:hAnsi="Cambria" w:cs="Cambria"/>
          <w:lang w:eastAsia="zh-CN"/>
        </w:rPr>
        <w:t>ŷ</w:t>
      </w:r>
      <w:r>
        <w:rPr>
          <w:rFonts w:ascii="宋体" w:eastAsia="宋体" w:hAnsi="宋体" w:cs="宋体"/>
          <w:lang w:eastAsia="zh-CN"/>
        </w:rPr>
        <w:t>_(m,t)(x)</w:t>
      </w:r>
    </w:p>
    <w:p w14:paraId="25F17747" w14:textId="77777777" w:rsidR="002D0794" w:rsidRDefault="002D0794">
      <w:pPr>
        <w:keepLines/>
        <w:spacing w:after="160"/>
        <w:rPr>
          <w:rFonts w:ascii="宋体" w:eastAsia="宋体" w:hAnsi="宋体" w:cs="宋体" w:hint="eastAsia"/>
          <w:lang w:eastAsia="zh-CN"/>
        </w:rPr>
      </w:pPr>
      <w:r>
        <w:rPr>
          <w:rFonts w:ascii="宋体" w:eastAsia="宋体" w:hAnsi="宋体" w:cs="宋体"/>
          <w:lang w:eastAsia="zh-CN"/>
        </w:rPr>
        <w:t>d_t(x) = √[(1/4) Σ(m=1…4) (</w:t>
      </w:r>
      <w:r>
        <w:rPr>
          <w:rFonts w:ascii="Cambria" w:eastAsia="宋体" w:hAnsi="Cambria" w:cs="Cambria"/>
          <w:lang w:eastAsia="zh-CN"/>
        </w:rPr>
        <w:t>ŷ</w:t>
      </w:r>
      <w:r>
        <w:rPr>
          <w:rFonts w:ascii="宋体" w:eastAsia="宋体" w:hAnsi="宋体" w:cs="宋体"/>
          <w:lang w:eastAsia="zh-CN"/>
        </w:rPr>
        <w:t xml:space="preserve">_(m,t)(x) </w:t>
      </w:r>
      <w:r>
        <w:rPr>
          <w:rFonts w:ascii="Cambria Math" w:eastAsia="宋体" w:hAnsi="Cambria Math" w:cs="Cambria Math"/>
          <w:lang w:eastAsia="zh-CN"/>
        </w:rPr>
        <w:t>−</w:t>
      </w:r>
      <w:r>
        <w:rPr>
          <w:rFonts w:ascii="宋体" w:eastAsia="宋体" w:hAnsi="宋体" w:cs="宋体"/>
          <w:lang w:eastAsia="zh-CN"/>
        </w:rPr>
        <w:t xml:space="preserve"> </w:t>
      </w:r>
      <w:r>
        <w:rPr>
          <w:rFonts w:ascii="宋体" w:eastAsia="宋体" w:hAnsi="宋体" w:cs="宋体" w:hint="eastAsia"/>
          <w:lang w:eastAsia="zh-CN"/>
        </w:rPr>
        <w:t>μ</w:t>
      </w:r>
      <w:r>
        <w:rPr>
          <w:rFonts w:ascii="宋体" w:eastAsia="宋体" w:hAnsi="宋体" w:cs="宋体"/>
          <w:lang w:eastAsia="zh-CN"/>
        </w:rPr>
        <w:t>_t(x))</w:t>
      </w:r>
      <w:r>
        <w:rPr>
          <w:rFonts w:ascii="宋体" w:eastAsia="宋体" w:hAnsi="宋体" w:cs="宋体" w:hint="eastAsia"/>
          <w:lang w:eastAsia="zh-CN"/>
        </w:rPr>
        <w:t>²</w:t>
      </w:r>
      <w:r>
        <w:rPr>
          <w:rFonts w:ascii="宋体" w:eastAsia="宋体" w:hAnsi="宋体" w:cs="宋体"/>
          <w:lang w:eastAsia="zh-CN"/>
        </w:rPr>
        <w:t>]</w:t>
      </w:r>
    </w:p>
    <w:p w14:paraId="3B79B735" w14:textId="77777777" w:rsidR="002D0794" w:rsidRDefault="002D0794">
      <w:pPr>
        <w:keepLines/>
        <w:spacing w:after="160"/>
        <w:rPr>
          <w:rFonts w:ascii="宋体" w:eastAsia="宋体" w:hAnsi="宋体" w:cs="宋体" w:hint="eastAsia"/>
          <w:lang w:eastAsia="zh-CN"/>
        </w:rPr>
      </w:pPr>
      <w:r>
        <w:rPr>
          <w:rFonts w:ascii="宋体" w:eastAsia="宋体" w:hAnsi="宋体" w:cs="宋体"/>
          <w:lang w:eastAsia="zh-CN"/>
        </w:rPr>
        <w:t>这里把四个已选模型视为固定模型组，因此分母为4，不沿用旧六模型审计中样本标准差的 M</w:t>
      </w:r>
      <w:r>
        <w:rPr>
          <w:rFonts w:ascii="Cambria Math" w:eastAsia="宋体" w:hAnsi="Cambria Math" w:cs="Cambria Math"/>
          <w:lang w:eastAsia="zh-CN"/>
        </w:rPr>
        <w:t>−</w:t>
      </w:r>
      <w:r>
        <w:rPr>
          <w:rFonts w:ascii="宋体" w:eastAsia="宋体" w:hAnsi="宋体" w:cs="宋体"/>
          <w:lang w:eastAsia="zh-CN"/>
        </w:rPr>
        <w:t>1。两个目标先分别计算分歧；如需一个综合</w:t>
      </w:r>
      <w:r>
        <w:rPr>
          <w:rFonts w:ascii="宋体" w:eastAsia="宋体" w:hAnsi="宋体" w:cs="宋体" w:hint="eastAsia"/>
          <w:lang w:eastAsia="zh-CN"/>
        </w:rPr>
        <w:t>选点量，再按训练集各目标标准差 s_t 归一化，定义 D(x)=√{[(d_Tavg/s_Tavg)²+(d_DeltaT/s_DeltaT)²]/2}。各模型在冻结验证集上的误差另行记录，不预先混入上述分歧公式。</w:t>
      </w:r>
    </w:p>
    <w:p w14:paraId="477652FB" w14:textId="77777777" w:rsidR="00FA155D" w:rsidRDefault="002E3BE8">
      <w:pPr>
        <w:keepLines/>
        <w:spacing w:after="160"/>
        <w:rPr>
          <w:lang w:eastAsia="zh-CN"/>
        </w:rPr>
      </w:pPr>
      <w:r>
        <w:rPr>
          <w:rFonts w:ascii="宋体" w:eastAsia="宋体" w:hAnsi="宋体"/>
        </w:rPr>
        <w:t>D(x) 是四模型分歧的启发式指标，不是已校准的误差界。选点同时覆盖预测帕累托前沿两端与中部、前沿附近的高分歧结构，以及少量结构覆盖和随机审计样本。首轮在第1、20、40、60、80和100代保存FEMM真实前沿，用于观察搜索推进。</w:t>
      </w:r>
    </w:p>
    <w:p w14:paraId="215A4226" w14:textId="77777777" w:rsidR="00FA155D" w:rsidRDefault="00B83FDD">
      <w:pPr>
        <w:pStyle w:val="21"/>
        <w:rPr>
          <w:lang w:eastAsia="zh-CN"/>
        </w:rPr>
      </w:pPr>
      <w:bookmarkStart w:id="54" w:name="_Toc241019149"/>
      <w:r>
        <w:rPr>
          <w:rFonts w:ascii="宋体" w:eastAsia="宋体" w:hAnsi="宋体"/>
        </w:rPr>
        <w:t>6.7  优化复现与成本记录  【首轮运行记录完成】</w:t>
      </w:r>
      <w:bookmarkEnd w:id="54"/>
    </w:p>
    <w:p w14:paraId="1EA872EA" w14:textId="77777777" w:rsidR="00FA155D" w:rsidRDefault="002E3BE8">
      <w:pPr>
        <w:keepLines/>
        <w:spacing w:after="160"/>
        <w:rPr>
          <w:lang w:eastAsia="zh-CN"/>
        </w:rPr>
      </w:pPr>
      <w:r>
        <w:rPr>
          <w:rFonts w:ascii="宋体" w:eastAsia="宋体" w:hAnsi="宋体"/>
        </w:rPr>
        <w:t>首轮运行完整保存配置、随机种子、模型文件哈希、5,540个去重候选、逐代进度、FEMM清单、601个验证基因的六角度结果和断点状态。已验证前沿与未验证代理候选分开报告，便于续跑和复核。</w:t>
      </w:r>
    </w:p>
    <w:p w14:paraId="3F4D3CF2" w14:textId="77777777" w:rsidR="00FA155D" w:rsidRDefault="00B83FDD">
      <w:pPr>
        <w:rPr>
          <w:lang w:eastAsia="zh-CN"/>
        </w:rPr>
      </w:pPr>
      <w:r>
        <w:rPr>
          <w:rFonts w:ascii="宋体" w:eastAsia="宋体" w:hAnsi="宋体" w:cs="宋体" w:hint="eastAsia"/>
          <w:lang w:eastAsia="zh-CN"/>
        </w:rPr>
        <w:t>旧项目的</w:t>
      </w:r>
      <w:r>
        <w:rPr>
          <w:lang w:eastAsia="zh-CN"/>
        </w:rPr>
        <w:t xml:space="preserve"> CLONALG </w:t>
      </w:r>
      <w:r>
        <w:rPr>
          <w:rFonts w:ascii="宋体" w:eastAsia="宋体" w:hAnsi="宋体" w:cs="宋体" w:hint="eastAsia"/>
          <w:lang w:eastAsia="zh-CN"/>
        </w:rPr>
        <w:t>和历史</w:t>
      </w:r>
      <w:r>
        <w:rPr>
          <w:lang w:eastAsia="zh-CN"/>
        </w:rPr>
        <w:t xml:space="preserve"> MAT </w:t>
      </w:r>
      <w:r>
        <w:rPr>
          <w:rFonts w:ascii="宋体" w:eastAsia="宋体" w:hAnsi="宋体" w:cs="宋体" w:hint="eastAsia"/>
          <w:lang w:eastAsia="zh-CN"/>
        </w:rPr>
        <w:t>只作为方法演进背景；本轮优化采用一套明确的二值</w:t>
      </w:r>
      <w:r>
        <w:rPr>
          <w:lang w:eastAsia="zh-CN"/>
        </w:rPr>
        <w:t xml:space="preserve"> NSGA-II</w:t>
      </w:r>
      <w:r>
        <w:rPr>
          <w:rFonts w:ascii="宋体" w:eastAsia="宋体" w:hAnsi="宋体" w:cs="宋体" w:hint="eastAsia"/>
          <w:lang w:eastAsia="zh-CN"/>
        </w:rPr>
        <w:t>，不将旧三值编码或单一评分解释成当前实现。材料格数也不直接等于真实面积或体积。</w:t>
      </w:r>
    </w:p>
    <w:p w14:paraId="1127E3C3" w14:textId="77777777" w:rsidR="00FA155D" w:rsidRDefault="002E3BE8">
      <w:pPr>
        <w:rPr>
          <w:lang w:eastAsia="zh-CN"/>
        </w:rPr>
      </w:pPr>
      <w:r>
        <w:rPr>
          <w:rFonts w:ascii="宋体" w:eastAsia="宋体" w:hAnsi="宋体" w:cs="宋体" w:hint="eastAsia"/>
          <w:lang w:eastAsia="zh-CN"/>
        </w:rPr>
        <w:t>本文只借鉴</w:t>
      </w:r>
      <w:r>
        <w:rPr>
          <w:lang w:eastAsia="zh-CN"/>
        </w:rPr>
        <w:t>UCB</w:t>
      </w:r>
      <w:r>
        <w:rPr>
          <w:rFonts w:ascii="宋体" w:eastAsia="宋体" w:hAnsi="宋体" w:cs="宋体" w:hint="eastAsia"/>
          <w:lang w:eastAsia="zh-CN"/>
        </w:rPr>
        <w:t>在昂贵评价中兼顾预期性能与不确定性的选点思想；当前四模型分歧并非高斯过程后验标准差，不沿用其置信上界或遗憾界保证。</w:t>
      </w:r>
      <w:r>
        <w:rPr>
          <w:lang w:eastAsia="zh-CN"/>
        </w:rPr>
        <w:t>[14]</w:t>
      </w:r>
    </w:p>
    <w:p w14:paraId="42596D22" w14:textId="77777777" w:rsidR="00FA155D" w:rsidRDefault="00472F0D">
      <w:pPr>
        <w:pStyle w:val="1"/>
        <w:rPr>
          <w:lang w:eastAsia="zh-CN"/>
        </w:rPr>
      </w:pPr>
      <w:bookmarkStart w:id="55" w:name="_Toc241019150"/>
      <w:r>
        <w:rPr>
          <w:rFonts w:ascii="宋体" w:eastAsia="宋体" w:hAnsi="宋体" w:cs="宋体" w:hint="eastAsia"/>
          <w:lang w:eastAsia="zh-CN"/>
        </w:rPr>
        <w:t>第</w:t>
      </w:r>
      <w:r>
        <w:rPr>
          <w:lang w:eastAsia="zh-CN"/>
        </w:rPr>
        <w:t>7</w:t>
      </w:r>
      <w:r>
        <w:rPr>
          <w:rFonts w:ascii="宋体" w:eastAsia="宋体" w:hAnsi="宋体" w:cs="宋体" w:hint="eastAsia"/>
          <w:lang w:eastAsia="zh-CN"/>
        </w:rPr>
        <w:t>章</w:t>
      </w:r>
      <w:r>
        <w:rPr>
          <w:lang w:eastAsia="zh-CN"/>
        </w:rPr>
        <w:t xml:space="preserve"> </w:t>
      </w:r>
      <w:r>
        <w:rPr>
          <w:rFonts w:ascii="宋体" w:eastAsia="宋体" w:hAnsi="宋体" w:cs="宋体" w:hint="eastAsia"/>
          <w:lang w:eastAsia="zh-CN"/>
        </w:rPr>
        <w:t>优化实验与综合讨论</w:t>
      </w:r>
      <w:bookmarkEnd w:id="55"/>
    </w:p>
    <w:p w14:paraId="7BBC7B27" w14:textId="77777777" w:rsidR="00FA155D" w:rsidRDefault="00472F0D">
      <w:pPr>
        <w:keepNext/>
        <w:rPr>
          <w:lang w:eastAsia="zh-CN"/>
        </w:rPr>
      </w:pPr>
      <w:r>
        <w:rPr>
          <w:rFonts w:ascii="宋体" w:eastAsia="宋体" w:hAnsi="宋体"/>
        </w:rPr>
        <w:t>本章报告首轮100代代理辅助NSGA-II优化结果，并以FEMM真值评价前沿推进、最终方案和代理误差。</w:t>
      </w:r>
    </w:p>
    <w:p w14:paraId="08CD8427" w14:textId="77777777" w:rsidR="00FA155D" w:rsidRDefault="00472F0D">
      <w:pPr>
        <w:pStyle w:val="21"/>
        <w:rPr>
          <w:lang w:eastAsia="zh-CN"/>
        </w:rPr>
      </w:pPr>
      <w:bookmarkStart w:id="56" w:name="_Toc241019151"/>
      <w:r>
        <w:rPr>
          <w:rFonts w:ascii="宋体" w:eastAsia="宋体" w:hAnsi="宋体"/>
        </w:rPr>
        <w:t>7.1  实验协议与公平性  【首轮完成】</w:t>
      </w:r>
      <w:bookmarkEnd w:id="56"/>
    </w:p>
    <w:p w14:paraId="4F537EBE" w14:textId="77777777" w:rsidR="00FA155D" w:rsidRDefault="00472F0D">
      <w:pPr>
        <w:keepLines/>
        <w:spacing w:after="160"/>
        <w:rPr>
          <w:lang w:eastAsia="zh-CN"/>
        </w:rPr>
      </w:pPr>
      <w:r>
        <w:rPr>
          <w:rFonts w:ascii="宋体" w:eastAsia="宋体" w:hAnsi="宋体"/>
        </w:rPr>
        <w:t>固定种群96、100代、随机种子20260921和每代最多10个新增FEMM基因；平均转矩最大化、绝对转矩波动最小化。CNN在搜索期间冻结，所有已验证基因均以FEMM真值参与留种。</w:t>
      </w:r>
    </w:p>
    <w:p w14:paraId="5132302A" w14:textId="77777777" w:rsidR="00FA155D" w:rsidRDefault="00472F0D">
      <w:pPr>
        <w:pStyle w:val="21"/>
        <w:rPr>
          <w:lang w:eastAsia="zh-CN"/>
        </w:rPr>
      </w:pPr>
      <w:bookmarkStart w:id="57" w:name="_Toc241019152"/>
      <w:r>
        <w:rPr>
          <w:rFonts w:ascii="宋体" w:eastAsia="宋体" w:hAnsi="宋体"/>
        </w:rPr>
        <w:lastRenderedPageBreak/>
        <w:t>7.2  最终设计质量  【首轮完成】</w:t>
      </w:r>
      <w:bookmarkEnd w:id="57"/>
    </w:p>
    <w:p w14:paraId="0D6E9FBD" w14:textId="77777777" w:rsidR="00FA155D" w:rsidRDefault="00472F0D">
      <w:pPr>
        <w:keepLines/>
        <w:spacing w:after="160"/>
        <w:rPr>
          <w:lang w:eastAsia="zh-CN"/>
        </w:rPr>
      </w:pPr>
      <w:r>
        <w:rPr>
          <w:rFonts w:ascii="宋体" w:eastAsia="宋体" w:hAnsi="宋体"/>
        </w:rPr>
        <w:t>共生成5,540个不同候选，601个完成六角度FEMM验证，最终真实帕累托前沿含30个候选。代表方案分别为：最低波动4.0608/0.0076 N·m，折中拐点4.1969/0.0554 N·m，最高转矩4.2593/0.2142 N·m（Tavg/DeltaT）。</w:t>
      </w:r>
    </w:p>
    <w:p w14:paraId="67F2DF63" w14:textId="77777777" w:rsidR="00FA155D" w:rsidRDefault="00472F0D">
      <w:pPr>
        <w:pStyle w:val="21"/>
        <w:rPr>
          <w:lang w:eastAsia="zh-CN"/>
        </w:rPr>
      </w:pPr>
      <w:bookmarkStart w:id="58" w:name="_Toc241019153"/>
      <w:r>
        <w:rPr>
          <w:rFonts w:ascii="宋体" w:eastAsia="宋体" w:hAnsi="宋体"/>
        </w:rPr>
        <w:t>7.3  搜索轨迹与收敛  【首轮完成】</w:t>
      </w:r>
      <w:bookmarkEnd w:id="58"/>
    </w:p>
    <w:p w14:paraId="6B70CEF9" w14:textId="77777777" w:rsidR="00FA155D" w:rsidRDefault="00472F0D">
      <w:pPr>
        <w:keepLines/>
        <w:spacing w:after="160"/>
        <w:rPr>
          <w:lang w:eastAsia="zh-CN"/>
        </w:rPr>
      </w:pPr>
      <w:r>
        <w:rPr>
          <w:rFonts w:ascii="宋体" w:eastAsia="宋体" w:hAnsi="宋体"/>
        </w:rPr>
        <w:t>第1代至第100代，最大平均转矩由4.1082升至4.2593 N·m，最低转矩波动由0.0802降至0.0076 N·m；第60代后转矩上限基本稳定，后续改进主要来自低波动区域。</w:t>
      </w:r>
    </w:p>
    <w:p w14:paraId="61C129E1" w14:textId="77777777" w:rsidR="00174E17" w:rsidRDefault="0005485F">
      <w:pPr>
        <w:keepNext/>
        <w:spacing w:before="120" w:after="60"/>
        <w:jc w:val="center"/>
      </w:pPr>
      <w:r>
        <w:rPr>
          <w:noProof/>
        </w:rPr>
        <w:drawing>
          <wp:inline distT="0" distB="0" distL="0" distR="0" wp14:anchorId="759EE7BB" wp14:editId="6C2CEAD7">
            <wp:extent cx="5715000" cy="444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erified_pareto_front_evolution.png"/>
                    <pic:cNvPicPr/>
                  </pic:nvPicPr>
                  <pic:blipFill>
                    <a:blip r:embed="rId13"/>
                    <a:stretch>
                      <a:fillRect/>
                    </a:stretch>
                  </pic:blipFill>
                  <pic:spPr>
                    <a:xfrm>
                      <a:off x="0" y="0"/>
                      <a:ext cx="5715000" cy="4445000"/>
                    </a:xfrm>
                    <a:prstGeom prst="rect">
                      <a:avLst/>
                    </a:prstGeom>
                  </pic:spPr>
                </pic:pic>
              </a:graphicData>
            </a:graphic>
          </wp:inline>
        </w:drawing>
      </w:r>
    </w:p>
    <w:p w14:paraId="4A708DA8" w14:textId="77777777" w:rsidR="00174E17" w:rsidRDefault="0005485F">
      <w:pPr>
        <w:pStyle w:val="a7"/>
        <w:keepLines/>
        <w:spacing w:after="160"/>
        <w:jc w:val="center"/>
      </w:pPr>
      <w:r>
        <w:rPr>
          <w:rFonts w:ascii="宋体" w:eastAsia="宋体" w:hAnsi="宋体"/>
          <w:sz w:val="18"/>
        </w:rPr>
        <w:t>图 7-1  第1、20、40、60、80和100代FEMM真实帕累托前沿演化</w:t>
      </w:r>
    </w:p>
    <w:p w14:paraId="5AF7359B" w14:textId="77777777" w:rsidR="00FA155D" w:rsidRDefault="00472F0D">
      <w:pPr>
        <w:pStyle w:val="21"/>
        <w:rPr>
          <w:lang w:eastAsia="zh-CN"/>
        </w:rPr>
      </w:pPr>
      <w:bookmarkStart w:id="59" w:name="_Toc241019154"/>
      <w:r>
        <w:rPr>
          <w:lang w:eastAsia="zh-CN"/>
        </w:rPr>
        <w:t xml:space="preserve">7.4  </w:t>
      </w:r>
      <w:r>
        <w:rPr>
          <w:rFonts w:ascii="宋体" w:eastAsia="宋体" w:hAnsi="宋体" w:cs="宋体" w:hint="eastAsia"/>
          <w:lang w:eastAsia="zh-CN"/>
        </w:rPr>
        <w:t>重复运行的稳定性</w:t>
      </w:r>
      <w:r>
        <w:rPr>
          <w:lang w:eastAsia="zh-CN"/>
        </w:rPr>
        <w:t xml:space="preserve">  </w:t>
      </w:r>
      <w:r>
        <w:rPr>
          <w:rFonts w:ascii="宋体" w:eastAsia="宋体" w:hAnsi="宋体" w:cs="宋体" w:hint="eastAsia"/>
          <w:lang w:eastAsia="zh-CN"/>
        </w:rPr>
        <w:t>【待完成】</w:t>
      </w:r>
      <w:bookmarkEnd w:id="59"/>
    </w:p>
    <w:p w14:paraId="58D05166" w14:textId="77777777" w:rsidR="00FA155D" w:rsidRDefault="00472F0D">
      <w:pPr>
        <w:keepLines/>
        <w:spacing w:after="160"/>
        <w:rPr>
          <w:lang w:eastAsia="zh-CN"/>
        </w:rPr>
      </w:pPr>
      <w:r>
        <w:rPr>
          <w:rFonts w:ascii="宋体" w:eastAsia="宋体" w:hAnsi="宋体" w:cs="宋体" w:hint="eastAsia"/>
          <w:lang w:eastAsia="zh-CN"/>
        </w:rPr>
        <w:t>报</w:t>
      </w:r>
      <w:r>
        <w:rPr>
          <w:lang w:eastAsia="zh-CN"/>
        </w:rPr>
        <w:t>告不同随机种子的结果分布、失败率和波动，避免只展示最好一次。</w:t>
      </w:r>
    </w:p>
    <w:p w14:paraId="4ACFAAF1" w14:textId="77777777" w:rsidR="00FA155D" w:rsidRDefault="00472F0D">
      <w:pPr>
        <w:pStyle w:val="21"/>
        <w:rPr>
          <w:lang w:eastAsia="zh-CN"/>
        </w:rPr>
      </w:pPr>
      <w:bookmarkStart w:id="60" w:name="_Toc241019155"/>
      <w:r>
        <w:rPr>
          <w:rFonts w:ascii="宋体" w:eastAsia="宋体" w:hAnsi="宋体"/>
        </w:rPr>
        <w:t>7.5  代理误差对搜索的影响  【首轮完成】</w:t>
      </w:r>
      <w:bookmarkEnd w:id="60"/>
    </w:p>
    <w:p w14:paraId="1BDDC72E" w14:textId="77777777" w:rsidR="00FA155D" w:rsidRDefault="00472F0D">
      <w:pPr>
        <w:keepLines/>
        <w:spacing w:after="160"/>
        <w:rPr>
          <w:lang w:eastAsia="zh-CN"/>
        </w:rPr>
      </w:pPr>
      <w:r>
        <w:rPr>
          <w:rFonts w:ascii="宋体" w:eastAsia="宋体" w:hAnsi="宋体"/>
        </w:rPr>
        <w:t>在601个搜索区FEMM样本上，平均转矩预测MAE为0.0081 N·m、R²为0.9997；转矩波动预测MAE为0.0402 N·m、R²为0.9434。转矩预测已较稳定，低波动方案仍应以FEMM真值为准，后续补样重点转向低波动与高分歧区域。</w:t>
      </w:r>
    </w:p>
    <w:p w14:paraId="262EEB35" w14:textId="77777777" w:rsidR="00174E17" w:rsidRDefault="0005485F">
      <w:pPr>
        <w:keepNext/>
        <w:spacing w:before="120" w:after="60"/>
        <w:jc w:val="center"/>
      </w:pPr>
      <w:r>
        <w:rPr>
          <w:noProof/>
        </w:rPr>
        <w:lastRenderedPageBreak/>
        <w:drawing>
          <wp:inline distT="0" distB="0" distL="0" distR="0" wp14:anchorId="123A2854" wp14:editId="5C29D97C">
            <wp:extent cx="5715000" cy="2619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nn_vs_femm_601_genes.png"/>
                    <pic:cNvPicPr/>
                  </pic:nvPicPr>
                  <pic:blipFill>
                    <a:blip r:embed="rId14"/>
                    <a:stretch>
                      <a:fillRect/>
                    </a:stretch>
                  </pic:blipFill>
                  <pic:spPr>
                    <a:xfrm>
                      <a:off x="0" y="0"/>
                      <a:ext cx="5715000" cy="2619375"/>
                    </a:xfrm>
                    <a:prstGeom prst="rect">
                      <a:avLst/>
                    </a:prstGeom>
                  </pic:spPr>
                </pic:pic>
              </a:graphicData>
            </a:graphic>
          </wp:inline>
        </w:drawing>
      </w:r>
    </w:p>
    <w:p w14:paraId="71020C45" w14:textId="77777777" w:rsidR="00174E17" w:rsidRDefault="0005485F">
      <w:pPr>
        <w:pStyle w:val="a7"/>
        <w:keepLines/>
        <w:spacing w:after="160"/>
        <w:jc w:val="center"/>
      </w:pPr>
      <w:r>
        <w:rPr>
          <w:rFonts w:ascii="宋体" w:eastAsia="宋体" w:hAnsi="宋体"/>
          <w:sz w:val="18"/>
        </w:rPr>
        <w:t>图 7-2  601个遗传候选的CNN预测值与FEMM真值对比</w:t>
      </w:r>
    </w:p>
    <w:p w14:paraId="769D9FDC" w14:textId="77777777" w:rsidR="00FA155D" w:rsidRDefault="00472F0D">
      <w:pPr>
        <w:pStyle w:val="21"/>
        <w:rPr>
          <w:lang w:eastAsia="zh-CN"/>
        </w:rPr>
      </w:pPr>
      <w:bookmarkStart w:id="61" w:name="_Toc241019156"/>
      <w:r>
        <w:rPr>
          <w:rFonts w:ascii="宋体" w:eastAsia="宋体" w:hAnsi="宋体"/>
        </w:rPr>
        <w:t>7.6  计算成本与复用收益  【首轮完成】</w:t>
      </w:r>
      <w:bookmarkEnd w:id="61"/>
    </w:p>
    <w:p w14:paraId="180AB13D" w14:textId="77777777" w:rsidR="00FA155D" w:rsidRDefault="00472F0D">
      <w:pPr>
        <w:keepLines/>
        <w:spacing w:after="160"/>
        <w:rPr>
          <w:lang w:eastAsia="zh-CN"/>
        </w:rPr>
      </w:pPr>
      <w:r>
        <w:rPr>
          <w:rFonts w:ascii="宋体" w:eastAsia="宋体" w:hAnsi="宋体"/>
        </w:rPr>
        <w:t>100代共验证601个不同基因，相当于3,606次角度求解；已计算基因直接复用真值，因此实际验证数低于每代10个、共1,000个基因的理论上限。</w:t>
      </w:r>
    </w:p>
    <w:p w14:paraId="6D3E1D71" w14:textId="77777777" w:rsidR="00FA155D" w:rsidRDefault="00472F0D">
      <w:pPr>
        <w:pStyle w:val="21"/>
        <w:rPr>
          <w:lang w:eastAsia="zh-CN"/>
        </w:rPr>
      </w:pPr>
      <w:bookmarkStart w:id="62" w:name="_Toc241019157"/>
      <w:r>
        <w:rPr>
          <w:rFonts w:ascii="宋体" w:eastAsia="宋体" w:hAnsi="宋体"/>
        </w:rPr>
        <w:t>7.7  综合讨论与适用边界  【首轮结论形成】</w:t>
      </w:r>
      <w:bookmarkEnd w:id="62"/>
    </w:p>
    <w:p w14:paraId="02FC5F4E" w14:textId="77777777" w:rsidR="00FA155D" w:rsidRDefault="00472F0D">
      <w:pPr>
        <w:keepLines/>
        <w:spacing w:after="160"/>
        <w:rPr>
          <w:lang w:eastAsia="zh-CN"/>
        </w:rPr>
      </w:pPr>
      <w:r>
        <w:rPr>
          <w:rFonts w:ascii="宋体" w:eastAsia="宋体" w:hAnsi="宋体"/>
        </w:rPr>
        <w:t>首轮结果证明闭环能够持续推进真实帕累托前沿。平均转矩较早收敛，下一阶段应增加低波动与高分歧候选的FEMM比例；601个新增真值先保留，待累计数千个后再开展面向转矩波动的热启动补充训练。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4896"/>
      </w:tblGrid>
      <w:tr w:rsidR="00FA155D" w14:paraId="5EE9F422" w14:textId="77777777">
        <w:trPr>
          <w:cantSplit/>
          <w:tblHeader/>
          <w:jc w:val="center"/>
        </w:trPr>
        <w:tc>
          <w:tcPr>
            <w:tcW w:w="5040" w:type="dxa"/>
            <w:shd w:val="clear" w:color="auto" w:fill="DCE6F1"/>
            <w:tcMar>
              <w:top w:w="80" w:type="dxa"/>
              <w:left w:w="100" w:type="dxa"/>
              <w:bottom w:w="80" w:type="dxa"/>
              <w:right w:w="100" w:type="dxa"/>
            </w:tcMar>
            <w:vAlign w:val="center"/>
          </w:tcPr>
          <w:p w14:paraId="26E0F281" w14:textId="77777777" w:rsidR="00FA155D" w:rsidRDefault="00472F0D">
            <w:pPr>
              <w:keepNext/>
              <w:spacing w:after="0" w:line="264" w:lineRule="auto"/>
            </w:pPr>
            <w:r>
              <w:rPr>
                <w:b/>
                <w:sz w:val="20"/>
              </w:rPr>
              <w:t>优化对照</w:t>
            </w:r>
          </w:p>
        </w:tc>
        <w:tc>
          <w:tcPr>
            <w:tcW w:w="4896" w:type="dxa"/>
            <w:shd w:val="clear" w:color="auto" w:fill="DCE6F1"/>
            <w:tcMar>
              <w:top w:w="80" w:type="dxa"/>
              <w:left w:w="100" w:type="dxa"/>
              <w:bottom w:w="80" w:type="dxa"/>
              <w:right w:w="100" w:type="dxa"/>
            </w:tcMar>
            <w:vAlign w:val="center"/>
          </w:tcPr>
          <w:p w14:paraId="1EC3F710" w14:textId="77777777" w:rsidR="00FA155D" w:rsidRDefault="00472F0D">
            <w:pPr>
              <w:keepNext/>
              <w:spacing w:after="0" w:line="264" w:lineRule="auto"/>
            </w:pPr>
            <w:r>
              <w:rPr>
                <w:b/>
                <w:sz w:val="20"/>
              </w:rPr>
              <w:t>作用</w:t>
            </w:r>
          </w:p>
        </w:tc>
      </w:tr>
      <w:tr w:rsidR="00FA155D" w14:paraId="49475739" w14:textId="77777777">
        <w:trPr>
          <w:cantSplit/>
          <w:jc w:val="center"/>
        </w:trPr>
        <w:tc>
          <w:tcPr>
            <w:tcW w:w="5040" w:type="dxa"/>
            <w:shd w:val="clear" w:color="auto" w:fill="FFFFFF"/>
            <w:tcMar>
              <w:top w:w="80" w:type="dxa"/>
              <w:left w:w="100" w:type="dxa"/>
              <w:bottom w:w="80" w:type="dxa"/>
              <w:right w:w="100" w:type="dxa"/>
            </w:tcMar>
            <w:vAlign w:val="center"/>
          </w:tcPr>
          <w:p w14:paraId="50479597" w14:textId="77777777" w:rsidR="00FA155D" w:rsidRDefault="00472F0D">
            <w:pPr>
              <w:keepNext/>
              <w:spacing w:after="0" w:line="264" w:lineRule="auto"/>
            </w:pPr>
            <w:r>
              <w:rPr>
                <w:sz w:val="20"/>
              </w:rPr>
              <w:t>同一</w:t>
            </w:r>
            <w:r>
              <w:rPr>
                <w:sz w:val="20"/>
              </w:rPr>
              <w:t>GA</w:t>
            </w:r>
            <w:r>
              <w:rPr>
                <w:sz w:val="20"/>
              </w:rPr>
              <w:t>加直接</w:t>
            </w:r>
            <w:r>
              <w:rPr>
                <w:sz w:val="20"/>
              </w:rPr>
              <w:t>FEMM</w:t>
            </w:r>
          </w:p>
        </w:tc>
        <w:tc>
          <w:tcPr>
            <w:tcW w:w="4896" w:type="dxa"/>
            <w:shd w:val="clear" w:color="auto" w:fill="FFFFFF"/>
            <w:tcMar>
              <w:top w:w="80" w:type="dxa"/>
              <w:left w:w="100" w:type="dxa"/>
              <w:bottom w:w="80" w:type="dxa"/>
              <w:right w:w="100" w:type="dxa"/>
            </w:tcMar>
            <w:vAlign w:val="center"/>
          </w:tcPr>
          <w:p w14:paraId="6542A881" w14:textId="77777777" w:rsidR="00FA155D" w:rsidRDefault="00472F0D">
            <w:pPr>
              <w:keepNext/>
              <w:spacing w:after="0" w:line="264" w:lineRule="auto"/>
            </w:pPr>
            <w:r>
              <w:rPr>
                <w:sz w:val="20"/>
              </w:rPr>
              <w:t>提供真实评价基线</w:t>
            </w:r>
          </w:p>
        </w:tc>
      </w:tr>
      <w:tr w:rsidR="00FA155D" w14:paraId="0509E51F" w14:textId="77777777">
        <w:trPr>
          <w:cantSplit/>
          <w:jc w:val="center"/>
        </w:trPr>
        <w:tc>
          <w:tcPr>
            <w:tcW w:w="5040" w:type="dxa"/>
            <w:shd w:val="clear" w:color="auto" w:fill="F7F9FC"/>
            <w:tcMar>
              <w:top w:w="80" w:type="dxa"/>
              <w:left w:w="100" w:type="dxa"/>
              <w:bottom w:w="80" w:type="dxa"/>
              <w:right w:w="100" w:type="dxa"/>
            </w:tcMar>
            <w:vAlign w:val="center"/>
          </w:tcPr>
          <w:p w14:paraId="50E9F0EF" w14:textId="77777777" w:rsidR="00FA155D" w:rsidRDefault="00472F0D">
            <w:pPr>
              <w:keepNext/>
              <w:spacing w:after="0" w:line="264" w:lineRule="auto"/>
              <w:rPr>
                <w:lang w:eastAsia="zh-CN"/>
              </w:rPr>
            </w:pPr>
            <w:r>
              <w:rPr>
                <w:sz w:val="20"/>
                <w:lang w:eastAsia="zh-CN"/>
              </w:rPr>
              <w:t>同一</w:t>
            </w:r>
            <w:r>
              <w:rPr>
                <w:sz w:val="20"/>
                <w:lang w:eastAsia="zh-CN"/>
              </w:rPr>
              <w:t>GA</w:t>
            </w:r>
            <w:r>
              <w:rPr>
                <w:sz w:val="20"/>
                <w:lang w:eastAsia="zh-CN"/>
              </w:rPr>
              <w:t>加旧</w:t>
            </w:r>
            <w:r>
              <w:rPr>
                <w:sz w:val="20"/>
                <w:lang w:eastAsia="zh-CN"/>
              </w:rPr>
              <w:t>CNN</w:t>
            </w:r>
            <w:r>
              <w:rPr>
                <w:sz w:val="20"/>
                <w:lang w:eastAsia="zh-CN"/>
              </w:rPr>
              <w:t>及预定复核</w:t>
            </w:r>
          </w:p>
        </w:tc>
        <w:tc>
          <w:tcPr>
            <w:tcW w:w="4896" w:type="dxa"/>
            <w:shd w:val="clear" w:color="auto" w:fill="F7F9FC"/>
            <w:tcMar>
              <w:top w:w="80" w:type="dxa"/>
              <w:left w:w="100" w:type="dxa"/>
              <w:bottom w:w="80" w:type="dxa"/>
              <w:right w:w="100" w:type="dxa"/>
            </w:tcMar>
            <w:vAlign w:val="center"/>
          </w:tcPr>
          <w:p w14:paraId="39CCE8C0" w14:textId="77777777" w:rsidR="00FA155D" w:rsidRDefault="00472F0D">
            <w:pPr>
              <w:keepNext/>
              <w:spacing w:after="0" w:line="264" w:lineRule="auto"/>
              <w:rPr>
                <w:lang w:eastAsia="zh-CN"/>
              </w:rPr>
            </w:pPr>
            <w:r>
              <w:rPr>
                <w:sz w:val="20"/>
                <w:lang w:eastAsia="zh-CN"/>
              </w:rPr>
              <w:t>检验旧模型参与搜索的表现</w:t>
            </w:r>
          </w:p>
        </w:tc>
      </w:tr>
      <w:tr w:rsidR="00FA155D" w14:paraId="34EB62DC" w14:textId="77777777">
        <w:trPr>
          <w:cantSplit/>
          <w:jc w:val="center"/>
        </w:trPr>
        <w:tc>
          <w:tcPr>
            <w:tcW w:w="5040" w:type="dxa"/>
            <w:shd w:val="clear" w:color="auto" w:fill="FFFFFF"/>
            <w:tcMar>
              <w:top w:w="80" w:type="dxa"/>
              <w:left w:w="100" w:type="dxa"/>
              <w:bottom w:w="80" w:type="dxa"/>
              <w:right w:w="100" w:type="dxa"/>
            </w:tcMar>
            <w:vAlign w:val="center"/>
          </w:tcPr>
          <w:p w14:paraId="67A781CB" w14:textId="77777777" w:rsidR="00FA155D" w:rsidRDefault="00472F0D">
            <w:pPr>
              <w:spacing w:after="0" w:line="264" w:lineRule="auto"/>
              <w:rPr>
                <w:lang w:eastAsia="zh-CN"/>
              </w:rPr>
            </w:pPr>
            <w:r>
              <w:rPr>
                <w:sz w:val="20"/>
                <w:lang w:eastAsia="zh-CN"/>
              </w:rPr>
              <w:t>同一</w:t>
            </w:r>
            <w:r>
              <w:rPr>
                <w:sz w:val="20"/>
                <w:lang w:eastAsia="zh-CN"/>
              </w:rPr>
              <w:t>GA</w:t>
            </w:r>
            <w:r>
              <w:rPr>
                <w:sz w:val="20"/>
                <w:lang w:eastAsia="zh-CN"/>
              </w:rPr>
              <w:t>加补样后</w:t>
            </w:r>
            <w:r>
              <w:rPr>
                <w:sz w:val="20"/>
                <w:lang w:eastAsia="zh-CN"/>
              </w:rPr>
              <w:t>CNN</w:t>
            </w:r>
            <w:r>
              <w:rPr>
                <w:sz w:val="20"/>
                <w:lang w:eastAsia="zh-CN"/>
              </w:rPr>
              <w:t>及相同复核</w:t>
            </w:r>
          </w:p>
        </w:tc>
        <w:tc>
          <w:tcPr>
            <w:tcW w:w="4896" w:type="dxa"/>
            <w:shd w:val="clear" w:color="auto" w:fill="FFFFFF"/>
            <w:tcMar>
              <w:top w:w="80" w:type="dxa"/>
              <w:left w:w="100" w:type="dxa"/>
              <w:bottom w:w="80" w:type="dxa"/>
              <w:right w:w="100" w:type="dxa"/>
            </w:tcMar>
            <w:vAlign w:val="center"/>
          </w:tcPr>
          <w:p w14:paraId="202B370B" w14:textId="77777777" w:rsidR="00FA155D" w:rsidRDefault="00472F0D">
            <w:pPr>
              <w:spacing w:after="0" w:line="264" w:lineRule="auto"/>
              <w:rPr>
                <w:lang w:eastAsia="zh-CN"/>
              </w:rPr>
            </w:pPr>
            <w:r>
              <w:rPr>
                <w:sz w:val="20"/>
                <w:lang w:eastAsia="zh-CN"/>
              </w:rPr>
              <w:t>检验补样是否转化为真实优化收益</w:t>
            </w:r>
          </w:p>
        </w:tc>
      </w:tr>
    </w:tbl>
    <w:p w14:paraId="453C5ECC" w14:textId="77777777" w:rsidR="00FA155D" w:rsidRDefault="00FA155D">
      <w:pPr>
        <w:spacing w:after="0" w:line="240" w:lineRule="auto"/>
        <w:rPr>
          <w:lang w:eastAsia="zh-CN"/>
        </w:rPr>
      </w:pPr>
    </w:p>
    <w:p w14:paraId="380D9FE3" w14:textId="77777777" w:rsidR="00FA155D" w:rsidRDefault="00472F0D">
      <w:pPr>
        <w:rPr>
          <w:lang w:eastAsia="zh-CN"/>
        </w:rPr>
      </w:pPr>
      <w:r>
        <w:rPr>
          <w:lang w:eastAsia="zh-CN"/>
        </w:rPr>
        <w:t>同一实验一般不能同时保证相同真实求解次数与相同墙钟时间，应分别按两种成本视角报告。一次网络推理的加速比不能代替端到端优化加速。对少量最终优良结构可补更密角度与网格敏感性检查，单独报告而不混入原六点标签。</w:t>
      </w:r>
    </w:p>
    <w:p w14:paraId="7DBB90E4" w14:textId="77777777" w:rsidR="00FA155D" w:rsidRDefault="00472F0D">
      <w:pPr>
        <w:pStyle w:val="1"/>
        <w:rPr>
          <w:lang w:eastAsia="zh-CN"/>
        </w:rPr>
      </w:pPr>
      <w:bookmarkStart w:id="63" w:name="_Toc241019158"/>
      <w:r>
        <w:rPr>
          <w:rFonts w:ascii="宋体" w:eastAsia="宋体" w:hAnsi="宋体" w:cs="宋体" w:hint="eastAsia"/>
          <w:lang w:eastAsia="zh-CN"/>
        </w:rPr>
        <w:t>第</w:t>
      </w:r>
      <w:r>
        <w:rPr>
          <w:lang w:eastAsia="zh-CN"/>
        </w:rPr>
        <w:t>8</w:t>
      </w:r>
      <w:r>
        <w:rPr>
          <w:rFonts w:ascii="宋体" w:eastAsia="宋体" w:hAnsi="宋体" w:cs="宋体" w:hint="eastAsia"/>
          <w:lang w:eastAsia="zh-CN"/>
        </w:rPr>
        <w:t>章</w:t>
      </w:r>
      <w:r>
        <w:rPr>
          <w:lang w:eastAsia="zh-CN"/>
        </w:rPr>
        <w:t xml:space="preserve"> </w:t>
      </w:r>
      <w:r>
        <w:rPr>
          <w:rFonts w:ascii="宋体" w:eastAsia="宋体" w:hAnsi="宋体" w:cs="宋体" w:hint="eastAsia"/>
          <w:lang w:eastAsia="zh-CN"/>
        </w:rPr>
        <w:t>结论与展望</w:t>
      </w:r>
      <w:bookmarkEnd w:id="63"/>
    </w:p>
    <w:p w14:paraId="1FB27B55" w14:textId="77777777" w:rsidR="00FA155D" w:rsidRDefault="00472F0D">
      <w:pPr>
        <w:pStyle w:val="21"/>
        <w:rPr>
          <w:lang w:eastAsia="zh-CN"/>
        </w:rPr>
      </w:pPr>
      <w:bookmarkStart w:id="64" w:name="_Toc241019159"/>
      <w:r>
        <w:rPr>
          <w:lang w:eastAsia="zh-CN"/>
        </w:rPr>
        <w:t xml:space="preserve">8.1  </w:t>
      </w:r>
      <w:r>
        <w:rPr>
          <w:rFonts w:ascii="宋体" w:eastAsia="宋体" w:hAnsi="宋体" w:cs="宋体" w:hint="eastAsia"/>
          <w:lang w:eastAsia="zh-CN"/>
        </w:rPr>
        <w:t>主要研究结论</w:t>
      </w:r>
      <w:bookmarkEnd w:id="64"/>
    </w:p>
    <w:p w14:paraId="1D323323" w14:textId="77777777" w:rsidR="00FA155D" w:rsidRDefault="00472F0D">
      <w:pPr>
        <w:keepNext/>
        <w:keepLines/>
        <w:spacing w:after="160"/>
        <w:rPr>
          <w:lang w:eastAsia="zh-CN"/>
        </w:rPr>
      </w:pPr>
      <w:r>
        <w:rPr>
          <w:rFonts w:ascii="宋体" w:eastAsia="宋体" w:hAnsi="宋体" w:cs="宋体" w:hint="eastAsia"/>
          <w:lang w:eastAsia="zh-CN"/>
        </w:rPr>
        <w:t>逐</w:t>
      </w:r>
      <w:r>
        <w:rPr>
          <w:lang w:eastAsia="zh-CN"/>
        </w:rPr>
        <w:t>项回答输入配置、覆盖补样、更新策略和优化收益四个问题；使用已完成实验中的数值与条件。</w:t>
      </w:r>
    </w:p>
    <w:p w14:paraId="29E09597" w14:textId="77777777" w:rsidR="00FA155D" w:rsidRDefault="00472F0D">
      <w:pPr>
        <w:pStyle w:val="21"/>
        <w:rPr>
          <w:lang w:eastAsia="zh-CN"/>
        </w:rPr>
      </w:pPr>
      <w:bookmarkStart w:id="65" w:name="_Toc241019160"/>
      <w:r>
        <w:rPr>
          <w:lang w:eastAsia="zh-CN"/>
        </w:rPr>
        <w:t xml:space="preserve">8.2  </w:t>
      </w:r>
      <w:r>
        <w:rPr>
          <w:rFonts w:ascii="宋体" w:eastAsia="宋体" w:hAnsi="宋体" w:cs="宋体" w:hint="eastAsia"/>
          <w:lang w:eastAsia="zh-CN"/>
        </w:rPr>
        <w:t>方法的适用范围</w:t>
      </w:r>
      <w:bookmarkEnd w:id="65"/>
    </w:p>
    <w:p w14:paraId="27D78D76" w14:textId="77777777" w:rsidR="00FA155D" w:rsidRDefault="00472F0D">
      <w:pPr>
        <w:keepLines/>
        <w:spacing w:after="160"/>
        <w:rPr>
          <w:lang w:eastAsia="zh-CN"/>
        </w:rPr>
      </w:pPr>
      <w:r>
        <w:rPr>
          <w:rFonts w:ascii="宋体" w:eastAsia="宋体" w:hAnsi="宋体" w:cs="宋体" w:hint="eastAsia"/>
          <w:lang w:eastAsia="zh-CN"/>
        </w:rPr>
        <w:t>讨</w:t>
      </w:r>
      <w:r>
        <w:rPr>
          <w:lang w:eastAsia="zh-CN"/>
        </w:rPr>
        <w:t>论固定工况、有限生成分布、局部</w:t>
      </w:r>
      <w:r>
        <w:rPr>
          <w:lang w:eastAsia="zh-CN"/>
        </w:rPr>
        <w:t>G</w:t>
      </w:r>
      <w:r>
        <w:rPr>
          <w:lang w:eastAsia="zh-CN"/>
        </w:rPr>
        <w:t>表示、</w:t>
      </w:r>
      <w:r>
        <w:rPr>
          <w:lang w:eastAsia="zh-CN"/>
        </w:rPr>
        <w:t>F</w:t>
      </w:r>
      <w:r>
        <w:rPr>
          <w:lang w:eastAsia="zh-CN"/>
        </w:rPr>
        <w:t>表征盲点、标签精度和有限测试规模。</w:t>
      </w:r>
    </w:p>
    <w:p w14:paraId="135AA5E9" w14:textId="77777777" w:rsidR="00FA155D" w:rsidRDefault="00472F0D">
      <w:pPr>
        <w:pStyle w:val="21"/>
        <w:rPr>
          <w:lang w:eastAsia="zh-CN"/>
        </w:rPr>
      </w:pPr>
      <w:bookmarkStart w:id="66" w:name="_Toc241019161"/>
      <w:r>
        <w:rPr>
          <w:lang w:eastAsia="zh-CN"/>
        </w:rPr>
        <w:lastRenderedPageBreak/>
        <w:t xml:space="preserve">8.3  </w:t>
      </w:r>
      <w:r>
        <w:rPr>
          <w:rFonts w:ascii="宋体" w:eastAsia="宋体" w:hAnsi="宋体" w:cs="宋体" w:hint="eastAsia"/>
          <w:lang w:eastAsia="zh-CN"/>
        </w:rPr>
        <w:t>后续研究方向</w:t>
      </w:r>
      <w:bookmarkEnd w:id="66"/>
    </w:p>
    <w:p w14:paraId="179B9E69" w14:textId="77777777" w:rsidR="00FA155D" w:rsidRDefault="00472F0D">
      <w:pPr>
        <w:keepLines/>
        <w:spacing w:after="160"/>
        <w:rPr>
          <w:lang w:eastAsia="zh-CN"/>
        </w:rPr>
      </w:pPr>
      <w:r>
        <w:rPr>
          <w:rFonts w:ascii="宋体" w:eastAsia="宋体" w:hAnsi="宋体" w:cs="宋体" w:hint="eastAsia"/>
          <w:lang w:eastAsia="zh-CN"/>
        </w:rPr>
        <w:t>视</w:t>
      </w:r>
      <w:r>
        <w:rPr>
          <w:lang w:eastAsia="zh-CN"/>
        </w:rPr>
        <w:t>结果讨论多工况、更广结构、在线主动学习、制造约束和真实几何自由度扩展。极间距参数变化与</w:t>
      </w:r>
      <w:r>
        <w:rPr>
          <w:lang w:eastAsia="zh-CN"/>
        </w:rPr>
        <w:t>90/360</w:t>
      </w:r>
      <w:r>
        <w:rPr>
          <w:lang w:eastAsia="zh-CN"/>
        </w:rPr>
        <w:t>表示展开应分开。</w:t>
      </w:r>
    </w:p>
    <w:p w14:paraId="4818CF8D" w14:textId="77777777" w:rsidR="00FA155D" w:rsidRDefault="00472F0D">
      <w:pPr>
        <w:rPr>
          <w:lang w:eastAsia="zh-CN"/>
        </w:rPr>
      </w:pPr>
      <w:r>
        <w:rPr>
          <w:lang w:eastAsia="zh-CN"/>
        </w:rPr>
        <w:t>方法没有显示明显收益，也可以形成有价值的结果。结论不能把</w:t>
      </w:r>
      <w:r>
        <w:rPr>
          <w:lang w:eastAsia="zh-CN"/>
        </w:rPr>
        <w:t>SP</w:t>
      </w:r>
      <w:r>
        <w:rPr>
          <w:lang w:eastAsia="zh-CN"/>
        </w:rPr>
        <w:t>、路由或</w:t>
      </w:r>
      <w:r>
        <w:rPr>
          <w:lang w:eastAsia="zh-CN"/>
        </w:rPr>
        <w:t>UCB</w:t>
      </w:r>
      <w:r>
        <w:rPr>
          <w:lang w:eastAsia="zh-CN"/>
        </w:rPr>
        <w:t>的规划写成已经证实的提升，也不应将局部生成分布上的成功推广到全部</w:t>
      </w:r>
      <w:r>
        <w:rPr>
          <w:lang w:eastAsia="zh-CN"/>
        </w:rPr>
        <w:t>120</w:t>
      </w:r>
      <w:r>
        <w:rPr>
          <w:lang w:eastAsia="zh-CN"/>
        </w:rPr>
        <w:t>位组合。</w:t>
      </w:r>
    </w:p>
    <w:p w14:paraId="7ADF30E8" w14:textId="77777777" w:rsidR="00FA155D" w:rsidRDefault="00472F0D">
      <w:r>
        <w:rPr>
          <w:rFonts w:ascii="宋体" w:eastAsia="宋体" w:hAnsi="宋体" w:cs="宋体" w:hint="eastAsia"/>
        </w:rPr>
        <w:t>补充实验与实施顺序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5400"/>
        <w:gridCol w:w="3384"/>
      </w:tblGrid>
      <w:tr w:rsidR="00FA155D" w14:paraId="01F151C9" w14:textId="77777777">
        <w:trPr>
          <w:cantSplit/>
          <w:tblHeader/>
          <w:jc w:val="center"/>
        </w:trPr>
        <w:tc>
          <w:tcPr>
            <w:tcW w:w="1152" w:type="dxa"/>
            <w:shd w:val="clear" w:color="auto" w:fill="DCE6F1"/>
            <w:tcMar>
              <w:top w:w="80" w:type="dxa"/>
              <w:left w:w="100" w:type="dxa"/>
              <w:bottom w:w="80" w:type="dxa"/>
              <w:right w:w="100" w:type="dxa"/>
            </w:tcMar>
            <w:vAlign w:val="center"/>
          </w:tcPr>
          <w:p w14:paraId="5F642892" w14:textId="77777777" w:rsidR="00FA155D" w:rsidRDefault="00472F0D">
            <w:pPr>
              <w:spacing w:after="0" w:line="264" w:lineRule="auto"/>
              <w:jc w:val="center"/>
            </w:pPr>
            <w:r>
              <w:rPr>
                <w:rFonts w:ascii="宋体" w:eastAsia="宋体" w:hAnsi="宋体" w:cs="宋体" w:hint="eastAsia"/>
                <w:b/>
                <w:sz w:val="20"/>
              </w:rPr>
              <w:t>优</w:t>
            </w:r>
            <w:r>
              <w:rPr>
                <w:b/>
                <w:sz w:val="20"/>
              </w:rPr>
              <w:t>先级</w:t>
            </w:r>
          </w:p>
        </w:tc>
        <w:tc>
          <w:tcPr>
            <w:tcW w:w="5400" w:type="dxa"/>
            <w:shd w:val="clear" w:color="auto" w:fill="DCE6F1"/>
            <w:tcMar>
              <w:top w:w="80" w:type="dxa"/>
              <w:left w:w="100" w:type="dxa"/>
              <w:bottom w:w="80" w:type="dxa"/>
              <w:right w:w="100" w:type="dxa"/>
            </w:tcMar>
            <w:vAlign w:val="center"/>
          </w:tcPr>
          <w:p w14:paraId="20753F49" w14:textId="77777777" w:rsidR="00FA155D" w:rsidRDefault="00472F0D">
            <w:pPr>
              <w:spacing w:after="0" w:line="264" w:lineRule="auto"/>
            </w:pPr>
            <w:r>
              <w:rPr>
                <w:b/>
                <w:sz w:val="20"/>
              </w:rPr>
              <w:t>任务</w:t>
            </w:r>
          </w:p>
        </w:tc>
        <w:tc>
          <w:tcPr>
            <w:tcW w:w="3384" w:type="dxa"/>
            <w:shd w:val="clear" w:color="auto" w:fill="DCE6F1"/>
            <w:tcMar>
              <w:top w:w="80" w:type="dxa"/>
              <w:left w:w="100" w:type="dxa"/>
              <w:bottom w:w="80" w:type="dxa"/>
              <w:right w:w="100" w:type="dxa"/>
            </w:tcMar>
            <w:vAlign w:val="center"/>
          </w:tcPr>
          <w:p w14:paraId="4D09899E" w14:textId="77777777" w:rsidR="00FA155D" w:rsidRDefault="00472F0D">
            <w:pPr>
              <w:spacing w:after="0" w:line="264" w:lineRule="auto"/>
            </w:pPr>
            <w:r>
              <w:rPr>
                <w:b/>
                <w:sz w:val="20"/>
              </w:rPr>
              <w:t>新增</w:t>
            </w:r>
            <w:r>
              <w:rPr>
                <w:b/>
                <w:sz w:val="20"/>
              </w:rPr>
              <w:t>FEMM</w:t>
            </w:r>
            <w:r>
              <w:rPr>
                <w:b/>
                <w:sz w:val="20"/>
              </w:rPr>
              <w:t>需求</w:t>
            </w:r>
          </w:p>
        </w:tc>
      </w:tr>
      <w:tr w:rsidR="00FA155D" w14:paraId="1810D12E" w14:textId="77777777">
        <w:trPr>
          <w:cantSplit/>
          <w:jc w:val="center"/>
        </w:trPr>
        <w:tc>
          <w:tcPr>
            <w:tcW w:w="1152" w:type="dxa"/>
            <w:shd w:val="clear" w:color="auto" w:fill="FFFFFF"/>
            <w:tcMar>
              <w:top w:w="80" w:type="dxa"/>
              <w:left w:w="100" w:type="dxa"/>
              <w:bottom w:w="80" w:type="dxa"/>
              <w:right w:w="100" w:type="dxa"/>
            </w:tcMar>
            <w:vAlign w:val="center"/>
          </w:tcPr>
          <w:p w14:paraId="21DB4844" w14:textId="77777777" w:rsidR="00FA155D" w:rsidRDefault="00472F0D">
            <w:pPr>
              <w:spacing w:after="0" w:line="264" w:lineRule="auto"/>
              <w:jc w:val="center"/>
            </w:pPr>
            <w:r>
              <w:rPr>
                <w:sz w:val="20"/>
              </w:rPr>
              <w:t>优先</w:t>
            </w:r>
            <w:r>
              <w:rPr>
                <w:sz w:val="20"/>
              </w:rPr>
              <w:t>1</w:t>
            </w:r>
          </w:p>
        </w:tc>
        <w:tc>
          <w:tcPr>
            <w:tcW w:w="5400" w:type="dxa"/>
            <w:shd w:val="clear" w:color="auto" w:fill="FFFFFF"/>
            <w:tcMar>
              <w:top w:w="80" w:type="dxa"/>
              <w:left w:w="100" w:type="dxa"/>
              <w:bottom w:w="80" w:type="dxa"/>
              <w:right w:w="100" w:type="dxa"/>
            </w:tcMar>
            <w:vAlign w:val="center"/>
          </w:tcPr>
          <w:p w14:paraId="74700DAD" w14:textId="77777777" w:rsidR="00FA155D" w:rsidRDefault="00472F0D">
            <w:pPr>
              <w:spacing w:after="0" w:line="264" w:lineRule="auto"/>
              <w:rPr>
                <w:lang w:eastAsia="zh-CN"/>
              </w:rPr>
            </w:pPr>
            <w:r>
              <w:rPr>
                <w:sz w:val="20"/>
                <w:lang w:eastAsia="zh-CN"/>
              </w:rPr>
              <w:t>统一物理定义</w:t>
            </w:r>
            <w:r>
              <w:rPr>
                <w:sz w:val="20"/>
                <w:lang w:eastAsia="zh-CN"/>
              </w:rPr>
              <w:t xml:space="preserve"> </w:t>
            </w:r>
            <w:r>
              <w:rPr>
                <w:sz w:val="20"/>
                <w:lang w:eastAsia="zh-CN"/>
              </w:rPr>
              <w:t>追踪</w:t>
            </w:r>
            <w:r>
              <w:rPr>
                <w:sz w:val="20"/>
                <w:lang w:eastAsia="zh-CN"/>
              </w:rPr>
              <w:t>538</w:t>
            </w:r>
            <w:r>
              <w:rPr>
                <w:sz w:val="20"/>
                <w:lang w:eastAsia="zh-CN"/>
              </w:rPr>
              <w:t>异常</w:t>
            </w:r>
            <w:r>
              <w:rPr>
                <w:sz w:val="20"/>
                <w:lang w:eastAsia="zh-CN"/>
              </w:rPr>
              <w:t xml:space="preserve"> </w:t>
            </w:r>
            <w:r>
              <w:rPr>
                <w:sz w:val="20"/>
                <w:lang w:eastAsia="zh-CN"/>
              </w:rPr>
              <w:t>明确评估集角色</w:t>
            </w:r>
          </w:p>
        </w:tc>
        <w:tc>
          <w:tcPr>
            <w:tcW w:w="3384" w:type="dxa"/>
            <w:shd w:val="clear" w:color="auto" w:fill="FFFFFF"/>
            <w:tcMar>
              <w:top w:w="80" w:type="dxa"/>
              <w:left w:w="100" w:type="dxa"/>
              <w:bottom w:w="80" w:type="dxa"/>
              <w:right w:w="100" w:type="dxa"/>
            </w:tcMar>
            <w:vAlign w:val="center"/>
          </w:tcPr>
          <w:p w14:paraId="09C9A6CE" w14:textId="77777777" w:rsidR="00FA155D" w:rsidRDefault="00472F0D">
            <w:pPr>
              <w:spacing w:after="0" w:line="264" w:lineRule="auto"/>
              <w:rPr>
                <w:lang w:eastAsia="zh-CN"/>
              </w:rPr>
            </w:pPr>
            <w:r>
              <w:rPr>
                <w:sz w:val="20"/>
                <w:lang w:eastAsia="zh-CN"/>
              </w:rPr>
              <w:t>以审计为主</w:t>
            </w:r>
            <w:r>
              <w:rPr>
                <w:sz w:val="20"/>
                <w:lang w:eastAsia="zh-CN"/>
              </w:rPr>
              <w:t xml:space="preserve"> </w:t>
            </w:r>
            <w:r>
              <w:rPr>
                <w:sz w:val="20"/>
                <w:lang w:eastAsia="zh-CN"/>
              </w:rPr>
              <w:t>必要时少量复算</w:t>
            </w:r>
          </w:p>
        </w:tc>
      </w:tr>
      <w:tr w:rsidR="00FA155D" w14:paraId="0771AF7A" w14:textId="77777777">
        <w:trPr>
          <w:cantSplit/>
          <w:jc w:val="center"/>
        </w:trPr>
        <w:tc>
          <w:tcPr>
            <w:tcW w:w="1152" w:type="dxa"/>
            <w:shd w:val="clear" w:color="auto" w:fill="F7F9FC"/>
            <w:tcMar>
              <w:top w:w="80" w:type="dxa"/>
              <w:left w:w="100" w:type="dxa"/>
              <w:bottom w:w="80" w:type="dxa"/>
              <w:right w:w="100" w:type="dxa"/>
            </w:tcMar>
            <w:vAlign w:val="center"/>
          </w:tcPr>
          <w:p w14:paraId="583588DB" w14:textId="77777777" w:rsidR="00FA155D" w:rsidRDefault="00472F0D">
            <w:pPr>
              <w:spacing w:after="0" w:line="264" w:lineRule="auto"/>
              <w:jc w:val="center"/>
            </w:pPr>
            <w:r>
              <w:rPr>
                <w:sz w:val="20"/>
              </w:rPr>
              <w:t>优先</w:t>
            </w:r>
            <w:r>
              <w:rPr>
                <w:sz w:val="20"/>
              </w:rPr>
              <w:t>2</w:t>
            </w:r>
          </w:p>
        </w:tc>
        <w:tc>
          <w:tcPr>
            <w:tcW w:w="5400" w:type="dxa"/>
            <w:shd w:val="clear" w:color="auto" w:fill="F7F9FC"/>
            <w:tcMar>
              <w:top w:w="80" w:type="dxa"/>
              <w:left w:w="100" w:type="dxa"/>
              <w:bottom w:w="80" w:type="dxa"/>
              <w:right w:w="100" w:type="dxa"/>
            </w:tcMar>
            <w:vAlign w:val="center"/>
          </w:tcPr>
          <w:p w14:paraId="18D02DC6" w14:textId="77777777" w:rsidR="00FA155D" w:rsidRDefault="00472F0D">
            <w:pPr>
              <w:rPr>
                <w:lang w:eastAsia="zh-CN"/>
              </w:rPr>
            </w:pPr>
            <w:r>
              <w:rPr>
                <w:rFonts w:ascii="宋体" w:eastAsia="宋体" w:hAnsi="宋体" w:cs="宋体" w:hint="eastAsia"/>
                <w:lang w:eastAsia="zh-CN"/>
              </w:rPr>
              <w:t>整理已完成的统一模型训练与冻结测试结果</w:t>
            </w:r>
          </w:p>
        </w:tc>
        <w:tc>
          <w:tcPr>
            <w:tcW w:w="3384" w:type="dxa"/>
            <w:shd w:val="clear" w:color="auto" w:fill="F7F9FC"/>
            <w:tcMar>
              <w:top w:w="80" w:type="dxa"/>
              <w:left w:w="100" w:type="dxa"/>
              <w:bottom w:w="80" w:type="dxa"/>
              <w:right w:w="100" w:type="dxa"/>
            </w:tcMar>
            <w:vAlign w:val="center"/>
          </w:tcPr>
          <w:p w14:paraId="0578D435" w14:textId="77777777" w:rsidR="00FA155D" w:rsidRDefault="00472F0D">
            <w:pPr>
              <w:spacing w:after="0" w:line="264" w:lineRule="auto"/>
            </w:pPr>
            <w:r>
              <w:rPr>
                <w:rFonts w:ascii="宋体" w:eastAsia="宋体" w:hAnsi="宋体" w:cs="宋体" w:hint="eastAsia"/>
                <w:sz w:val="20"/>
              </w:rPr>
              <w:t>可</w:t>
            </w:r>
            <w:r>
              <w:rPr>
                <w:sz w:val="20"/>
              </w:rPr>
              <w:t>直接使用现有标签</w:t>
            </w:r>
          </w:p>
        </w:tc>
      </w:tr>
      <w:tr w:rsidR="00FA155D" w14:paraId="406E0393" w14:textId="77777777">
        <w:trPr>
          <w:cantSplit/>
          <w:jc w:val="center"/>
        </w:trPr>
        <w:tc>
          <w:tcPr>
            <w:tcW w:w="1152" w:type="dxa"/>
            <w:shd w:val="clear" w:color="auto" w:fill="FFFFFF"/>
            <w:tcMar>
              <w:top w:w="80" w:type="dxa"/>
              <w:left w:w="100" w:type="dxa"/>
              <w:bottom w:w="80" w:type="dxa"/>
              <w:right w:w="100" w:type="dxa"/>
            </w:tcMar>
            <w:vAlign w:val="center"/>
          </w:tcPr>
          <w:p w14:paraId="2F6593F8" w14:textId="77777777" w:rsidR="00FA155D" w:rsidRDefault="00472F0D">
            <w:pPr>
              <w:spacing w:after="0" w:line="264" w:lineRule="auto"/>
              <w:jc w:val="center"/>
            </w:pPr>
            <w:r>
              <w:rPr>
                <w:sz w:val="20"/>
              </w:rPr>
              <w:t>优先</w:t>
            </w:r>
            <w:r>
              <w:rPr>
                <w:sz w:val="20"/>
              </w:rPr>
              <w:t>3</w:t>
            </w:r>
          </w:p>
        </w:tc>
        <w:tc>
          <w:tcPr>
            <w:tcW w:w="5400" w:type="dxa"/>
            <w:shd w:val="clear" w:color="auto" w:fill="FFFFFF"/>
            <w:tcMar>
              <w:top w:w="80" w:type="dxa"/>
              <w:left w:w="100" w:type="dxa"/>
              <w:bottom w:w="80" w:type="dxa"/>
              <w:right w:w="100" w:type="dxa"/>
            </w:tcMar>
            <w:vAlign w:val="center"/>
          </w:tcPr>
          <w:p w14:paraId="66EA50DB" w14:textId="77777777" w:rsidR="00FA155D" w:rsidRDefault="00472F0D">
            <w:pPr>
              <w:rPr>
                <w:lang w:eastAsia="zh-CN"/>
              </w:rPr>
            </w:pPr>
            <w:r>
              <w:rPr>
                <w:rFonts w:ascii="宋体" w:eastAsia="宋体" w:hAnsi="宋体" w:cs="宋体" w:hint="eastAsia"/>
                <w:lang w:eastAsia="zh-CN"/>
              </w:rPr>
              <w:t>距离隔离泛化测试与关键随机种子复核</w:t>
            </w:r>
          </w:p>
        </w:tc>
        <w:tc>
          <w:tcPr>
            <w:tcW w:w="3384" w:type="dxa"/>
            <w:shd w:val="clear" w:color="auto" w:fill="FFFFFF"/>
            <w:tcMar>
              <w:top w:w="80" w:type="dxa"/>
              <w:left w:w="100" w:type="dxa"/>
              <w:bottom w:w="80" w:type="dxa"/>
              <w:right w:w="100" w:type="dxa"/>
            </w:tcMar>
            <w:vAlign w:val="center"/>
          </w:tcPr>
          <w:p w14:paraId="462CD180" w14:textId="77777777" w:rsidR="00FA155D" w:rsidRDefault="00472F0D">
            <w:pPr>
              <w:spacing w:after="0" w:line="264" w:lineRule="auto"/>
            </w:pPr>
            <w:r>
              <w:rPr>
                <w:rFonts w:ascii="宋体" w:eastAsia="宋体" w:hAnsi="宋体" w:cs="宋体" w:hint="eastAsia"/>
                <w:sz w:val="20"/>
              </w:rPr>
              <w:t>无</w:t>
            </w:r>
            <w:r>
              <w:rPr>
                <w:sz w:val="20"/>
              </w:rPr>
              <w:t>需新增标签</w:t>
            </w:r>
          </w:p>
        </w:tc>
      </w:tr>
      <w:tr w:rsidR="00FA155D" w14:paraId="618F73D5" w14:textId="77777777">
        <w:trPr>
          <w:cantSplit/>
          <w:jc w:val="center"/>
        </w:trPr>
        <w:tc>
          <w:tcPr>
            <w:tcW w:w="1152" w:type="dxa"/>
            <w:shd w:val="clear" w:color="auto" w:fill="F7F9FC"/>
            <w:tcMar>
              <w:top w:w="80" w:type="dxa"/>
              <w:left w:w="100" w:type="dxa"/>
              <w:bottom w:w="80" w:type="dxa"/>
              <w:right w:w="100" w:type="dxa"/>
            </w:tcMar>
            <w:vAlign w:val="center"/>
          </w:tcPr>
          <w:p w14:paraId="578C03B4" w14:textId="77777777" w:rsidR="00FA155D" w:rsidRDefault="00472F0D">
            <w:pPr>
              <w:spacing w:after="0" w:line="264" w:lineRule="auto"/>
              <w:jc w:val="center"/>
            </w:pPr>
            <w:r>
              <w:rPr>
                <w:sz w:val="20"/>
              </w:rPr>
              <w:t>优先</w:t>
            </w:r>
            <w:r>
              <w:rPr>
                <w:sz w:val="20"/>
              </w:rPr>
              <w:t>4</w:t>
            </w:r>
          </w:p>
        </w:tc>
        <w:tc>
          <w:tcPr>
            <w:tcW w:w="5400" w:type="dxa"/>
            <w:shd w:val="clear" w:color="auto" w:fill="F7F9FC"/>
            <w:tcMar>
              <w:top w:w="80" w:type="dxa"/>
              <w:left w:w="100" w:type="dxa"/>
              <w:bottom w:w="80" w:type="dxa"/>
              <w:right w:w="100" w:type="dxa"/>
            </w:tcMar>
            <w:vAlign w:val="center"/>
          </w:tcPr>
          <w:p w14:paraId="31770069" w14:textId="77777777" w:rsidR="00FA155D" w:rsidRDefault="00472F0D">
            <w:pPr>
              <w:rPr>
                <w:lang w:eastAsia="zh-CN"/>
              </w:rPr>
            </w:pPr>
            <w:r>
              <w:rPr>
                <w:rFonts w:ascii="宋体" w:eastAsia="宋体" w:hAnsi="宋体" w:cs="宋体" w:hint="eastAsia"/>
                <w:lang w:eastAsia="zh-CN"/>
              </w:rPr>
              <w:t>遗传算法优化目标、约束与</w:t>
            </w:r>
            <w:r>
              <w:rPr>
                <w:lang w:eastAsia="zh-CN"/>
              </w:rPr>
              <w:t xml:space="preserve"> FEMM </w:t>
            </w:r>
            <w:r>
              <w:rPr>
                <w:rFonts w:ascii="宋体" w:eastAsia="宋体" w:hAnsi="宋体" w:cs="宋体" w:hint="eastAsia"/>
                <w:lang w:eastAsia="zh-CN"/>
              </w:rPr>
              <w:t>复核流程</w:t>
            </w:r>
          </w:p>
        </w:tc>
        <w:tc>
          <w:tcPr>
            <w:tcW w:w="3384" w:type="dxa"/>
            <w:shd w:val="clear" w:color="auto" w:fill="F7F9FC"/>
            <w:tcMar>
              <w:top w:w="80" w:type="dxa"/>
              <w:left w:w="100" w:type="dxa"/>
              <w:bottom w:w="80" w:type="dxa"/>
              <w:right w:w="100" w:type="dxa"/>
            </w:tcMar>
            <w:vAlign w:val="center"/>
          </w:tcPr>
          <w:p w14:paraId="3D5784D3" w14:textId="77777777" w:rsidR="00FA155D" w:rsidRDefault="00472F0D">
            <w:pPr>
              <w:spacing w:after="0" w:line="264" w:lineRule="auto"/>
            </w:pPr>
            <w:r>
              <w:rPr>
                <w:rFonts w:ascii="宋体" w:eastAsia="宋体" w:hAnsi="宋体" w:cs="宋体" w:hint="eastAsia"/>
                <w:sz w:val="20"/>
              </w:rPr>
              <w:t>复</w:t>
            </w:r>
            <w:r>
              <w:rPr>
                <w:sz w:val="20"/>
              </w:rPr>
              <w:t>用现有数据与模型</w:t>
            </w:r>
          </w:p>
        </w:tc>
      </w:tr>
      <w:tr w:rsidR="00FA155D" w14:paraId="236505E1" w14:textId="77777777">
        <w:trPr>
          <w:cantSplit/>
          <w:jc w:val="center"/>
        </w:trPr>
        <w:tc>
          <w:tcPr>
            <w:tcW w:w="1152" w:type="dxa"/>
            <w:shd w:val="clear" w:color="auto" w:fill="FFFFFF"/>
            <w:tcMar>
              <w:top w:w="80" w:type="dxa"/>
              <w:left w:w="100" w:type="dxa"/>
              <w:bottom w:w="80" w:type="dxa"/>
              <w:right w:w="100" w:type="dxa"/>
            </w:tcMar>
            <w:vAlign w:val="center"/>
          </w:tcPr>
          <w:p w14:paraId="575BA2C5" w14:textId="77777777" w:rsidR="00FA155D" w:rsidRDefault="00472F0D">
            <w:pPr>
              <w:spacing w:after="0" w:line="264" w:lineRule="auto"/>
              <w:jc w:val="center"/>
            </w:pPr>
            <w:r>
              <w:rPr>
                <w:sz w:val="20"/>
              </w:rPr>
              <w:t>优先</w:t>
            </w:r>
            <w:r>
              <w:rPr>
                <w:sz w:val="20"/>
              </w:rPr>
              <w:t>5</w:t>
            </w:r>
          </w:p>
        </w:tc>
        <w:tc>
          <w:tcPr>
            <w:tcW w:w="5400" w:type="dxa"/>
            <w:shd w:val="clear" w:color="auto" w:fill="FFFFFF"/>
            <w:tcMar>
              <w:top w:w="80" w:type="dxa"/>
              <w:left w:w="100" w:type="dxa"/>
              <w:bottom w:w="80" w:type="dxa"/>
              <w:right w:w="100" w:type="dxa"/>
            </w:tcMar>
            <w:vAlign w:val="center"/>
          </w:tcPr>
          <w:p w14:paraId="71804B16" w14:textId="77777777" w:rsidR="00FA155D" w:rsidRDefault="00472F0D">
            <w:pPr>
              <w:spacing w:after="0" w:line="264" w:lineRule="auto"/>
              <w:rPr>
                <w:lang w:eastAsia="zh-CN"/>
              </w:rPr>
            </w:pPr>
            <w:r>
              <w:rPr>
                <w:sz w:val="20"/>
                <w:lang w:eastAsia="zh-CN"/>
              </w:rPr>
              <w:t>关键对照重复种子及</w:t>
            </w:r>
            <w:r>
              <w:rPr>
                <w:sz w:val="20"/>
                <w:lang w:eastAsia="zh-CN"/>
              </w:rPr>
              <w:t>700/1400</w:t>
            </w:r>
            <w:r>
              <w:rPr>
                <w:sz w:val="20"/>
                <w:lang w:eastAsia="zh-CN"/>
              </w:rPr>
              <w:t>学习曲线</w:t>
            </w:r>
          </w:p>
        </w:tc>
        <w:tc>
          <w:tcPr>
            <w:tcW w:w="3384" w:type="dxa"/>
            <w:shd w:val="clear" w:color="auto" w:fill="FFFFFF"/>
            <w:tcMar>
              <w:top w:w="80" w:type="dxa"/>
              <w:left w:w="100" w:type="dxa"/>
              <w:bottom w:w="80" w:type="dxa"/>
              <w:right w:w="100" w:type="dxa"/>
            </w:tcMar>
            <w:vAlign w:val="center"/>
          </w:tcPr>
          <w:p w14:paraId="61CD7DEE" w14:textId="77777777" w:rsidR="00FA155D" w:rsidRDefault="00472F0D">
            <w:pPr>
              <w:spacing w:after="0" w:line="264" w:lineRule="auto"/>
            </w:pPr>
            <w:r>
              <w:rPr>
                <w:sz w:val="20"/>
              </w:rPr>
              <w:t>无需新增标签</w:t>
            </w:r>
          </w:p>
        </w:tc>
      </w:tr>
      <w:tr w:rsidR="00FA155D" w14:paraId="276AD68A" w14:textId="77777777">
        <w:trPr>
          <w:cantSplit/>
          <w:jc w:val="center"/>
        </w:trPr>
        <w:tc>
          <w:tcPr>
            <w:tcW w:w="1152" w:type="dxa"/>
            <w:shd w:val="clear" w:color="auto" w:fill="F7F9FC"/>
            <w:tcMar>
              <w:top w:w="80" w:type="dxa"/>
              <w:left w:w="100" w:type="dxa"/>
              <w:bottom w:w="80" w:type="dxa"/>
              <w:right w:w="100" w:type="dxa"/>
            </w:tcMar>
            <w:vAlign w:val="center"/>
          </w:tcPr>
          <w:p w14:paraId="759F4A39" w14:textId="77777777" w:rsidR="00FA155D" w:rsidRDefault="00472F0D">
            <w:pPr>
              <w:keepNext/>
              <w:spacing w:after="0" w:line="264" w:lineRule="auto"/>
              <w:jc w:val="center"/>
            </w:pPr>
            <w:r>
              <w:rPr>
                <w:sz w:val="20"/>
              </w:rPr>
              <w:t>优先</w:t>
            </w:r>
            <w:r>
              <w:rPr>
                <w:sz w:val="20"/>
              </w:rPr>
              <w:t>6</w:t>
            </w:r>
          </w:p>
        </w:tc>
        <w:tc>
          <w:tcPr>
            <w:tcW w:w="5400" w:type="dxa"/>
            <w:shd w:val="clear" w:color="auto" w:fill="F7F9FC"/>
            <w:tcMar>
              <w:top w:w="80" w:type="dxa"/>
              <w:left w:w="100" w:type="dxa"/>
              <w:bottom w:w="80" w:type="dxa"/>
              <w:right w:w="100" w:type="dxa"/>
            </w:tcMar>
            <w:vAlign w:val="center"/>
          </w:tcPr>
          <w:p w14:paraId="7AEF6377" w14:textId="77777777" w:rsidR="00FA155D" w:rsidRDefault="00472F0D">
            <w:pPr>
              <w:keepNext/>
              <w:spacing w:after="0" w:line="264" w:lineRule="auto"/>
              <w:rPr>
                <w:lang w:eastAsia="zh-CN"/>
              </w:rPr>
            </w:pPr>
            <w:r>
              <w:rPr>
                <w:rFonts w:ascii="宋体" w:eastAsia="宋体" w:hAnsi="宋体"/>
              </w:rPr>
              <w:t>重复随机种子、直接FEMM基线与旧CNN对照</w:t>
            </w:r>
          </w:p>
        </w:tc>
        <w:tc>
          <w:tcPr>
            <w:tcW w:w="3384" w:type="dxa"/>
            <w:shd w:val="clear" w:color="auto" w:fill="F7F9FC"/>
            <w:tcMar>
              <w:top w:w="80" w:type="dxa"/>
              <w:left w:w="100" w:type="dxa"/>
              <w:bottom w:w="80" w:type="dxa"/>
              <w:right w:w="100" w:type="dxa"/>
            </w:tcMar>
            <w:vAlign w:val="center"/>
          </w:tcPr>
          <w:p w14:paraId="4CC7C8B0" w14:textId="77777777" w:rsidR="00FA155D" w:rsidRDefault="00472F0D">
            <w:pPr>
              <w:keepNext/>
              <w:spacing w:after="0" w:line="264" w:lineRule="auto"/>
            </w:pPr>
            <w:r>
              <w:rPr>
                <w:rFonts w:ascii="宋体" w:eastAsia="宋体" w:hAnsi="宋体"/>
              </w:rPr>
              <w:t>需单独安排对照预算</w:t>
            </w:r>
          </w:p>
        </w:tc>
      </w:tr>
      <w:tr w:rsidR="00FA155D" w14:paraId="318F81D1" w14:textId="77777777">
        <w:trPr>
          <w:cantSplit/>
          <w:jc w:val="center"/>
        </w:trPr>
        <w:tc>
          <w:tcPr>
            <w:tcW w:w="1152" w:type="dxa"/>
            <w:shd w:val="clear" w:color="auto" w:fill="FFFFFF"/>
            <w:tcMar>
              <w:top w:w="80" w:type="dxa"/>
              <w:left w:w="100" w:type="dxa"/>
              <w:bottom w:w="80" w:type="dxa"/>
              <w:right w:w="100" w:type="dxa"/>
            </w:tcMar>
            <w:vAlign w:val="center"/>
          </w:tcPr>
          <w:p w14:paraId="48B5345D" w14:textId="77777777" w:rsidR="00FA155D" w:rsidRDefault="00472F0D">
            <w:pPr>
              <w:spacing w:after="0" w:line="264" w:lineRule="auto"/>
              <w:jc w:val="center"/>
            </w:pPr>
            <w:r>
              <w:rPr>
                <w:sz w:val="20"/>
              </w:rPr>
              <w:t>条件任务</w:t>
            </w:r>
          </w:p>
        </w:tc>
        <w:tc>
          <w:tcPr>
            <w:tcW w:w="5400" w:type="dxa"/>
            <w:shd w:val="clear" w:color="auto" w:fill="FFFFFF"/>
            <w:tcMar>
              <w:top w:w="80" w:type="dxa"/>
              <w:left w:w="100" w:type="dxa"/>
              <w:bottom w:w="80" w:type="dxa"/>
              <w:right w:w="100" w:type="dxa"/>
            </w:tcMar>
            <w:vAlign w:val="center"/>
          </w:tcPr>
          <w:p w14:paraId="6AA6B185" w14:textId="77777777" w:rsidR="00FA155D" w:rsidRDefault="00472F0D">
            <w:pPr>
              <w:spacing w:after="0" w:line="264" w:lineRule="auto"/>
              <w:rPr>
                <w:lang w:eastAsia="zh-CN"/>
              </w:rPr>
            </w:pPr>
            <w:r>
              <w:rPr>
                <w:sz w:val="20"/>
                <w:lang w:eastAsia="zh-CN"/>
              </w:rPr>
              <w:t>随机补样对照或</w:t>
            </w:r>
            <w:r>
              <w:rPr>
                <w:sz w:val="20"/>
                <w:lang w:eastAsia="zh-CN"/>
              </w:rPr>
              <w:t>UCB</w:t>
            </w:r>
            <w:r>
              <w:rPr>
                <w:sz w:val="20"/>
                <w:lang w:eastAsia="zh-CN"/>
              </w:rPr>
              <w:t>在线探索</w:t>
            </w:r>
          </w:p>
        </w:tc>
        <w:tc>
          <w:tcPr>
            <w:tcW w:w="3384" w:type="dxa"/>
            <w:shd w:val="clear" w:color="auto" w:fill="FFFFFF"/>
            <w:tcMar>
              <w:top w:w="80" w:type="dxa"/>
              <w:left w:w="100" w:type="dxa"/>
              <w:bottom w:w="80" w:type="dxa"/>
              <w:right w:w="100" w:type="dxa"/>
            </w:tcMar>
            <w:vAlign w:val="center"/>
          </w:tcPr>
          <w:p w14:paraId="17F51E13" w14:textId="77777777" w:rsidR="00FA155D" w:rsidRDefault="00472F0D">
            <w:pPr>
              <w:spacing w:after="0" w:line="264" w:lineRule="auto"/>
            </w:pPr>
            <w:r>
              <w:rPr>
                <w:sz w:val="20"/>
              </w:rPr>
              <w:t>可能新增标签</w:t>
            </w:r>
          </w:p>
        </w:tc>
      </w:tr>
    </w:tbl>
    <w:p w14:paraId="6973EA44" w14:textId="77777777" w:rsidR="00FA155D" w:rsidRDefault="00FA155D">
      <w:pPr>
        <w:keepNext/>
        <w:spacing w:after="0" w:line="240" w:lineRule="auto"/>
      </w:pPr>
    </w:p>
    <w:p w14:paraId="1EEF2D83" w14:textId="77777777" w:rsidR="00FA155D" w:rsidRDefault="00472F0D">
      <w:pPr>
        <w:rPr>
          <w:lang w:eastAsia="zh-CN"/>
        </w:rPr>
      </w:pPr>
      <w:r>
        <w:rPr>
          <w:lang w:eastAsia="zh-CN"/>
        </w:rPr>
        <w:t>如果结论只比较</w:t>
      </w:r>
      <w:r>
        <w:rPr>
          <w:lang w:eastAsia="zh-CN"/>
        </w:rPr>
        <w:t>G/F</w:t>
      </w:r>
      <w:r>
        <w:rPr>
          <w:lang w:eastAsia="zh-CN"/>
        </w:rPr>
        <w:t>两种表示，现有设计可以开展；如果要声称</w:t>
      </w:r>
      <w:r>
        <w:rPr>
          <w:lang w:eastAsia="zh-CN"/>
        </w:rPr>
        <w:t>LCMD</w:t>
      </w:r>
      <w:r>
        <w:rPr>
          <w:lang w:eastAsia="zh-CN"/>
        </w:rPr>
        <w:t>优于随机补样，则需同候选池、同标签预算的随机对照。从已由</w:t>
      </w:r>
      <w:r>
        <w:rPr>
          <w:lang w:eastAsia="zh-CN"/>
        </w:rPr>
        <w:t>G/F</w:t>
      </w:r>
      <w:r>
        <w:rPr>
          <w:lang w:eastAsia="zh-CN"/>
        </w:rPr>
        <w:t>筛出的并集再随机抽取，不等价于从原候选池随机选样。若要比较混合生成与纯</w:t>
      </w:r>
      <w:r>
        <w:rPr>
          <w:lang w:eastAsia="zh-CN"/>
        </w:rPr>
        <w:t>GRF</w:t>
      </w:r>
      <w:r>
        <w:rPr>
          <w:lang w:eastAsia="zh-CN"/>
        </w:rPr>
        <w:t>或纯随机，还需要生成器层面的独立对照。</w:t>
      </w:r>
    </w:p>
    <w:p w14:paraId="58B1C943" w14:textId="77777777" w:rsidR="00FA155D" w:rsidRDefault="00472F0D">
      <w:pPr>
        <w:rPr>
          <w:lang w:eastAsia="zh-CN"/>
        </w:rPr>
      </w:pPr>
      <w:r>
        <w:rPr>
          <w:lang w:eastAsia="zh-CN"/>
        </w:rPr>
        <w:t>近期可并行开始第三章和第四章的已有方法写作，以及</w:t>
      </w:r>
      <w:r>
        <w:rPr>
          <w:lang w:eastAsia="zh-CN"/>
        </w:rPr>
        <w:t>03</w:t>
      </w:r>
      <w:r>
        <w:rPr>
          <w:lang w:eastAsia="zh-CN"/>
        </w:rPr>
        <w:t>优化目标定义。实验首先利用已完成的</w:t>
      </w:r>
      <w:r>
        <w:rPr>
          <w:lang w:eastAsia="zh-CN"/>
        </w:rPr>
        <w:t>3299</w:t>
      </w:r>
      <w:r>
        <w:rPr>
          <w:lang w:eastAsia="zh-CN"/>
        </w:rPr>
        <w:t>个</w:t>
      </w:r>
      <w:r>
        <w:rPr>
          <w:lang w:eastAsia="zh-CN"/>
        </w:rPr>
        <w:t>FEMM</w:t>
      </w:r>
      <w:r>
        <w:rPr>
          <w:lang w:eastAsia="zh-CN"/>
        </w:rPr>
        <w:t>样本解决更新模型效果，避免尚未检验现有数据价值就扩大昂贵标注规模。</w:t>
      </w:r>
    </w:p>
    <w:p w14:paraId="378304E7" w14:textId="77777777" w:rsidR="00FA155D" w:rsidRDefault="00472F0D">
      <w:r>
        <w:rPr>
          <w:rFonts w:ascii="宋体" w:eastAsia="宋体" w:hAnsi="宋体" w:cs="宋体" w:hint="eastAsia"/>
        </w:rPr>
        <w:t>建议图表与附录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5472"/>
        <w:gridCol w:w="3384"/>
      </w:tblGrid>
      <w:tr w:rsidR="00FA155D" w14:paraId="3F3D75C8" w14:textId="77777777">
        <w:trPr>
          <w:cantSplit/>
          <w:tblHeader/>
          <w:jc w:val="center"/>
        </w:trPr>
        <w:tc>
          <w:tcPr>
            <w:tcW w:w="1080" w:type="dxa"/>
            <w:shd w:val="clear" w:color="auto" w:fill="DCE6F1"/>
            <w:tcMar>
              <w:top w:w="80" w:type="dxa"/>
              <w:left w:w="100" w:type="dxa"/>
              <w:bottom w:w="80" w:type="dxa"/>
              <w:right w:w="100" w:type="dxa"/>
            </w:tcMar>
            <w:vAlign w:val="center"/>
          </w:tcPr>
          <w:p w14:paraId="385FEB88" w14:textId="77777777" w:rsidR="00FA155D" w:rsidRDefault="00472F0D">
            <w:pPr>
              <w:spacing w:after="0" w:line="264" w:lineRule="auto"/>
              <w:jc w:val="center"/>
            </w:pPr>
            <w:r>
              <w:rPr>
                <w:rFonts w:ascii="宋体" w:eastAsia="宋体" w:hAnsi="宋体" w:cs="宋体" w:hint="eastAsia"/>
                <w:b/>
                <w:sz w:val="20"/>
              </w:rPr>
              <w:t>位</w:t>
            </w:r>
            <w:r>
              <w:rPr>
                <w:b/>
                <w:sz w:val="20"/>
              </w:rPr>
              <w:t>置</w:t>
            </w:r>
          </w:p>
        </w:tc>
        <w:tc>
          <w:tcPr>
            <w:tcW w:w="5472" w:type="dxa"/>
            <w:shd w:val="clear" w:color="auto" w:fill="DCE6F1"/>
            <w:tcMar>
              <w:top w:w="80" w:type="dxa"/>
              <w:left w:w="100" w:type="dxa"/>
              <w:bottom w:w="80" w:type="dxa"/>
              <w:right w:w="100" w:type="dxa"/>
            </w:tcMar>
            <w:vAlign w:val="center"/>
          </w:tcPr>
          <w:p w14:paraId="52DBA389" w14:textId="77777777" w:rsidR="00FA155D" w:rsidRDefault="00472F0D">
            <w:pPr>
              <w:spacing w:after="0" w:line="264" w:lineRule="auto"/>
            </w:pPr>
            <w:r>
              <w:rPr>
                <w:b/>
                <w:sz w:val="20"/>
              </w:rPr>
              <w:t>图表内容</w:t>
            </w:r>
          </w:p>
        </w:tc>
        <w:tc>
          <w:tcPr>
            <w:tcW w:w="3384" w:type="dxa"/>
            <w:shd w:val="clear" w:color="auto" w:fill="DCE6F1"/>
            <w:tcMar>
              <w:top w:w="80" w:type="dxa"/>
              <w:left w:w="100" w:type="dxa"/>
              <w:bottom w:w="80" w:type="dxa"/>
              <w:right w:w="100" w:type="dxa"/>
            </w:tcMar>
            <w:vAlign w:val="center"/>
          </w:tcPr>
          <w:p w14:paraId="4F1DA486" w14:textId="77777777" w:rsidR="00FA155D" w:rsidRDefault="00472F0D">
            <w:pPr>
              <w:spacing w:after="0" w:line="264" w:lineRule="auto"/>
            </w:pPr>
            <w:r>
              <w:rPr>
                <w:b/>
                <w:sz w:val="20"/>
              </w:rPr>
              <w:t>材料状态</w:t>
            </w:r>
          </w:p>
        </w:tc>
      </w:tr>
      <w:tr w:rsidR="00FA155D" w14:paraId="25605B8D" w14:textId="77777777">
        <w:trPr>
          <w:cantSplit/>
          <w:jc w:val="center"/>
        </w:trPr>
        <w:tc>
          <w:tcPr>
            <w:tcW w:w="1080" w:type="dxa"/>
            <w:shd w:val="clear" w:color="auto" w:fill="FFFFFF"/>
            <w:tcMar>
              <w:top w:w="80" w:type="dxa"/>
              <w:left w:w="100" w:type="dxa"/>
              <w:bottom w:w="80" w:type="dxa"/>
              <w:right w:w="100" w:type="dxa"/>
            </w:tcMar>
            <w:vAlign w:val="center"/>
          </w:tcPr>
          <w:p w14:paraId="33DC4FFA" w14:textId="77777777" w:rsidR="00FA155D" w:rsidRDefault="00472F0D">
            <w:pPr>
              <w:spacing w:after="0" w:line="264" w:lineRule="auto"/>
              <w:jc w:val="center"/>
            </w:pPr>
            <w:r>
              <w:rPr>
                <w:sz w:val="20"/>
              </w:rPr>
              <w:t>第</w:t>
            </w:r>
            <w:r>
              <w:rPr>
                <w:sz w:val="20"/>
              </w:rPr>
              <w:t>3</w:t>
            </w:r>
            <w:r>
              <w:rPr>
                <w:sz w:val="20"/>
              </w:rPr>
              <w:t>章</w:t>
            </w:r>
          </w:p>
        </w:tc>
        <w:tc>
          <w:tcPr>
            <w:tcW w:w="5472" w:type="dxa"/>
            <w:shd w:val="clear" w:color="auto" w:fill="FFFFFF"/>
            <w:tcMar>
              <w:top w:w="80" w:type="dxa"/>
              <w:left w:w="100" w:type="dxa"/>
              <w:bottom w:w="80" w:type="dxa"/>
              <w:right w:w="100" w:type="dxa"/>
            </w:tcMar>
            <w:vAlign w:val="center"/>
          </w:tcPr>
          <w:p w14:paraId="25F4E6E4" w14:textId="77777777" w:rsidR="00FA155D" w:rsidRDefault="00472F0D">
            <w:pPr>
              <w:spacing w:after="0" w:line="264" w:lineRule="auto"/>
              <w:rPr>
                <w:lang w:eastAsia="zh-CN"/>
              </w:rPr>
            </w:pPr>
            <w:r>
              <w:rPr>
                <w:sz w:val="20"/>
                <w:lang w:eastAsia="zh-CN"/>
              </w:rPr>
              <w:t>120</w:t>
            </w:r>
            <w:r>
              <w:rPr>
                <w:sz w:val="20"/>
                <w:lang w:eastAsia="zh-CN"/>
              </w:rPr>
              <w:t>位基因到物理区域映射</w:t>
            </w:r>
            <w:r>
              <w:rPr>
                <w:sz w:val="20"/>
                <w:lang w:eastAsia="zh-CN"/>
              </w:rPr>
              <w:t xml:space="preserve"> </w:t>
            </w:r>
            <w:r>
              <w:rPr>
                <w:sz w:val="20"/>
                <w:lang w:eastAsia="zh-CN"/>
              </w:rPr>
              <w:t>工况复现</w:t>
            </w:r>
            <w:r>
              <w:rPr>
                <w:sz w:val="20"/>
                <w:lang w:eastAsia="zh-CN"/>
              </w:rPr>
              <w:t xml:space="preserve"> </w:t>
            </w:r>
            <w:r>
              <w:rPr>
                <w:sz w:val="20"/>
                <w:lang w:eastAsia="zh-CN"/>
              </w:rPr>
              <w:t>数据数量流程</w:t>
            </w:r>
          </w:p>
        </w:tc>
        <w:tc>
          <w:tcPr>
            <w:tcW w:w="3384" w:type="dxa"/>
            <w:shd w:val="clear" w:color="auto" w:fill="FFFFFF"/>
            <w:tcMar>
              <w:top w:w="80" w:type="dxa"/>
              <w:left w:w="100" w:type="dxa"/>
              <w:bottom w:w="80" w:type="dxa"/>
              <w:right w:w="100" w:type="dxa"/>
            </w:tcMar>
            <w:vAlign w:val="center"/>
          </w:tcPr>
          <w:p w14:paraId="3F4A6DBA" w14:textId="77777777" w:rsidR="00FA155D" w:rsidRDefault="00472F0D">
            <w:pPr>
              <w:spacing w:after="0" w:line="264" w:lineRule="auto"/>
              <w:rPr>
                <w:lang w:eastAsia="zh-CN"/>
              </w:rPr>
            </w:pPr>
            <w:r>
              <w:rPr>
                <w:sz w:val="20"/>
                <w:lang w:eastAsia="zh-CN"/>
              </w:rPr>
              <w:t>映射和复现图已有</w:t>
            </w:r>
            <w:r>
              <w:rPr>
                <w:sz w:val="20"/>
                <w:lang w:eastAsia="zh-CN"/>
              </w:rPr>
              <w:t xml:space="preserve"> </w:t>
            </w:r>
            <w:r>
              <w:rPr>
                <w:sz w:val="20"/>
                <w:lang w:eastAsia="zh-CN"/>
              </w:rPr>
              <w:t>流程图可整理</w:t>
            </w:r>
          </w:p>
        </w:tc>
      </w:tr>
      <w:tr w:rsidR="00FA155D" w14:paraId="6769584E" w14:textId="77777777">
        <w:trPr>
          <w:cantSplit/>
          <w:jc w:val="center"/>
        </w:trPr>
        <w:tc>
          <w:tcPr>
            <w:tcW w:w="1080" w:type="dxa"/>
            <w:shd w:val="clear" w:color="auto" w:fill="F7F9FC"/>
            <w:tcMar>
              <w:top w:w="80" w:type="dxa"/>
              <w:left w:w="100" w:type="dxa"/>
              <w:bottom w:w="80" w:type="dxa"/>
              <w:right w:w="100" w:type="dxa"/>
            </w:tcMar>
            <w:vAlign w:val="center"/>
          </w:tcPr>
          <w:p w14:paraId="7CA50809" w14:textId="77777777" w:rsidR="00FA155D" w:rsidRDefault="00472F0D">
            <w:pPr>
              <w:spacing w:after="0" w:line="264" w:lineRule="auto"/>
              <w:jc w:val="center"/>
            </w:pPr>
            <w:r>
              <w:rPr>
                <w:sz w:val="20"/>
              </w:rPr>
              <w:t>第</w:t>
            </w:r>
            <w:r>
              <w:rPr>
                <w:sz w:val="20"/>
              </w:rPr>
              <w:t>3</w:t>
            </w:r>
            <w:r>
              <w:rPr>
                <w:sz w:val="20"/>
              </w:rPr>
              <w:t>章</w:t>
            </w:r>
          </w:p>
        </w:tc>
        <w:tc>
          <w:tcPr>
            <w:tcW w:w="5472" w:type="dxa"/>
            <w:shd w:val="clear" w:color="auto" w:fill="F7F9FC"/>
            <w:tcMar>
              <w:top w:w="80" w:type="dxa"/>
              <w:left w:w="100" w:type="dxa"/>
              <w:bottom w:w="80" w:type="dxa"/>
              <w:right w:w="100" w:type="dxa"/>
            </w:tcMar>
            <w:vAlign w:val="center"/>
          </w:tcPr>
          <w:p w14:paraId="62323CF9" w14:textId="77777777" w:rsidR="00FA155D" w:rsidRDefault="00472F0D">
            <w:pPr>
              <w:spacing w:after="0" w:line="264" w:lineRule="auto"/>
            </w:pPr>
            <w:r>
              <w:rPr>
                <w:sz w:val="20"/>
              </w:rPr>
              <w:t>U/L/B/P</w:t>
            </w:r>
            <w:r>
              <w:rPr>
                <w:sz w:val="20"/>
              </w:rPr>
              <w:t>生成示意</w:t>
            </w:r>
            <w:r>
              <w:rPr>
                <w:sz w:val="20"/>
              </w:rPr>
              <w:t xml:space="preserve"> G/F</w:t>
            </w:r>
            <w:r>
              <w:rPr>
                <w:sz w:val="20"/>
              </w:rPr>
              <w:t>距离示意</w:t>
            </w:r>
            <w:r>
              <w:rPr>
                <w:sz w:val="20"/>
              </w:rPr>
              <w:t xml:space="preserve"> LCMD</w:t>
            </w:r>
            <w:r>
              <w:rPr>
                <w:sz w:val="20"/>
              </w:rPr>
              <w:t>小算例</w:t>
            </w:r>
          </w:p>
        </w:tc>
        <w:tc>
          <w:tcPr>
            <w:tcW w:w="3384" w:type="dxa"/>
            <w:shd w:val="clear" w:color="auto" w:fill="F7F9FC"/>
            <w:tcMar>
              <w:top w:w="80" w:type="dxa"/>
              <w:left w:w="100" w:type="dxa"/>
              <w:bottom w:w="80" w:type="dxa"/>
              <w:right w:w="100" w:type="dxa"/>
            </w:tcMar>
            <w:vAlign w:val="center"/>
          </w:tcPr>
          <w:p w14:paraId="3C5A1877" w14:textId="77777777" w:rsidR="00FA155D" w:rsidRDefault="00472F0D">
            <w:pPr>
              <w:spacing w:after="0" w:line="264" w:lineRule="auto"/>
              <w:rPr>
                <w:lang w:eastAsia="zh-CN"/>
              </w:rPr>
            </w:pPr>
            <w:r>
              <w:rPr>
                <w:sz w:val="20"/>
                <w:lang w:eastAsia="zh-CN"/>
              </w:rPr>
              <w:t>方法已实现</w:t>
            </w:r>
            <w:r>
              <w:rPr>
                <w:sz w:val="20"/>
                <w:lang w:eastAsia="zh-CN"/>
              </w:rPr>
              <w:t xml:space="preserve"> </w:t>
            </w:r>
            <w:r>
              <w:rPr>
                <w:sz w:val="20"/>
                <w:lang w:eastAsia="zh-CN"/>
              </w:rPr>
              <w:t>示意图可补</w:t>
            </w:r>
          </w:p>
        </w:tc>
      </w:tr>
      <w:tr w:rsidR="00FA155D" w14:paraId="7753F6B3" w14:textId="77777777">
        <w:trPr>
          <w:cantSplit/>
          <w:jc w:val="center"/>
        </w:trPr>
        <w:tc>
          <w:tcPr>
            <w:tcW w:w="1080" w:type="dxa"/>
            <w:shd w:val="clear" w:color="auto" w:fill="FFFFFF"/>
            <w:tcMar>
              <w:top w:w="80" w:type="dxa"/>
              <w:left w:w="100" w:type="dxa"/>
              <w:bottom w:w="80" w:type="dxa"/>
              <w:right w:w="100" w:type="dxa"/>
            </w:tcMar>
            <w:vAlign w:val="center"/>
          </w:tcPr>
          <w:p w14:paraId="4F6DA8B0" w14:textId="77777777" w:rsidR="00FA155D" w:rsidRDefault="00472F0D">
            <w:pPr>
              <w:spacing w:after="0" w:line="264" w:lineRule="auto"/>
              <w:jc w:val="center"/>
            </w:pPr>
            <w:r>
              <w:rPr>
                <w:sz w:val="20"/>
              </w:rPr>
              <w:t>第</w:t>
            </w:r>
            <w:r>
              <w:rPr>
                <w:sz w:val="20"/>
              </w:rPr>
              <w:t>4</w:t>
            </w:r>
            <w:r>
              <w:rPr>
                <w:sz w:val="20"/>
              </w:rPr>
              <w:t>章</w:t>
            </w:r>
          </w:p>
        </w:tc>
        <w:tc>
          <w:tcPr>
            <w:tcW w:w="5472" w:type="dxa"/>
            <w:shd w:val="clear" w:color="auto" w:fill="FFFFFF"/>
            <w:tcMar>
              <w:top w:w="80" w:type="dxa"/>
              <w:left w:w="100" w:type="dxa"/>
              <w:bottom w:w="80" w:type="dxa"/>
              <w:right w:w="100" w:type="dxa"/>
            </w:tcMar>
            <w:vAlign w:val="center"/>
          </w:tcPr>
          <w:p w14:paraId="3CED478C" w14:textId="77777777" w:rsidR="00FA155D" w:rsidRDefault="00472F0D">
            <w:pPr>
              <w:rPr>
                <w:lang w:eastAsia="zh-CN"/>
              </w:rPr>
            </w:pPr>
            <w:r>
              <w:rPr>
                <w:rFonts w:ascii="宋体" w:eastAsia="宋体" w:hAnsi="宋体" w:cs="宋体" w:hint="eastAsia"/>
                <w:lang w:eastAsia="zh-CN"/>
              </w:rPr>
              <w:t>输入表示比较</w:t>
            </w:r>
            <w:r>
              <w:rPr>
                <w:lang w:eastAsia="zh-CN"/>
              </w:rPr>
              <w:t xml:space="preserve"> </w:t>
            </w:r>
            <w:r>
              <w:rPr>
                <w:rFonts w:ascii="宋体" w:eastAsia="宋体" w:hAnsi="宋体" w:cs="宋体" w:hint="eastAsia"/>
                <w:lang w:eastAsia="zh-CN"/>
              </w:rPr>
              <w:t>主干与双回归头</w:t>
            </w:r>
            <w:r>
              <w:rPr>
                <w:lang w:eastAsia="zh-CN"/>
              </w:rPr>
              <w:t xml:space="preserve"> </w:t>
            </w:r>
            <w:r>
              <w:rPr>
                <w:rFonts w:ascii="宋体" w:eastAsia="宋体" w:hAnsi="宋体" w:cs="宋体" w:hint="eastAsia"/>
                <w:lang w:eastAsia="zh-CN"/>
              </w:rPr>
              <w:t>定向补样与</w:t>
            </w:r>
            <w:r>
              <w:rPr>
                <w:lang w:eastAsia="zh-CN"/>
              </w:rPr>
              <w:t xml:space="preserve"> f0→f1 </w:t>
            </w:r>
            <w:r>
              <w:rPr>
                <w:rFonts w:ascii="宋体" w:eastAsia="宋体" w:hAnsi="宋体" w:cs="宋体" w:hint="eastAsia"/>
                <w:lang w:eastAsia="zh-CN"/>
              </w:rPr>
              <w:t>更新流程</w:t>
            </w:r>
          </w:p>
        </w:tc>
        <w:tc>
          <w:tcPr>
            <w:tcW w:w="3384" w:type="dxa"/>
            <w:shd w:val="clear" w:color="auto" w:fill="FFFFFF"/>
            <w:tcMar>
              <w:top w:w="80" w:type="dxa"/>
              <w:left w:w="100" w:type="dxa"/>
              <w:bottom w:w="80" w:type="dxa"/>
              <w:right w:w="100" w:type="dxa"/>
            </w:tcMar>
            <w:vAlign w:val="center"/>
          </w:tcPr>
          <w:p w14:paraId="75DE9701" w14:textId="77777777" w:rsidR="00FA155D" w:rsidRDefault="00472F0D">
            <w:pPr>
              <w:spacing w:after="0" w:line="264" w:lineRule="auto"/>
              <w:rPr>
                <w:lang w:eastAsia="zh-CN"/>
              </w:rPr>
            </w:pPr>
            <w:r>
              <w:rPr>
                <w:rFonts w:ascii="宋体" w:eastAsia="宋体" w:hAnsi="宋体" w:cs="宋体" w:hint="eastAsia"/>
                <w:sz w:val="20"/>
                <w:lang w:eastAsia="zh-CN"/>
              </w:rPr>
              <w:t>结</w:t>
            </w:r>
            <w:r>
              <w:rPr>
                <w:sz w:val="20"/>
                <w:lang w:eastAsia="zh-CN"/>
              </w:rPr>
              <w:t>构已有</w:t>
            </w:r>
            <w:r>
              <w:rPr>
                <w:sz w:val="20"/>
                <w:lang w:eastAsia="zh-CN"/>
              </w:rPr>
              <w:t xml:space="preserve"> </w:t>
            </w:r>
            <w:r>
              <w:rPr>
                <w:sz w:val="20"/>
                <w:lang w:eastAsia="zh-CN"/>
              </w:rPr>
              <w:t>可按论文风格重绘</w:t>
            </w:r>
          </w:p>
        </w:tc>
      </w:tr>
      <w:tr w:rsidR="00FA155D" w14:paraId="1EF2DABE" w14:textId="77777777">
        <w:trPr>
          <w:cantSplit/>
          <w:jc w:val="center"/>
        </w:trPr>
        <w:tc>
          <w:tcPr>
            <w:tcW w:w="1080" w:type="dxa"/>
            <w:shd w:val="clear" w:color="auto" w:fill="F7F9FC"/>
            <w:tcMar>
              <w:top w:w="80" w:type="dxa"/>
              <w:left w:w="100" w:type="dxa"/>
              <w:bottom w:w="80" w:type="dxa"/>
              <w:right w:w="100" w:type="dxa"/>
            </w:tcMar>
            <w:vAlign w:val="center"/>
          </w:tcPr>
          <w:p w14:paraId="6B2C1C3F" w14:textId="77777777" w:rsidR="00FA155D" w:rsidRDefault="00472F0D">
            <w:pPr>
              <w:spacing w:after="0" w:line="264" w:lineRule="auto"/>
              <w:jc w:val="center"/>
            </w:pPr>
            <w:r>
              <w:rPr>
                <w:sz w:val="20"/>
              </w:rPr>
              <w:t>第</w:t>
            </w:r>
            <w:r>
              <w:rPr>
                <w:sz w:val="20"/>
              </w:rPr>
              <w:t>5</w:t>
            </w:r>
            <w:r>
              <w:rPr>
                <w:sz w:val="20"/>
              </w:rPr>
              <w:t>章</w:t>
            </w:r>
          </w:p>
        </w:tc>
        <w:tc>
          <w:tcPr>
            <w:tcW w:w="5472" w:type="dxa"/>
            <w:shd w:val="clear" w:color="auto" w:fill="F7F9FC"/>
            <w:tcMar>
              <w:top w:w="80" w:type="dxa"/>
              <w:left w:w="100" w:type="dxa"/>
              <w:bottom w:w="80" w:type="dxa"/>
              <w:right w:w="100" w:type="dxa"/>
            </w:tcMar>
            <w:vAlign w:val="center"/>
          </w:tcPr>
          <w:p w14:paraId="16449A65" w14:textId="77777777" w:rsidR="00FA155D" w:rsidRDefault="00472F0D">
            <w:pPr>
              <w:spacing w:after="0" w:line="264" w:lineRule="auto"/>
              <w:rPr>
                <w:lang w:eastAsia="zh-CN"/>
              </w:rPr>
            </w:pPr>
            <w:r>
              <w:rPr>
                <w:sz w:val="20"/>
                <w:lang w:eastAsia="zh-CN"/>
              </w:rPr>
              <w:t>七配置误差</w:t>
            </w:r>
            <w:r>
              <w:rPr>
                <w:sz w:val="20"/>
                <w:lang w:eastAsia="zh-CN"/>
              </w:rPr>
              <w:t xml:space="preserve"> </w:t>
            </w:r>
            <w:r>
              <w:rPr>
                <w:sz w:val="20"/>
                <w:lang w:eastAsia="zh-CN"/>
              </w:rPr>
              <w:t>训练曲线</w:t>
            </w:r>
            <w:r>
              <w:rPr>
                <w:sz w:val="20"/>
                <w:lang w:eastAsia="zh-CN"/>
              </w:rPr>
              <w:t xml:space="preserve"> </w:t>
            </w:r>
            <w:r>
              <w:rPr>
                <w:sz w:val="20"/>
                <w:lang w:eastAsia="zh-CN"/>
              </w:rPr>
              <w:t>旧新区散点</w:t>
            </w:r>
            <w:r>
              <w:rPr>
                <w:sz w:val="20"/>
                <w:lang w:eastAsia="zh-CN"/>
              </w:rPr>
              <w:t xml:space="preserve"> </w:t>
            </w:r>
            <w:r>
              <w:rPr>
                <w:sz w:val="20"/>
                <w:lang w:eastAsia="zh-CN"/>
              </w:rPr>
              <w:t>来源误差</w:t>
            </w:r>
            <w:r>
              <w:rPr>
                <w:sz w:val="20"/>
                <w:lang w:eastAsia="zh-CN"/>
              </w:rPr>
              <w:t xml:space="preserve"> </w:t>
            </w:r>
            <w:r>
              <w:rPr>
                <w:sz w:val="20"/>
                <w:lang w:eastAsia="zh-CN"/>
              </w:rPr>
              <w:t>高误差结构</w:t>
            </w:r>
          </w:p>
        </w:tc>
        <w:tc>
          <w:tcPr>
            <w:tcW w:w="3384" w:type="dxa"/>
            <w:shd w:val="clear" w:color="auto" w:fill="F7F9FC"/>
            <w:tcMar>
              <w:top w:w="80" w:type="dxa"/>
              <w:left w:w="100" w:type="dxa"/>
              <w:bottom w:w="80" w:type="dxa"/>
              <w:right w:w="100" w:type="dxa"/>
            </w:tcMar>
            <w:vAlign w:val="center"/>
          </w:tcPr>
          <w:p w14:paraId="60E3D1C2" w14:textId="77777777" w:rsidR="00FA155D" w:rsidRDefault="00472F0D">
            <w:pPr>
              <w:spacing w:after="0" w:line="264" w:lineRule="auto"/>
              <w:rPr>
                <w:lang w:eastAsia="zh-CN"/>
              </w:rPr>
            </w:pPr>
            <w:r>
              <w:rPr>
                <w:sz w:val="20"/>
                <w:lang w:eastAsia="zh-CN"/>
              </w:rPr>
              <w:t>多项已有</w:t>
            </w:r>
            <w:r>
              <w:rPr>
                <w:sz w:val="20"/>
                <w:lang w:eastAsia="zh-CN"/>
              </w:rPr>
              <w:t xml:space="preserve"> </w:t>
            </w:r>
            <w:r>
              <w:rPr>
                <w:sz w:val="20"/>
                <w:lang w:eastAsia="zh-CN"/>
              </w:rPr>
              <w:t>更新后图待补</w:t>
            </w:r>
          </w:p>
        </w:tc>
      </w:tr>
      <w:tr w:rsidR="00FA155D" w14:paraId="02974CD7" w14:textId="77777777">
        <w:trPr>
          <w:cantSplit/>
          <w:jc w:val="center"/>
        </w:trPr>
        <w:tc>
          <w:tcPr>
            <w:tcW w:w="1080" w:type="dxa"/>
            <w:shd w:val="clear" w:color="auto" w:fill="FFFFFF"/>
            <w:tcMar>
              <w:top w:w="80" w:type="dxa"/>
              <w:left w:w="100" w:type="dxa"/>
              <w:bottom w:w="80" w:type="dxa"/>
              <w:right w:w="100" w:type="dxa"/>
            </w:tcMar>
            <w:vAlign w:val="center"/>
          </w:tcPr>
          <w:p w14:paraId="65BE67A3" w14:textId="77777777" w:rsidR="00FA155D" w:rsidRDefault="00472F0D">
            <w:pPr>
              <w:keepNext/>
              <w:spacing w:after="0" w:line="264" w:lineRule="auto"/>
              <w:jc w:val="center"/>
            </w:pPr>
            <w:r>
              <w:rPr>
                <w:sz w:val="20"/>
              </w:rPr>
              <w:t>第</w:t>
            </w:r>
            <w:r>
              <w:rPr>
                <w:sz w:val="20"/>
              </w:rPr>
              <w:t>7</w:t>
            </w:r>
            <w:r>
              <w:rPr>
                <w:sz w:val="20"/>
              </w:rPr>
              <w:t>章</w:t>
            </w:r>
          </w:p>
        </w:tc>
        <w:tc>
          <w:tcPr>
            <w:tcW w:w="5472" w:type="dxa"/>
            <w:shd w:val="clear" w:color="auto" w:fill="FFFFFF"/>
            <w:tcMar>
              <w:top w:w="80" w:type="dxa"/>
              <w:left w:w="100" w:type="dxa"/>
              <w:bottom w:w="80" w:type="dxa"/>
              <w:right w:w="100" w:type="dxa"/>
            </w:tcMar>
            <w:vAlign w:val="center"/>
          </w:tcPr>
          <w:p w14:paraId="549AD665" w14:textId="77777777" w:rsidR="00FA155D" w:rsidRDefault="00472F0D">
            <w:pPr>
              <w:keepNext/>
              <w:spacing w:after="0" w:line="264" w:lineRule="auto"/>
              <w:rPr>
                <w:lang w:eastAsia="zh-CN"/>
              </w:rPr>
            </w:pPr>
            <w:r>
              <w:rPr>
                <w:sz w:val="20"/>
                <w:lang w:eastAsia="zh-CN"/>
              </w:rPr>
              <w:t>真实最优结构</w:t>
            </w:r>
            <w:r>
              <w:rPr>
                <w:sz w:val="20"/>
                <w:lang w:eastAsia="zh-CN"/>
              </w:rPr>
              <w:t xml:space="preserve"> </w:t>
            </w:r>
            <w:r>
              <w:rPr>
                <w:sz w:val="20"/>
                <w:lang w:eastAsia="zh-CN"/>
              </w:rPr>
              <w:t>性能随调用数和耗时变化</w:t>
            </w:r>
            <w:r>
              <w:rPr>
                <w:sz w:val="20"/>
                <w:lang w:eastAsia="zh-CN"/>
              </w:rPr>
              <w:t xml:space="preserve"> </w:t>
            </w:r>
            <w:r>
              <w:rPr>
                <w:sz w:val="20"/>
                <w:lang w:eastAsia="zh-CN"/>
              </w:rPr>
              <w:t>成本分账</w:t>
            </w:r>
          </w:p>
        </w:tc>
        <w:tc>
          <w:tcPr>
            <w:tcW w:w="3384" w:type="dxa"/>
            <w:shd w:val="clear" w:color="auto" w:fill="FFFFFF"/>
            <w:tcMar>
              <w:top w:w="80" w:type="dxa"/>
              <w:left w:w="100" w:type="dxa"/>
              <w:bottom w:w="80" w:type="dxa"/>
              <w:right w:w="100" w:type="dxa"/>
            </w:tcMar>
            <w:vAlign w:val="center"/>
          </w:tcPr>
          <w:p w14:paraId="531FB609" w14:textId="77777777" w:rsidR="00FA155D" w:rsidRDefault="00472F0D">
            <w:pPr>
              <w:keepNext/>
              <w:spacing w:after="0" w:line="264" w:lineRule="auto"/>
            </w:pPr>
            <w:r>
              <w:rPr>
                <w:rFonts w:ascii="宋体" w:eastAsia="宋体" w:hAnsi="宋体"/>
              </w:rPr>
              <w:t>首轮100代结果与两张核心图已完成，重复种子稳定性待补</w:t>
            </w:r>
          </w:p>
        </w:tc>
      </w:tr>
      <w:tr w:rsidR="00FA155D" w14:paraId="7AA21554" w14:textId="77777777">
        <w:trPr>
          <w:cantSplit/>
          <w:jc w:val="center"/>
        </w:trPr>
        <w:tc>
          <w:tcPr>
            <w:tcW w:w="1080" w:type="dxa"/>
            <w:shd w:val="clear" w:color="auto" w:fill="F7F9FC"/>
            <w:tcMar>
              <w:top w:w="80" w:type="dxa"/>
              <w:left w:w="100" w:type="dxa"/>
              <w:bottom w:w="80" w:type="dxa"/>
              <w:right w:w="100" w:type="dxa"/>
            </w:tcMar>
            <w:vAlign w:val="center"/>
          </w:tcPr>
          <w:p w14:paraId="016B9838" w14:textId="77777777" w:rsidR="00FA155D" w:rsidRDefault="00472F0D">
            <w:pPr>
              <w:spacing w:after="0" w:line="264" w:lineRule="auto"/>
              <w:jc w:val="center"/>
            </w:pPr>
            <w:r>
              <w:rPr>
                <w:sz w:val="20"/>
              </w:rPr>
              <w:t>附录</w:t>
            </w:r>
          </w:p>
        </w:tc>
        <w:tc>
          <w:tcPr>
            <w:tcW w:w="5472" w:type="dxa"/>
            <w:shd w:val="clear" w:color="auto" w:fill="F7F9FC"/>
            <w:tcMar>
              <w:top w:w="80" w:type="dxa"/>
              <w:left w:w="100" w:type="dxa"/>
              <w:bottom w:w="80" w:type="dxa"/>
              <w:right w:w="100" w:type="dxa"/>
            </w:tcMar>
            <w:vAlign w:val="center"/>
          </w:tcPr>
          <w:p w14:paraId="17BB5418" w14:textId="77777777" w:rsidR="00FA155D" w:rsidRDefault="00472F0D">
            <w:pPr>
              <w:spacing w:after="0" w:line="264" w:lineRule="auto"/>
              <w:rPr>
                <w:lang w:eastAsia="zh-CN"/>
              </w:rPr>
            </w:pPr>
            <w:r>
              <w:rPr>
                <w:sz w:val="20"/>
                <w:lang w:eastAsia="zh-CN"/>
              </w:rPr>
              <w:t>超参数</w:t>
            </w:r>
            <w:r>
              <w:rPr>
                <w:sz w:val="20"/>
                <w:lang w:eastAsia="zh-CN"/>
              </w:rPr>
              <w:t xml:space="preserve"> </w:t>
            </w:r>
            <w:r>
              <w:rPr>
                <w:sz w:val="20"/>
                <w:lang w:eastAsia="zh-CN"/>
              </w:rPr>
              <w:t>数据字段</w:t>
            </w:r>
            <w:r>
              <w:rPr>
                <w:sz w:val="20"/>
                <w:lang w:eastAsia="zh-CN"/>
              </w:rPr>
              <w:t xml:space="preserve"> </w:t>
            </w:r>
            <w:r>
              <w:rPr>
                <w:sz w:val="20"/>
                <w:lang w:eastAsia="zh-CN"/>
              </w:rPr>
              <w:t>物理诊断</w:t>
            </w:r>
            <w:r>
              <w:rPr>
                <w:sz w:val="20"/>
                <w:lang w:eastAsia="zh-CN"/>
              </w:rPr>
              <w:t xml:space="preserve"> </w:t>
            </w:r>
            <w:r>
              <w:rPr>
                <w:sz w:val="20"/>
                <w:lang w:eastAsia="zh-CN"/>
              </w:rPr>
              <w:t>版本标识</w:t>
            </w:r>
            <w:r>
              <w:rPr>
                <w:sz w:val="20"/>
                <w:lang w:eastAsia="zh-CN"/>
              </w:rPr>
              <w:t xml:space="preserve"> </w:t>
            </w:r>
            <w:r>
              <w:rPr>
                <w:sz w:val="20"/>
                <w:lang w:eastAsia="zh-CN"/>
              </w:rPr>
              <w:t>补充失败案例</w:t>
            </w:r>
          </w:p>
        </w:tc>
        <w:tc>
          <w:tcPr>
            <w:tcW w:w="3384" w:type="dxa"/>
            <w:shd w:val="clear" w:color="auto" w:fill="F7F9FC"/>
            <w:tcMar>
              <w:top w:w="80" w:type="dxa"/>
              <w:left w:w="100" w:type="dxa"/>
              <w:bottom w:w="80" w:type="dxa"/>
              <w:right w:w="100" w:type="dxa"/>
            </w:tcMar>
            <w:vAlign w:val="center"/>
          </w:tcPr>
          <w:p w14:paraId="0895EC97" w14:textId="77777777" w:rsidR="00FA155D" w:rsidRDefault="00472F0D">
            <w:pPr>
              <w:spacing w:after="0" w:line="264" w:lineRule="auto"/>
            </w:pPr>
            <w:r>
              <w:rPr>
                <w:sz w:val="20"/>
              </w:rPr>
              <w:t>已有多项工程记录</w:t>
            </w:r>
          </w:p>
        </w:tc>
      </w:tr>
    </w:tbl>
    <w:p w14:paraId="37193DEB" w14:textId="77777777" w:rsidR="00FA155D" w:rsidRDefault="00FA155D">
      <w:pPr>
        <w:keepNext/>
        <w:spacing w:after="0" w:line="240" w:lineRule="auto"/>
      </w:pPr>
    </w:p>
    <w:p w14:paraId="5E693CE8" w14:textId="77777777" w:rsidR="00FA155D" w:rsidRDefault="00472F0D">
      <w:pPr>
        <w:pStyle w:val="1"/>
      </w:pPr>
      <w:bookmarkStart w:id="67" w:name="_Toc241019162"/>
      <w:r>
        <w:rPr>
          <w:rFonts w:ascii="宋体" w:eastAsia="宋体" w:hAnsi="宋体" w:cs="宋体" w:hint="eastAsia"/>
        </w:rPr>
        <w:t>参考文献与引用用途</w:t>
      </w:r>
      <w:bookmarkEnd w:id="67"/>
    </w:p>
    <w:p w14:paraId="065276A3" w14:textId="77777777" w:rsidR="00FA155D" w:rsidRDefault="00472F0D">
      <w:pPr>
        <w:keepNext/>
        <w:rPr>
          <w:lang w:eastAsia="zh-CN"/>
        </w:rPr>
      </w:pPr>
      <w:r>
        <w:rPr>
          <w:rFonts w:ascii="宋体" w:eastAsia="宋体" w:hAnsi="宋体" w:cs="宋体" w:hint="eastAsia"/>
          <w:lang w:eastAsia="zh-CN"/>
        </w:rPr>
        <w:t>电</w:t>
      </w:r>
      <w:r>
        <w:rPr>
          <w:lang w:eastAsia="zh-CN"/>
        </w:rPr>
        <w:t>机应用文献用于说明已有研究基础；网络原论文用于解释架构；采样与更新论文用于说明方法来源。当前</w:t>
      </w:r>
      <w:r>
        <w:rPr>
          <w:lang w:eastAsia="zh-CN"/>
        </w:rPr>
        <w:t>SPMSM</w:t>
      </w:r>
      <w:r>
        <w:rPr>
          <w:lang w:eastAsia="zh-CN"/>
        </w:rPr>
        <w:t>结果以独立代码和实验报告作为证据。</w:t>
      </w:r>
    </w:p>
    <w:p w14:paraId="249E0357" w14:textId="63EBCF9F" w:rsidR="00FA155D" w:rsidRDefault="00472F0D">
      <w:r>
        <w:t xml:space="preserve">[1] Sato H, Igarashi H. Deep learning-based surrogate model for fast multi-material topology optimization of IPM motor. COMPEL, 2022, 41(3): 900–914. </w:t>
      </w:r>
      <w:hyperlink r:id="rId15">
        <w:r>
          <w:rPr>
            <w:rFonts w:ascii="宋体" w:eastAsia="宋体" w:hAnsi="宋体" w:cs="宋体" w:hint="eastAsia"/>
            <w:color w:val="1F4E79"/>
          </w:rPr>
          <w:t>原文链接</w:t>
        </w:r>
      </w:hyperlink>
    </w:p>
    <w:p w14:paraId="5CF2D5F4" w14:textId="661A65BF" w:rsidR="00FA155D" w:rsidRDefault="00472F0D">
      <w:r>
        <w:t xml:space="preserve">[2] Doi S, Sasaki H, Igarashi H. Multi-Objective Topology Optimization of Rotating Machines Using Deep Learning. IEEE Transactions on Magnetics, 2019. </w:t>
      </w:r>
      <w:hyperlink r:id="rId16">
        <w:r>
          <w:rPr>
            <w:rFonts w:ascii="宋体" w:eastAsia="宋体" w:hAnsi="宋体" w:cs="宋体" w:hint="eastAsia"/>
            <w:color w:val="1F4E79"/>
          </w:rPr>
          <w:t>原文链接</w:t>
        </w:r>
      </w:hyperlink>
    </w:p>
    <w:p w14:paraId="6B06D811" w14:textId="23F39E68" w:rsidR="00FA155D" w:rsidRDefault="00472F0D">
      <w:r>
        <w:t xml:space="preserve">[3] Yu Y, Pan Y, Chen Q, et al. Multi-Objective Optimization Strategy for Permanent Magnet Synchronous Motor Based on Combined Surrogate Model and Optimization Algorithm. Energies, 2023, 16: 1630. </w:t>
      </w:r>
      <w:hyperlink r:id="rId17">
        <w:r>
          <w:rPr>
            <w:rFonts w:ascii="宋体" w:eastAsia="宋体" w:hAnsi="宋体" w:cs="宋体" w:hint="eastAsia"/>
            <w:color w:val="1F4E79"/>
          </w:rPr>
          <w:t>原文链接</w:t>
        </w:r>
      </w:hyperlink>
    </w:p>
    <w:p w14:paraId="009BE9A2" w14:textId="234AB8AC" w:rsidR="00FA155D" w:rsidRDefault="00472F0D">
      <w:r>
        <w:t xml:space="preserve">[4] Tahkola M, et al. Surrogate Modeling of Electrical Machine Torque Using Artificial Neural Networks. IEEE Access, 2020, 8. </w:t>
      </w:r>
      <w:hyperlink r:id="rId18">
        <w:r>
          <w:rPr>
            <w:rFonts w:ascii="宋体" w:eastAsia="宋体" w:hAnsi="宋体" w:cs="宋体" w:hint="eastAsia"/>
            <w:color w:val="1F4E79"/>
          </w:rPr>
          <w:t>原文链接</w:t>
        </w:r>
      </w:hyperlink>
    </w:p>
    <w:p w14:paraId="785E9D3A" w14:textId="566A731D" w:rsidR="00FA155D" w:rsidRDefault="00472F0D">
      <w:r>
        <w:t xml:space="preserve">[5] LeCun Y, Bottou L, Bengio Y, Haffner P. Gradient-Based Learning Applied to Document Recognition. Proceedings of the IEEE, 1998, 86(11): 2278–2324. </w:t>
      </w:r>
      <w:hyperlink r:id="rId19">
        <w:r>
          <w:rPr>
            <w:rFonts w:ascii="宋体" w:eastAsia="宋体" w:hAnsi="宋体" w:cs="宋体" w:hint="eastAsia"/>
            <w:color w:val="1F4E79"/>
          </w:rPr>
          <w:t>原文链接</w:t>
        </w:r>
      </w:hyperlink>
    </w:p>
    <w:p w14:paraId="60C2AECF" w14:textId="3E91A365" w:rsidR="00FA155D" w:rsidRDefault="00472F0D">
      <w:r>
        <w:t xml:space="preserve">[6] Szegedy C, et al. Going Deeper with Convolutions. CVPR, 2015. </w:t>
      </w:r>
      <w:hyperlink r:id="rId20">
        <w:r>
          <w:rPr>
            <w:rFonts w:ascii="宋体" w:eastAsia="宋体" w:hAnsi="宋体" w:cs="宋体" w:hint="eastAsia"/>
            <w:color w:val="1F4E79"/>
          </w:rPr>
          <w:t>原文链接</w:t>
        </w:r>
      </w:hyperlink>
    </w:p>
    <w:p w14:paraId="27B9206E" w14:textId="601B864A" w:rsidR="00FA155D" w:rsidRDefault="00472F0D">
      <w:r>
        <w:t xml:space="preserve">[7] He K, Zhang X, Ren S, Sun J. Deep Residual Learning for Image Recognition. CVPR, 2016. </w:t>
      </w:r>
      <w:hyperlink r:id="rId21">
        <w:r>
          <w:rPr>
            <w:rFonts w:ascii="宋体" w:eastAsia="宋体" w:hAnsi="宋体" w:cs="宋体" w:hint="eastAsia"/>
            <w:color w:val="1F4E79"/>
          </w:rPr>
          <w:t>原文链接</w:t>
        </w:r>
      </w:hyperlink>
    </w:p>
    <w:p w14:paraId="041DDEA7" w14:textId="45354C26" w:rsidR="00FA155D" w:rsidRDefault="00472F0D">
      <w:r>
        <w:t xml:space="preserve">[8] Simonyan K, Zisserman A. Very Deep Convolutional Networks for Large-Scale Image Recognition. ICLR, 2015. </w:t>
      </w:r>
      <w:hyperlink r:id="rId22">
        <w:r>
          <w:rPr>
            <w:rFonts w:ascii="宋体" w:eastAsia="宋体" w:hAnsi="宋体" w:cs="宋体" w:hint="eastAsia"/>
            <w:color w:val="1F4E79"/>
          </w:rPr>
          <w:t>原文链接</w:t>
        </w:r>
      </w:hyperlink>
    </w:p>
    <w:p w14:paraId="08F3531C" w14:textId="183BD6CD" w:rsidR="00FA155D" w:rsidRDefault="00472F0D">
      <w:r>
        <w:t xml:space="preserve">[9] Caruana R. Multitask Learning. Machine Learning, 1997, 28: 41–75. </w:t>
      </w:r>
      <w:hyperlink r:id="rId23">
        <w:r>
          <w:rPr>
            <w:rFonts w:ascii="宋体" w:eastAsia="宋体" w:hAnsi="宋体" w:cs="宋体" w:hint="eastAsia"/>
            <w:color w:val="1F4E79"/>
          </w:rPr>
          <w:t>原文链接</w:t>
        </w:r>
      </w:hyperlink>
    </w:p>
    <w:p w14:paraId="79C8139D" w14:textId="4D0DFBB4" w:rsidR="00FA155D" w:rsidRDefault="00472F0D">
      <w:r>
        <w:t xml:space="preserve">[10] Rasmussen C E, Williams C K I. Gaussian Processes for Machine Learning. MIT Press, 2006. </w:t>
      </w:r>
      <w:hyperlink r:id="rId24">
        <w:r>
          <w:rPr>
            <w:rFonts w:ascii="宋体" w:eastAsia="宋体" w:hAnsi="宋体" w:cs="宋体" w:hint="eastAsia"/>
            <w:color w:val="1F4E79"/>
          </w:rPr>
          <w:t>原文链接</w:t>
        </w:r>
      </w:hyperlink>
    </w:p>
    <w:p w14:paraId="0BA561F4" w14:textId="79731FBD" w:rsidR="00FA155D" w:rsidRDefault="00472F0D">
      <w:r>
        <w:t xml:space="preserve">[11] Shervashidze N, et al. Weisfeiler-Lehman Graph Kernels. Journal of Machine Learning Research, 2011, 12: 2539–2561. </w:t>
      </w:r>
      <w:hyperlink r:id="rId25">
        <w:r>
          <w:rPr>
            <w:rFonts w:ascii="宋体" w:eastAsia="宋体" w:hAnsi="宋体" w:cs="宋体" w:hint="eastAsia"/>
            <w:color w:val="1F4E79"/>
          </w:rPr>
          <w:t>原文链接</w:t>
        </w:r>
      </w:hyperlink>
    </w:p>
    <w:p w14:paraId="62AB811D" w14:textId="16C2841A" w:rsidR="00FA155D" w:rsidRDefault="00472F0D">
      <w:r>
        <w:t xml:space="preserve">[12] Holzmüller D, Zaverkin V, Kästner J, Steinwart I. A Framework and Benchmark for Deep Batch Active Learning for Regression. Journal of Machine Learning Research, 2023, 24(164): 1–81. </w:t>
      </w:r>
      <w:hyperlink r:id="rId26">
        <w:r>
          <w:rPr>
            <w:rFonts w:ascii="宋体" w:eastAsia="宋体" w:hAnsi="宋体" w:cs="宋体" w:hint="eastAsia"/>
            <w:color w:val="1F4E79"/>
          </w:rPr>
          <w:t>原文链接</w:t>
        </w:r>
      </w:hyperlink>
    </w:p>
    <w:p w14:paraId="68852D91" w14:textId="5F6A8F15" w:rsidR="00FA155D" w:rsidRDefault="00472F0D">
      <w:r>
        <w:t xml:space="preserve">[13] Ash J T, Adams R P. On Warm-Starting Neural Network Training. NeurIPS, 2020. </w:t>
      </w:r>
      <w:hyperlink r:id="rId27">
        <w:r>
          <w:rPr>
            <w:rFonts w:ascii="宋体" w:eastAsia="宋体" w:hAnsi="宋体" w:cs="宋体" w:hint="eastAsia"/>
            <w:color w:val="1F4E79"/>
          </w:rPr>
          <w:t>原文链接</w:t>
        </w:r>
      </w:hyperlink>
    </w:p>
    <w:p w14:paraId="5832136D" w14:textId="19AEF89E" w:rsidR="00FA155D" w:rsidRDefault="00472F0D">
      <w:r>
        <w:t xml:space="preserve">[14] Srinivas N, Krause A, Kakade S M, Seeger M. Gaussian Process Optimization in the Bandit Setting: No Regret and Experimental Design. ICML, 2010. </w:t>
      </w:r>
      <w:hyperlink r:id="rId28">
        <w:r>
          <w:rPr>
            <w:rFonts w:ascii="宋体" w:eastAsia="宋体" w:hAnsi="宋体" w:cs="宋体" w:hint="eastAsia"/>
            <w:color w:val="1F4E79"/>
          </w:rPr>
          <w:t>原文链接</w:t>
        </w:r>
      </w:hyperlink>
    </w:p>
    <w:p w14:paraId="14203130" w14:textId="4028F800" w:rsidR="00FA155D" w:rsidRDefault="00472F0D">
      <w:pPr>
        <w:rPr>
          <w:lang w:eastAsia="zh-CN"/>
        </w:rPr>
      </w:pPr>
      <w:r>
        <w:t xml:space="preserve">[15] Xu Y, Wang B, Sakamoto Y, Yamamoto T, Nishimura Y. Comparison of Learning-based Surrogate Models for Electric Motors. </w:t>
      </w:r>
      <w:r>
        <w:rPr>
          <w:lang w:eastAsia="zh-CN"/>
        </w:rPr>
        <w:t xml:space="preserve">COMPUMAG, 2023. DOI 10.1109/COMPUMAG56388.2023.10411811. </w:t>
      </w:r>
      <w:hyperlink r:id="rId29">
        <w:r>
          <w:rPr>
            <w:rFonts w:ascii="宋体" w:eastAsia="宋体" w:hAnsi="宋体" w:cs="宋体" w:hint="eastAsia"/>
            <w:color w:val="1F4E79"/>
            <w:lang w:eastAsia="zh-CN"/>
          </w:rPr>
          <w:t>原文链接</w:t>
        </w:r>
      </w:hyperlink>
    </w:p>
    <w:p w14:paraId="320BCA31" w14:textId="77777777" w:rsidR="00FA155D" w:rsidRDefault="00472F0D">
      <w:pPr>
        <w:rPr>
          <w:lang w:eastAsia="zh-CN"/>
        </w:rPr>
      </w:pPr>
      <w:r>
        <w:rPr>
          <w:lang w:eastAsia="zh-CN"/>
        </w:rPr>
        <w:t>[16] Wu Y, He K. Group Normalization. European Conference on Computer Vision, 2018: 3–19. https://doi.org/10.1007/978-3-030-01261-8_1</w:t>
      </w:r>
    </w:p>
    <w:p w14:paraId="095885C8" w14:textId="77777777" w:rsidR="00FA155D" w:rsidRDefault="00472F0D">
      <w:pPr>
        <w:rPr>
          <w:lang w:eastAsia="zh-CN"/>
        </w:rPr>
      </w:pPr>
      <w:r>
        <w:rPr>
          <w:lang w:eastAsia="zh-CN"/>
        </w:rPr>
        <w:t>[17] Schölkopf B, Smola A J, Müller K R. Nonlinear Component Analysis as a Kernel Eigenvalue Problem. Neural Computation, 1998, 10(5): 1299–1319. DOI 10.1162/089976698300017467.</w:t>
      </w:r>
    </w:p>
    <w:p w14:paraId="2411042D" w14:textId="77777777" w:rsidR="00B83FDD" w:rsidRDefault="00B83FDD" w:rsidP="0073723E">
      <w:pPr>
        <w:rPr>
          <w:lang w:eastAsia="zh-CN"/>
        </w:rPr>
      </w:pPr>
      <w:r>
        <w:rPr>
          <w:rFonts w:hint="eastAsia"/>
          <w:lang w:eastAsia="zh-CN"/>
        </w:rPr>
        <w:lastRenderedPageBreak/>
        <w:t>[18] Deb K, Pratap A, Agarwal S, Meyarivan T. A fast and elitist multiobjective genetic algorithm: NSGA-II. IEEE Transactions on Evolutionary Computation, 2002, 6(2): 182</w:t>
      </w:r>
      <w:r>
        <w:rPr>
          <w:rFonts w:hint="eastAsia"/>
          <w:lang w:eastAsia="zh-CN"/>
        </w:rPr>
        <w:t>–</w:t>
      </w:r>
      <w:r>
        <w:rPr>
          <w:rFonts w:hint="eastAsia"/>
          <w:lang w:eastAsia="zh-CN"/>
        </w:rPr>
        <w:t>197. DOI 10.1109/4235.996017.</w:t>
      </w:r>
    </w:p>
    <w:p w14:paraId="3BDA06DE" w14:textId="77777777" w:rsidR="00FA155D" w:rsidRDefault="00472F0D">
      <w:pPr>
        <w:pStyle w:val="1"/>
        <w:rPr>
          <w:lang w:eastAsia="zh-CN"/>
        </w:rPr>
      </w:pPr>
      <w:bookmarkStart w:id="68" w:name="_Toc241019163"/>
      <w:r>
        <w:rPr>
          <w:rFonts w:ascii="宋体" w:eastAsia="宋体" w:hAnsi="宋体" w:cs="宋体" w:hint="eastAsia"/>
          <w:lang w:eastAsia="zh-CN"/>
        </w:rPr>
        <w:t>项目证据索引</w:t>
      </w:r>
      <w:bookmarkEnd w:id="68"/>
    </w:p>
    <w:p w14:paraId="3646484B" w14:textId="77777777" w:rsidR="00FA155D" w:rsidRDefault="00472F0D">
      <w:pPr>
        <w:keepNext/>
        <w:rPr>
          <w:lang w:eastAsia="zh-CN"/>
        </w:rPr>
      </w:pPr>
      <w:r>
        <w:rPr>
          <w:rFonts w:ascii="宋体" w:eastAsia="宋体" w:hAnsi="宋体" w:cs="宋体" w:hint="eastAsia"/>
          <w:lang w:eastAsia="zh-CN"/>
        </w:rPr>
        <w:t>以</w:t>
      </w:r>
      <w:r>
        <w:rPr>
          <w:lang w:eastAsia="zh-CN"/>
        </w:rPr>
        <w:t>下链接固定到同一仓库提交，以免后续代码更新改变本大纲的进度依据。</w:t>
      </w:r>
      <w:r>
        <w:rPr>
          <w:lang w:eastAsia="zh-CN"/>
        </w:rPr>
        <w:t>01</w:t>
      </w:r>
      <w:r>
        <w:rPr>
          <w:lang w:eastAsia="zh-CN"/>
        </w:rPr>
        <w:t>和</w:t>
      </w:r>
      <w:r>
        <w:rPr>
          <w:lang w:eastAsia="zh-CN"/>
        </w:rPr>
        <w:t>02</w:t>
      </w:r>
      <w:r>
        <w:rPr>
          <w:lang w:eastAsia="zh-CN"/>
        </w:rPr>
        <w:t>项目记录可说明方法演进，不作为</w:t>
      </w:r>
      <w:r>
        <w:rPr>
          <w:lang w:eastAsia="zh-CN"/>
        </w:rPr>
        <w:t>03</w:t>
      </w:r>
      <w:r>
        <w:rPr>
          <w:lang w:eastAsia="zh-CN"/>
        </w:rPr>
        <w:t>的性能结果。</w:t>
      </w:r>
    </w:p>
    <w:p w14:paraId="41503053" w14:textId="7D9B7EEC" w:rsidR="00FA155D" w:rsidRDefault="00472F0D">
      <w:pPr>
        <w:rPr>
          <w:lang w:eastAsia="zh-CN"/>
        </w:rPr>
      </w:pPr>
      <w:r>
        <w:rPr>
          <w:lang w:eastAsia="zh-CN"/>
        </w:rPr>
        <w:t xml:space="preserve">[S1] </w:t>
      </w:r>
      <w:hyperlink r:id="rId30">
        <w:r>
          <w:rPr>
            <w:rFonts w:ascii="宋体" w:eastAsia="宋体" w:hAnsi="宋体" w:cs="宋体" w:hint="eastAsia"/>
            <w:color w:val="1F4E79"/>
            <w:lang w:eastAsia="zh-CN"/>
          </w:rPr>
          <w:t>最终</w:t>
        </w:r>
        <w:r>
          <w:rPr>
            <w:color w:val="1F4E79"/>
            <w:lang w:eastAsia="zh-CN"/>
          </w:rPr>
          <w:t>FEMM</w:t>
        </w:r>
        <w:r>
          <w:rPr>
            <w:rFonts w:ascii="宋体" w:eastAsia="宋体" w:hAnsi="宋体" w:cs="宋体" w:hint="eastAsia"/>
            <w:color w:val="1F4E79"/>
            <w:lang w:eastAsia="zh-CN"/>
          </w:rPr>
          <w:t>配置与标签定义</w:t>
        </w:r>
      </w:hyperlink>
    </w:p>
    <w:p w14:paraId="3C5ABA24" w14:textId="77777777" w:rsidR="00FA155D" w:rsidRDefault="00472F0D">
      <w:r>
        <w:t>[S2] 03 CNN</w:t>
      </w:r>
      <w:r>
        <w:rPr>
          <w:rFonts w:ascii="宋体" w:eastAsia="宋体" w:hAnsi="宋体" w:cs="宋体" w:hint="eastAsia"/>
        </w:rPr>
        <w:t>架构来源、逐层实现及与标准模型的差异（</w:t>
      </w:r>
      <w:r>
        <w:t>MODEL_ARCHITECTURES.md</w:t>
      </w:r>
      <w:r>
        <w:rPr>
          <w:rFonts w:ascii="宋体" w:eastAsia="宋体" w:hAnsi="宋体" w:cs="宋体" w:hint="eastAsia"/>
        </w:rPr>
        <w:t>）</w:t>
      </w:r>
    </w:p>
    <w:p w14:paraId="7FA3D6AF" w14:textId="15480FF9" w:rsidR="00FA155D" w:rsidRDefault="00472F0D">
      <w:r>
        <w:t xml:space="preserve">[S3] </w:t>
      </w:r>
      <w:hyperlink r:id="rId31">
        <w:r>
          <w:rPr>
            <w:rFonts w:ascii="宋体" w:eastAsia="宋体" w:hAnsi="宋体" w:cs="宋体" w:hint="eastAsia"/>
            <w:color w:val="1F4E79"/>
          </w:rPr>
          <w:t>历史清洗与划分统计</w:t>
        </w:r>
      </w:hyperlink>
    </w:p>
    <w:p w14:paraId="4B6FEF16" w14:textId="0546000A" w:rsidR="00FA155D" w:rsidRDefault="00472F0D">
      <w:r>
        <w:t xml:space="preserve">[S4] </w:t>
      </w:r>
      <w:hyperlink r:id="rId32">
        <w:r>
          <w:rPr>
            <w:rFonts w:ascii="宋体" w:eastAsia="宋体" w:hAnsi="宋体" w:cs="宋体" w:hint="eastAsia"/>
            <w:color w:val="1F4E79"/>
          </w:rPr>
          <w:t>候选生成</w:t>
        </w:r>
        <w:r>
          <w:rPr>
            <w:color w:val="1F4E79"/>
          </w:rPr>
          <w:t xml:space="preserve"> G/F</w:t>
        </w:r>
        <w:r>
          <w:rPr>
            <w:rFonts w:ascii="宋体" w:eastAsia="宋体" w:hAnsi="宋体" w:cs="宋体" w:hint="eastAsia"/>
            <w:color w:val="1F4E79"/>
          </w:rPr>
          <w:t>距离</w:t>
        </w:r>
        <w:r>
          <w:rPr>
            <w:color w:val="1F4E79"/>
          </w:rPr>
          <w:t xml:space="preserve"> LCMD</w:t>
        </w:r>
        <w:r>
          <w:rPr>
            <w:rFonts w:ascii="宋体" w:eastAsia="宋体" w:hAnsi="宋体" w:cs="宋体" w:hint="eastAsia"/>
            <w:color w:val="1F4E79"/>
          </w:rPr>
          <w:t>实现</w:t>
        </w:r>
      </w:hyperlink>
    </w:p>
    <w:p w14:paraId="2033EE0B" w14:textId="5CE6E929" w:rsidR="00FA155D" w:rsidRDefault="00472F0D">
      <w:r>
        <w:t xml:space="preserve">[S5] </w:t>
      </w:r>
      <w:hyperlink r:id="rId33">
        <w:r>
          <w:rPr>
            <w:rFonts w:ascii="宋体" w:eastAsia="宋体" w:hAnsi="宋体" w:cs="宋体" w:hint="eastAsia"/>
            <w:color w:val="1F4E79"/>
          </w:rPr>
          <w:t>新增</w:t>
        </w:r>
        <w:r>
          <w:rPr>
            <w:color w:val="1F4E79"/>
          </w:rPr>
          <w:t>FEMM</w:t>
        </w:r>
        <w:r>
          <w:rPr>
            <w:rFonts w:ascii="宋体" w:eastAsia="宋体" w:hAnsi="宋体" w:cs="宋体" w:hint="eastAsia"/>
            <w:color w:val="1F4E79"/>
          </w:rPr>
          <w:t>后的冻结旧模型基线</w:t>
        </w:r>
      </w:hyperlink>
    </w:p>
    <w:p w14:paraId="033FE7AD" w14:textId="087C2DC9" w:rsidR="00FA155D" w:rsidRDefault="00472F0D">
      <w:pPr>
        <w:rPr>
          <w:lang w:eastAsia="zh-CN"/>
        </w:rPr>
      </w:pPr>
      <w:r>
        <w:rPr>
          <w:lang w:eastAsia="zh-CN"/>
        </w:rPr>
        <w:t xml:space="preserve">[S6] </w:t>
      </w:r>
      <w:hyperlink r:id="rId34">
        <w:r>
          <w:rPr>
            <w:rFonts w:ascii="宋体" w:eastAsia="宋体" w:hAnsi="宋体" w:cs="宋体" w:hint="eastAsia"/>
            <w:color w:val="1F4E79"/>
            <w:lang w:eastAsia="zh-CN"/>
          </w:rPr>
          <w:t>七配置测试指标</w:t>
        </w:r>
      </w:hyperlink>
    </w:p>
    <w:p w14:paraId="45A79CDB" w14:textId="41193BB6" w:rsidR="00FA155D" w:rsidRDefault="00472F0D">
      <w:pPr>
        <w:rPr>
          <w:lang w:eastAsia="zh-CN"/>
        </w:rPr>
      </w:pPr>
      <w:r>
        <w:rPr>
          <w:lang w:eastAsia="zh-CN"/>
        </w:rPr>
        <w:t xml:space="preserve">[S7] </w:t>
      </w:r>
      <w:hyperlink r:id="rId35">
        <w:r>
          <w:rPr>
            <w:rFonts w:ascii="宋体" w:eastAsia="宋体" w:hAnsi="宋体" w:cs="宋体" w:hint="eastAsia"/>
            <w:color w:val="1F4E79"/>
            <w:lang w:eastAsia="zh-CN"/>
          </w:rPr>
          <w:t>切分与近邻审计</w:t>
        </w:r>
      </w:hyperlink>
    </w:p>
    <w:p w14:paraId="4A396290" w14:textId="2EB1CAB4" w:rsidR="00FA155D" w:rsidRDefault="00472F0D">
      <w:pPr>
        <w:rPr>
          <w:lang w:eastAsia="zh-CN"/>
        </w:rPr>
      </w:pPr>
      <w:r>
        <w:rPr>
          <w:lang w:eastAsia="zh-CN"/>
        </w:rPr>
        <w:t xml:space="preserve">[S8] </w:t>
      </w:r>
      <w:hyperlink r:id="rId36">
        <w:r>
          <w:rPr>
            <w:rFonts w:ascii="宋体" w:eastAsia="宋体" w:hAnsi="宋体" w:cs="宋体" w:hint="eastAsia"/>
            <w:color w:val="1F4E79"/>
            <w:lang w:eastAsia="zh-CN"/>
          </w:rPr>
          <w:t>历史测试与分歧分析代码</w:t>
        </w:r>
      </w:hyperlink>
    </w:p>
    <w:p w14:paraId="16871976" w14:textId="77777777" w:rsidR="00FA155D" w:rsidRDefault="00472F0D">
      <w:pPr>
        <w:rPr>
          <w:lang w:eastAsia="zh-CN"/>
        </w:rPr>
      </w:pPr>
      <w:r>
        <w:rPr>
          <w:lang w:eastAsia="zh-CN"/>
        </w:rPr>
        <w:t xml:space="preserve">[S9] </w:t>
      </w:r>
      <w:r>
        <w:rPr>
          <w:rFonts w:ascii="宋体" w:eastAsia="宋体" w:hAnsi="宋体" w:cs="宋体" w:hint="eastAsia"/>
          <w:lang w:eastAsia="zh-CN"/>
        </w:rPr>
        <w:t>四组补样的历史计划材料（不作为当前主线）</w:t>
      </w:r>
    </w:p>
    <w:p w14:paraId="57E893F7" w14:textId="0379592B" w:rsidR="00FA155D" w:rsidRDefault="00472F0D">
      <w:pPr>
        <w:rPr>
          <w:lang w:eastAsia="zh-CN"/>
        </w:rPr>
      </w:pPr>
      <w:r>
        <w:rPr>
          <w:lang w:eastAsia="zh-CN"/>
        </w:rPr>
        <w:t xml:space="preserve">[S10] </w:t>
      </w:r>
      <w:hyperlink r:id="rId37">
        <w:r>
          <w:rPr>
            <w:color w:val="1F4E79"/>
            <w:lang w:eastAsia="zh-CN"/>
          </w:rPr>
          <w:t>03</w:t>
        </w:r>
        <w:r>
          <w:rPr>
            <w:rFonts w:ascii="宋体" w:eastAsia="宋体" w:hAnsi="宋体" w:cs="宋体" w:hint="eastAsia"/>
            <w:color w:val="1F4E79"/>
            <w:lang w:eastAsia="zh-CN"/>
          </w:rPr>
          <w:t>遗传优化模块当前状态</w:t>
        </w:r>
      </w:hyperlink>
    </w:p>
    <w:p w14:paraId="10814B3E" w14:textId="01D2137F" w:rsidR="00FA155D" w:rsidRDefault="00472F0D">
      <w:pPr>
        <w:rPr>
          <w:lang w:eastAsia="zh-CN"/>
        </w:rPr>
      </w:pPr>
      <w:r>
        <w:rPr>
          <w:lang w:eastAsia="zh-CN"/>
        </w:rPr>
        <w:t xml:space="preserve">[S11] </w:t>
      </w:r>
      <w:hyperlink r:id="rId38">
        <w:r>
          <w:rPr>
            <w:color w:val="1F4E79"/>
            <w:lang w:eastAsia="zh-CN"/>
          </w:rPr>
          <w:t>40000</w:t>
        </w:r>
        <w:r>
          <w:rPr>
            <w:rFonts w:ascii="宋体" w:eastAsia="宋体" w:hAnsi="宋体" w:cs="宋体" w:hint="eastAsia"/>
            <w:color w:val="1F4E79"/>
            <w:lang w:eastAsia="zh-CN"/>
          </w:rPr>
          <w:t>训练样本选择统计</w:t>
        </w:r>
      </w:hyperlink>
    </w:p>
    <w:p w14:paraId="4B303B33" w14:textId="77777777" w:rsidR="00FA155D" w:rsidRDefault="00472F0D">
      <w:pPr>
        <w:rPr>
          <w:lang w:eastAsia="zh-CN"/>
        </w:rPr>
      </w:pPr>
      <w:r>
        <w:rPr>
          <w:lang w:eastAsia="zh-CN"/>
        </w:rPr>
        <w:t xml:space="preserve">[S12] </w:t>
      </w:r>
      <w:r>
        <w:rPr>
          <w:rFonts w:ascii="宋体" w:eastAsia="宋体" w:hAnsi="宋体" w:cs="宋体" w:hint="eastAsia"/>
          <w:lang w:eastAsia="zh-CN"/>
        </w:rPr>
        <w:t>新增标签完整接收核验</w:t>
      </w:r>
    </w:p>
    <w:p w14:paraId="145BFDC7" w14:textId="77777777" w:rsidR="00FA155D" w:rsidRDefault="00472F0D">
      <w:pPr>
        <w:rPr>
          <w:lang w:eastAsia="zh-CN"/>
        </w:rPr>
      </w:pPr>
      <w:r>
        <w:rPr>
          <w:lang w:eastAsia="zh-CN"/>
        </w:rPr>
        <w:t>[S13] CNN</w:t>
      </w:r>
      <w:r>
        <w:rPr>
          <w:rFonts w:ascii="宋体" w:eastAsia="宋体" w:hAnsi="宋体" w:cs="宋体" w:hint="eastAsia"/>
          <w:lang w:eastAsia="zh-CN"/>
        </w:rPr>
        <w:t>综合训练八配置、冻结测试集指标与最终模型选择</w:t>
      </w:r>
    </w:p>
    <w:p w14:paraId="28238480" w14:textId="77777777" w:rsidR="00FA155D" w:rsidRDefault="00FA155D">
      <w:pPr>
        <w:rPr>
          <w:lang w:eastAsia="zh-CN"/>
        </w:rPr>
      </w:pPr>
    </w:p>
    <w:sectPr w:rsidR="00FA155D">
      <w:footerReference w:type="default" r:id="rId39"/>
      <w:pgSz w:w="12240" w:h="15840"/>
      <w:pgMar w:top="1037" w:right="1152" w:bottom="1037" w:left="1152"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5F475" w14:textId="77777777" w:rsidR="00E96FC6" w:rsidRDefault="00E96FC6">
      <w:pPr>
        <w:spacing w:line="240" w:lineRule="auto"/>
      </w:pPr>
      <w:r>
        <w:separator/>
      </w:r>
    </w:p>
  </w:endnote>
  <w:endnote w:type="continuationSeparator" w:id="0">
    <w:p w14:paraId="14E93501" w14:textId="77777777" w:rsidR="00E96FC6" w:rsidRDefault="00E96F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Noto Sans CJK SC">
    <w:altName w:val="Cambria"/>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D4AC7" w14:textId="77777777" w:rsidR="00FA155D" w:rsidRDefault="00472F0D">
    <w:pPr>
      <w:pStyle w:val="ab"/>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CBFF6" w14:textId="77777777" w:rsidR="00E96FC6" w:rsidRDefault="00E96FC6">
      <w:pPr>
        <w:spacing w:after="0"/>
      </w:pPr>
      <w:r>
        <w:separator/>
      </w:r>
    </w:p>
  </w:footnote>
  <w:footnote w:type="continuationSeparator" w:id="0">
    <w:p w14:paraId="3B1CD7B3" w14:textId="77777777" w:rsidR="00E96FC6" w:rsidRDefault="00E96FC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2028288741">
    <w:abstractNumId w:val="1"/>
  </w:num>
  <w:num w:numId="2" w16cid:durableId="343362597">
    <w:abstractNumId w:val="4"/>
  </w:num>
  <w:num w:numId="3" w16cid:durableId="1097215976">
    <w:abstractNumId w:val="5"/>
  </w:num>
  <w:num w:numId="4" w16cid:durableId="88553416">
    <w:abstractNumId w:val="2"/>
  </w:num>
  <w:num w:numId="5" w16cid:durableId="449865307">
    <w:abstractNumId w:val="0"/>
  </w:num>
  <w:num w:numId="6" w16cid:durableId="15184198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85F"/>
    <w:rsid w:val="0006063C"/>
    <w:rsid w:val="000813A3"/>
    <w:rsid w:val="00113D62"/>
    <w:rsid w:val="0015074B"/>
    <w:rsid w:val="00174E17"/>
    <w:rsid w:val="001D288C"/>
    <w:rsid w:val="001D348B"/>
    <w:rsid w:val="002016E0"/>
    <w:rsid w:val="0022778D"/>
    <w:rsid w:val="00230379"/>
    <w:rsid w:val="002322E6"/>
    <w:rsid w:val="0029639D"/>
    <w:rsid w:val="002D0794"/>
    <w:rsid w:val="002E3BE8"/>
    <w:rsid w:val="002E643D"/>
    <w:rsid w:val="002F3F30"/>
    <w:rsid w:val="00326F90"/>
    <w:rsid w:val="00335336"/>
    <w:rsid w:val="003F67ED"/>
    <w:rsid w:val="00430365"/>
    <w:rsid w:val="00440FF2"/>
    <w:rsid w:val="00461EBB"/>
    <w:rsid w:val="00463300"/>
    <w:rsid w:val="00472F0D"/>
    <w:rsid w:val="00487976"/>
    <w:rsid w:val="004F7CFA"/>
    <w:rsid w:val="00507C36"/>
    <w:rsid w:val="005178EF"/>
    <w:rsid w:val="005C5B68"/>
    <w:rsid w:val="006212FB"/>
    <w:rsid w:val="00644E0A"/>
    <w:rsid w:val="00713E7F"/>
    <w:rsid w:val="0073723E"/>
    <w:rsid w:val="007535AF"/>
    <w:rsid w:val="00784912"/>
    <w:rsid w:val="007A07F7"/>
    <w:rsid w:val="007B0AFE"/>
    <w:rsid w:val="007B2827"/>
    <w:rsid w:val="007C7989"/>
    <w:rsid w:val="007D558A"/>
    <w:rsid w:val="008074E9"/>
    <w:rsid w:val="008449BF"/>
    <w:rsid w:val="0085140D"/>
    <w:rsid w:val="00851E29"/>
    <w:rsid w:val="00854205"/>
    <w:rsid w:val="00862DD3"/>
    <w:rsid w:val="00880FAB"/>
    <w:rsid w:val="0088573C"/>
    <w:rsid w:val="008A0764"/>
    <w:rsid w:val="008B2AEE"/>
    <w:rsid w:val="009066D9"/>
    <w:rsid w:val="0096768D"/>
    <w:rsid w:val="00971918"/>
    <w:rsid w:val="009B160D"/>
    <w:rsid w:val="009C3462"/>
    <w:rsid w:val="009D718E"/>
    <w:rsid w:val="00A01A19"/>
    <w:rsid w:val="00A10D15"/>
    <w:rsid w:val="00A22B91"/>
    <w:rsid w:val="00AA1D8D"/>
    <w:rsid w:val="00AC6622"/>
    <w:rsid w:val="00B162A1"/>
    <w:rsid w:val="00B47730"/>
    <w:rsid w:val="00B83FDD"/>
    <w:rsid w:val="00B90A84"/>
    <w:rsid w:val="00BC24D8"/>
    <w:rsid w:val="00C03581"/>
    <w:rsid w:val="00C352DC"/>
    <w:rsid w:val="00C36AC8"/>
    <w:rsid w:val="00C37028"/>
    <w:rsid w:val="00C765A0"/>
    <w:rsid w:val="00CA2E2A"/>
    <w:rsid w:val="00CB0664"/>
    <w:rsid w:val="00D37244"/>
    <w:rsid w:val="00D37963"/>
    <w:rsid w:val="00D62124"/>
    <w:rsid w:val="00E21928"/>
    <w:rsid w:val="00E96FC6"/>
    <w:rsid w:val="00EB265F"/>
    <w:rsid w:val="00ED6344"/>
    <w:rsid w:val="00EF62CB"/>
    <w:rsid w:val="00F53824"/>
    <w:rsid w:val="00F54EBE"/>
    <w:rsid w:val="00FA0F4F"/>
    <w:rsid w:val="00FA155D"/>
    <w:rsid w:val="00FB4658"/>
    <w:rsid w:val="00FC4CC3"/>
    <w:rsid w:val="00FC693F"/>
    <w:rsid w:val="2EF224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AE53EC3"/>
  <w14:defaultImageDpi w14:val="300"/>
  <w15:docId w15:val="{7948E0D5-F63A-4390-824C-EC1AD0259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de-D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281" w:lineRule="auto"/>
    </w:pPr>
    <w:rPr>
      <w:rFonts w:ascii="Calibri" w:eastAsia="Noto Sans CJK SC" w:hAnsi="Calibri" w:cs="Calibri"/>
      <w:color w:val="000000"/>
      <w:sz w:val="22"/>
      <w:szCs w:val="22"/>
      <w:lang w:val="en-US" w:eastAsia="en-US"/>
    </w:rPr>
  </w:style>
  <w:style w:type="paragraph" w:styleId="1">
    <w:name w:val="heading 1"/>
    <w:basedOn w:val="a1"/>
    <w:next w:val="a1"/>
    <w:link w:val="10"/>
    <w:uiPriority w:val="9"/>
    <w:qFormat/>
    <w:pPr>
      <w:keepNext/>
      <w:keepLines/>
      <w:spacing w:before="300" w:after="140"/>
      <w:outlineLvl w:val="0"/>
    </w:pPr>
    <w:rPr>
      <w:b/>
      <w:bCs/>
      <w:sz w:val="30"/>
      <w:szCs w:val="28"/>
    </w:rPr>
  </w:style>
  <w:style w:type="paragraph" w:styleId="21">
    <w:name w:val="heading 2"/>
    <w:basedOn w:val="a1"/>
    <w:next w:val="a1"/>
    <w:link w:val="22"/>
    <w:uiPriority w:val="9"/>
    <w:unhideWhenUsed/>
    <w:qFormat/>
    <w:pPr>
      <w:keepNext/>
      <w:keepLines/>
      <w:spacing w:before="200" w:after="140"/>
      <w:outlineLvl w:val="1"/>
    </w:pPr>
    <w:rPr>
      <w:b/>
      <w:bCs/>
      <w:sz w:val="24"/>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33">
    <w:name w:val="List 3"/>
    <w:basedOn w:val="a1"/>
    <w:uiPriority w:val="99"/>
    <w:unhideWhenUsed/>
    <w:pPr>
      <w:ind w:left="1080" w:hanging="360"/>
      <w:contextualSpacing/>
    </w:pPr>
  </w:style>
  <w:style w:type="paragraph" w:styleId="TOC7">
    <w:name w:val="toc 7"/>
    <w:basedOn w:val="a1"/>
    <w:next w:val="a1"/>
    <w:autoRedefine/>
    <w:uiPriority w:val="39"/>
    <w:unhideWhenUsed/>
    <w:pPr>
      <w:spacing w:after="100" w:line="278" w:lineRule="auto"/>
      <w:ind w:left="1440"/>
    </w:pPr>
    <w:rPr>
      <w:rFonts w:asciiTheme="minorHAnsi" w:eastAsiaTheme="minorEastAsia" w:hAnsiTheme="minorHAnsi" w:cstheme="minorBidi"/>
      <w:color w:val="auto"/>
      <w:kern w:val="2"/>
      <w:sz w:val="24"/>
      <w:szCs w:val="24"/>
      <w:lang w:val="de-DE" w:eastAsia="zh-CN"/>
      <w14:ligatures w14:val="standardContextual"/>
    </w:r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Cs/>
      <w:sz w:val="20"/>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ind w:left="360"/>
      <w:contextualSpacing/>
    </w:pPr>
  </w:style>
  <w:style w:type="paragraph" w:styleId="20">
    <w:name w:val="List Bullet 2"/>
    <w:basedOn w:val="a1"/>
    <w:uiPriority w:val="99"/>
    <w:unhideWhenUsed/>
    <w:pPr>
      <w:numPr>
        <w:numId w:val="6"/>
      </w:numPr>
      <w:contextualSpacing/>
    </w:pPr>
  </w:style>
  <w:style w:type="paragraph" w:styleId="TOC5">
    <w:name w:val="toc 5"/>
    <w:basedOn w:val="a1"/>
    <w:next w:val="a1"/>
    <w:autoRedefine/>
    <w:uiPriority w:val="39"/>
    <w:unhideWhenUsed/>
    <w:pPr>
      <w:spacing w:after="100" w:line="278" w:lineRule="auto"/>
      <w:ind w:left="960"/>
    </w:pPr>
    <w:rPr>
      <w:rFonts w:asciiTheme="minorHAnsi" w:eastAsiaTheme="minorEastAsia" w:hAnsiTheme="minorHAnsi" w:cstheme="minorBidi"/>
      <w:color w:val="auto"/>
      <w:kern w:val="2"/>
      <w:sz w:val="24"/>
      <w:szCs w:val="24"/>
      <w:lang w:val="de-DE" w:eastAsia="zh-CN"/>
      <w14:ligatures w14:val="standardContextual"/>
    </w:rPr>
  </w:style>
  <w:style w:type="paragraph" w:styleId="TOC3">
    <w:name w:val="toc 3"/>
    <w:basedOn w:val="a1"/>
    <w:next w:val="a1"/>
    <w:autoRedefine/>
    <w:uiPriority w:val="39"/>
    <w:unhideWhenUsed/>
    <w:pPr>
      <w:spacing w:after="100"/>
      <w:ind w:left="440"/>
    </w:pPr>
  </w:style>
  <w:style w:type="paragraph" w:styleId="TOC8">
    <w:name w:val="toc 8"/>
    <w:basedOn w:val="a1"/>
    <w:next w:val="a1"/>
    <w:autoRedefine/>
    <w:uiPriority w:val="39"/>
    <w:unhideWhenUsed/>
    <w:pPr>
      <w:spacing w:after="100" w:line="278" w:lineRule="auto"/>
      <w:ind w:left="1680"/>
    </w:pPr>
    <w:rPr>
      <w:rFonts w:asciiTheme="minorHAnsi" w:eastAsiaTheme="minorEastAsia" w:hAnsiTheme="minorHAnsi" w:cstheme="minorBidi"/>
      <w:color w:val="auto"/>
      <w:kern w:val="2"/>
      <w:sz w:val="24"/>
      <w:szCs w:val="24"/>
      <w:lang w:val="de-DE" w:eastAsia="zh-CN"/>
      <w14:ligatures w14:val="standardContextual"/>
    </w:r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TOC1">
    <w:name w:val="toc 1"/>
    <w:basedOn w:val="a1"/>
    <w:next w:val="a1"/>
    <w:autoRedefine/>
    <w:uiPriority w:val="39"/>
    <w:unhideWhenUsed/>
    <w:pPr>
      <w:spacing w:after="100"/>
    </w:pPr>
  </w:style>
  <w:style w:type="paragraph" w:styleId="TOC4">
    <w:name w:val="toc 4"/>
    <w:basedOn w:val="a1"/>
    <w:next w:val="a1"/>
    <w:autoRedefine/>
    <w:uiPriority w:val="39"/>
    <w:unhideWhenUsed/>
    <w:pPr>
      <w:spacing w:after="100" w:line="278" w:lineRule="auto"/>
      <w:ind w:left="720"/>
    </w:pPr>
    <w:rPr>
      <w:rFonts w:asciiTheme="minorHAnsi" w:eastAsiaTheme="minorEastAsia" w:hAnsiTheme="minorHAnsi" w:cstheme="minorBidi"/>
      <w:color w:val="auto"/>
      <w:kern w:val="2"/>
      <w:sz w:val="24"/>
      <w:szCs w:val="24"/>
      <w:lang w:val="de-DE" w:eastAsia="zh-CN"/>
      <w14:ligatures w14:val="standardContextual"/>
    </w:rPr>
  </w:style>
  <w:style w:type="paragraph" w:styleId="af">
    <w:name w:val="Subtitle"/>
    <w:basedOn w:val="a1"/>
    <w:next w:val="a1"/>
    <w:link w:val="af0"/>
    <w:uiPriority w:val="11"/>
    <w:qFormat/>
    <w:pPr>
      <w:spacing w:after="240"/>
    </w:pPr>
    <w:rPr>
      <w:iCs/>
      <w:spacing w:val="15"/>
      <w:szCs w:val="24"/>
    </w:rPr>
  </w:style>
  <w:style w:type="paragraph" w:styleId="af1">
    <w:name w:val="List"/>
    <w:basedOn w:val="a1"/>
    <w:uiPriority w:val="99"/>
    <w:unhideWhenUsed/>
    <w:pPr>
      <w:ind w:left="360" w:hanging="360"/>
      <w:contextualSpacing/>
    </w:pPr>
  </w:style>
  <w:style w:type="paragraph" w:styleId="TOC6">
    <w:name w:val="toc 6"/>
    <w:basedOn w:val="a1"/>
    <w:next w:val="a1"/>
    <w:autoRedefine/>
    <w:uiPriority w:val="39"/>
    <w:unhideWhenUsed/>
    <w:pPr>
      <w:spacing w:after="100" w:line="278" w:lineRule="auto"/>
      <w:ind w:left="1200"/>
    </w:pPr>
    <w:rPr>
      <w:rFonts w:asciiTheme="minorHAnsi" w:eastAsiaTheme="minorEastAsia" w:hAnsiTheme="minorHAnsi" w:cstheme="minorBidi"/>
      <w:color w:val="auto"/>
      <w:kern w:val="2"/>
      <w:sz w:val="24"/>
      <w:szCs w:val="24"/>
      <w:lang w:val="de-DE" w:eastAsia="zh-CN"/>
      <w14:ligatures w14:val="standardContextual"/>
    </w:rPr>
  </w:style>
  <w:style w:type="paragraph" w:styleId="TOC2">
    <w:name w:val="toc 2"/>
    <w:basedOn w:val="a1"/>
    <w:next w:val="a1"/>
    <w:autoRedefine/>
    <w:uiPriority w:val="39"/>
    <w:unhideWhenUsed/>
    <w:pPr>
      <w:spacing w:after="100"/>
      <w:ind w:left="220"/>
    </w:pPr>
  </w:style>
  <w:style w:type="paragraph" w:styleId="TOC9">
    <w:name w:val="toc 9"/>
    <w:basedOn w:val="a1"/>
    <w:next w:val="a1"/>
    <w:autoRedefine/>
    <w:uiPriority w:val="39"/>
    <w:unhideWhenUsed/>
    <w:pPr>
      <w:spacing w:after="100" w:line="278" w:lineRule="auto"/>
      <w:ind w:left="1920"/>
    </w:pPr>
    <w:rPr>
      <w:rFonts w:asciiTheme="minorHAnsi" w:eastAsiaTheme="minorEastAsia" w:hAnsiTheme="minorHAnsi" w:cstheme="minorBidi"/>
      <w:color w:val="auto"/>
      <w:kern w:val="2"/>
      <w:sz w:val="24"/>
      <w:szCs w:val="24"/>
      <w:lang w:val="de-DE" w:eastAsia="zh-CN"/>
      <w14:ligatures w14:val="standardContextual"/>
    </w:rPr>
  </w:style>
  <w:style w:type="paragraph" w:styleId="24">
    <w:name w:val="Body Text 2"/>
    <w:basedOn w:val="a1"/>
    <w:link w:val="25"/>
    <w:uiPriority w:val="99"/>
    <w:unhideWhenUsed/>
    <w:pPr>
      <w:spacing w:line="480" w:lineRule="auto"/>
    </w:pPr>
  </w:style>
  <w:style w:type="paragraph" w:styleId="26">
    <w:name w:val="List Continue 2"/>
    <w:basedOn w:val="a1"/>
    <w:uiPriority w:val="99"/>
    <w:unhideWhenUsed/>
    <w:pPr>
      <w:ind w:left="720"/>
      <w:contextualSpacing/>
    </w:pPr>
  </w:style>
  <w:style w:type="paragraph" w:styleId="36">
    <w:name w:val="List Continue 3"/>
    <w:basedOn w:val="a1"/>
    <w:uiPriority w:val="99"/>
    <w:unhideWhenUsed/>
    <w:pPr>
      <w:ind w:left="1080"/>
      <w:contextualSpacing/>
    </w:pPr>
  </w:style>
  <w:style w:type="paragraph" w:styleId="af2">
    <w:name w:val="Title"/>
    <w:basedOn w:val="a1"/>
    <w:next w:val="a1"/>
    <w:link w:val="af3"/>
    <w:uiPriority w:val="10"/>
    <w:qFormat/>
    <w:pPr>
      <w:spacing w:after="200" w:line="240" w:lineRule="auto"/>
      <w:contextualSpacing/>
    </w:pPr>
    <w:rPr>
      <w:b/>
      <w:spacing w:val="5"/>
      <w:kern w:val="28"/>
      <w:sz w:val="44"/>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rPr>
      <w:color w:val="0000FF" w:themeColor="hyperlink"/>
      <w:u w:val="single"/>
    </w:rPr>
  </w:style>
  <w:style w:type="character" w:customStyle="1" w:styleId="ae">
    <w:name w:val="页眉 字符"/>
    <w:basedOn w:val="a2"/>
    <w:link w:val="ad"/>
    <w:uiPriority w:val="99"/>
    <w:qFormat/>
  </w:style>
  <w:style w:type="character" w:customStyle="1" w:styleId="ac">
    <w:name w:val="页脚 字符"/>
    <w:basedOn w:val="a2"/>
    <w:link w:val="ab"/>
    <w:uiPriority w:val="99"/>
  </w:style>
  <w:style w:type="paragraph" w:styleId="aff">
    <w:name w:val="No Spacing"/>
    <w:uiPriority w:val="1"/>
    <w:qFormat/>
    <w:rPr>
      <w:sz w:val="22"/>
      <w:szCs w:val="22"/>
      <w:lang w:val="en-US"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unhideWhenUsed/>
    <w:qFormat/>
    <w:pPr>
      <w:outlineLvl w:val="9"/>
    </w:pPr>
  </w:style>
  <w:style w:type="character" w:customStyle="1" w:styleId="19">
    <w:name w:val="未处理的提及1"/>
    <w:basedOn w:val="a2"/>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109/ACCESS.2020.3042834" TargetMode="External"/><Relationship Id="rId26" Type="http://schemas.openxmlformats.org/officeDocument/2006/relationships/hyperlink" Target="https://jmlr.org/papers/v24/22-0937.html" TargetMode="External"/><Relationship Id="rId39" Type="http://schemas.openxmlformats.org/officeDocument/2006/relationships/footer" Target="footer1.xml"/><Relationship Id="rId21" Type="http://schemas.openxmlformats.org/officeDocument/2006/relationships/hyperlink" Target="https://arxiv.org/abs/1512.03385" TargetMode="External"/><Relationship Id="rId34" Type="http://schemas.openxmlformats.org/officeDocument/2006/relationships/hyperlink" Target="https://github.com/Sadinay/em/blob/5515100bfa2f770127043e18d336d0bdc3fe6c78/03_new_spmsm_project/reports/V3/02_&#27719;&#24635;&#25968;&#25454;/14_&#19971;&#27169;&#22411;&#27979;&#35797;&#25351;&#26631;.csv"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09/TMAG.2019.2899934" TargetMode="External"/><Relationship Id="rId20" Type="http://schemas.openxmlformats.org/officeDocument/2006/relationships/hyperlink" Target="https://arxiv.org/abs/1409.4842" TargetMode="External"/><Relationship Id="rId29" Type="http://schemas.openxmlformats.org/officeDocument/2006/relationships/hyperlink" Target="https://www.merl.com/publications/TR2023-042"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adinay/em/blob/5515100bfa2f770127043e18d336d0bdc3fe6c78/03_new_spmsm_project/experiments/input_distribution_pilot_v1/pilot.py" TargetMode="External"/><Relationship Id="rId24" Type="http://schemas.openxmlformats.org/officeDocument/2006/relationships/hyperlink" Target="https://gaussianprocess.org/gpml/" TargetMode="External"/><Relationship Id="rId32" Type="http://schemas.openxmlformats.org/officeDocument/2006/relationships/hyperlink" Target="https://github.com/Sadinay/em/blob/5515100bfa2f770127043e18d336d0bdc3fe6c78/03_new_spmsm_project/experiments/input_distribution_pilot_v1/pilot.py" TargetMode="External"/><Relationship Id="rId37" Type="http://schemas.openxmlformats.org/officeDocument/2006/relationships/hyperlink" Target="https://github.com/Sadinay/em/blob/5515100bfa2f770127043e18d336d0bdc3fe6c78/03_new_spmsm_project/ga_zone/README.md"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108/COMPEL-03-2021-0086" TargetMode="External"/><Relationship Id="rId23" Type="http://schemas.openxmlformats.org/officeDocument/2006/relationships/hyperlink" Target="https://doi.org/10.1023/A:1007379606734" TargetMode="External"/><Relationship Id="rId28" Type="http://schemas.openxmlformats.org/officeDocument/2006/relationships/hyperlink" Target="https://arxiv.org/abs/0912.3995" TargetMode="External"/><Relationship Id="rId36" Type="http://schemas.openxmlformats.org/officeDocument/2006/relationships/hyperlink" Target="https://github.com/Sadinay/em/blob/5515100bfa2f770127043e18d336d0bdc3fe6c78/03_new_spmsm_project/cnn_zone/scripts/build_v3_audit_package.py" TargetMode="External"/><Relationship Id="rId10" Type="http://schemas.openxmlformats.org/officeDocument/2006/relationships/hyperlink" Target="https://github.com/Sadinay/em/blob/5515100bfa2f770127043e18d336d0bdc3fe6c78/03_new_spmsm_project/femm_zone/femm_config.py" TargetMode="External"/><Relationship Id="rId19" Type="http://schemas.openxmlformats.org/officeDocument/2006/relationships/hyperlink" Target="https://yann.lecun.com/exdb/publis/pdf/lecun-98.pdf" TargetMode="External"/><Relationship Id="rId31" Type="http://schemas.openxmlformats.org/officeDocument/2006/relationships/hyperlink" Target="https://github.com/Sadinay/em/blob/5515100bfa2f770127043e18d336d0bdc3fe6c78/03_new_spmsm_project/reports/spmsm_topology_dataset/selection_summary.js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arxiv.org/abs/1409.1556" TargetMode="External"/><Relationship Id="rId27" Type="http://schemas.openxmlformats.org/officeDocument/2006/relationships/hyperlink" Target="https://arxiv.org/abs/1910.08475" TargetMode="External"/><Relationship Id="rId30" Type="http://schemas.openxmlformats.org/officeDocument/2006/relationships/hyperlink" Target="https://github.com/Sadinay/em/blob/5515100bfa2f770127043e18d336d0bdc3fe6c78/03_new_spmsm_project/femm_zone/femm_config.py" TargetMode="External"/><Relationship Id="rId35" Type="http://schemas.openxmlformats.org/officeDocument/2006/relationships/hyperlink" Target="https://github.com/Sadinay/em/blob/5515100bfa2f770127043e18d336d0bdc3fe6c78/03_new_spmsm_project/reports/V3/02_&#27719;&#24635;&#25968;&#25454;/04_&#20999;&#20998;&#19982;&#36817;&#37051;&#23457;&#35745;.json"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github.com/Sadinay/em/blob/5515100bfa2f770127043e18d336d0bdc3fe6c78/03_new_spmsm_project/experiments/input_distribution_pilot_v1/post_femm_baseline_20260913/BASELINE_REPORT.md" TargetMode="External"/><Relationship Id="rId17" Type="http://schemas.openxmlformats.org/officeDocument/2006/relationships/hyperlink" Target="https://doi.org/10.3390/en16041630" TargetMode="External"/><Relationship Id="rId25" Type="http://schemas.openxmlformats.org/officeDocument/2006/relationships/hyperlink" Target="https://jmlr.org/papers/v12/shervashidze11a.html" TargetMode="External"/><Relationship Id="rId33" Type="http://schemas.openxmlformats.org/officeDocument/2006/relationships/hyperlink" Target="https://github.com/Sadinay/em/blob/5515100bfa2f770127043e18d336d0bdc3fe6c78/03_new_spmsm_project/experiments/input_distribution_pilot_v1/post_femm_baseline_20260913/BASELINE_REPORT.md" TargetMode="External"/><Relationship Id="rId38" Type="http://schemas.openxmlformats.org/officeDocument/2006/relationships/hyperlink" Target="https://github.com/Sadinay/em/blob/5515100bfa2f770127043e18d336d0bdc3fe6c78/03_new_spmsm_project/reports/spmsm_topology_dataset/train40000_summary.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4160</Words>
  <Characters>26213</Characters>
  <Application>Microsoft Office Word</Application>
  <DocSecurity>0</DocSecurity>
  <Lines>218</Lines>
  <Paragraphs>60</Paragraphs>
  <ScaleCrop>false</ScaleCrop>
  <Company/>
  <LinksUpToDate>false</LinksUpToDate>
  <CharactersWithSpaces>30313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SPMSM论文大纲与研究进度</dc:title>
  <dc:subject>论文结构、既有文献依据、已完成工作和待补实验</dc:subject>
  <dc:creator>Gerald</dc:creator>
  <dc:description>generated by python-docx</dc:description>
  <cp:lastModifiedBy>Liu, Yicong</cp:lastModifiedBy>
  <cp:revision>53</cp:revision>
  <cp:lastPrinted>2026-09-21T00:25:00Z</cp:lastPrinted>
  <dcterms:created xsi:type="dcterms:W3CDTF">2013-12-23T23:15:00Z</dcterms:created>
  <dcterms:modified xsi:type="dcterms:W3CDTF">2026-09-22T23:24:00Z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eyJoZGlkIjoiYmIzZDBiZjk2ZDQ5ZTNkYzY5YjgwNjY2YTZhZWE2ODkiLCJ1c2VySWQiOiI3NDExMDYyNzgifQ==</vt:lpwstr>
  </property>
  <property fmtid="{D5CDD505-2E9C-101B-9397-08002B2CF9AE}" pid="3" name="KSOProductBuildVer">
    <vt:lpwstr>2052-12.1.0.28505</vt:lpwstr>
  </property>
  <property fmtid="{D5CDD505-2E9C-101B-9397-08002B2CF9AE}" pid="4" name="ICV">
    <vt:lpwstr>3B4DB897563E436F8031634BA8E6EAF6_12</vt:lpwstr>
  </property>
</Properties>
</file>