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E5C" w:rsidRPr="00745BE2" w:rsidRDefault="00C13E5C" w:rsidP="00F07B85">
      <w:pPr>
        <w:pStyle w:val="Titre1"/>
      </w:pPr>
      <w:r w:rsidRPr="00745BE2">
        <w:t>DESCRIPTION GENERAL DU PROJET</w:t>
      </w:r>
    </w:p>
    <w:p w:rsidR="0034601B" w:rsidRDefault="00C13E5C" w:rsidP="00745BE2">
      <w:pPr>
        <w:jc w:val="both"/>
      </w:pPr>
      <w:r>
        <w:t xml:space="preserve">SOS-Alert est </w:t>
      </w:r>
      <w:r w:rsidR="0034601B">
        <w:t>un projet communautaire ayant pour objectif d’offrir aux populations en situation d’urgence (</w:t>
      </w:r>
      <w:r w:rsidR="0034601B" w:rsidRPr="00555B2A">
        <w:rPr>
          <w:i/>
        </w:rPr>
        <w:t>santé, banditisme, Accident ou incendie</w:t>
      </w:r>
      <w:r w:rsidR="0034601B">
        <w:t>), une solution technologique les rapprochant des services de secours (</w:t>
      </w:r>
      <w:r w:rsidR="0034601B" w:rsidRPr="00555B2A">
        <w:rPr>
          <w:i/>
        </w:rPr>
        <w:t>ambulances, police, pompiers</w:t>
      </w:r>
      <w:r w:rsidR="0034601B">
        <w:t>).</w:t>
      </w:r>
    </w:p>
    <w:p w:rsidR="0034601B" w:rsidRDefault="00584507" w:rsidP="00555B2A">
      <w:pPr>
        <w:jc w:val="both"/>
      </w:pPr>
      <w:r>
        <w:t>Le but est d’accroître l’efficacité des services de secours en leur permettant d’accéder rapidement aux populations en urgence.</w:t>
      </w:r>
    </w:p>
    <w:p w:rsidR="00745BE2" w:rsidRPr="00555B2A" w:rsidRDefault="00555B2A" w:rsidP="00555B2A">
      <w:pPr>
        <w:jc w:val="both"/>
      </w:pPr>
      <w:r>
        <w:t xml:space="preserve">Il s’agit </w:t>
      </w:r>
      <w:r w:rsidR="003F6684">
        <w:t>donc une</w:t>
      </w:r>
      <w:r w:rsidR="00A412D8">
        <w:t xml:space="preserve"> passerelle </w:t>
      </w:r>
      <w:r w:rsidR="003F6684">
        <w:t>qui</w:t>
      </w:r>
      <w:r w:rsidR="00A412D8">
        <w:t xml:space="preserve"> se décline en deux offres :</w:t>
      </w: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745BE2" w:rsidRPr="00745BE2" w:rsidRDefault="00745BE2" w:rsidP="002664F4">
      <w:pPr>
        <w:pStyle w:val="Titre2"/>
      </w:pPr>
      <w:r w:rsidRPr="00745BE2">
        <w:lastRenderedPageBreak/>
        <w:t>Solution - Application Mobile</w:t>
      </w:r>
    </w:p>
    <w:p w:rsidR="00745BE2" w:rsidRDefault="00745BE2" w:rsidP="00555B2A">
      <w:pPr>
        <w:ind w:firstLine="360"/>
        <w:jc w:val="both"/>
      </w:pPr>
      <w:r>
        <w:t xml:space="preserve">Cette offre </w:t>
      </w:r>
      <w:r w:rsidR="00A412D8" w:rsidRPr="00745BE2">
        <w:t>est une application mobile destinée aux utilisateur</w:t>
      </w:r>
      <w:r w:rsidR="00C62BD4">
        <w:t xml:space="preserve">s de Smartphones de type  </w:t>
      </w:r>
      <w:proofErr w:type="spellStart"/>
      <w:r w:rsidR="00C62BD4">
        <w:t>Androi</w:t>
      </w:r>
      <w:r w:rsidR="00A412D8" w:rsidRPr="00745BE2">
        <w:t>d</w:t>
      </w:r>
      <w:proofErr w:type="spellEnd"/>
      <w:r w:rsidR="00A412D8" w:rsidRPr="00745BE2">
        <w:t xml:space="preserve"> (</w:t>
      </w:r>
      <w:r w:rsidR="00A412D8" w:rsidRPr="00745BE2">
        <w:rPr>
          <w:i/>
        </w:rPr>
        <w:t>Samsung, HTC, Sony, etc.</w:t>
      </w:r>
      <w:r w:rsidR="00A412D8" w:rsidRPr="00745BE2">
        <w:t xml:space="preserve">) et </w:t>
      </w:r>
      <w:r w:rsidR="00A412D8" w:rsidRPr="00745BE2">
        <w:rPr>
          <w:highlight w:val="yellow"/>
        </w:rPr>
        <w:t>IOS</w:t>
      </w:r>
      <w:r w:rsidR="00A412D8" w:rsidRPr="00745BE2">
        <w:t xml:space="preserve"> (</w:t>
      </w:r>
      <w:proofErr w:type="spellStart"/>
      <w:r w:rsidR="00A412D8" w:rsidRPr="00745BE2">
        <w:rPr>
          <w:i/>
        </w:rPr>
        <w:t>Iphones</w:t>
      </w:r>
      <w:proofErr w:type="spellEnd"/>
      <w:r w:rsidR="00A412D8" w:rsidRPr="00745BE2">
        <w:t>)</w:t>
      </w:r>
      <w:r w:rsidR="003F6684" w:rsidRPr="00745BE2">
        <w:t xml:space="preserve">. Grâce à celle-ci, en cas de nécessité, les utilisateurs pourront déclencher une alerte </w:t>
      </w:r>
      <w:r w:rsidR="00C62BD4">
        <w:t>(</w:t>
      </w:r>
      <w:r w:rsidR="003F6684" w:rsidRPr="00C62BD4">
        <w:rPr>
          <w:i/>
        </w:rPr>
        <w:t>de type Santé, Incendie, Banditisme ou Accident</w:t>
      </w:r>
      <w:r w:rsidR="00C62BD4" w:rsidRPr="00C62BD4">
        <w:t>)</w:t>
      </w:r>
      <w:r w:rsidRPr="00745BE2">
        <w:t xml:space="preserve"> qui sera envoyée</w:t>
      </w:r>
      <w:r>
        <w:t xml:space="preserve"> </w:t>
      </w:r>
      <w:r w:rsidR="00C62BD4">
        <w:t xml:space="preserve">à un centre de gestion des </w:t>
      </w:r>
      <w:r>
        <w:t>urgences</w:t>
      </w:r>
      <w:r w:rsidR="00555B2A">
        <w:t xml:space="preserve"> et éventuellement à une liste de personnes qu’ils auront définie au préalable</w:t>
      </w:r>
      <w:r>
        <w:t>.</w:t>
      </w:r>
    </w:p>
    <w:p w:rsidR="00C62BD4" w:rsidRDefault="00C62BD4" w:rsidP="00745BE2">
      <w:pPr>
        <w:jc w:val="both"/>
      </w:pPr>
    </w:p>
    <w:p w:rsidR="00C62BD4" w:rsidRDefault="00CF0110" w:rsidP="00CF0110">
      <w:pPr>
        <w:jc w:val="both"/>
      </w:pPr>
      <w:r>
        <w:rPr>
          <w:noProof/>
          <w:lang w:eastAsia="fr-FR"/>
        </w:rPr>
        <w:drawing>
          <wp:inline distT="0" distB="0" distL="0" distR="0">
            <wp:extent cx="2419350" cy="4925493"/>
            <wp:effectExtent l="19050" t="0" r="0" b="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2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 w:rsidR="00CB1BFA">
        <w:t xml:space="preserve">  </w:t>
      </w:r>
      <w:r>
        <w:t xml:space="preserve">    </w:t>
      </w:r>
      <w:r>
        <w:rPr>
          <w:noProof/>
          <w:lang w:eastAsia="fr-FR"/>
        </w:rPr>
        <w:drawing>
          <wp:inline distT="0" distB="0" distL="0" distR="0">
            <wp:extent cx="2423185" cy="4933695"/>
            <wp:effectExtent l="19050" t="0" r="0" b="0"/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26" cy="494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D4" w:rsidRDefault="00C62BD4" w:rsidP="00745BE2">
      <w:pPr>
        <w:jc w:val="both"/>
      </w:pPr>
    </w:p>
    <w:p w:rsidR="00FA73D7" w:rsidRPr="00745BE2" w:rsidRDefault="00FA73D7" w:rsidP="00FA73D7">
      <w:pPr>
        <w:pStyle w:val="Titre2"/>
      </w:pPr>
      <w:r w:rsidRPr="00745BE2">
        <w:lastRenderedPageBreak/>
        <w:t>Solution – Plateforme WEB</w:t>
      </w:r>
    </w:p>
    <w:p w:rsidR="00FA73D7" w:rsidRDefault="00FA73D7" w:rsidP="00FA73D7">
      <w:pPr>
        <w:ind w:left="360" w:firstLine="348"/>
        <w:jc w:val="both"/>
      </w:pPr>
      <w:r>
        <w:t>Cette seconde offre</w:t>
      </w:r>
      <w:r w:rsidRPr="00745BE2">
        <w:t xml:space="preserve"> est quant à elle destinée à un centre de gestion d’urgences, qui recevra les alertes </w:t>
      </w:r>
      <w:r>
        <w:t>déclenchées par les</w:t>
      </w:r>
      <w:r w:rsidRPr="00745BE2">
        <w:t xml:space="preserve"> utilisateurs</w:t>
      </w:r>
      <w:r>
        <w:t>. Ce centre aura pour principal objectif de</w:t>
      </w:r>
      <w:r w:rsidRPr="00745BE2">
        <w:t xml:space="preserve"> coordonner</w:t>
      </w:r>
      <w:r>
        <w:t xml:space="preserve"> </w:t>
      </w:r>
      <w:r w:rsidRPr="00745BE2">
        <w:t>l</w:t>
      </w:r>
      <w:r>
        <w:t>’assistance des utilisateurs en relayant l’information (</w:t>
      </w:r>
      <w:r w:rsidRPr="00A07B3D">
        <w:rPr>
          <w:i/>
        </w:rPr>
        <w:t>type d’alerte reçue, coordonnées GPS de l’utilisateur, etc</w:t>
      </w:r>
      <w:r>
        <w:t>.) aux Services de Secours les plus proches et plus adaptés à la situation (</w:t>
      </w:r>
      <w:r w:rsidRPr="00A07B3D">
        <w:rPr>
          <w:i/>
        </w:rPr>
        <w:t>ambulance, police ou pompiers</w:t>
      </w:r>
      <w:r>
        <w:t>).</w:t>
      </w:r>
    </w:p>
    <w:p w:rsidR="00FA73D7" w:rsidRDefault="00FA73D7" w:rsidP="00745BE2">
      <w:pPr>
        <w:jc w:val="both"/>
      </w:pPr>
    </w:p>
    <w:p w:rsidR="00FA73D7" w:rsidRDefault="00FA73D7" w:rsidP="00745BE2">
      <w:pPr>
        <w:jc w:val="both"/>
      </w:pPr>
    </w:p>
    <w:p w:rsidR="00FA73D7" w:rsidRDefault="00916864" w:rsidP="00745BE2">
      <w:pPr>
        <w:jc w:val="both"/>
      </w:pPr>
      <w:r>
        <w:rPr>
          <w:noProof/>
          <w:lang w:eastAsia="fr-FR"/>
        </w:rPr>
        <w:drawing>
          <wp:inline distT="0" distB="0" distL="0" distR="0">
            <wp:extent cx="6265589" cy="3752850"/>
            <wp:effectExtent l="19050" t="19050" r="20911" b="19050"/>
            <wp:docPr id="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89" cy="3752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D7" w:rsidRDefault="00FA73D7" w:rsidP="00FA73D7">
      <w:pPr>
        <w:ind w:left="360" w:firstLine="348"/>
        <w:jc w:val="both"/>
      </w:pPr>
    </w:p>
    <w:p w:rsidR="006D379C" w:rsidRDefault="006D379C" w:rsidP="00745BE2">
      <w:pPr>
        <w:ind w:left="360" w:firstLine="348"/>
        <w:jc w:val="both"/>
      </w:pPr>
    </w:p>
    <w:p w:rsidR="00555B2A" w:rsidRDefault="00555B2A" w:rsidP="00FA73D7">
      <w:pPr>
        <w:jc w:val="both"/>
      </w:pPr>
    </w:p>
    <w:sdt>
      <w:sdtPr>
        <w:rPr>
          <w:rFonts w:eastAsiaTheme="minorHAnsi" w:cstheme="minorBidi"/>
          <w:b w:val="0"/>
          <w:bCs w:val="0"/>
          <w:sz w:val="32"/>
          <w:szCs w:val="22"/>
        </w:rPr>
        <w:id w:val="2054434"/>
        <w:docPartObj>
          <w:docPartGallery w:val="Table of Contents"/>
          <w:docPartUnique/>
        </w:docPartObj>
      </w:sdtPr>
      <w:sdtContent>
        <w:p w:rsidR="00BF3693" w:rsidRDefault="00BF3693">
          <w:pPr>
            <w:pStyle w:val="En-ttedetabledesmatires"/>
          </w:pPr>
          <w:r>
            <w:t>Sommaire</w:t>
          </w:r>
        </w:p>
        <w:p w:rsidR="00BF3693" w:rsidRDefault="0088368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BF3693">
            <w:instrText xml:space="preserve"> TOC \o "1-3" \h \z \u </w:instrText>
          </w:r>
          <w:r>
            <w:fldChar w:fldCharType="separate"/>
          </w:r>
          <w:hyperlink w:anchor="_Toc528452445" w:history="1">
            <w:r w:rsidR="00BF3693" w:rsidRPr="00AC6E92">
              <w:rPr>
                <w:rStyle w:val="Lienhypertexte"/>
                <w:noProof/>
              </w:rPr>
              <w:t>GLOSSAIRE</w:t>
            </w:r>
            <w:r w:rsidR="00BF3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693">
              <w:rPr>
                <w:noProof/>
                <w:webHidden/>
              </w:rPr>
              <w:instrText xml:space="preserve"> PAGEREF _Toc528452445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93" w:rsidRDefault="0088368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452446" w:history="1">
            <w:r w:rsidR="00BF3693" w:rsidRPr="00AC6E92">
              <w:rPr>
                <w:rStyle w:val="Lienhypertexte"/>
                <w:noProof/>
              </w:rPr>
              <w:t>Hiuhuihui</w:t>
            </w:r>
            <w:r w:rsidR="00BF3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693">
              <w:rPr>
                <w:noProof/>
                <w:webHidden/>
              </w:rPr>
              <w:instrText xml:space="preserve"> PAGEREF _Toc528452446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93" w:rsidRDefault="0088368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28452447" w:history="1">
            <w:r w:rsidR="00BF3693" w:rsidRPr="00AC6E92">
              <w:rPr>
                <w:rStyle w:val="Lienhypertexte"/>
                <w:noProof/>
              </w:rPr>
              <w:t>Huihu</w:t>
            </w:r>
            <w:r w:rsidR="00BF3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693">
              <w:rPr>
                <w:noProof/>
                <w:webHidden/>
              </w:rPr>
              <w:instrText xml:space="preserve"> PAGEREF _Toc528452447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93" w:rsidRDefault="0088368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28452448" w:history="1">
            <w:r w:rsidR="00BF3693" w:rsidRPr="00AC6E92">
              <w:rPr>
                <w:rStyle w:val="Lienhypertexte"/>
                <w:noProof/>
              </w:rPr>
              <w:t>Hho</w:t>
            </w:r>
            <w:r w:rsidR="00BF3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693">
              <w:rPr>
                <w:noProof/>
                <w:webHidden/>
              </w:rPr>
              <w:instrText xml:space="preserve"> PAGEREF _Toc528452448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6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93" w:rsidRDefault="0088368E">
          <w:r>
            <w:fldChar w:fldCharType="end"/>
          </w:r>
        </w:p>
      </w:sdtContent>
    </w:sdt>
    <w:p w:rsidR="00555B2A" w:rsidRPr="00BF3693" w:rsidRDefault="00555B2A" w:rsidP="00BF3693">
      <w:pPr>
        <w:pStyle w:val="En-ttedetabledesmatires"/>
        <w:rPr>
          <w:sz w:val="28"/>
        </w:rPr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745BE2">
      <w:pPr>
        <w:ind w:left="360" w:firstLine="348"/>
        <w:jc w:val="both"/>
      </w:pPr>
    </w:p>
    <w:p w:rsidR="00555B2A" w:rsidRDefault="00555B2A" w:rsidP="00555B2A">
      <w:pPr>
        <w:pStyle w:val="Titre1"/>
      </w:pPr>
      <w:bookmarkStart w:id="0" w:name="_Toc528452445"/>
      <w:r>
        <w:lastRenderedPageBreak/>
        <w:t>GLOSSAIRE</w:t>
      </w:r>
      <w:bookmarkEnd w:id="0"/>
    </w:p>
    <w:p w:rsidR="0088227A" w:rsidRDefault="0088227A" w:rsidP="0088227A">
      <w:pPr>
        <w:rPr>
          <w:b/>
          <w:szCs w:val="32"/>
        </w:rPr>
      </w:pPr>
    </w:p>
    <w:p w:rsidR="0088227A" w:rsidRDefault="0088227A" w:rsidP="0088227A">
      <w:pPr>
        <w:rPr>
          <w:szCs w:val="32"/>
        </w:rPr>
      </w:pPr>
      <w:r w:rsidRPr="0088227A">
        <w:rPr>
          <w:b/>
          <w:szCs w:val="32"/>
        </w:rPr>
        <w:t>User :</w:t>
      </w:r>
      <w:r>
        <w:rPr>
          <w:szCs w:val="32"/>
        </w:rPr>
        <w:t xml:space="preserve"> </w:t>
      </w:r>
    </w:p>
    <w:p w:rsidR="0088227A" w:rsidRPr="0088227A" w:rsidRDefault="0088227A" w:rsidP="0088227A">
      <w:pPr>
        <w:rPr>
          <w:szCs w:val="32"/>
        </w:rPr>
      </w:pPr>
      <w:r>
        <w:rPr>
          <w:szCs w:val="32"/>
        </w:rPr>
        <w:t>D</w:t>
      </w:r>
      <w:r w:rsidRPr="0088227A">
        <w:rPr>
          <w:szCs w:val="32"/>
        </w:rPr>
        <w:t>ésigne l’Utilisateur de l’App</w:t>
      </w:r>
      <w:r>
        <w:rPr>
          <w:szCs w:val="32"/>
        </w:rPr>
        <w:t>lication mobile</w:t>
      </w:r>
      <w:r w:rsidRPr="0088227A">
        <w:rPr>
          <w:szCs w:val="32"/>
        </w:rPr>
        <w:t xml:space="preserve"> qui déclenchera </w:t>
      </w:r>
      <w:r>
        <w:rPr>
          <w:szCs w:val="32"/>
        </w:rPr>
        <w:t>une alerte SOS (</w:t>
      </w:r>
      <w:r w:rsidRPr="00A93F85">
        <w:rPr>
          <w:i/>
          <w:szCs w:val="32"/>
        </w:rPr>
        <w:t>de type Santé, Incendie, Accident ou Banditisme</w:t>
      </w:r>
      <w:r>
        <w:rPr>
          <w:szCs w:val="32"/>
        </w:rPr>
        <w:t>).</w:t>
      </w:r>
    </w:p>
    <w:p w:rsidR="0088227A" w:rsidRDefault="0088227A" w:rsidP="0088227A">
      <w:pPr>
        <w:rPr>
          <w:b/>
          <w:szCs w:val="32"/>
        </w:rPr>
      </w:pPr>
    </w:p>
    <w:p w:rsidR="0088227A" w:rsidRDefault="0088227A" w:rsidP="0088227A">
      <w:pPr>
        <w:rPr>
          <w:szCs w:val="32"/>
        </w:rPr>
      </w:pPr>
      <w:r w:rsidRPr="0088227A">
        <w:rPr>
          <w:b/>
          <w:szCs w:val="32"/>
        </w:rPr>
        <w:t>PAC :</w:t>
      </w:r>
      <w:r w:rsidRPr="0088227A">
        <w:rPr>
          <w:szCs w:val="32"/>
        </w:rPr>
        <w:t xml:space="preserve"> </w:t>
      </w:r>
      <w:r w:rsidRPr="0088227A">
        <w:rPr>
          <w:szCs w:val="32"/>
        </w:rPr>
        <w:tab/>
      </w:r>
      <w:r w:rsidRPr="0088227A">
        <w:rPr>
          <w:szCs w:val="32"/>
        </w:rPr>
        <w:tab/>
      </w:r>
    </w:p>
    <w:p w:rsidR="0088227A" w:rsidRPr="0088227A" w:rsidRDefault="0088227A" w:rsidP="0088227A">
      <w:pPr>
        <w:rPr>
          <w:szCs w:val="32"/>
        </w:rPr>
      </w:pPr>
      <w:r>
        <w:rPr>
          <w:szCs w:val="32"/>
        </w:rPr>
        <w:t>D</w:t>
      </w:r>
      <w:r w:rsidRPr="0088227A">
        <w:rPr>
          <w:szCs w:val="32"/>
        </w:rPr>
        <w:t>ésigne les Personn</w:t>
      </w:r>
      <w:r>
        <w:rPr>
          <w:szCs w:val="32"/>
        </w:rPr>
        <w:t>es (</w:t>
      </w:r>
      <w:r w:rsidRPr="00A93F85">
        <w:rPr>
          <w:i/>
          <w:szCs w:val="32"/>
        </w:rPr>
        <w:t>proches parents</w:t>
      </w:r>
      <w:r>
        <w:rPr>
          <w:szCs w:val="32"/>
        </w:rPr>
        <w:t>) A Contacter en cas d’urgence, que l</w:t>
      </w:r>
      <w:r w:rsidRPr="0088227A">
        <w:rPr>
          <w:szCs w:val="32"/>
        </w:rPr>
        <w:t xml:space="preserve">’User </w:t>
      </w:r>
      <w:r>
        <w:rPr>
          <w:szCs w:val="32"/>
        </w:rPr>
        <w:t xml:space="preserve">aura </w:t>
      </w:r>
      <w:r w:rsidRPr="0088227A">
        <w:rPr>
          <w:szCs w:val="32"/>
        </w:rPr>
        <w:t>défini</w:t>
      </w:r>
      <w:r>
        <w:rPr>
          <w:szCs w:val="32"/>
        </w:rPr>
        <w:t>es lors de l’installation de l’application</w:t>
      </w:r>
      <w:r w:rsidR="008F39C2">
        <w:rPr>
          <w:szCs w:val="32"/>
        </w:rPr>
        <w:t>.</w:t>
      </w:r>
    </w:p>
    <w:p w:rsidR="008F39C2" w:rsidRDefault="008F39C2" w:rsidP="0088227A">
      <w:pPr>
        <w:rPr>
          <w:b/>
          <w:szCs w:val="32"/>
        </w:rPr>
      </w:pPr>
    </w:p>
    <w:p w:rsidR="008F39C2" w:rsidRDefault="0088227A" w:rsidP="0088227A">
      <w:pPr>
        <w:rPr>
          <w:szCs w:val="32"/>
        </w:rPr>
      </w:pPr>
      <w:r w:rsidRPr="0088227A">
        <w:rPr>
          <w:b/>
          <w:szCs w:val="32"/>
        </w:rPr>
        <w:t>SS :</w:t>
      </w:r>
      <w:r w:rsidRPr="0088227A">
        <w:rPr>
          <w:szCs w:val="32"/>
        </w:rPr>
        <w:t xml:space="preserve"> </w:t>
      </w:r>
      <w:r w:rsidRPr="0088227A">
        <w:rPr>
          <w:szCs w:val="32"/>
        </w:rPr>
        <w:tab/>
      </w:r>
      <w:r w:rsidRPr="0088227A">
        <w:rPr>
          <w:szCs w:val="32"/>
        </w:rPr>
        <w:tab/>
      </w:r>
      <w:r w:rsidRPr="0088227A">
        <w:rPr>
          <w:szCs w:val="32"/>
        </w:rPr>
        <w:tab/>
      </w:r>
    </w:p>
    <w:p w:rsidR="0088227A" w:rsidRDefault="008F39C2" w:rsidP="0088227A">
      <w:pPr>
        <w:rPr>
          <w:szCs w:val="32"/>
        </w:rPr>
      </w:pPr>
      <w:r>
        <w:rPr>
          <w:szCs w:val="32"/>
        </w:rPr>
        <w:t>D</w:t>
      </w:r>
      <w:r w:rsidR="0088227A" w:rsidRPr="0088227A">
        <w:rPr>
          <w:szCs w:val="32"/>
        </w:rPr>
        <w:t xml:space="preserve">ésigne les Services </w:t>
      </w:r>
      <w:r>
        <w:rPr>
          <w:szCs w:val="32"/>
        </w:rPr>
        <w:t>de Secours</w:t>
      </w:r>
      <w:r w:rsidR="0088227A" w:rsidRPr="0088227A">
        <w:rPr>
          <w:szCs w:val="32"/>
        </w:rPr>
        <w:t> </w:t>
      </w:r>
      <w:r>
        <w:rPr>
          <w:szCs w:val="32"/>
        </w:rPr>
        <w:t>qui viendront en assistance à</w:t>
      </w:r>
      <w:r w:rsidR="0088227A" w:rsidRPr="0088227A">
        <w:rPr>
          <w:szCs w:val="32"/>
        </w:rPr>
        <w:t xml:space="preserve"> </w:t>
      </w:r>
      <w:r>
        <w:rPr>
          <w:szCs w:val="32"/>
        </w:rPr>
        <w:t>l’</w:t>
      </w:r>
      <w:r w:rsidR="0088227A" w:rsidRPr="0088227A">
        <w:rPr>
          <w:szCs w:val="32"/>
        </w:rPr>
        <w:t>User en danger</w:t>
      </w:r>
      <w:r>
        <w:rPr>
          <w:szCs w:val="32"/>
        </w:rPr>
        <w:t xml:space="preserve"> (</w:t>
      </w:r>
      <w:r w:rsidRPr="00A93F85">
        <w:rPr>
          <w:i/>
          <w:szCs w:val="32"/>
        </w:rPr>
        <w:t>ambulance, police ou pompiers</w:t>
      </w:r>
      <w:r>
        <w:rPr>
          <w:szCs w:val="32"/>
        </w:rPr>
        <w:t>).</w:t>
      </w:r>
    </w:p>
    <w:p w:rsidR="008F39C2" w:rsidRDefault="008F39C2" w:rsidP="0088227A">
      <w:pPr>
        <w:rPr>
          <w:szCs w:val="32"/>
        </w:rPr>
      </w:pPr>
    </w:p>
    <w:p w:rsidR="008F39C2" w:rsidRDefault="008F39C2" w:rsidP="0088227A">
      <w:pPr>
        <w:rPr>
          <w:b/>
          <w:szCs w:val="32"/>
        </w:rPr>
      </w:pPr>
      <w:r>
        <w:rPr>
          <w:b/>
          <w:szCs w:val="32"/>
        </w:rPr>
        <w:t>CGU :</w:t>
      </w:r>
    </w:p>
    <w:p w:rsidR="008F39C2" w:rsidRPr="008F39C2" w:rsidRDefault="008F39C2" w:rsidP="0088227A">
      <w:pPr>
        <w:rPr>
          <w:szCs w:val="32"/>
        </w:rPr>
      </w:pPr>
      <w:r w:rsidRPr="008F39C2">
        <w:rPr>
          <w:szCs w:val="32"/>
        </w:rPr>
        <w:t>Désigne le</w:t>
      </w:r>
      <w:r>
        <w:rPr>
          <w:szCs w:val="32"/>
        </w:rPr>
        <w:t xml:space="preserve"> Centre de Gestion d’Urgences qui recevra les alertes de l’User et qui coordonnera les secours.</w:t>
      </w:r>
    </w:p>
    <w:p w:rsidR="005E17E8" w:rsidRDefault="005E17E8" w:rsidP="002664F4">
      <w:pPr>
        <w:pStyle w:val="Titre1"/>
      </w:pPr>
      <w:r>
        <w:lastRenderedPageBreak/>
        <w:t>OBJECTIFS STRATEGIQUES</w:t>
      </w:r>
    </w:p>
    <w:p w:rsidR="005E17E8" w:rsidRDefault="00FF6FDF" w:rsidP="006372FB">
      <w:pPr>
        <w:pStyle w:val="Titre2"/>
        <w:numPr>
          <w:ilvl w:val="0"/>
          <w:numId w:val="17"/>
        </w:numPr>
      </w:pPr>
      <w:r>
        <w:t>Echéance</w:t>
      </w:r>
      <w:r w:rsidR="005E17E8">
        <w:t xml:space="preserve"> à court terme</w:t>
      </w:r>
    </w:p>
    <w:p w:rsidR="00FF6FDF" w:rsidRDefault="00FF6FDF" w:rsidP="00FF6FDF">
      <w:r>
        <w:t>Développer une solution permettant à l’User de déclencher une alerte en cas d’urgence.</w:t>
      </w:r>
    </w:p>
    <w:p w:rsidR="001179A3" w:rsidRDefault="001179A3" w:rsidP="006372FB">
      <w:pPr>
        <w:pStyle w:val="Titre3"/>
      </w:pPr>
      <w:r>
        <w:t>Enjeu</w:t>
      </w:r>
    </w:p>
    <w:p w:rsidR="001179A3" w:rsidRDefault="001179A3" w:rsidP="00FF6FDF">
      <w:r>
        <w:t>Traiter rapidement les alertes reçues</w:t>
      </w:r>
    </w:p>
    <w:p w:rsidR="00FF6FDF" w:rsidRDefault="00FF6FDF" w:rsidP="006372FB">
      <w:pPr>
        <w:pStyle w:val="Titre3"/>
      </w:pPr>
      <w:r>
        <w:t>Scénario type</w:t>
      </w:r>
    </w:p>
    <w:p w:rsidR="00FF6FDF" w:rsidRDefault="00FF6FDF" w:rsidP="00FF6FDF">
      <w:r>
        <w:t>L’User déclenche l’alerte et celle-ci est transférée au CGU ainsi qu’à ses PAC.</w:t>
      </w:r>
    </w:p>
    <w:p w:rsidR="00FF6FDF" w:rsidRDefault="00FF6FDF" w:rsidP="006372FB">
      <w:pPr>
        <w:pStyle w:val="Titre3"/>
      </w:pPr>
      <w:r>
        <w:t>Outils</w:t>
      </w:r>
      <w:r w:rsidR="008D7E9B">
        <w:t xml:space="preserve"> technologiques</w:t>
      </w:r>
    </w:p>
    <w:p w:rsidR="00FF6FDF" w:rsidRDefault="00FF6FDF" w:rsidP="00FF6FDF">
      <w:r>
        <w:t>Application mobile et plateforme WEB</w:t>
      </w:r>
    </w:p>
    <w:p w:rsidR="00FF6FDF" w:rsidRDefault="00FF6FDF" w:rsidP="00FF6FDF"/>
    <w:p w:rsidR="00FF6FDF" w:rsidRDefault="00FF6FDF" w:rsidP="006372FB">
      <w:pPr>
        <w:pStyle w:val="Titre2"/>
      </w:pPr>
      <w:r>
        <w:t xml:space="preserve">Echéance </w:t>
      </w:r>
      <w:r w:rsidR="006372FB">
        <w:t>à moyen terme</w:t>
      </w:r>
    </w:p>
    <w:p w:rsidR="00FF6FDF" w:rsidRDefault="008D7E9B" w:rsidP="00FF6FDF">
      <w:r>
        <w:t>Ajouter des</w:t>
      </w:r>
      <w:r w:rsidR="00FF6FDF">
        <w:t xml:space="preserve"> fonctionnalité</w:t>
      </w:r>
      <w:r>
        <w:t>s</w:t>
      </w:r>
      <w:r w:rsidR="00FF6FDF">
        <w:t xml:space="preserve"> permettant au CGU d’identifier</w:t>
      </w:r>
      <w:r>
        <w:t xml:space="preserve"> les urgences santé avant que les </w:t>
      </w:r>
      <w:r w:rsidR="00FF6FDF">
        <w:t>alerte</w:t>
      </w:r>
      <w:r>
        <w:t>s</w:t>
      </w:r>
      <w:r w:rsidR="00FF6FDF">
        <w:t xml:space="preserve"> ne soi</w:t>
      </w:r>
      <w:r>
        <w:t>en</w:t>
      </w:r>
      <w:r w:rsidR="00FF6FDF">
        <w:t>t déclenchée</w:t>
      </w:r>
      <w:r>
        <w:t>s</w:t>
      </w:r>
      <w:r w:rsidR="00FF6FDF">
        <w:t xml:space="preserve"> par l’User.</w:t>
      </w:r>
    </w:p>
    <w:p w:rsidR="00FF6FDF" w:rsidRDefault="00FF6FDF" w:rsidP="006372FB">
      <w:pPr>
        <w:pStyle w:val="Titre3"/>
      </w:pPr>
      <w:r>
        <w:t>Enjeu</w:t>
      </w:r>
    </w:p>
    <w:p w:rsidR="00FF6FDF" w:rsidRDefault="00FF6FDF" w:rsidP="00FF6FDF">
      <w:r>
        <w:t>Anticiper</w:t>
      </w:r>
      <w:r w:rsidR="001179A3">
        <w:t xml:space="preserve"> les alertes de type santé. Implémenter une surveillance (en temps réel) des populations à risque.</w:t>
      </w:r>
    </w:p>
    <w:p w:rsidR="00FF6FDF" w:rsidRDefault="001179A3" w:rsidP="006372FB">
      <w:pPr>
        <w:pStyle w:val="Titre3"/>
      </w:pPr>
      <w:r>
        <w:lastRenderedPageBreak/>
        <w:t>Scénario type</w:t>
      </w:r>
    </w:p>
    <w:p w:rsidR="001179A3" w:rsidRDefault="001179A3" w:rsidP="001179A3">
      <w:r>
        <w:t>Le malaise du User est détecté par SOS-Alert avant que celui-ci n’ait déclenché l’alerte.</w:t>
      </w:r>
    </w:p>
    <w:p w:rsidR="001179A3" w:rsidRDefault="001179A3" w:rsidP="006372FB">
      <w:pPr>
        <w:pStyle w:val="Titre3"/>
      </w:pPr>
      <w:r>
        <w:t>Outils</w:t>
      </w:r>
      <w:r w:rsidR="008D7E9B">
        <w:t xml:space="preserve"> technologiques</w:t>
      </w:r>
    </w:p>
    <w:p w:rsidR="001179A3" w:rsidRDefault="001179A3" w:rsidP="001179A3">
      <w:r>
        <w:t>Application mobile, plateforme web, smart bracelets (</w:t>
      </w:r>
      <w:r w:rsidRPr="00A93F85">
        <w:rPr>
          <w:i/>
        </w:rPr>
        <w:t>surveillance cardi</w:t>
      </w:r>
      <w:r w:rsidR="006372FB" w:rsidRPr="00A93F85">
        <w:rPr>
          <w:i/>
        </w:rPr>
        <w:t>aque, etc</w:t>
      </w:r>
      <w:r w:rsidR="006372FB">
        <w:t>.)</w:t>
      </w:r>
    </w:p>
    <w:p w:rsidR="006372FB" w:rsidRDefault="006372FB" w:rsidP="001179A3"/>
    <w:p w:rsidR="008816EF" w:rsidRDefault="008816EF" w:rsidP="002664F4">
      <w:pPr>
        <w:pStyle w:val="Titre1"/>
      </w:pPr>
      <w:r>
        <w:t>LES PARTIES PRENANTES DU PROJET</w:t>
      </w:r>
    </w:p>
    <w:p w:rsidR="008816EF" w:rsidRDefault="00A861F9" w:rsidP="00F07B85">
      <w:pPr>
        <w:pStyle w:val="Titre2"/>
        <w:numPr>
          <w:ilvl w:val="0"/>
          <w:numId w:val="13"/>
        </w:numPr>
      </w:pPr>
      <w:r>
        <w:t xml:space="preserve">La </w:t>
      </w:r>
      <w:r w:rsidR="00457CAC" w:rsidRPr="00F07B85">
        <w:t>société</w:t>
      </w:r>
      <w:r w:rsidR="00457CAC">
        <w:t xml:space="preserve"> </w:t>
      </w:r>
      <w:r w:rsidR="00457CAC" w:rsidRPr="00F07B85">
        <w:rPr>
          <w:highlight w:val="yellow"/>
        </w:rPr>
        <w:t>XXX-</w:t>
      </w:r>
      <w:r w:rsidRPr="00F07B85">
        <w:rPr>
          <w:highlight w:val="yellow"/>
        </w:rPr>
        <w:t>Solutions</w:t>
      </w:r>
      <w:r w:rsidR="008816EF">
        <w:t xml:space="preserve"> </w:t>
      </w:r>
    </w:p>
    <w:p w:rsidR="00A861F9" w:rsidRDefault="00A861F9" w:rsidP="00EC7217">
      <w:pPr>
        <w:jc w:val="both"/>
      </w:pPr>
      <w:r>
        <w:t>Concepteur, développeur, administrateur et propriétaire de la solution SOS-Alert.</w:t>
      </w:r>
    </w:p>
    <w:p w:rsidR="008816EF" w:rsidRDefault="008816EF" w:rsidP="00EC7217">
      <w:pPr>
        <w:jc w:val="both"/>
      </w:pPr>
    </w:p>
    <w:p w:rsidR="00EC7217" w:rsidRDefault="00457CAC" w:rsidP="002664F4">
      <w:pPr>
        <w:pStyle w:val="Titre2"/>
      </w:pPr>
      <w:r>
        <w:t>Le Centre de Gestion d’Urgence</w:t>
      </w:r>
    </w:p>
    <w:p w:rsidR="00A861F9" w:rsidRDefault="00457CAC" w:rsidP="00EC7217">
      <w:pPr>
        <w:jc w:val="both"/>
      </w:pPr>
      <w:r>
        <w:t>Désigne le p</w:t>
      </w:r>
      <w:r w:rsidR="00A861F9">
        <w:t>artenaire public (</w:t>
      </w:r>
      <w:r w:rsidR="00A861F9" w:rsidRPr="00A93F85">
        <w:rPr>
          <w:i/>
        </w:rPr>
        <w:t>Etat</w:t>
      </w:r>
      <w:r w:rsidR="00A861F9">
        <w:t>) ou privé (</w:t>
      </w:r>
      <w:r w:rsidR="00A861F9" w:rsidRPr="00A93F85">
        <w:rPr>
          <w:i/>
        </w:rPr>
        <w:t>opérateur économique</w:t>
      </w:r>
      <w:r w:rsidR="00A861F9">
        <w:t>).</w:t>
      </w:r>
    </w:p>
    <w:p w:rsidR="00635C4C" w:rsidRDefault="008816EF" w:rsidP="00EC7217">
      <w:pPr>
        <w:jc w:val="both"/>
      </w:pPr>
      <w:r>
        <w:t xml:space="preserve">Dépendant de l’organisation </w:t>
      </w:r>
      <w:r w:rsidR="00584507">
        <w:t xml:space="preserve">souhaitée par </w:t>
      </w:r>
      <w:r w:rsidR="00457CAC">
        <w:t>celui-ci</w:t>
      </w:r>
      <w:r>
        <w:t xml:space="preserve">, </w:t>
      </w:r>
      <w:r w:rsidR="00EC7217">
        <w:t>SOS-Alert p</w:t>
      </w:r>
      <w:r>
        <w:t>ourra collaborer soit avec un CGU centralisé qui rece</w:t>
      </w:r>
      <w:r w:rsidR="00457CAC">
        <w:t>vra tous les types d’alertes et</w:t>
      </w:r>
      <w:r w:rsidR="00584507">
        <w:t xml:space="preserve"> coordonnera</w:t>
      </w:r>
      <w:r>
        <w:t xml:space="preserve"> les </w:t>
      </w:r>
      <w:r w:rsidR="00457CAC">
        <w:t>SS</w:t>
      </w:r>
      <w:r w:rsidR="00635C4C">
        <w:t>, s</w:t>
      </w:r>
      <w:r w:rsidR="00584507">
        <w:t>oit</w:t>
      </w:r>
      <w:r>
        <w:t xml:space="preserve"> avec plusieurs CGU spécialisés.</w:t>
      </w:r>
    </w:p>
    <w:p w:rsidR="008816EF" w:rsidRDefault="008816EF" w:rsidP="00EC7217">
      <w:pPr>
        <w:jc w:val="both"/>
      </w:pPr>
      <w:r>
        <w:t>Dans ce cas de</w:t>
      </w:r>
      <w:r w:rsidR="00635C4C">
        <w:t>rnier cas</w:t>
      </w:r>
      <w:r>
        <w:t xml:space="preserve"> figure, si par exemple, le CGU est spécialisé dans le traitement des urgences santé, il ne recevra que les alertes de type santé et </w:t>
      </w:r>
      <w:r w:rsidR="00584507">
        <w:t xml:space="preserve">coordonnera une action collective avec les ambulances et les </w:t>
      </w:r>
      <w:r w:rsidR="002664F4">
        <w:t>hôpitaux</w:t>
      </w:r>
      <w:r w:rsidR="00C524E1">
        <w:t>.</w:t>
      </w:r>
    </w:p>
    <w:p w:rsidR="002664F4" w:rsidRDefault="002664F4" w:rsidP="00F07B85">
      <w:pPr>
        <w:pStyle w:val="Titre1"/>
      </w:pPr>
      <w:r>
        <w:lastRenderedPageBreak/>
        <w:t xml:space="preserve">PERIMETRE DE </w:t>
      </w:r>
      <w:r w:rsidRPr="00F07B85">
        <w:t>L’APPLICATION</w:t>
      </w:r>
      <w:r>
        <w:t xml:space="preserve"> MOBILE</w:t>
      </w:r>
    </w:p>
    <w:p w:rsidR="002664F4" w:rsidRDefault="002664F4" w:rsidP="002664F4">
      <w:pPr>
        <w:jc w:val="both"/>
      </w:pPr>
      <w:r>
        <w:t>L’</w:t>
      </w:r>
      <w:r w:rsidR="005E17E8">
        <w:t>User pourra</w:t>
      </w:r>
      <w:r>
        <w:t xml:space="preserve"> déclencher des alertes dans les cas suivants…</w:t>
      </w:r>
    </w:p>
    <w:p w:rsidR="002664F4" w:rsidRDefault="002664F4" w:rsidP="002664F4">
      <w:pPr>
        <w:pStyle w:val="Paragraphedeliste"/>
        <w:numPr>
          <w:ilvl w:val="0"/>
          <w:numId w:val="4"/>
        </w:numPr>
        <w:jc w:val="both"/>
      </w:pPr>
      <w:r>
        <w:t>Urgence maladie (</w:t>
      </w:r>
      <w:r w:rsidRPr="00A93F85">
        <w:rPr>
          <w:i/>
        </w:rPr>
        <w:t>AVC, etc</w:t>
      </w:r>
      <w:r>
        <w:t>.)</w:t>
      </w:r>
    </w:p>
    <w:p w:rsidR="002664F4" w:rsidRDefault="002664F4" w:rsidP="002664F4">
      <w:pPr>
        <w:pStyle w:val="Paragraphedeliste"/>
        <w:numPr>
          <w:ilvl w:val="0"/>
          <w:numId w:val="4"/>
        </w:numPr>
        <w:jc w:val="both"/>
      </w:pPr>
      <w:r>
        <w:t>Banditisme (</w:t>
      </w:r>
      <w:r w:rsidRPr="00A93F85">
        <w:rPr>
          <w:i/>
        </w:rPr>
        <w:t>attaque à domicile, Kidnapping, etc</w:t>
      </w:r>
      <w:r>
        <w:t>.)</w:t>
      </w:r>
    </w:p>
    <w:p w:rsidR="002664F4" w:rsidRDefault="002664F4" w:rsidP="002664F4">
      <w:pPr>
        <w:pStyle w:val="Paragraphedeliste"/>
        <w:numPr>
          <w:ilvl w:val="0"/>
          <w:numId w:val="4"/>
        </w:numPr>
        <w:jc w:val="both"/>
      </w:pPr>
      <w:r>
        <w:t>Accidents graves (</w:t>
      </w:r>
      <w:r w:rsidRPr="00A93F85">
        <w:rPr>
          <w:i/>
        </w:rPr>
        <w:t>circulation, chute, etc</w:t>
      </w:r>
      <w:r>
        <w:t>.)</w:t>
      </w:r>
    </w:p>
    <w:p w:rsidR="00FA73D7" w:rsidRDefault="002664F4" w:rsidP="00FA73D7">
      <w:pPr>
        <w:pStyle w:val="Paragraphedeliste"/>
        <w:numPr>
          <w:ilvl w:val="0"/>
          <w:numId w:val="4"/>
        </w:numPr>
        <w:jc w:val="both"/>
      </w:pPr>
      <w:r>
        <w:t>Incendie</w:t>
      </w:r>
    </w:p>
    <w:p w:rsidR="00FA73D7" w:rsidRDefault="00FA73D7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3B7B5C" w:rsidRDefault="003B7B5C" w:rsidP="00FA73D7">
      <w:pPr>
        <w:jc w:val="both"/>
      </w:pPr>
    </w:p>
    <w:p w:rsidR="008816EF" w:rsidRDefault="008816EF" w:rsidP="00BB1AAA">
      <w:pPr>
        <w:pStyle w:val="Titre1"/>
      </w:pPr>
      <w:r>
        <w:lastRenderedPageBreak/>
        <w:t>CONTENU DES ALERTES</w:t>
      </w:r>
    </w:p>
    <w:p w:rsidR="008816EF" w:rsidRDefault="00BB4F3D" w:rsidP="00BB1AAA">
      <w:pPr>
        <w:pStyle w:val="Paragraphedeliste"/>
        <w:numPr>
          <w:ilvl w:val="0"/>
          <w:numId w:val="14"/>
        </w:numPr>
        <w:jc w:val="both"/>
      </w:pPr>
      <w:r>
        <w:t>Le t</w:t>
      </w:r>
      <w:r w:rsidR="00C524E1">
        <w:t>ype de l’alerte (</w:t>
      </w:r>
      <w:r w:rsidR="00C524E1" w:rsidRPr="00A93F85">
        <w:rPr>
          <w:i/>
        </w:rPr>
        <w:t>Santé, Accident, Banditisme</w:t>
      </w:r>
      <w:r w:rsidRPr="00A93F85">
        <w:rPr>
          <w:i/>
        </w:rPr>
        <w:t>, Incendie</w:t>
      </w:r>
      <w:r>
        <w:t>)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</w:t>
      </w:r>
      <w:r w:rsidR="00BB1AAA">
        <w:t>s</w:t>
      </w:r>
      <w:r>
        <w:t xml:space="preserve"> nom et prénom de l’User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 numéro de contact de l’User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Les coordonnées GPS de l’User</w:t>
      </w:r>
      <w:r w:rsidR="00FB73D3">
        <w:t xml:space="preserve"> </w:t>
      </w:r>
      <w:r w:rsidR="00BB1AAA">
        <w:t>(</w:t>
      </w:r>
      <w:r w:rsidR="00FB73D3" w:rsidRPr="00A93F85">
        <w:rPr>
          <w:i/>
        </w:rPr>
        <w:t xml:space="preserve">avec </w:t>
      </w:r>
      <w:r w:rsidR="00BB1AAA" w:rsidRPr="00A93F85">
        <w:rPr>
          <w:i/>
        </w:rPr>
        <w:t>la possibilité de Naviguer</w:t>
      </w:r>
      <w:r w:rsidR="00BB1AAA">
        <w:t>)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Les coordonnées des SS les plus proches de l’User</w:t>
      </w:r>
    </w:p>
    <w:p w:rsidR="00BB4F3D" w:rsidRDefault="00BB4F3D" w:rsidP="00BB1AAA">
      <w:pPr>
        <w:pStyle w:val="Paragraphedeliste"/>
        <w:numPr>
          <w:ilvl w:val="0"/>
          <w:numId w:val="14"/>
        </w:numPr>
        <w:jc w:val="both"/>
      </w:pPr>
      <w:r>
        <w:t>Les coordonnées des PAC de l’User</w:t>
      </w:r>
    </w:p>
    <w:p w:rsidR="003B7B5C" w:rsidRDefault="003B7B5C" w:rsidP="003B7B5C">
      <w:pPr>
        <w:pStyle w:val="Paragraphedeliste"/>
        <w:jc w:val="both"/>
      </w:pPr>
    </w:p>
    <w:p w:rsidR="003B7B5C" w:rsidRDefault="003B7B5C" w:rsidP="003B7B5C">
      <w:pPr>
        <w:pStyle w:val="Paragraphedeliste"/>
        <w:jc w:val="both"/>
      </w:pPr>
    </w:p>
    <w:p w:rsidR="008816EF" w:rsidRDefault="003B7B5C" w:rsidP="00EC7217">
      <w:pPr>
        <w:jc w:val="both"/>
      </w:pPr>
      <w:r>
        <w:rPr>
          <w:noProof/>
          <w:lang w:eastAsia="fr-FR"/>
        </w:rPr>
        <w:drawing>
          <wp:inline distT="0" distB="0" distL="0" distR="0">
            <wp:extent cx="6238875" cy="3810000"/>
            <wp:effectExtent l="19050" t="19050" r="28575" b="1905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1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AA" w:rsidRDefault="00BB1AAA" w:rsidP="00EC7217">
      <w:pPr>
        <w:jc w:val="both"/>
      </w:pPr>
    </w:p>
    <w:p w:rsidR="005E17E8" w:rsidRDefault="005E17E8" w:rsidP="00EC7217">
      <w:pPr>
        <w:jc w:val="both"/>
      </w:pPr>
    </w:p>
    <w:p w:rsidR="008D7E9B" w:rsidRDefault="008D7E9B" w:rsidP="00EC7217">
      <w:pPr>
        <w:jc w:val="both"/>
      </w:pPr>
    </w:p>
    <w:p w:rsidR="00FB73D3" w:rsidRDefault="00BB1AAA" w:rsidP="00BB1AAA">
      <w:pPr>
        <w:pStyle w:val="Titre1"/>
      </w:pPr>
      <w:r>
        <w:lastRenderedPageBreak/>
        <w:t>DONNEES</w:t>
      </w:r>
      <w:r w:rsidR="00FB73D3">
        <w:t xml:space="preserve"> </w:t>
      </w:r>
      <w:r w:rsidR="003D22CF">
        <w:t>RECUES PAR</w:t>
      </w:r>
      <w:r w:rsidR="00FB73D3">
        <w:t xml:space="preserve"> LA PLATEFORME WEB</w:t>
      </w:r>
      <w:r w:rsidR="003D22CF">
        <w:t xml:space="preserve"> (CGU)</w:t>
      </w:r>
    </w:p>
    <w:p w:rsidR="00FA73D7" w:rsidRDefault="00FA73D7" w:rsidP="00A07B3D">
      <w:pPr>
        <w:ind w:firstLine="708"/>
        <w:jc w:val="both"/>
      </w:pPr>
      <w:r>
        <w:t xml:space="preserve">Les alertes reçues </w:t>
      </w:r>
      <w:r w:rsidR="003D22CF">
        <w:t>par le CGU seront classées par type (</w:t>
      </w:r>
      <w:r w:rsidR="003D22CF" w:rsidRPr="00A93F85">
        <w:rPr>
          <w:i/>
        </w:rPr>
        <w:t>Santé, etc.</w:t>
      </w:r>
      <w:r w:rsidR="003D22CF">
        <w:t>), date et heure de réception, prénom et n</w:t>
      </w:r>
      <w:r>
        <w:t xml:space="preserve">om de l’émetteur de l’alerte. </w:t>
      </w:r>
      <w:r w:rsidR="00916864">
        <w:t>Elles seront également classées par statut ; c'est-à-dire que les alertes dont le traitement sera en cours auront le statut « </w:t>
      </w:r>
      <w:r w:rsidR="00916864" w:rsidRPr="00916864">
        <w:rPr>
          <w:b/>
        </w:rPr>
        <w:t>En cours</w:t>
      </w:r>
      <w:r w:rsidR="00916864">
        <w:t> », celles qui auront été traitées</w:t>
      </w:r>
      <w:r w:rsidR="00A93F85">
        <w:t>,</w:t>
      </w:r>
      <w:r w:rsidR="00916864">
        <w:t xml:space="preserve"> </w:t>
      </w:r>
      <w:r w:rsidR="003D22CF">
        <w:t xml:space="preserve">le statut </w:t>
      </w:r>
      <w:r w:rsidR="00916864">
        <w:t>« </w:t>
      </w:r>
      <w:r w:rsidR="00916864" w:rsidRPr="00916864">
        <w:rPr>
          <w:b/>
        </w:rPr>
        <w:t>Résolue</w:t>
      </w:r>
      <w:r w:rsidR="00916864">
        <w:t> »</w:t>
      </w:r>
      <w:r w:rsidR="003D22CF">
        <w:t xml:space="preserve"> et celles dont le traitement n’aura pas encore été entamé, le statut « </w:t>
      </w:r>
      <w:r w:rsidR="003D22CF" w:rsidRPr="003D22CF">
        <w:rPr>
          <w:b/>
        </w:rPr>
        <w:t>Non Résolue</w:t>
      </w:r>
      <w:r w:rsidR="003D22CF">
        <w:t> ».</w:t>
      </w:r>
    </w:p>
    <w:p w:rsidR="003D22CF" w:rsidRDefault="00A93F85" w:rsidP="00A07B3D">
      <w:pPr>
        <w:ind w:firstLine="708"/>
        <w:jc w:val="both"/>
      </w:pPr>
      <w:r>
        <w:t>Toujours d</w:t>
      </w:r>
      <w:r w:rsidR="003D22CF">
        <w:t>ans l</w:t>
      </w:r>
      <w:r>
        <w:t>’objectif</w:t>
      </w:r>
      <w:r w:rsidR="003D22CF">
        <w:t xml:space="preserve"> </w:t>
      </w:r>
      <w:r>
        <w:t>d’accroitre l’efficacité du CGU</w:t>
      </w:r>
      <w:r w:rsidR="003D22CF">
        <w:t xml:space="preserve">, </w:t>
      </w:r>
      <w:r>
        <w:t>les alertes reçues seront hiérarchisées. En effet celles qui n’auront pas été traitées dans un délai imparti (</w:t>
      </w:r>
      <w:r w:rsidRPr="00A93F85">
        <w:rPr>
          <w:i/>
        </w:rPr>
        <w:t>qu’il faudra définir en concertation avec le CGU</w:t>
      </w:r>
      <w:r>
        <w:t xml:space="preserve">), auront la couleur </w:t>
      </w:r>
      <w:r w:rsidRPr="00A93F85">
        <w:rPr>
          <w:b/>
        </w:rPr>
        <w:t>rouge</w:t>
      </w:r>
      <w:r>
        <w:t xml:space="preserve"> (</w:t>
      </w:r>
      <w:r w:rsidRPr="00A93F85">
        <w:rPr>
          <w:i/>
        </w:rPr>
        <w:t>voir image ci-dessous</w:t>
      </w:r>
      <w:r>
        <w:t>).</w:t>
      </w:r>
    </w:p>
    <w:p w:rsidR="004A1C14" w:rsidRDefault="004A1C14" w:rsidP="00A07B3D">
      <w:pPr>
        <w:ind w:firstLine="708"/>
        <w:jc w:val="both"/>
      </w:pPr>
    </w:p>
    <w:p w:rsidR="00A93F85" w:rsidRDefault="00A93F85" w:rsidP="00EC7217">
      <w:pPr>
        <w:jc w:val="both"/>
      </w:pPr>
      <w:r w:rsidRPr="00A93F85">
        <w:rPr>
          <w:noProof/>
          <w:lang w:eastAsia="fr-FR"/>
        </w:rPr>
        <w:drawing>
          <wp:inline distT="0" distB="0" distL="0" distR="0">
            <wp:extent cx="6294605" cy="3867150"/>
            <wp:effectExtent l="19050" t="19050" r="10945" b="1905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0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B3D" w:rsidRDefault="00A07B3D" w:rsidP="00A07B3D">
      <w:pPr>
        <w:ind w:firstLine="708"/>
        <w:jc w:val="both"/>
      </w:pPr>
      <w:r>
        <w:lastRenderedPageBreak/>
        <w:t xml:space="preserve">Outre les alertes reçues, il convient de préciser que, grâce un système de rapports d’activités, le CGU aura accès à des données statistiques telles que : </w:t>
      </w:r>
    </w:p>
    <w:p w:rsidR="00A07B3D" w:rsidRDefault="00A61EB5" w:rsidP="00A07B3D">
      <w:pPr>
        <w:pStyle w:val="Paragraphedeliste"/>
        <w:numPr>
          <w:ilvl w:val="0"/>
          <w:numId w:val="19"/>
        </w:numPr>
        <w:jc w:val="both"/>
      </w:pPr>
      <w:r>
        <w:t>L</w:t>
      </w:r>
      <w:r w:rsidR="00A07B3D">
        <w:t>e nombre global d’alertes reçues (</w:t>
      </w:r>
      <w:r w:rsidR="00A07B3D" w:rsidRPr="00A61EB5">
        <w:rPr>
          <w:i/>
        </w:rPr>
        <w:t>tous types confondus</w:t>
      </w:r>
      <w:r w:rsidR="00A07B3D">
        <w:t>) par période</w:t>
      </w:r>
    </w:p>
    <w:p w:rsidR="00A61EB5" w:rsidRDefault="00A61EB5" w:rsidP="00A61EB5">
      <w:pPr>
        <w:pStyle w:val="Paragraphedeliste"/>
        <w:numPr>
          <w:ilvl w:val="0"/>
          <w:numId w:val="19"/>
        </w:numPr>
        <w:jc w:val="both"/>
      </w:pPr>
      <w:r>
        <w:t>Le nombre total d’alertes reçues par type d’alerte et par période</w:t>
      </w:r>
    </w:p>
    <w:p w:rsidR="00A61EB5" w:rsidRDefault="00A61EB5" w:rsidP="00A07B3D">
      <w:pPr>
        <w:pStyle w:val="Paragraphedeliste"/>
        <w:numPr>
          <w:ilvl w:val="0"/>
          <w:numId w:val="19"/>
        </w:numPr>
        <w:jc w:val="both"/>
      </w:pPr>
      <w:r>
        <w:t>Le nombre total d’alertes résolues par type, par période et par collaborateur (</w:t>
      </w:r>
      <w:r w:rsidRPr="00A61EB5">
        <w:rPr>
          <w:i/>
        </w:rPr>
        <w:t>employé du CGU</w:t>
      </w:r>
      <w:r>
        <w:t>)</w:t>
      </w:r>
    </w:p>
    <w:p w:rsidR="00A07B3D" w:rsidRDefault="00A61EB5" w:rsidP="00A07B3D">
      <w:pPr>
        <w:pStyle w:val="Paragraphedeliste"/>
        <w:numPr>
          <w:ilvl w:val="0"/>
          <w:numId w:val="19"/>
        </w:numPr>
        <w:jc w:val="both"/>
      </w:pPr>
      <w:r>
        <w:t>L</w:t>
      </w:r>
      <w:r w:rsidR="00A07B3D">
        <w:t>e temps moyen de résolution des alertes par type, par période</w:t>
      </w:r>
      <w:r>
        <w:t xml:space="preserve"> et</w:t>
      </w:r>
      <w:r w:rsidR="00A07B3D">
        <w:t xml:space="preserve"> par collaborateur</w:t>
      </w:r>
    </w:p>
    <w:p w:rsidR="004A1C14" w:rsidRDefault="004A1C14" w:rsidP="004A1C14">
      <w:pPr>
        <w:pStyle w:val="Paragraphedeliste"/>
        <w:ind w:left="1428"/>
        <w:jc w:val="both"/>
      </w:pPr>
    </w:p>
    <w:p w:rsidR="004A1C14" w:rsidRDefault="00E37D81" w:rsidP="004A1C14">
      <w:pPr>
        <w:jc w:val="both"/>
      </w:pPr>
      <w:r>
        <w:rPr>
          <w:noProof/>
          <w:lang w:eastAsia="fr-FR"/>
        </w:rPr>
        <w:drawing>
          <wp:inline distT="0" distB="0" distL="0" distR="0">
            <wp:extent cx="6305550" cy="3762375"/>
            <wp:effectExtent l="19050" t="19050" r="19050" b="2857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762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14" w:rsidRDefault="004A1C14" w:rsidP="004A1C14">
      <w:pPr>
        <w:jc w:val="both"/>
      </w:pPr>
    </w:p>
    <w:p w:rsidR="00FB73D3" w:rsidRDefault="00300765" w:rsidP="004A1C14">
      <w:pPr>
        <w:ind w:firstLine="708"/>
        <w:jc w:val="both"/>
      </w:pPr>
      <w:r>
        <w:lastRenderedPageBreak/>
        <w:t>Enfin</w:t>
      </w:r>
      <w:r w:rsidR="00A61EB5">
        <w:t xml:space="preserve"> grâce à un système de traçabilité</w:t>
      </w:r>
      <w:r>
        <w:t xml:space="preserve"> (</w:t>
      </w:r>
      <w:r w:rsidRPr="00300765">
        <w:rPr>
          <w:i/>
        </w:rPr>
        <w:t>historique des alertes</w:t>
      </w:r>
      <w:r>
        <w:t>),</w:t>
      </w:r>
      <w:r w:rsidR="00A61EB5">
        <w:t xml:space="preserve"> il sera aussi possible pour le CGU de savoir à tout moment lequel de ses collaborateurs a pris en charge le traitement d’une alerte ou tout simplement lequel de ses collaborateur a résolu une alerte donnée, à une date ou heure donnée.</w:t>
      </w:r>
    </w:p>
    <w:p w:rsidR="003F6684" w:rsidRDefault="00FB73D3" w:rsidP="006F0F6A">
      <w:pPr>
        <w:pStyle w:val="Paragraphedeliste"/>
        <w:jc w:val="both"/>
      </w:pPr>
      <w:r>
        <w:t xml:space="preserve"> </w:t>
      </w:r>
    </w:p>
    <w:p w:rsidR="005E17E8" w:rsidRDefault="005E17E8" w:rsidP="006F0F6A">
      <w:pPr>
        <w:pStyle w:val="Paragraphedeliste"/>
        <w:jc w:val="both"/>
      </w:pPr>
    </w:p>
    <w:p w:rsidR="005E17E8" w:rsidRDefault="005E17E8" w:rsidP="006F0F6A">
      <w:pPr>
        <w:pStyle w:val="Paragraphedeliste"/>
        <w:jc w:val="both"/>
      </w:pPr>
    </w:p>
    <w:p w:rsidR="00FB73D3" w:rsidRDefault="00FB73D3" w:rsidP="00FB73D3">
      <w:pPr>
        <w:jc w:val="both"/>
      </w:pPr>
    </w:p>
    <w:p w:rsidR="00FB73D3" w:rsidRPr="00795184" w:rsidRDefault="00FB73D3" w:rsidP="006F0F6A">
      <w:pPr>
        <w:pStyle w:val="Titre1"/>
      </w:pPr>
      <w:r>
        <w:t>F</w:t>
      </w:r>
      <w:r w:rsidR="006F0F6A">
        <w:t>ACTEURS CLES DE SUCCES</w:t>
      </w:r>
    </w:p>
    <w:p w:rsidR="00FB73D3" w:rsidRDefault="006F0F6A" w:rsidP="00FB73D3">
      <w:pPr>
        <w:pStyle w:val="Paragraphedeliste"/>
        <w:numPr>
          <w:ilvl w:val="0"/>
          <w:numId w:val="5"/>
        </w:numPr>
      </w:pPr>
      <w:r>
        <w:t>Fluidité, rapidité de l’a</w:t>
      </w:r>
      <w:r w:rsidR="00FB73D3">
        <w:t>pp</w:t>
      </w:r>
      <w:r>
        <w:t>lication mobile et la plateforme web</w:t>
      </w:r>
    </w:p>
    <w:p w:rsidR="00FB73D3" w:rsidRDefault="00FB73D3" w:rsidP="00FB73D3">
      <w:pPr>
        <w:pStyle w:val="Paragraphedeliste"/>
        <w:numPr>
          <w:ilvl w:val="0"/>
          <w:numId w:val="5"/>
        </w:numPr>
      </w:pPr>
      <w:r>
        <w:t>Accessibilité,  simplicité d’usage de l’</w:t>
      </w:r>
      <w:r w:rsidR="006F0F6A">
        <w:t>a</w:t>
      </w:r>
      <w:r>
        <w:t>pp</w:t>
      </w:r>
      <w:r w:rsidR="006F0F6A">
        <w:t>lication</w:t>
      </w:r>
      <w:r w:rsidR="008D7E9B">
        <w:t xml:space="preserve"> et la plateforme web</w:t>
      </w:r>
    </w:p>
    <w:p w:rsidR="00FB73D3" w:rsidRDefault="00FB73D3" w:rsidP="00FB73D3">
      <w:pPr>
        <w:pStyle w:val="Paragraphedeliste"/>
        <w:numPr>
          <w:ilvl w:val="0"/>
          <w:numId w:val="5"/>
        </w:numPr>
      </w:pPr>
      <w:r>
        <w:t>Précision des coordonnées GPS reçues</w:t>
      </w:r>
    </w:p>
    <w:p w:rsidR="006F0F6A" w:rsidRDefault="006F0F6A" w:rsidP="006F0F6A">
      <w:pPr>
        <w:pStyle w:val="Paragraphedeliste"/>
        <w:numPr>
          <w:ilvl w:val="0"/>
          <w:numId w:val="5"/>
        </w:numPr>
      </w:pPr>
      <w:r>
        <w:t>Permettre à l’user de déclencher rapidement l’alerte sans avoir à déverrouiller le phone (Ex : Appuyer deux fois sur le bouton Home)</w:t>
      </w:r>
    </w:p>
    <w:p w:rsidR="006F0F6A" w:rsidRDefault="006F0F6A" w:rsidP="006F0F6A">
      <w:pPr>
        <w:pStyle w:val="Paragraphedeliste"/>
        <w:numPr>
          <w:ilvl w:val="0"/>
          <w:numId w:val="5"/>
        </w:numPr>
      </w:pPr>
      <w:r>
        <w:t>Récupérer le maximum d’information concernant l’User (dernière position géographique connue, type d’alerte [maladie, etc.])</w:t>
      </w:r>
    </w:p>
    <w:p w:rsidR="006F0F6A" w:rsidRDefault="006F0F6A" w:rsidP="006F0F6A">
      <w:pPr>
        <w:pStyle w:val="Paragraphedeliste"/>
        <w:numPr>
          <w:ilvl w:val="0"/>
          <w:numId w:val="5"/>
        </w:numPr>
      </w:pPr>
      <w:r>
        <w:t>Possibilité de déclencher l’alerte avec ou sans connexion internet.</w:t>
      </w:r>
    </w:p>
    <w:p w:rsidR="00FB73D3" w:rsidRDefault="00FB73D3" w:rsidP="00FB73D3">
      <w:pPr>
        <w:jc w:val="both"/>
      </w:pPr>
    </w:p>
    <w:p w:rsidR="00745BE2" w:rsidRDefault="00745BE2" w:rsidP="00745BE2">
      <w:pPr>
        <w:jc w:val="both"/>
      </w:pPr>
    </w:p>
    <w:p w:rsidR="006F0F6A" w:rsidRDefault="006F0F6A" w:rsidP="006F0F6A">
      <w:pPr>
        <w:pStyle w:val="Titre1"/>
      </w:pPr>
      <w:r>
        <w:lastRenderedPageBreak/>
        <w:t xml:space="preserve">PROCESS </w:t>
      </w:r>
      <w:r w:rsidR="008D7E9B">
        <w:t>D’</w:t>
      </w:r>
      <w:r>
        <w:t xml:space="preserve">INITIALISATION DE L’APPLICATION MOBILE </w:t>
      </w:r>
    </w:p>
    <w:p w:rsidR="00745BE2" w:rsidRDefault="00480BA2" w:rsidP="00745BE2">
      <w:pPr>
        <w:jc w:val="both"/>
      </w:pPr>
      <w:r>
        <w:rPr>
          <w:noProof/>
          <w:lang w:eastAsia="fr-FR"/>
        </w:rPr>
        <w:drawing>
          <wp:inline distT="0" distB="0" distL="0" distR="0">
            <wp:extent cx="6196621" cy="4657725"/>
            <wp:effectExtent l="19050" t="19050" r="13679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621" cy="4657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F6A" w:rsidRDefault="006F0F6A" w:rsidP="006F0F6A">
      <w:pPr>
        <w:pStyle w:val="Titre3"/>
        <w:numPr>
          <w:ilvl w:val="0"/>
          <w:numId w:val="0"/>
        </w:numPr>
        <w:ind w:left="2136"/>
      </w:pPr>
    </w:p>
    <w:p w:rsidR="006F0F6A" w:rsidRDefault="006F0F6A" w:rsidP="005E17E8">
      <w:pPr>
        <w:pStyle w:val="Titre3"/>
      </w:pPr>
      <w:r>
        <w:t>Explication</w:t>
      </w:r>
    </w:p>
    <w:p w:rsidR="000A4249" w:rsidRDefault="000A4249" w:rsidP="000A4249">
      <w:pPr>
        <w:pStyle w:val="Paragraphedeliste"/>
        <w:numPr>
          <w:ilvl w:val="0"/>
          <w:numId w:val="6"/>
        </w:numPr>
        <w:jc w:val="both"/>
      </w:pPr>
      <w:r>
        <w:t>Après avoir installé SOS-Alert, l’User devra soit créer un compte (s’il n’en possède pas) soit se connecter à son compte déjà existant.</w:t>
      </w:r>
    </w:p>
    <w:p w:rsidR="000A4249" w:rsidRDefault="000A4249" w:rsidP="000A4249">
      <w:pPr>
        <w:pStyle w:val="Paragraphedeliste"/>
        <w:numPr>
          <w:ilvl w:val="0"/>
          <w:numId w:val="6"/>
        </w:numPr>
        <w:jc w:val="both"/>
      </w:pPr>
      <w:r>
        <w:t>Une fois connecté à son compte l’User devra définir sa liste de PAC qui recevront des alertes en cas d’urgence.</w:t>
      </w:r>
    </w:p>
    <w:p w:rsidR="000A4249" w:rsidRDefault="000A4249" w:rsidP="000A4249">
      <w:pPr>
        <w:pStyle w:val="Paragraphedeliste"/>
        <w:numPr>
          <w:ilvl w:val="0"/>
          <w:numId w:val="6"/>
        </w:numPr>
        <w:jc w:val="both"/>
      </w:pPr>
      <w:r>
        <w:lastRenderedPageBreak/>
        <w:t>Ensuite il devra configurer certains paramètres de l’application tels que le mode déclanchement de l’alerte (ex : double-click sur le bouton home ou volume), etc.</w:t>
      </w:r>
    </w:p>
    <w:p w:rsidR="000A4249" w:rsidRDefault="000A4249" w:rsidP="000A4249">
      <w:pPr>
        <w:pStyle w:val="Paragraphedeliste"/>
        <w:numPr>
          <w:ilvl w:val="0"/>
          <w:numId w:val="6"/>
        </w:numPr>
        <w:jc w:val="both"/>
      </w:pPr>
      <w:r>
        <w:t xml:space="preserve">Enfin toutes les données entrées seront enregistrées dans la base de données </w:t>
      </w:r>
      <w:r w:rsidR="005E17E8">
        <w:t xml:space="preserve">de </w:t>
      </w:r>
      <w:r>
        <w:t>SOS-Alert.</w:t>
      </w: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5E17E8" w:rsidP="005E17E8">
      <w:pPr>
        <w:pStyle w:val="Titre1"/>
      </w:pPr>
      <w:r>
        <w:t>PROCESS TRAITEMENT DES ALERTES</w:t>
      </w:r>
    </w:p>
    <w:p w:rsidR="00480BA2" w:rsidRDefault="000A4249" w:rsidP="00745BE2">
      <w:pPr>
        <w:jc w:val="both"/>
      </w:pPr>
      <w:r>
        <w:rPr>
          <w:noProof/>
          <w:lang w:eastAsia="fr-FR"/>
        </w:rPr>
        <w:drawing>
          <wp:inline distT="0" distB="0" distL="0" distR="0">
            <wp:extent cx="6197600" cy="4648200"/>
            <wp:effectExtent l="19050" t="19050" r="1270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464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A2" w:rsidRDefault="00480BA2" w:rsidP="00745BE2">
      <w:pPr>
        <w:jc w:val="both"/>
      </w:pPr>
    </w:p>
    <w:p w:rsidR="005E17E8" w:rsidRPr="005E17E8" w:rsidRDefault="005E17E8" w:rsidP="005E17E8">
      <w:pPr>
        <w:pStyle w:val="Titre3"/>
      </w:pPr>
      <w:r>
        <w:lastRenderedPageBreak/>
        <w:t>Explication</w:t>
      </w:r>
    </w:p>
    <w:p w:rsidR="000A4249" w:rsidRDefault="000A4249" w:rsidP="000A4249">
      <w:pPr>
        <w:pStyle w:val="Paragraphedeliste"/>
        <w:numPr>
          <w:ilvl w:val="0"/>
          <w:numId w:val="7"/>
        </w:numPr>
        <w:jc w:val="both"/>
      </w:pPr>
      <w:r>
        <w:t>Une fois l’alerte déclenchée par l’User, SOS-Alert</w:t>
      </w:r>
      <w:r w:rsidR="005E17E8">
        <w:t xml:space="preserve"> récupèrera sa position GPS, ses</w:t>
      </w:r>
      <w:r>
        <w:t xml:space="preserve"> nom et prénom, son numéro de téléphone, sa liste PAC et la liste des SS se trouvant à proximité de sa localisation. </w:t>
      </w:r>
    </w:p>
    <w:p w:rsidR="00480BA2" w:rsidRDefault="000A4249" w:rsidP="00745BE2">
      <w:pPr>
        <w:pStyle w:val="Paragraphedeliste"/>
        <w:numPr>
          <w:ilvl w:val="0"/>
          <w:numId w:val="7"/>
        </w:numPr>
        <w:jc w:val="both"/>
      </w:pPr>
      <w:r>
        <w:t>Si l’alerte est de type SANTE, celle-ci sera envoyée en priorité au CGU spécialisé avec toutes les données récupérées. Une notification sera également envoyée aux PAC de l’User.</w:t>
      </w: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480BA2" w:rsidRDefault="00480BA2" w:rsidP="00745BE2">
      <w:pPr>
        <w:jc w:val="both"/>
      </w:pPr>
    </w:p>
    <w:p w:rsidR="00745BE2" w:rsidRPr="003F6684" w:rsidRDefault="00745BE2" w:rsidP="00745BE2">
      <w:pPr>
        <w:jc w:val="both"/>
      </w:pPr>
    </w:p>
    <w:p w:rsidR="00C13E5C" w:rsidRDefault="00C13E5C" w:rsidP="00745BE2">
      <w:pPr>
        <w:jc w:val="both"/>
        <w:rPr>
          <w:b/>
        </w:rPr>
      </w:pPr>
      <w:r>
        <w:rPr>
          <w:b/>
        </w:rPr>
        <w:t>GLOSSAIRE </w:t>
      </w:r>
    </w:p>
    <w:p w:rsidR="006D6C99" w:rsidRDefault="003B7B5C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745BE2">
      <w:pPr>
        <w:jc w:val="both"/>
      </w:pPr>
    </w:p>
    <w:p w:rsidR="00555B2A" w:rsidRDefault="00555B2A" w:rsidP="00555B2A">
      <w:pPr>
        <w:pStyle w:val="Titre1"/>
      </w:pPr>
      <w:bookmarkStart w:id="1" w:name="_Toc528452447"/>
      <w:proofErr w:type="spellStart"/>
      <w:r>
        <w:t>Huihu</w:t>
      </w:r>
      <w:bookmarkEnd w:id="1"/>
      <w:proofErr w:type="spellEnd"/>
    </w:p>
    <w:p w:rsidR="00555B2A" w:rsidRDefault="00555B2A" w:rsidP="00555B2A">
      <w:pPr>
        <w:pStyle w:val="Titre2"/>
      </w:pPr>
      <w:bookmarkStart w:id="2" w:name="_Toc528452448"/>
      <w:proofErr w:type="spellStart"/>
      <w:r>
        <w:t>Hho</w:t>
      </w:r>
      <w:bookmarkEnd w:id="2"/>
      <w:proofErr w:type="spellEnd"/>
    </w:p>
    <w:p w:rsidR="00555B2A" w:rsidRPr="00555B2A" w:rsidRDefault="00555B2A" w:rsidP="00555B2A">
      <w:proofErr w:type="spellStart"/>
      <w:proofErr w:type="gramStart"/>
      <w:r>
        <w:t>jjijiojiojiojio</w:t>
      </w:r>
      <w:proofErr w:type="spellEnd"/>
      <w:proofErr w:type="gramEnd"/>
    </w:p>
    <w:sectPr w:rsidR="00555B2A" w:rsidRPr="00555B2A" w:rsidSect="004A1C14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0FC3"/>
    <w:multiLevelType w:val="hybridMultilevel"/>
    <w:tmpl w:val="BD4A5920"/>
    <w:lvl w:ilvl="0" w:tplc="2CFC0B48">
      <w:start w:val="1"/>
      <w:numFmt w:val="bullet"/>
      <w:pStyle w:val="Titre3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E4365B5"/>
    <w:multiLevelType w:val="hybridMultilevel"/>
    <w:tmpl w:val="810E6046"/>
    <w:lvl w:ilvl="0" w:tplc="D12C4214">
      <w:start w:val="1"/>
      <w:numFmt w:val="decimal"/>
      <w:pStyle w:val="Titre2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34946"/>
    <w:multiLevelType w:val="hybridMultilevel"/>
    <w:tmpl w:val="A8345A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E29C5"/>
    <w:multiLevelType w:val="hybridMultilevel"/>
    <w:tmpl w:val="312844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A90073"/>
    <w:multiLevelType w:val="hybridMultilevel"/>
    <w:tmpl w:val="F19A2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331C4"/>
    <w:multiLevelType w:val="hybridMultilevel"/>
    <w:tmpl w:val="0BD6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220F3"/>
    <w:multiLevelType w:val="hybridMultilevel"/>
    <w:tmpl w:val="64AA3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87D6F"/>
    <w:multiLevelType w:val="hybridMultilevel"/>
    <w:tmpl w:val="B882EB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B18A3"/>
    <w:multiLevelType w:val="hybridMultilevel"/>
    <w:tmpl w:val="9A008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6699A"/>
    <w:multiLevelType w:val="hybridMultilevel"/>
    <w:tmpl w:val="DDAC9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231F9"/>
    <w:multiLevelType w:val="hybridMultilevel"/>
    <w:tmpl w:val="B5703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05A61"/>
    <w:multiLevelType w:val="hybridMultilevel"/>
    <w:tmpl w:val="F19A2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9"/>
  </w:num>
  <w:num w:numId="15">
    <w:abstractNumId w:val="1"/>
    <w:lvlOverride w:ilvl="0">
      <w:startOverride w:val="1"/>
    </w:lvlOverride>
  </w:num>
  <w:num w:numId="16">
    <w:abstractNumId w:val="0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22C74"/>
    <w:rsid w:val="000A4249"/>
    <w:rsid w:val="000A77D1"/>
    <w:rsid w:val="001179A3"/>
    <w:rsid w:val="00215E53"/>
    <w:rsid w:val="002664F4"/>
    <w:rsid w:val="00300765"/>
    <w:rsid w:val="0034601B"/>
    <w:rsid w:val="003B7B5C"/>
    <w:rsid w:val="003D22CF"/>
    <w:rsid w:val="003F6684"/>
    <w:rsid w:val="00457CAC"/>
    <w:rsid w:val="00480BA2"/>
    <w:rsid w:val="004A1C14"/>
    <w:rsid w:val="00517778"/>
    <w:rsid w:val="00555B2A"/>
    <w:rsid w:val="00560BFD"/>
    <w:rsid w:val="00584507"/>
    <w:rsid w:val="005C3D2C"/>
    <w:rsid w:val="005E17E8"/>
    <w:rsid w:val="00622C74"/>
    <w:rsid w:val="00635C4C"/>
    <w:rsid w:val="00636AD9"/>
    <w:rsid w:val="006372FB"/>
    <w:rsid w:val="006D379C"/>
    <w:rsid w:val="006F0F6A"/>
    <w:rsid w:val="00745BE2"/>
    <w:rsid w:val="008816EF"/>
    <w:rsid w:val="0088227A"/>
    <w:rsid w:val="0088368E"/>
    <w:rsid w:val="008D7E9B"/>
    <w:rsid w:val="008F39C2"/>
    <w:rsid w:val="00916864"/>
    <w:rsid w:val="009E3C48"/>
    <w:rsid w:val="00A07B3D"/>
    <w:rsid w:val="00A344CF"/>
    <w:rsid w:val="00A412D8"/>
    <w:rsid w:val="00A61EB5"/>
    <w:rsid w:val="00A861F9"/>
    <w:rsid w:val="00A93F85"/>
    <w:rsid w:val="00AB6FE4"/>
    <w:rsid w:val="00B019C9"/>
    <w:rsid w:val="00B42331"/>
    <w:rsid w:val="00B748BF"/>
    <w:rsid w:val="00BB1AAA"/>
    <w:rsid w:val="00BB4F3D"/>
    <w:rsid w:val="00BF3693"/>
    <w:rsid w:val="00C13E5C"/>
    <w:rsid w:val="00C524E1"/>
    <w:rsid w:val="00C62BD4"/>
    <w:rsid w:val="00CB1BFA"/>
    <w:rsid w:val="00CF0110"/>
    <w:rsid w:val="00E37D81"/>
    <w:rsid w:val="00E73E59"/>
    <w:rsid w:val="00EC7217"/>
    <w:rsid w:val="00F07B85"/>
    <w:rsid w:val="00FA73D7"/>
    <w:rsid w:val="00FB73D3"/>
    <w:rsid w:val="00FF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4F4"/>
    <w:pPr>
      <w:spacing w:before="120" w:after="32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F07B85"/>
    <w:pPr>
      <w:keepNext/>
      <w:keepLines/>
      <w:spacing w:before="360" w:after="84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B85"/>
    <w:pPr>
      <w:keepNext/>
      <w:keepLines/>
      <w:numPr>
        <w:numId w:val="9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6FDF"/>
    <w:pPr>
      <w:keepNext/>
      <w:keepLines/>
      <w:numPr>
        <w:numId w:val="16"/>
      </w:numPr>
      <w:spacing w:after="240"/>
      <w:ind w:left="1775" w:hanging="357"/>
      <w:outlineLvl w:val="2"/>
    </w:pPr>
    <w:rPr>
      <w:rFonts w:eastAsiaTheme="majorEastAsia" w:cstheme="majorBidi"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2D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BD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07B85"/>
    <w:rPr>
      <w:rFonts w:eastAsiaTheme="majorEastAsia" w:cstheme="majorBidi"/>
      <w:b/>
      <w:bCs/>
      <w:sz w:val="40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5B2A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07B85"/>
    <w:rPr>
      <w:rFonts w:eastAsiaTheme="majorEastAsia" w:cstheme="majorBidi"/>
      <w:b/>
      <w:bCs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BF36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369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F3693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F6FDF"/>
    <w:rPr>
      <w:rFonts w:eastAsiaTheme="majorEastAsia" w:cstheme="majorBidi"/>
      <w:bCs/>
      <w:sz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9F037-40F7-407E-A60E-E4512469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16</Pages>
  <Words>1130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14</cp:revision>
  <dcterms:created xsi:type="dcterms:W3CDTF">2018-10-27T16:19:00Z</dcterms:created>
  <dcterms:modified xsi:type="dcterms:W3CDTF">2018-11-02T23:20:00Z</dcterms:modified>
</cp:coreProperties>
</file>