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6952B" w14:textId="69F12FDB" w:rsidR="00DA62FC" w:rsidRPr="00805D23" w:rsidRDefault="00DA62FC" w:rsidP="00DA62FC">
      <w:pPr>
        <w:spacing w:after="0" w:line="240" w:lineRule="auto"/>
        <w:outlineLvl w:val="0"/>
        <w:rPr>
          <w:rFonts w:ascii="Arial" w:eastAsia="Times New Roman" w:hAnsi="Arial" w:cs="Arial"/>
          <w:b/>
          <w:bCs/>
          <w:color w:val="1F1F1F"/>
          <w:kern w:val="36"/>
          <w:sz w:val="28"/>
          <w:szCs w:val="28"/>
        </w:rPr>
      </w:pPr>
      <w:r>
        <w:rPr>
          <w:rFonts w:ascii="Segoe UI Emoji" w:eastAsia="Times New Roman" w:hAnsi="Segoe UI Emoji" w:cs="Segoe UI Emoji"/>
          <w:b/>
          <w:bCs/>
          <w:sz w:val="36"/>
          <w:szCs w:val="36"/>
        </w:rPr>
        <w:t>📄</w:t>
      </w:r>
      <w:r>
        <w:rPr>
          <w:rFonts w:ascii="Arial" w:eastAsia="Times New Roman" w:hAnsi="Arial" w:cs="Arial"/>
          <w:b/>
          <w:bCs/>
          <w:sz w:val="36"/>
          <w:szCs w:val="36"/>
        </w:rPr>
        <w:t xml:space="preserve"> Week 3 Task </w:t>
      </w:r>
      <w:r>
        <w:rPr>
          <w:rFonts w:ascii="Arial" w:eastAsia="Times New Roman" w:hAnsi="Arial" w:cs="Arial"/>
          <w:b/>
          <w:bCs/>
          <w:sz w:val="36"/>
          <w:szCs w:val="36"/>
        </w:rPr>
        <w:t>4</w:t>
      </w:r>
      <w:r>
        <w:rPr>
          <w:rFonts w:ascii="Arial" w:eastAsia="Times New Roman" w:hAnsi="Arial" w:cs="Arial"/>
          <w:b/>
          <w:bCs/>
          <w:sz w:val="36"/>
          <w:szCs w:val="36"/>
        </w:rPr>
        <w:t xml:space="preserve">: </w:t>
      </w:r>
      <w:r w:rsidRPr="00805D23">
        <w:rPr>
          <w:rFonts w:ascii="Arial" w:eastAsia="Times New Roman" w:hAnsi="Arial" w:cs="Arial"/>
          <w:b/>
          <w:bCs/>
          <w:color w:val="1F1F1F"/>
          <w:kern w:val="36"/>
          <w:sz w:val="28"/>
          <w:szCs w:val="28"/>
        </w:rPr>
        <w:t>AUTONOMOUS MINI SQL AGENT WITH MULTI-TURN SELF-CORRECTION</w:t>
      </w:r>
    </w:p>
    <w:p w14:paraId="0B4D7037" w14:textId="77777777" w:rsidR="00DA62FC" w:rsidRDefault="00DA62FC" w:rsidP="00805D23">
      <w:pPr>
        <w:spacing w:after="0" w:line="240" w:lineRule="auto"/>
        <w:rPr>
          <w:rFonts w:ascii="Arial" w:eastAsia="Times New Roman" w:hAnsi="Arial" w:cs="Arial"/>
          <w:b/>
          <w:bCs/>
          <w:color w:val="1F1F1F"/>
          <w:sz w:val="24"/>
          <w:szCs w:val="24"/>
          <w:bdr w:val="none" w:sz="0" w:space="0" w:color="auto" w:frame="1"/>
        </w:rPr>
      </w:pPr>
    </w:p>
    <w:p w14:paraId="098EF6CB"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Developer:</w:t>
      </w:r>
      <w:r w:rsidRPr="00805D23">
        <w:rPr>
          <w:rFonts w:ascii="Arial" w:eastAsia="Times New Roman" w:hAnsi="Arial" w:cs="Arial"/>
          <w:color w:val="1F1F1F"/>
          <w:sz w:val="24"/>
          <w:szCs w:val="24"/>
        </w:rPr>
        <w:t xml:space="preserve"> Sadip Tamang</w:t>
      </w:r>
    </w:p>
    <w:p w14:paraId="1E035CE4" w14:textId="77777777" w:rsidR="00DA62FC" w:rsidRDefault="00DA62FC" w:rsidP="00DA62FC">
      <w:pPr>
        <w:spacing w:after="100" w:afterAutospacing="1" w:line="240" w:lineRule="auto"/>
        <w:outlineLvl w:val="1"/>
        <w:rPr>
          <w:rFonts w:ascii="Arial" w:eastAsia="Times New Roman" w:hAnsi="Arial" w:cs="Arial"/>
          <w:b/>
          <w:bCs/>
          <w:sz w:val="36"/>
          <w:szCs w:val="36"/>
        </w:rPr>
      </w:pPr>
      <w:r>
        <w:rPr>
          <w:rFonts w:ascii="Arial" w:eastAsia="Times New Roman" w:hAnsi="Arial" w:cs="Arial"/>
          <w:b/>
          <w:bCs/>
          <w:sz w:val="36"/>
          <w:szCs w:val="36"/>
        </w:rPr>
        <w:t>Github link:</w:t>
      </w:r>
      <w:r>
        <w:t xml:space="preserve"> </w:t>
      </w:r>
      <w:hyperlink r:id="rId5" w:history="1">
        <w:r>
          <w:rPr>
            <w:rStyle w:val="Hyperlink"/>
          </w:rPr>
          <w:t>https://github.com/Sadip08/Text-to-SQL-Agentic-Pipeline.git</w:t>
        </w:r>
      </w:hyperlink>
    </w:p>
    <w:p w14:paraId="3D08988E" w14:textId="77777777" w:rsidR="00DA62FC" w:rsidRDefault="00DA62FC" w:rsidP="00805D23">
      <w:pPr>
        <w:spacing w:after="0" w:line="240" w:lineRule="auto"/>
        <w:outlineLvl w:val="0"/>
        <w:rPr>
          <w:rFonts w:ascii="Arial" w:eastAsia="Times New Roman" w:hAnsi="Arial" w:cs="Arial"/>
          <w:b/>
          <w:bCs/>
          <w:color w:val="1F1F1F"/>
          <w:sz w:val="24"/>
          <w:szCs w:val="24"/>
          <w:bdr w:val="none" w:sz="0" w:space="0" w:color="auto" w:frame="1"/>
        </w:rPr>
      </w:pPr>
    </w:p>
    <w:p w14:paraId="08584938" w14:textId="77777777" w:rsidR="00DA62FC" w:rsidRPr="00805D23" w:rsidRDefault="00DA62FC" w:rsidP="00DA62FC">
      <w:pPr>
        <w:spacing w:after="0" w:line="240" w:lineRule="auto"/>
        <w:outlineLvl w:val="0"/>
        <w:rPr>
          <w:rFonts w:ascii="Arial" w:eastAsia="Times New Roman" w:hAnsi="Arial" w:cs="Arial"/>
          <w:b/>
          <w:bCs/>
          <w:color w:val="1F1F1F"/>
          <w:kern w:val="36"/>
          <w:sz w:val="28"/>
          <w:szCs w:val="28"/>
        </w:rPr>
      </w:pPr>
      <w:r w:rsidRPr="00805D23">
        <w:rPr>
          <w:rFonts w:ascii="Arial" w:eastAsia="Times New Roman" w:hAnsi="Arial" w:cs="Arial"/>
          <w:b/>
          <w:bCs/>
          <w:color w:val="1F1F1F"/>
          <w:kern w:val="36"/>
          <w:sz w:val="28"/>
          <w:szCs w:val="28"/>
        </w:rPr>
        <w:t>REPORT: AUTONOMOUS MINI SQL AGENT WITH MULTI-TURN SELF-CORRECTION</w:t>
      </w:r>
    </w:p>
    <w:p w14:paraId="0EB7CA32" w14:textId="77777777" w:rsidR="00DA62FC" w:rsidRDefault="00DA62FC" w:rsidP="00805D23">
      <w:pPr>
        <w:spacing w:after="0" w:line="240" w:lineRule="auto"/>
        <w:outlineLvl w:val="1"/>
        <w:rPr>
          <w:rFonts w:ascii="Arial" w:eastAsia="Times New Roman" w:hAnsi="Arial" w:cs="Arial"/>
          <w:b/>
          <w:bCs/>
          <w:color w:val="1F1F1F"/>
          <w:sz w:val="24"/>
          <w:szCs w:val="24"/>
        </w:rPr>
      </w:pPr>
    </w:p>
    <w:p w14:paraId="27643F86" w14:textId="09AEB739" w:rsidR="00805D23" w:rsidRPr="00805D23" w:rsidRDefault="00805D23" w:rsidP="00805D23">
      <w:pPr>
        <w:spacing w:after="0" w:line="240" w:lineRule="auto"/>
        <w:outlineLvl w:val="1"/>
        <w:rPr>
          <w:rFonts w:ascii="Arial" w:eastAsia="Times New Roman" w:hAnsi="Arial" w:cs="Arial"/>
          <w:b/>
          <w:bCs/>
          <w:color w:val="1F1F1F"/>
          <w:sz w:val="24"/>
          <w:szCs w:val="24"/>
        </w:rPr>
      </w:pPr>
      <w:r w:rsidRPr="00805D23">
        <w:rPr>
          <w:rFonts w:ascii="Arial" w:eastAsia="Times New Roman" w:hAnsi="Arial" w:cs="Arial"/>
          <w:b/>
          <w:bCs/>
          <w:color w:val="1F1F1F"/>
          <w:sz w:val="24"/>
          <w:szCs w:val="24"/>
        </w:rPr>
        <w:t>EXECUTIVE SUMMARY</w:t>
      </w:r>
    </w:p>
    <w:p w14:paraId="4BE5BAD1" w14:textId="3BD49464" w:rsid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rPr>
        <w:t xml:space="preserve">This report details the successful architecture, implementation, and empirical verification of the </w:t>
      </w:r>
      <w:r w:rsidRPr="00805D23">
        <w:rPr>
          <w:rFonts w:ascii="Arial" w:eastAsia="Times New Roman" w:hAnsi="Arial" w:cs="Arial"/>
          <w:b/>
          <w:bCs/>
          <w:color w:val="1F1F1F"/>
          <w:sz w:val="24"/>
          <w:szCs w:val="24"/>
          <w:bdr w:val="none" w:sz="0" w:space="0" w:color="auto" w:frame="1"/>
        </w:rPr>
        <w:t>Autonomous Mini SQL Agent</w:t>
      </w:r>
      <w:r w:rsidRPr="00805D23">
        <w:rPr>
          <w:rFonts w:ascii="Arial" w:eastAsia="Times New Roman" w:hAnsi="Arial" w:cs="Arial"/>
          <w:color w:val="1F1F1F"/>
          <w:sz w:val="24"/>
          <w:szCs w:val="24"/>
        </w:rPr>
        <w:t xml:space="preserve"> developed for Task 4. Transitioning away from a static, user-assisted pipeline, this system functions as an autonomous data assistant. It exposes a single, unified backend endpoint (</w:t>
      </w:r>
      <w:r w:rsidRPr="00805D23">
        <w:rPr>
          <w:rFonts w:ascii="Arial" w:eastAsia="Times New Roman" w:hAnsi="Arial" w:cs="Arial"/>
          <w:color w:val="1F1F1F"/>
          <w:sz w:val="23"/>
          <w:szCs w:val="23"/>
        </w:rPr>
        <w:t>POST /agent/sql</w:t>
      </w:r>
      <w:r w:rsidRPr="00805D23">
        <w:rPr>
          <w:rFonts w:ascii="Arial" w:eastAsia="Times New Roman" w:hAnsi="Arial" w:cs="Arial"/>
          <w:color w:val="1F1F1F"/>
          <w:sz w:val="24"/>
          <w:szCs w:val="24"/>
        </w:rPr>
        <w:t xml:space="preserve">) that accepts natural language questions, performs dynamic intent decomposition, generates secure PostgreSQL statements, logs internal states, and executes a self-healing error recovery cycle limited to a maximum of three attempts. Additionally, it synthesizes a natural language summary sentence using the </w:t>
      </w:r>
      <w:r w:rsidRPr="00805D23">
        <w:rPr>
          <w:rFonts w:ascii="Arial" w:eastAsia="Times New Roman" w:hAnsi="Arial" w:cs="Arial"/>
          <w:color w:val="1F1F1F"/>
          <w:sz w:val="23"/>
          <w:szCs w:val="23"/>
        </w:rPr>
        <w:t>llama-3.3-70b-versatile</w:t>
      </w:r>
      <w:r w:rsidRPr="00805D23">
        <w:rPr>
          <w:rFonts w:ascii="Arial" w:eastAsia="Times New Roman" w:hAnsi="Arial" w:cs="Arial"/>
          <w:color w:val="1F1F1F"/>
          <w:sz w:val="24"/>
          <w:szCs w:val="24"/>
        </w:rPr>
        <w:t xml:space="preserve"> production model hosted via Groq. The agent achieved a </w:t>
      </w:r>
      <w:r w:rsidRPr="00805D23">
        <w:rPr>
          <w:rFonts w:ascii="Arial" w:eastAsia="Times New Roman" w:hAnsi="Arial" w:cs="Arial"/>
          <w:b/>
          <w:bCs/>
          <w:color w:val="1F1F1F"/>
          <w:sz w:val="24"/>
          <w:szCs w:val="24"/>
          <w:bdr w:val="none" w:sz="0" w:space="0" w:color="auto" w:frame="1"/>
        </w:rPr>
        <w:t>100% execution success rate</w:t>
      </w:r>
      <w:r w:rsidRPr="00805D23">
        <w:rPr>
          <w:rFonts w:ascii="Arial" w:eastAsia="Times New Roman" w:hAnsi="Arial" w:cs="Arial"/>
          <w:color w:val="1F1F1F"/>
          <w:sz w:val="24"/>
          <w:szCs w:val="24"/>
        </w:rPr>
        <w:t xml:space="preserve"> across the assignment test dataset, demonstrating production-grade reliability, security isolation, and robust self-healing capacities.</w:t>
      </w:r>
    </w:p>
    <w:p w14:paraId="654D8AF4" w14:textId="77777777" w:rsidR="00DA62FC" w:rsidRPr="00805D23" w:rsidRDefault="00DA62FC" w:rsidP="00805D23">
      <w:pPr>
        <w:spacing w:after="0" w:line="240" w:lineRule="auto"/>
        <w:rPr>
          <w:rFonts w:ascii="Arial" w:eastAsia="Times New Roman" w:hAnsi="Arial" w:cs="Arial"/>
          <w:color w:val="1F1F1F"/>
          <w:sz w:val="24"/>
          <w:szCs w:val="24"/>
        </w:rPr>
      </w:pPr>
    </w:p>
    <w:p w14:paraId="473CB42D" w14:textId="77777777" w:rsidR="00805D23" w:rsidRPr="00805D23" w:rsidRDefault="00805D23" w:rsidP="00805D23">
      <w:pPr>
        <w:spacing w:after="0" w:line="240" w:lineRule="auto"/>
        <w:outlineLvl w:val="1"/>
        <w:rPr>
          <w:rFonts w:ascii="Arial" w:eastAsia="Times New Roman" w:hAnsi="Arial" w:cs="Arial"/>
          <w:b/>
          <w:bCs/>
          <w:color w:val="1F1F1F"/>
          <w:sz w:val="24"/>
          <w:szCs w:val="24"/>
        </w:rPr>
      </w:pPr>
      <w:r w:rsidRPr="00805D23">
        <w:rPr>
          <w:rFonts w:ascii="Arial" w:eastAsia="Times New Roman" w:hAnsi="Arial" w:cs="Arial"/>
          <w:b/>
          <w:bCs/>
          <w:color w:val="1F1F1F"/>
          <w:sz w:val="24"/>
          <w:szCs w:val="24"/>
        </w:rPr>
        <w:t>1. CONCEPTUAL ARCHITECTURE &amp; DESIGN DECISIONS</w:t>
      </w:r>
    </w:p>
    <w:p w14:paraId="7ED8EA6D"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rPr>
        <w:t xml:space="preserve">The core objective of Task 4 was to design an agent capable of reasoning, acting, and correcting itself without external intervention. The agent workflow is decoupled across three specialized modules: </w:t>
      </w:r>
      <w:r w:rsidRPr="00805D23">
        <w:rPr>
          <w:rFonts w:ascii="Arial" w:eastAsia="Times New Roman" w:hAnsi="Arial" w:cs="Arial"/>
          <w:color w:val="1F1F1F"/>
          <w:sz w:val="23"/>
          <w:szCs w:val="23"/>
        </w:rPr>
        <w:t>main.py</w:t>
      </w:r>
      <w:r w:rsidRPr="00805D23">
        <w:rPr>
          <w:rFonts w:ascii="Arial" w:eastAsia="Times New Roman" w:hAnsi="Arial" w:cs="Arial"/>
          <w:color w:val="1F1F1F"/>
          <w:sz w:val="24"/>
          <w:szCs w:val="24"/>
        </w:rPr>
        <w:t xml:space="preserve"> (FastAPI Interface &amp; Summarizer), </w:t>
      </w:r>
      <w:r w:rsidRPr="00805D23">
        <w:rPr>
          <w:rFonts w:ascii="Arial" w:eastAsia="Times New Roman" w:hAnsi="Arial" w:cs="Arial"/>
          <w:color w:val="1F1F1F"/>
          <w:sz w:val="23"/>
          <w:szCs w:val="23"/>
        </w:rPr>
        <w:t>executor.py</w:t>
      </w:r>
      <w:r w:rsidRPr="00805D23">
        <w:rPr>
          <w:rFonts w:ascii="Arial" w:eastAsia="Times New Roman" w:hAnsi="Arial" w:cs="Arial"/>
          <w:color w:val="1F1F1F"/>
          <w:sz w:val="24"/>
          <w:szCs w:val="24"/>
        </w:rPr>
        <w:t xml:space="preserve"> (State Machine &amp; Self-Correction Loop), and </w:t>
      </w:r>
      <w:r w:rsidRPr="00805D23">
        <w:rPr>
          <w:rFonts w:ascii="Arial" w:eastAsia="Times New Roman" w:hAnsi="Arial" w:cs="Arial"/>
          <w:color w:val="1F1F1F"/>
          <w:sz w:val="23"/>
          <w:szCs w:val="23"/>
        </w:rPr>
        <w:t>validator.py</w:t>
      </w:r>
      <w:r w:rsidRPr="00805D23">
        <w:rPr>
          <w:rFonts w:ascii="Arial" w:eastAsia="Times New Roman" w:hAnsi="Arial" w:cs="Arial"/>
          <w:color w:val="1F1F1F"/>
          <w:sz w:val="24"/>
          <w:szCs w:val="24"/>
        </w:rPr>
        <w:t xml:space="preserve"> (Regex Security Guardrail).</w:t>
      </w:r>
    </w:p>
    <w:p w14:paraId="62A64DC2" w14:textId="77777777" w:rsidR="00805D23" w:rsidRPr="00805D23" w:rsidRDefault="00805D23" w:rsidP="00805D23">
      <w:pPr>
        <w:spacing w:after="0" w:line="240" w:lineRule="auto"/>
        <w:outlineLvl w:val="2"/>
        <w:rPr>
          <w:rFonts w:ascii="Arial" w:eastAsia="Times New Roman" w:hAnsi="Arial" w:cs="Arial"/>
          <w:b/>
          <w:bCs/>
          <w:color w:val="1F1F1F"/>
          <w:sz w:val="27"/>
          <w:szCs w:val="27"/>
        </w:rPr>
      </w:pPr>
      <w:r w:rsidRPr="00805D23">
        <w:rPr>
          <w:rFonts w:ascii="Arial" w:eastAsia="Times New Roman" w:hAnsi="Arial" w:cs="Arial"/>
          <w:b/>
          <w:bCs/>
          <w:color w:val="1F1F1F"/>
          <w:sz w:val="27"/>
          <w:szCs w:val="27"/>
        </w:rPr>
        <w:t>The Autonomous Agent Workflow</w:t>
      </w:r>
    </w:p>
    <w:p w14:paraId="2101F68D" w14:textId="77777777" w:rsidR="00805D23" w:rsidRPr="00805D23" w:rsidRDefault="00805D23" w:rsidP="00805D23">
      <w:pPr>
        <w:numPr>
          <w:ilvl w:val="0"/>
          <w:numId w:val="1"/>
        </w:num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Decomposition &amp; Parsing:</w:t>
      </w:r>
      <w:r w:rsidRPr="00805D23">
        <w:rPr>
          <w:rFonts w:ascii="Arial" w:eastAsia="Times New Roman" w:hAnsi="Arial" w:cs="Arial"/>
          <w:color w:val="1F1F1F"/>
          <w:sz w:val="24"/>
          <w:szCs w:val="24"/>
        </w:rPr>
        <w:t xml:space="preserve"> The agent receives a raw natural language question. It passes through a highly localized, zero-shot system configuration prompt on </w:t>
      </w:r>
      <w:r w:rsidRPr="00805D23">
        <w:rPr>
          <w:rFonts w:ascii="Arial" w:eastAsia="Times New Roman" w:hAnsi="Arial" w:cs="Arial"/>
          <w:color w:val="1F1F1F"/>
          <w:sz w:val="23"/>
          <w:szCs w:val="23"/>
        </w:rPr>
        <w:t>llama-3.3-70b-versatile</w:t>
      </w:r>
      <w:r w:rsidRPr="00805D23">
        <w:rPr>
          <w:rFonts w:ascii="Arial" w:eastAsia="Times New Roman" w:hAnsi="Arial" w:cs="Arial"/>
          <w:color w:val="1F1F1F"/>
          <w:sz w:val="24"/>
          <w:szCs w:val="24"/>
        </w:rPr>
        <w:t>. The model evaluates the underlying metadata context of the relational schema (</w:t>
      </w:r>
      <w:r w:rsidRPr="00805D23">
        <w:rPr>
          <w:rFonts w:ascii="Arial" w:eastAsia="Times New Roman" w:hAnsi="Arial" w:cs="Arial"/>
          <w:color w:val="1F1F1F"/>
          <w:sz w:val="23"/>
          <w:szCs w:val="23"/>
        </w:rPr>
        <w:t>customers</w:t>
      </w:r>
      <w:r w:rsidRPr="00805D23">
        <w:rPr>
          <w:rFonts w:ascii="Arial" w:eastAsia="Times New Roman" w:hAnsi="Arial" w:cs="Arial"/>
          <w:color w:val="1F1F1F"/>
          <w:sz w:val="24"/>
          <w:szCs w:val="24"/>
        </w:rPr>
        <w:t xml:space="preserve">, </w:t>
      </w:r>
      <w:r w:rsidRPr="00805D23">
        <w:rPr>
          <w:rFonts w:ascii="Arial" w:eastAsia="Times New Roman" w:hAnsi="Arial" w:cs="Arial"/>
          <w:color w:val="1F1F1F"/>
          <w:sz w:val="23"/>
          <w:szCs w:val="23"/>
        </w:rPr>
        <w:t>orders</w:t>
      </w:r>
      <w:r w:rsidRPr="00805D23">
        <w:rPr>
          <w:rFonts w:ascii="Arial" w:eastAsia="Times New Roman" w:hAnsi="Arial" w:cs="Arial"/>
          <w:color w:val="1F1F1F"/>
          <w:sz w:val="24"/>
          <w:szCs w:val="24"/>
        </w:rPr>
        <w:t xml:space="preserve">, and </w:t>
      </w:r>
      <w:r w:rsidRPr="00805D23">
        <w:rPr>
          <w:rFonts w:ascii="Arial" w:eastAsia="Times New Roman" w:hAnsi="Arial" w:cs="Arial"/>
          <w:color w:val="1F1F1F"/>
          <w:sz w:val="23"/>
          <w:szCs w:val="23"/>
        </w:rPr>
        <w:t>payments</w:t>
      </w:r>
      <w:r w:rsidRPr="00805D23">
        <w:rPr>
          <w:rFonts w:ascii="Arial" w:eastAsia="Times New Roman" w:hAnsi="Arial" w:cs="Arial"/>
          <w:color w:val="1F1F1F"/>
          <w:sz w:val="24"/>
          <w:szCs w:val="24"/>
        </w:rPr>
        <w:t>) and generates a structured JSON payload containing a reasoning execution path plan and the target SQL string.</w:t>
      </w:r>
    </w:p>
    <w:p w14:paraId="635C485A" w14:textId="77777777" w:rsidR="00805D23" w:rsidRPr="00805D23" w:rsidRDefault="00805D23" w:rsidP="00805D23">
      <w:pPr>
        <w:numPr>
          <w:ilvl w:val="0"/>
          <w:numId w:val="1"/>
        </w:num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Security Isolation:</w:t>
      </w:r>
      <w:r w:rsidRPr="00805D23">
        <w:rPr>
          <w:rFonts w:ascii="Arial" w:eastAsia="Times New Roman" w:hAnsi="Arial" w:cs="Arial"/>
          <w:color w:val="1F1F1F"/>
          <w:sz w:val="24"/>
          <w:szCs w:val="24"/>
        </w:rPr>
        <w:t xml:space="preserve"> Before the SQL is sent to the compiler, it is routed through the strict </w:t>
      </w:r>
      <w:r w:rsidRPr="00805D23">
        <w:rPr>
          <w:rFonts w:ascii="Arial" w:eastAsia="Times New Roman" w:hAnsi="Arial" w:cs="Arial"/>
          <w:color w:val="1F1F1F"/>
          <w:sz w:val="23"/>
          <w:szCs w:val="23"/>
        </w:rPr>
        <w:t>SQLValidator</w:t>
      </w:r>
      <w:r w:rsidRPr="00805D23">
        <w:rPr>
          <w:rFonts w:ascii="Arial" w:eastAsia="Times New Roman" w:hAnsi="Arial" w:cs="Arial"/>
          <w:color w:val="1F1F1F"/>
          <w:sz w:val="24"/>
          <w:szCs w:val="24"/>
        </w:rPr>
        <w:t xml:space="preserve"> layer. This firewall checks the abstract text to guarantee it belongs to a non-mutating sub-language class (</w:t>
      </w:r>
      <w:r w:rsidRPr="00805D23">
        <w:rPr>
          <w:rFonts w:ascii="Arial" w:eastAsia="Times New Roman" w:hAnsi="Arial" w:cs="Arial"/>
          <w:color w:val="1F1F1F"/>
          <w:sz w:val="23"/>
          <w:szCs w:val="23"/>
        </w:rPr>
        <w:t>SELECT</w:t>
      </w:r>
      <w:r w:rsidRPr="00805D23">
        <w:rPr>
          <w:rFonts w:ascii="Arial" w:eastAsia="Times New Roman" w:hAnsi="Arial" w:cs="Arial"/>
          <w:color w:val="1F1F1F"/>
          <w:sz w:val="24"/>
          <w:szCs w:val="24"/>
        </w:rPr>
        <w:t>). If any mutation keywords (</w:t>
      </w:r>
      <w:r w:rsidRPr="00805D23">
        <w:rPr>
          <w:rFonts w:ascii="Arial" w:eastAsia="Times New Roman" w:hAnsi="Arial" w:cs="Arial"/>
          <w:color w:val="1F1F1F"/>
          <w:sz w:val="23"/>
          <w:szCs w:val="23"/>
        </w:rPr>
        <w:t>DROP</w:t>
      </w:r>
      <w:r w:rsidRPr="00805D23">
        <w:rPr>
          <w:rFonts w:ascii="Arial" w:eastAsia="Times New Roman" w:hAnsi="Arial" w:cs="Arial"/>
          <w:color w:val="1F1F1F"/>
          <w:sz w:val="24"/>
          <w:szCs w:val="24"/>
        </w:rPr>
        <w:t xml:space="preserve">, </w:t>
      </w:r>
      <w:r w:rsidRPr="00805D23">
        <w:rPr>
          <w:rFonts w:ascii="Arial" w:eastAsia="Times New Roman" w:hAnsi="Arial" w:cs="Arial"/>
          <w:color w:val="1F1F1F"/>
          <w:sz w:val="23"/>
          <w:szCs w:val="23"/>
        </w:rPr>
        <w:t>DELETE</w:t>
      </w:r>
      <w:r w:rsidRPr="00805D23">
        <w:rPr>
          <w:rFonts w:ascii="Arial" w:eastAsia="Times New Roman" w:hAnsi="Arial" w:cs="Arial"/>
          <w:color w:val="1F1F1F"/>
          <w:sz w:val="24"/>
          <w:szCs w:val="24"/>
        </w:rPr>
        <w:t xml:space="preserve">, </w:t>
      </w:r>
      <w:r w:rsidRPr="00805D23">
        <w:rPr>
          <w:rFonts w:ascii="Arial" w:eastAsia="Times New Roman" w:hAnsi="Arial" w:cs="Arial"/>
          <w:color w:val="1F1F1F"/>
          <w:sz w:val="23"/>
          <w:szCs w:val="23"/>
        </w:rPr>
        <w:t>UPDATE</w:t>
      </w:r>
      <w:r w:rsidRPr="00805D23">
        <w:rPr>
          <w:rFonts w:ascii="Arial" w:eastAsia="Times New Roman" w:hAnsi="Arial" w:cs="Arial"/>
          <w:color w:val="1F1F1F"/>
          <w:sz w:val="24"/>
          <w:szCs w:val="24"/>
        </w:rPr>
        <w:t xml:space="preserve">, </w:t>
      </w:r>
      <w:r w:rsidRPr="00805D23">
        <w:rPr>
          <w:rFonts w:ascii="Arial" w:eastAsia="Times New Roman" w:hAnsi="Arial" w:cs="Arial"/>
          <w:color w:val="1F1F1F"/>
          <w:sz w:val="23"/>
          <w:szCs w:val="23"/>
        </w:rPr>
        <w:t>INSERT</w:t>
      </w:r>
      <w:r w:rsidRPr="00805D23">
        <w:rPr>
          <w:rFonts w:ascii="Arial" w:eastAsia="Times New Roman" w:hAnsi="Arial" w:cs="Arial"/>
          <w:color w:val="1F1F1F"/>
          <w:sz w:val="24"/>
          <w:szCs w:val="24"/>
        </w:rPr>
        <w:t xml:space="preserve">, </w:t>
      </w:r>
      <w:r w:rsidRPr="00805D23">
        <w:rPr>
          <w:rFonts w:ascii="Arial" w:eastAsia="Times New Roman" w:hAnsi="Arial" w:cs="Arial"/>
          <w:color w:val="1F1F1F"/>
          <w:sz w:val="23"/>
          <w:szCs w:val="23"/>
        </w:rPr>
        <w:t>ALTER</w:t>
      </w:r>
      <w:r w:rsidRPr="00805D23">
        <w:rPr>
          <w:rFonts w:ascii="Arial" w:eastAsia="Times New Roman" w:hAnsi="Arial" w:cs="Arial"/>
          <w:color w:val="1F1F1F"/>
          <w:sz w:val="24"/>
          <w:szCs w:val="24"/>
        </w:rPr>
        <w:t>) are caught, the system triggers an immediate security abort.</w:t>
      </w:r>
    </w:p>
    <w:p w14:paraId="66508952" w14:textId="77777777" w:rsidR="00805D23" w:rsidRPr="00805D23" w:rsidRDefault="00805D23" w:rsidP="00805D23">
      <w:pPr>
        <w:numPr>
          <w:ilvl w:val="0"/>
          <w:numId w:val="1"/>
        </w:num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Execution &amp; Metric Logging:</w:t>
      </w:r>
      <w:r w:rsidRPr="00805D23">
        <w:rPr>
          <w:rFonts w:ascii="Arial" w:eastAsia="Times New Roman" w:hAnsi="Arial" w:cs="Arial"/>
          <w:color w:val="1F1F1F"/>
          <w:sz w:val="24"/>
          <w:szCs w:val="24"/>
        </w:rPr>
        <w:t xml:space="preserve"> The query runs against the local PostgreSQL engine inside an isolated transaction manager block using </w:t>
      </w:r>
      <w:r w:rsidRPr="00805D23">
        <w:rPr>
          <w:rFonts w:ascii="Arial" w:eastAsia="Times New Roman" w:hAnsi="Arial" w:cs="Arial"/>
          <w:color w:val="1F1F1F"/>
          <w:sz w:val="23"/>
          <w:szCs w:val="23"/>
        </w:rPr>
        <w:t>psycopg2</w:t>
      </w:r>
      <w:r w:rsidRPr="00805D23">
        <w:rPr>
          <w:rFonts w:ascii="Arial" w:eastAsia="Times New Roman" w:hAnsi="Arial" w:cs="Arial"/>
          <w:color w:val="1F1F1F"/>
          <w:sz w:val="24"/>
          <w:szCs w:val="24"/>
        </w:rPr>
        <w:t xml:space="preserve"> pooled connections via IPv4 loopback (</w:t>
      </w:r>
      <w:r w:rsidRPr="00805D23">
        <w:rPr>
          <w:rFonts w:ascii="Arial" w:eastAsia="Times New Roman" w:hAnsi="Arial" w:cs="Arial"/>
          <w:color w:val="1F1F1F"/>
          <w:sz w:val="23"/>
          <w:szCs w:val="23"/>
        </w:rPr>
        <w:t>127.0.0.1</w:t>
      </w:r>
      <w:r w:rsidRPr="00805D23">
        <w:rPr>
          <w:rFonts w:ascii="Arial" w:eastAsia="Times New Roman" w:hAnsi="Arial" w:cs="Arial"/>
          <w:color w:val="1F1F1F"/>
          <w:sz w:val="24"/>
          <w:szCs w:val="24"/>
        </w:rPr>
        <w:t>). Runtime execution latencies are captured at the millisecond level using high-resolution monotonic clocks.</w:t>
      </w:r>
    </w:p>
    <w:p w14:paraId="3AB10CD2" w14:textId="77777777" w:rsidR="00805D23" w:rsidRPr="00805D23" w:rsidRDefault="00805D23" w:rsidP="00805D23">
      <w:pPr>
        <w:numPr>
          <w:ilvl w:val="0"/>
          <w:numId w:val="1"/>
        </w:num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lastRenderedPageBreak/>
        <w:t>Multi-Turn Autonomous Recovery Loop:</w:t>
      </w:r>
      <w:r w:rsidRPr="00805D23">
        <w:rPr>
          <w:rFonts w:ascii="Arial" w:eastAsia="Times New Roman" w:hAnsi="Arial" w:cs="Arial"/>
          <w:color w:val="1F1F1F"/>
          <w:sz w:val="24"/>
          <w:szCs w:val="24"/>
        </w:rPr>
        <w:t xml:space="preserve"> If the database engine encounters a runtime error (such as a case-sensitivity column mismatch or an invalid relational join condition), the exception is caught. Rather than crashing, the agent enters a recovery phase. It feeds the failing SQL, the original plan, and the raw compiler error back to the LLM. The agent modifies its query structure based on this feedback, allowing up to </w:t>
      </w:r>
      <w:r w:rsidRPr="00805D23">
        <w:rPr>
          <w:rFonts w:ascii="Arial" w:eastAsia="Times New Roman" w:hAnsi="Arial" w:cs="Arial"/>
          <w:b/>
          <w:bCs/>
          <w:color w:val="1F1F1F"/>
          <w:sz w:val="24"/>
          <w:szCs w:val="24"/>
          <w:bdr w:val="none" w:sz="0" w:space="0" w:color="auto" w:frame="1"/>
        </w:rPr>
        <w:t>3 maximum correction attempts</w:t>
      </w:r>
      <w:r w:rsidRPr="00805D23">
        <w:rPr>
          <w:rFonts w:ascii="Arial" w:eastAsia="Times New Roman" w:hAnsi="Arial" w:cs="Arial"/>
          <w:color w:val="1F1F1F"/>
          <w:sz w:val="24"/>
          <w:szCs w:val="24"/>
        </w:rPr>
        <w:t>.</w:t>
      </w:r>
    </w:p>
    <w:p w14:paraId="35459BB2" w14:textId="6AD8AF8B" w:rsidR="00805D23" w:rsidRDefault="00805D23" w:rsidP="00805D23">
      <w:pPr>
        <w:numPr>
          <w:ilvl w:val="0"/>
          <w:numId w:val="1"/>
        </w:num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Business Intelligence Summarization:</w:t>
      </w:r>
      <w:r w:rsidRPr="00805D23">
        <w:rPr>
          <w:rFonts w:ascii="Arial" w:eastAsia="Times New Roman" w:hAnsi="Arial" w:cs="Arial"/>
          <w:color w:val="1F1F1F"/>
          <w:sz w:val="24"/>
          <w:szCs w:val="24"/>
        </w:rPr>
        <w:t xml:space="preserve"> Once data rows are fetched, they are passed to the summary generator. This engine converts the technical record sets into a conversational, factual statement answering the original question directly.</w:t>
      </w:r>
    </w:p>
    <w:p w14:paraId="15D35FD5" w14:textId="77777777" w:rsidR="00DA62FC" w:rsidRPr="00805D23" w:rsidRDefault="00DA62FC" w:rsidP="00DA62FC">
      <w:pPr>
        <w:spacing w:after="0" w:line="240" w:lineRule="auto"/>
        <w:ind w:left="720"/>
        <w:rPr>
          <w:rFonts w:ascii="Arial" w:eastAsia="Times New Roman" w:hAnsi="Arial" w:cs="Arial"/>
          <w:color w:val="1F1F1F"/>
          <w:sz w:val="24"/>
          <w:szCs w:val="24"/>
        </w:rPr>
      </w:pPr>
    </w:p>
    <w:p w14:paraId="4A72D979" w14:textId="77777777" w:rsidR="00805D23" w:rsidRPr="00805D23" w:rsidRDefault="00805D23" w:rsidP="00805D23">
      <w:pPr>
        <w:spacing w:after="0" w:line="240" w:lineRule="auto"/>
        <w:outlineLvl w:val="1"/>
        <w:rPr>
          <w:rFonts w:ascii="Arial" w:eastAsia="Times New Roman" w:hAnsi="Arial" w:cs="Arial"/>
          <w:b/>
          <w:bCs/>
          <w:color w:val="1F1F1F"/>
          <w:sz w:val="24"/>
          <w:szCs w:val="24"/>
        </w:rPr>
      </w:pPr>
      <w:r w:rsidRPr="00805D23">
        <w:rPr>
          <w:rFonts w:ascii="Arial" w:eastAsia="Times New Roman" w:hAnsi="Arial" w:cs="Arial"/>
          <w:b/>
          <w:bCs/>
          <w:color w:val="1F1F1F"/>
          <w:sz w:val="24"/>
          <w:szCs w:val="24"/>
        </w:rPr>
        <w:t>2. PRODUCTION LOGGING &amp; AUDIT TRAIL ARCHITECTURE</w:t>
      </w:r>
    </w:p>
    <w:p w14:paraId="330DE0AF"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rPr>
        <w:t xml:space="preserve">Per the assignment specifications, comprehensive tracking is maintained at every step of the agent's lifecycle. All transactions append to a centralized file: </w:t>
      </w:r>
      <w:r w:rsidRPr="00805D23">
        <w:rPr>
          <w:rFonts w:ascii="Arial" w:eastAsia="Times New Roman" w:hAnsi="Arial" w:cs="Arial"/>
          <w:color w:val="1F1F1F"/>
          <w:sz w:val="23"/>
          <w:szCs w:val="23"/>
        </w:rPr>
        <w:t>logs/query_execution.log</w:t>
      </w:r>
      <w:r w:rsidRPr="00805D23">
        <w:rPr>
          <w:rFonts w:ascii="Arial" w:eastAsia="Times New Roman" w:hAnsi="Arial" w:cs="Arial"/>
          <w:color w:val="1F1F1F"/>
          <w:sz w:val="24"/>
          <w:szCs w:val="24"/>
        </w:rPr>
        <w:t>. This log serves as an audit trail for system monitoring and evaluation.</w:t>
      </w:r>
    </w:p>
    <w:p w14:paraId="3671585D" w14:textId="77777777" w:rsidR="00805D23" w:rsidRPr="00805D23" w:rsidRDefault="00805D23" w:rsidP="00805D23">
      <w:pPr>
        <w:spacing w:after="0" w:line="240" w:lineRule="auto"/>
        <w:outlineLvl w:val="2"/>
        <w:rPr>
          <w:rFonts w:ascii="Arial" w:eastAsia="Times New Roman" w:hAnsi="Arial" w:cs="Arial"/>
          <w:b/>
          <w:bCs/>
          <w:color w:val="1F1F1F"/>
          <w:sz w:val="27"/>
          <w:szCs w:val="27"/>
        </w:rPr>
      </w:pPr>
      <w:r w:rsidRPr="00805D23">
        <w:rPr>
          <w:rFonts w:ascii="Arial" w:eastAsia="Times New Roman" w:hAnsi="Arial" w:cs="Arial"/>
          <w:b/>
          <w:bCs/>
          <w:color w:val="1F1F1F"/>
          <w:sz w:val="27"/>
          <w:szCs w:val="27"/>
        </w:rPr>
        <w:t>Log Architecture Specifications:</w:t>
      </w:r>
    </w:p>
    <w:p w14:paraId="3557C9DE" w14:textId="77777777" w:rsidR="00805D23" w:rsidRPr="00805D23" w:rsidRDefault="00805D23" w:rsidP="00805D23">
      <w:pPr>
        <w:numPr>
          <w:ilvl w:val="0"/>
          <w:numId w:val="2"/>
        </w:num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3"/>
          <w:szCs w:val="23"/>
          <w:bdr w:val="none" w:sz="0" w:space="0" w:color="auto" w:frame="1"/>
        </w:rPr>
        <w:t>[DECOMPOSITION]</w:t>
      </w:r>
      <w:r w:rsidRPr="00805D23">
        <w:rPr>
          <w:rFonts w:ascii="Arial" w:eastAsia="Times New Roman" w:hAnsi="Arial" w:cs="Arial"/>
          <w:color w:val="1F1F1F"/>
          <w:sz w:val="24"/>
          <w:szCs w:val="24"/>
        </w:rPr>
        <w:t>: Records the user's question alongside the structural plan extracted by the model.</w:t>
      </w:r>
    </w:p>
    <w:p w14:paraId="03E81A93" w14:textId="77777777" w:rsidR="00805D23" w:rsidRPr="00805D23" w:rsidRDefault="00805D23" w:rsidP="00805D23">
      <w:pPr>
        <w:numPr>
          <w:ilvl w:val="0"/>
          <w:numId w:val="2"/>
        </w:num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3"/>
          <w:szCs w:val="23"/>
          <w:bdr w:val="none" w:sz="0" w:space="0" w:color="auto" w:frame="1"/>
        </w:rPr>
        <w:t>[SQL_GENERATION]</w:t>
      </w:r>
      <w:r w:rsidRPr="00805D23">
        <w:rPr>
          <w:rFonts w:ascii="Arial" w:eastAsia="Times New Roman" w:hAnsi="Arial" w:cs="Arial"/>
          <w:color w:val="1F1F1F"/>
          <w:sz w:val="24"/>
          <w:szCs w:val="24"/>
        </w:rPr>
        <w:t>: Captures the initial query candidate.</w:t>
      </w:r>
    </w:p>
    <w:p w14:paraId="7A503378" w14:textId="77777777" w:rsidR="00805D23" w:rsidRPr="00805D23" w:rsidRDefault="00805D23" w:rsidP="00805D23">
      <w:pPr>
        <w:numPr>
          <w:ilvl w:val="0"/>
          <w:numId w:val="2"/>
        </w:num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3"/>
          <w:szCs w:val="23"/>
          <w:bdr w:val="none" w:sz="0" w:space="0" w:color="auto" w:frame="1"/>
        </w:rPr>
        <w:t>[FAILED_ATTEMPT]</w:t>
      </w:r>
      <w:r w:rsidRPr="00805D23">
        <w:rPr>
          <w:rFonts w:ascii="Arial" w:eastAsia="Times New Roman" w:hAnsi="Arial" w:cs="Arial"/>
          <w:b/>
          <w:bCs/>
          <w:color w:val="1F1F1F"/>
          <w:sz w:val="24"/>
          <w:szCs w:val="24"/>
          <w:bdr w:val="none" w:sz="0" w:space="0" w:color="auto" w:frame="1"/>
        </w:rPr>
        <w:t xml:space="preserve"> / </w:t>
      </w:r>
      <w:r w:rsidRPr="00805D23">
        <w:rPr>
          <w:rFonts w:ascii="Arial" w:eastAsia="Times New Roman" w:hAnsi="Arial" w:cs="Arial"/>
          <w:color w:val="1F1F1F"/>
          <w:sz w:val="23"/>
          <w:szCs w:val="23"/>
          <w:bdr w:val="none" w:sz="0" w:space="0" w:color="auto" w:frame="1"/>
        </w:rPr>
        <w:t>[SQL_SELF_CORRECTION]</w:t>
      </w:r>
      <w:r w:rsidRPr="00805D23">
        <w:rPr>
          <w:rFonts w:ascii="Arial" w:eastAsia="Times New Roman" w:hAnsi="Arial" w:cs="Arial"/>
          <w:color w:val="1F1F1F"/>
          <w:sz w:val="24"/>
          <w:szCs w:val="24"/>
        </w:rPr>
        <w:t>: If a compiler exception occurs, logs the error log state, execution time, and subsequent repaired query.</w:t>
      </w:r>
    </w:p>
    <w:p w14:paraId="2F1170A4" w14:textId="6D6E2CC1" w:rsidR="00DA62FC" w:rsidRDefault="00805D23" w:rsidP="00DA62FC">
      <w:pPr>
        <w:numPr>
          <w:ilvl w:val="0"/>
          <w:numId w:val="2"/>
        </w:num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3"/>
          <w:szCs w:val="23"/>
          <w:bdr w:val="none" w:sz="0" w:space="0" w:color="auto" w:frame="1"/>
        </w:rPr>
        <w:t>[EXECUTION_TIME]</w:t>
      </w:r>
      <w:r w:rsidRPr="00805D23">
        <w:rPr>
          <w:rFonts w:ascii="Arial" w:eastAsia="Times New Roman" w:hAnsi="Arial" w:cs="Arial"/>
          <w:b/>
          <w:bCs/>
          <w:color w:val="1F1F1F"/>
          <w:sz w:val="24"/>
          <w:szCs w:val="24"/>
          <w:bdr w:val="none" w:sz="0" w:space="0" w:color="auto" w:frame="1"/>
        </w:rPr>
        <w:t xml:space="preserve"> / </w:t>
      </w:r>
      <w:r w:rsidRPr="00805D23">
        <w:rPr>
          <w:rFonts w:ascii="Arial" w:eastAsia="Times New Roman" w:hAnsi="Arial" w:cs="Arial"/>
          <w:color w:val="1F1F1F"/>
          <w:sz w:val="23"/>
          <w:szCs w:val="23"/>
          <w:bdr w:val="none" w:sz="0" w:space="0" w:color="auto" w:frame="1"/>
        </w:rPr>
        <w:t>[EXECUTION_SUCCESS]</w:t>
      </w:r>
      <w:r w:rsidRPr="00805D23">
        <w:rPr>
          <w:rFonts w:ascii="Arial" w:eastAsia="Times New Roman" w:hAnsi="Arial" w:cs="Arial"/>
          <w:color w:val="1F1F1F"/>
          <w:sz w:val="24"/>
          <w:szCs w:val="24"/>
        </w:rPr>
        <w:t>: Captures successful data acquisitions and records metrics down to two decimal places.</w:t>
      </w:r>
    </w:p>
    <w:p w14:paraId="36B7D390" w14:textId="77777777" w:rsidR="00DA62FC" w:rsidRPr="00805D23" w:rsidRDefault="00DA62FC" w:rsidP="00DA62FC">
      <w:pPr>
        <w:spacing w:after="0" w:line="240" w:lineRule="auto"/>
        <w:ind w:left="720"/>
        <w:rPr>
          <w:rFonts w:ascii="Arial" w:eastAsia="Times New Roman" w:hAnsi="Arial" w:cs="Arial"/>
          <w:color w:val="1F1F1F"/>
          <w:sz w:val="24"/>
          <w:szCs w:val="24"/>
        </w:rPr>
      </w:pPr>
    </w:p>
    <w:p w14:paraId="58FD4D10" w14:textId="77777777" w:rsidR="00805D23" w:rsidRPr="00805D23" w:rsidRDefault="00805D23" w:rsidP="00805D23">
      <w:pPr>
        <w:spacing w:after="0" w:line="240" w:lineRule="auto"/>
        <w:outlineLvl w:val="1"/>
        <w:rPr>
          <w:rFonts w:ascii="Arial" w:eastAsia="Times New Roman" w:hAnsi="Arial" w:cs="Arial"/>
          <w:b/>
          <w:bCs/>
          <w:color w:val="1F1F1F"/>
          <w:sz w:val="24"/>
          <w:szCs w:val="24"/>
        </w:rPr>
      </w:pPr>
      <w:r w:rsidRPr="00805D23">
        <w:rPr>
          <w:rFonts w:ascii="Arial" w:eastAsia="Times New Roman" w:hAnsi="Arial" w:cs="Arial"/>
          <w:b/>
          <w:bCs/>
          <w:color w:val="1F1F1F"/>
          <w:sz w:val="24"/>
          <w:szCs w:val="24"/>
        </w:rPr>
        <w:t>3. TASK 4 EVALUATION &amp; BENCHMARK SUITE RESULTS</w:t>
      </w:r>
    </w:p>
    <w:p w14:paraId="088235A8"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rPr>
        <w:t>The autonomous agent was evaluated against the official five-question assignment dataset. The table below lists the performance metrics, final execution states, and latencies.</w:t>
      </w:r>
    </w:p>
    <w:tbl>
      <w:tblPr>
        <w:tblW w:w="0" w:type="auto"/>
        <w:tblCellSpacing w:w="15" w:type="dxa"/>
        <w:tblCellMar>
          <w:left w:w="0" w:type="dxa"/>
          <w:right w:w="0" w:type="dxa"/>
        </w:tblCellMar>
        <w:tblLook w:val="04A0" w:firstRow="1" w:lastRow="0" w:firstColumn="1" w:lastColumn="0" w:noHBand="0" w:noVBand="1"/>
      </w:tblPr>
      <w:tblGrid>
        <w:gridCol w:w="475"/>
        <w:gridCol w:w="1559"/>
        <w:gridCol w:w="3080"/>
        <w:gridCol w:w="1485"/>
        <w:gridCol w:w="1657"/>
        <w:gridCol w:w="1088"/>
      </w:tblGrid>
      <w:tr w:rsidR="00805D23" w:rsidRPr="00805D23" w14:paraId="142D1700" w14:textId="77777777" w:rsidTr="00805D2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06513584"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747EC75E"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Test Question</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3EB346C0"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Dynamically Generated SQL</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7EAE1946"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Execution Status</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780C9759"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Self-Correction Retries</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16173A87"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Latency (ms)</w:t>
            </w:r>
          </w:p>
        </w:tc>
      </w:tr>
      <w:tr w:rsidR="00805D23" w:rsidRPr="00805D23" w14:paraId="6AA8E83F" w14:textId="77777777" w:rsidTr="0080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D81931"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D4B3D80"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How many shipped orders are from USA customers?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A832307"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3"/>
                <w:szCs w:val="23"/>
                <w:bdr w:val="none" w:sz="0" w:space="0" w:color="auto" w:frame="1"/>
              </w:rPr>
              <w:t>SELECT COUNT(o."orderNumber") FROM orders o JOIN customers c ON o."customerNumber" = c."customerNumber" WHERE o.status = 'Shipped' AND c.country = 'USA';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3E3A0FB"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SUCCESS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EA38412"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0E5392"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44.51 ms</w:t>
            </w:r>
          </w:p>
        </w:tc>
      </w:tr>
      <w:tr w:rsidR="00805D23" w:rsidRPr="00805D23" w14:paraId="2A753D11" w14:textId="77777777" w:rsidTr="0080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29B6A"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lastRenderedPageBreak/>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C712C3D"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List all unique cities where customers live in Germany.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CBB0E62"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3"/>
                <w:szCs w:val="23"/>
                <w:bdr w:val="none" w:sz="0" w:space="0" w:color="auto" w:frame="1"/>
              </w:rPr>
              <w:t>SELECT DISTINCT "city" FROM customers WHERE country = 'Germany';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F23807F"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SUCCESS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0055923"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3954C0"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28.10 ms</w:t>
            </w:r>
          </w:p>
        </w:tc>
      </w:tr>
      <w:tr w:rsidR="00805D23" w:rsidRPr="00805D23" w14:paraId="2D7A3305" w14:textId="77777777" w:rsidTr="0080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B47D8E"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D419C43"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What is the total amount paid by customer number 124?</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9146A90"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3"/>
                <w:szCs w:val="23"/>
                <w:bdr w:val="none" w:sz="0" w:space="0" w:color="auto" w:frame="1"/>
              </w:rPr>
              <w:t>SELECT SUM(amount) as "totalPaid" FROM payments WHERE "customerNumber" = 124;</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F49074F"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SUCCESS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FAA11E1"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7CB6B6"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31.74 ms</w:t>
            </w:r>
          </w:p>
        </w:tc>
      </w:tr>
      <w:tr w:rsidR="00805D23" w:rsidRPr="00805D23" w14:paraId="36A53EBB" w14:textId="77777777" w:rsidTr="0080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04048F"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92FAF33"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Show the order date and status for all orders placed by customers in France.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5611BC8"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3"/>
                <w:szCs w:val="23"/>
                <w:bdr w:val="none" w:sz="0" w:space="0" w:color="auto" w:frame="1"/>
              </w:rPr>
              <w:t>SELECT o."orderDate", o.status FROM orders o JOIN customers c ON o."customerNumber" = c."customerNumber" WHERE c.country = 'France';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973A2D8"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SUCCESS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43B147B"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8D8E9F"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52.30 ms</w:t>
            </w:r>
          </w:p>
        </w:tc>
      </w:tr>
      <w:tr w:rsidR="00805D23" w:rsidRPr="00805D23" w14:paraId="3D60570A" w14:textId="77777777" w:rsidTr="0080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46505"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2846FE5"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Count the total number of customers per country.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DC5806E"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3"/>
                <w:szCs w:val="23"/>
                <w:bdr w:val="none" w:sz="0" w:space="0" w:color="auto" w:frame="1"/>
              </w:rPr>
              <w:t>SELECT "country", COUNT("customerNumber") FROM customers GROUP BY "country";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CDCC671"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SUCCESS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CB5A5A7"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1 (Fixed casing &amp; aggregation)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A0F83E" w14:textId="77777777" w:rsidR="00805D23" w:rsidRPr="00805D23" w:rsidRDefault="00805D23" w:rsidP="00805D23">
            <w:pPr>
              <w:spacing w:after="0" w:line="240" w:lineRule="auto"/>
              <w:rPr>
                <w:rFonts w:ascii="Arial" w:eastAsia="Times New Roman" w:hAnsi="Arial" w:cs="Arial"/>
                <w:color w:val="1F1F1F"/>
                <w:sz w:val="24"/>
                <w:szCs w:val="24"/>
              </w:rPr>
            </w:pPr>
            <w:r w:rsidRPr="00805D23">
              <w:rPr>
                <w:rFonts w:ascii="Arial" w:eastAsia="Times New Roman" w:hAnsi="Arial" w:cs="Arial"/>
                <w:color w:val="1F1F1F"/>
                <w:sz w:val="24"/>
                <w:szCs w:val="24"/>
                <w:bdr w:val="none" w:sz="0" w:space="0" w:color="auto" w:frame="1"/>
              </w:rPr>
              <w:t>87.12 ms</w:t>
            </w:r>
          </w:p>
        </w:tc>
      </w:tr>
    </w:tbl>
    <w:p w14:paraId="33F7DF6B" w14:textId="77777777" w:rsidR="00805D23" w:rsidRPr="00805D23" w:rsidRDefault="00805D23" w:rsidP="00805D23">
      <w:pPr>
        <w:spacing w:after="0" w:line="240" w:lineRule="auto"/>
        <w:outlineLvl w:val="2"/>
        <w:rPr>
          <w:rFonts w:ascii="Arial" w:eastAsia="Times New Roman" w:hAnsi="Arial" w:cs="Arial"/>
          <w:b/>
          <w:bCs/>
          <w:color w:val="1F1F1F"/>
          <w:sz w:val="27"/>
          <w:szCs w:val="27"/>
        </w:rPr>
      </w:pPr>
      <w:r w:rsidRPr="00805D23">
        <w:rPr>
          <w:rFonts w:ascii="Arial" w:eastAsia="Times New Roman" w:hAnsi="Arial" w:cs="Arial"/>
          <w:b/>
          <w:bCs/>
          <w:color w:val="1F1F1F"/>
          <w:sz w:val="27"/>
          <w:szCs w:val="27"/>
        </w:rPr>
        <w:t>High-Level Aggregation Metrics:</w:t>
      </w:r>
    </w:p>
    <w:p w14:paraId="4742DBF8" w14:textId="77777777" w:rsidR="00805D23" w:rsidRPr="00805D23" w:rsidRDefault="00805D23" w:rsidP="00805D23">
      <w:pPr>
        <w:numPr>
          <w:ilvl w:val="0"/>
          <w:numId w:val="3"/>
        </w:num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Target Endpoint URL:</w:t>
      </w:r>
      <w:r w:rsidRPr="00805D23">
        <w:rPr>
          <w:rFonts w:ascii="Arial" w:eastAsia="Times New Roman" w:hAnsi="Arial" w:cs="Arial"/>
          <w:color w:val="1F1F1F"/>
          <w:sz w:val="24"/>
          <w:szCs w:val="24"/>
        </w:rPr>
        <w:t xml:space="preserve"> </w:t>
      </w:r>
      <w:r w:rsidRPr="00805D23">
        <w:rPr>
          <w:rFonts w:ascii="Arial" w:eastAsia="Times New Roman" w:hAnsi="Arial" w:cs="Arial"/>
          <w:color w:val="1F1F1F"/>
          <w:sz w:val="23"/>
          <w:szCs w:val="23"/>
        </w:rPr>
        <w:t>http://127.0.0.1:8000/agent/sql</w:t>
      </w:r>
    </w:p>
    <w:p w14:paraId="6AFD9999" w14:textId="77777777" w:rsidR="00805D23" w:rsidRPr="00805D23" w:rsidRDefault="00805D23" w:rsidP="00805D23">
      <w:pPr>
        <w:numPr>
          <w:ilvl w:val="0"/>
          <w:numId w:val="3"/>
        </w:num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Dataset Execution Success Rate:</w:t>
      </w:r>
      <w:r w:rsidRPr="00805D23">
        <w:rPr>
          <w:rFonts w:ascii="Arial" w:eastAsia="Times New Roman" w:hAnsi="Arial" w:cs="Arial"/>
          <w:color w:val="1F1F1F"/>
          <w:sz w:val="24"/>
          <w:szCs w:val="24"/>
        </w:rPr>
        <w:t xml:space="preserve"> </w:t>
      </w:r>
      <w:r w:rsidRPr="00805D23">
        <w:rPr>
          <w:rFonts w:ascii="Arial" w:eastAsia="Times New Roman" w:hAnsi="Arial" w:cs="Arial"/>
          <w:color w:val="1F1F1F"/>
          <w:sz w:val="23"/>
          <w:szCs w:val="23"/>
        </w:rPr>
        <w:t>100.0%</w:t>
      </w:r>
    </w:p>
    <w:p w14:paraId="1DFA80FD" w14:textId="77777777" w:rsidR="00805D23" w:rsidRPr="00805D23" w:rsidRDefault="00805D23" w:rsidP="00805D23">
      <w:pPr>
        <w:numPr>
          <w:ilvl w:val="0"/>
          <w:numId w:val="3"/>
        </w:num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Agentic Recovery Success Rate:</w:t>
      </w:r>
      <w:r w:rsidRPr="00805D23">
        <w:rPr>
          <w:rFonts w:ascii="Arial" w:eastAsia="Times New Roman" w:hAnsi="Arial" w:cs="Arial"/>
          <w:color w:val="1F1F1F"/>
          <w:sz w:val="24"/>
          <w:szCs w:val="24"/>
        </w:rPr>
        <w:t xml:space="preserve"> </w:t>
      </w:r>
      <w:r w:rsidRPr="00805D23">
        <w:rPr>
          <w:rFonts w:ascii="Arial" w:eastAsia="Times New Roman" w:hAnsi="Arial" w:cs="Arial"/>
          <w:color w:val="1F1F1F"/>
          <w:sz w:val="23"/>
          <w:szCs w:val="23"/>
        </w:rPr>
        <w:t>100.0%</w:t>
      </w:r>
      <w:r w:rsidRPr="00805D23">
        <w:rPr>
          <w:rFonts w:ascii="Arial" w:eastAsia="Times New Roman" w:hAnsi="Arial" w:cs="Arial"/>
          <w:color w:val="1F1F1F"/>
          <w:sz w:val="24"/>
          <w:szCs w:val="24"/>
        </w:rPr>
        <w:t xml:space="preserve"> (Case #5 successfully healed on the first retry pass)</w:t>
      </w:r>
    </w:p>
    <w:p w14:paraId="2E332DDF" w14:textId="77777777" w:rsidR="00805D23" w:rsidRPr="00805D23" w:rsidRDefault="00805D23" w:rsidP="00805D23">
      <w:pPr>
        <w:numPr>
          <w:ilvl w:val="0"/>
          <w:numId w:val="3"/>
        </w:numPr>
        <w:spacing w:after="0" w:line="240" w:lineRule="auto"/>
        <w:rPr>
          <w:rFonts w:ascii="Arial" w:eastAsia="Times New Roman" w:hAnsi="Arial" w:cs="Arial"/>
          <w:color w:val="1F1F1F"/>
          <w:sz w:val="24"/>
          <w:szCs w:val="24"/>
        </w:rPr>
      </w:pPr>
      <w:r w:rsidRPr="00805D23">
        <w:rPr>
          <w:rFonts w:ascii="Arial" w:eastAsia="Times New Roman" w:hAnsi="Arial" w:cs="Arial"/>
          <w:b/>
          <w:bCs/>
          <w:color w:val="1F1F1F"/>
          <w:sz w:val="24"/>
          <w:szCs w:val="24"/>
          <w:bdr w:val="none" w:sz="0" w:space="0" w:color="auto" w:frame="1"/>
        </w:rPr>
        <w:t>Residual Runtime Failures:</w:t>
      </w:r>
      <w:r w:rsidRPr="00805D23">
        <w:rPr>
          <w:rFonts w:ascii="Arial" w:eastAsia="Times New Roman" w:hAnsi="Arial" w:cs="Arial"/>
          <w:color w:val="1F1F1F"/>
          <w:sz w:val="24"/>
          <w:szCs w:val="24"/>
        </w:rPr>
        <w:t xml:space="preserve"> </w:t>
      </w:r>
      <w:r w:rsidRPr="00805D23">
        <w:rPr>
          <w:rFonts w:ascii="Arial" w:eastAsia="Times New Roman" w:hAnsi="Arial" w:cs="Arial"/>
          <w:color w:val="1F1F1F"/>
          <w:sz w:val="23"/>
          <w:szCs w:val="23"/>
        </w:rPr>
        <w:t>0</w:t>
      </w:r>
    </w:p>
    <w:p w14:paraId="4CDC0A2B" w14:textId="77777777" w:rsidR="00DA62FC" w:rsidRPr="00DA62FC" w:rsidRDefault="00DA62FC" w:rsidP="00DA62FC">
      <w:pPr>
        <w:spacing w:before="100" w:beforeAutospacing="1" w:after="100" w:afterAutospacing="1" w:line="240" w:lineRule="auto"/>
        <w:outlineLvl w:val="2"/>
        <w:rPr>
          <w:rFonts w:ascii="Times New Roman" w:eastAsia="Times New Roman" w:hAnsi="Times New Roman" w:cs="Times New Roman"/>
          <w:b/>
          <w:bCs/>
          <w:sz w:val="27"/>
          <w:szCs w:val="27"/>
        </w:rPr>
      </w:pPr>
      <w:r w:rsidRPr="00DA62FC">
        <w:rPr>
          <w:rFonts w:ascii="Times New Roman" w:eastAsia="Times New Roman" w:hAnsi="Times New Roman" w:cs="Times New Roman"/>
          <w:b/>
          <w:bCs/>
          <w:sz w:val="27"/>
          <w:szCs w:val="27"/>
        </w:rPr>
        <w:lastRenderedPageBreak/>
        <w:t>4. CASE STUDY: AGENT SELF-HEALING TRACE ANALYSIS</w:t>
      </w:r>
    </w:p>
    <w:p w14:paraId="307EEBD0" w14:textId="77777777" w:rsidR="00DA62FC" w:rsidRPr="00DA62FC" w:rsidRDefault="00DA62FC" w:rsidP="00DA62FC">
      <w:pPr>
        <w:spacing w:before="100" w:beforeAutospacing="1" w:after="100" w:afterAutospacing="1" w:line="240" w:lineRule="auto"/>
        <w:rPr>
          <w:rFonts w:ascii="Times New Roman" w:eastAsia="Times New Roman" w:hAnsi="Times New Roman" w:cs="Times New Roman"/>
          <w:sz w:val="24"/>
          <w:szCs w:val="24"/>
        </w:rPr>
      </w:pPr>
      <w:r w:rsidRPr="00DA62FC">
        <w:rPr>
          <w:rFonts w:ascii="Times New Roman" w:eastAsia="Times New Roman" w:hAnsi="Times New Roman" w:cs="Times New Roman"/>
          <w:sz w:val="24"/>
          <w:szCs w:val="24"/>
        </w:rPr>
        <w:t>To evaluate the self-correcting loop mechanism under actual runtime exception states, this case study analyzes an audit trace captured during schema testing where case folding and invalid aggregation criteria were encountered.</w:t>
      </w:r>
    </w:p>
    <w:p w14:paraId="10295C63" w14:textId="77777777" w:rsidR="00DA62FC" w:rsidRPr="00DA62FC" w:rsidRDefault="00DA62FC" w:rsidP="00DA62FC">
      <w:pPr>
        <w:spacing w:before="100" w:beforeAutospacing="1" w:after="100" w:afterAutospacing="1" w:line="240" w:lineRule="auto"/>
        <w:outlineLvl w:val="3"/>
        <w:rPr>
          <w:rFonts w:ascii="Times New Roman" w:eastAsia="Times New Roman" w:hAnsi="Times New Roman" w:cs="Times New Roman"/>
          <w:b/>
          <w:bCs/>
          <w:sz w:val="24"/>
          <w:szCs w:val="24"/>
        </w:rPr>
      </w:pPr>
      <w:r w:rsidRPr="00DA62FC">
        <w:rPr>
          <w:rFonts w:ascii="Times New Roman" w:eastAsia="Times New Roman" w:hAnsi="Times New Roman" w:cs="Times New Roman"/>
          <w:b/>
          <w:bCs/>
          <w:sz w:val="24"/>
          <w:szCs w:val="24"/>
        </w:rPr>
        <w:t>The Initial Attempt &amp; Exception Catch</w:t>
      </w:r>
    </w:p>
    <w:p w14:paraId="1DCA02EE" w14:textId="77777777" w:rsidR="00DA62FC" w:rsidRPr="00DA62FC" w:rsidRDefault="00DA62FC" w:rsidP="00DA62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62FC">
        <w:rPr>
          <w:rFonts w:ascii="Times New Roman" w:eastAsia="Times New Roman" w:hAnsi="Times New Roman" w:cs="Times New Roman"/>
          <w:b/>
          <w:bCs/>
          <w:sz w:val="24"/>
          <w:szCs w:val="24"/>
        </w:rPr>
        <w:t>Input Question:</w:t>
      </w:r>
      <w:r w:rsidRPr="00DA62FC">
        <w:rPr>
          <w:rFonts w:ascii="Times New Roman" w:eastAsia="Times New Roman" w:hAnsi="Times New Roman" w:cs="Times New Roman"/>
          <w:sz w:val="24"/>
          <w:szCs w:val="24"/>
        </w:rPr>
        <w:t xml:space="preserve"> </w:t>
      </w:r>
      <w:r w:rsidRPr="00DA62FC">
        <w:rPr>
          <w:rFonts w:ascii="Times New Roman" w:eastAsia="Times New Roman" w:hAnsi="Times New Roman" w:cs="Times New Roman"/>
          <w:i/>
          <w:iCs/>
          <w:sz w:val="24"/>
          <w:szCs w:val="24"/>
        </w:rPr>
        <w:t>"Count the total number of customers per country."</w:t>
      </w:r>
    </w:p>
    <w:p w14:paraId="69DF2A71" w14:textId="77777777" w:rsidR="00DA62FC" w:rsidRPr="00DA62FC" w:rsidRDefault="00DA62FC" w:rsidP="00DA62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62FC">
        <w:rPr>
          <w:rFonts w:ascii="Times New Roman" w:eastAsia="Times New Roman" w:hAnsi="Times New Roman" w:cs="Times New Roman"/>
          <w:b/>
          <w:bCs/>
          <w:sz w:val="24"/>
          <w:szCs w:val="24"/>
        </w:rPr>
        <w:t>Verbatim Log Exception Block:</w:t>
      </w:r>
    </w:p>
    <w:p w14:paraId="316C23EB" w14:textId="77777777" w:rsidR="00DA62FC" w:rsidRPr="00DA62FC" w:rsidRDefault="00DA62FC" w:rsidP="00DA62FC">
      <w:pPr>
        <w:spacing w:after="0" w:line="240" w:lineRule="auto"/>
        <w:rPr>
          <w:rFonts w:ascii="Times New Roman" w:eastAsia="Times New Roman" w:hAnsi="Times New Roman" w:cs="Times New Roman"/>
          <w:sz w:val="24"/>
          <w:szCs w:val="24"/>
        </w:rPr>
      </w:pPr>
      <w:r w:rsidRPr="00DA62FC">
        <w:rPr>
          <w:rFonts w:ascii="Times New Roman" w:eastAsia="Times New Roman" w:hAnsi="Times New Roman" w:cs="Times New Roman"/>
          <w:sz w:val="24"/>
          <w:szCs w:val="24"/>
        </w:rPr>
        <w:t>Plaintext</w:t>
      </w:r>
    </w:p>
    <w:p w14:paraId="1CAAB34F" w14:textId="77777777" w:rsidR="00DA62FC" w:rsidRPr="00DA62FC" w:rsidRDefault="00DA62FC" w:rsidP="00DA6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2FC">
        <w:rPr>
          <w:rFonts w:ascii="Courier New" w:eastAsia="Times New Roman" w:hAnsi="Courier New" w:cs="Courier New"/>
          <w:sz w:val="20"/>
          <w:szCs w:val="20"/>
        </w:rPr>
        <w:t>[2026-05-18 22:45:11] STATUS: FAILED_FIRST_PASS | QUERY: SELECT "country", COUNT("customernumber") FROM customers; | ERROR DESCRIPTION: column "customernumber" does not exist</w:t>
      </w:r>
    </w:p>
    <w:p w14:paraId="5BAD955F" w14:textId="77777777" w:rsidR="00DA62FC" w:rsidRPr="00DA62FC" w:rsidRDefault="00DA62FC" w:rsidP="00DA6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2FC">
        <w:rPr>
          <w:rFonts w:ascii="Courier New" w:eastAsia="Times New Roman" w:hAnsi="Courier New" w:cs="Courier New"/>
          <w:sz w:val="20"/>
          <w:szCs w:val="20"/>
        </w:rPr>
        <w:t>LINE 1: SELECT "country", COUNT("customernumber") FROM customers;</w:t>
      </w:r>
    </w:p>
    <w:p w14:paraId="2D4835C7" w14:textId="77777777" w:rsidR="00DA62FC" w:rsidRPr="00DA62FC" w:rsidRDefault="00DA62FC" w:rsidP="00DA6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2FC">
        <w:rPr>
          <w:rFonts w:ascii="Courier New" w:eastAsia="Times New Roman" w:hAnsi="Courier New" w:cs="Courier New"/>
          <w:sz w:val="20"/>
          <w:szCs w:val="20"/>
        </w:rPr>
        <w:t xml:space="preserve">                                ^</w:t>
      </w:r>
    </w:p>
    <w:p w14:paraId="4643EC15" w14:textId="77777777" w:rsidR="00DA62FC" w:rsidRPr="00DA62FC" w:rsidRDefault="00DA62FC" w:rsidP="00DA6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2FC">
        <w:rPr>
          <w:rFonts w:ascii="Courier New" w:eastAsia="Times New Roman" w:hAnsi="Courier New" w:cs="Courier New"/>
          <w:sz w:val="20"/>
          <w:szCs w:val="20"/>
        </w:rPr>
        <w:t>HINT:  Perhaps you meant to reference the column "customers.customerNumber".</w:t>
      </w:r>
    </w:p>
    <w:p w14:paraId="36C4C4D6" w14:textId="77777777" w:rsidR="00DA62FC" w:rsidRPr="00DA62FC" w:rsidRDefault="00DA62FC" w:rsidP="00DA62FC">
      <w:pPr>
        <w:spacing w:before="100" w:beforeAutospacing="1" w:after="100" w:afterAutospacing="1" w:line="240" w:lineRule="auto"/>
        <w:outlineLvl w:val="3"/>
        <w:rPr>
          <w:rFonts w:ascii="Times New Roman" w:eastAsia="Times New Roman" w:hAnsi="Times New Roman" w:cs="Times New Roman"/>
          <w:b/>
          <w:bCs/>
          <w:sz w:val="24"/>
          <w:szCs w:val="24"/>
        </w:rPr>
      </w:pPr>
      <w:r w:rsidRPr="00DA62FC">
        <w:rPr>
          <w:rFonts w:ascii="Times New Roman" w:eastAsia="Times New Roman" w:hAnsi="Times New Roman" w:cs="Times New Roman"/>
          <w:b/>
          <w:bCs/>
          <w:sz w:val="24"/>
          <w:szCs w:val="24"/>
        </w:rPr>
        <w:t>The Autonomous Self-Correction Loop Recovery</w:t>
      </w:r>
    </w:p>
    <w:p w14:paraId="35C00C1A" w14:textId="77777777" w:rsidR="00DA62FC" w:rsidRPr="00DA62FC" w:rsidRDefault="00DA62FC" w:rsidP="00DA62FC">
      <w:pPr>
        <w:spacing w:before="100" w:beforeAutospacing="1" w:after="100" w:afterAutospacing="1" w:line="240" w:lineRule="auto"/>
        <w:rPr>
          <w:rFonts w:ascii="Times New Roman" w:eastAsia="Times New Roman" w:hAnsi="Times New Roman" w:cs="Times New Roman"/>
          <w:sz w:val="24"/>
          <w:szCs w:val="24"/>
        </w:rPr>
      </w:pPr>
      <w:r w:rsidRPr="00DA62FC">
        <w:rPr>
          <w:rFonts w:ascii="Times New Roman" w:eastAsia="Times New Roman" w:hAnsi="Times New Roman" w:cs="Times New Roman"/>
          <w:sz w:val="24"/>
          <w:szCs w:val="24"/>
        </w:rPr>
        <w:t xml:space="preserve">The execution pipeline intercepted the standard PostgreSQL </w:t>
      </w:r>
      <w:r w:rsidRPr="00DA62FC">
        <w:rPr>
          <w:rFonts w:ascii="Courier New" w:eastAsia="Times New Roman" w:hAnsi="Courier New" w:cs="Courier New"/>
          <w:sz w:val="20"/>
          <w:szCs w:val="20"/>
        </w:rPr>
        <w:t>UndefinedColumn</w:t>
      </w:r>
      <w:r w:rsidRPr="00DA62FC">
        <w:rPr>
          <w:rFonts w:ascii="Times New Roman" w:eastAsia="Times New Roman" w:hAnsi="Times New Roman" w:cs="Times New Roman"/>
          <w:sz w:val="24"/>
          <w:szCs w:val="24"/>
        </w:rPr>
        <w:t xml:space="preserve"> database driver crash. The recovery loop immediately processed the raw error text string and the compiler's diagnostic hint natively to apply dynamic runtime healing.</w:t>
      </w:r>
    </w:p>
    <w:p w14:paraId="239D0A6D" w14:textId="77777777" w:rsidR="00DA62FC" w:rsidRPr="00DA62FC" w:rsidRDefault="00DA62FC" w:rsidP="00DA62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A62FC">
        <w:rPr>
          <w:rFonts w:ascii="Times New Roman" w:eastAsia="Times New Roman" w:hAnsi="Times New Roman" w:cs="Times New Roman"/>
          <w:b/>
          <w:bCs/>
          <w:sz w:val="24"/>
          <w:szCs w:val="24"/>
        </w:rPr>
        <w:t>Verbatim Self-Correction Success Log:</w:t>
      </w:r>
    </w:p>
    <w:p w14:paraId="5AA5CE4A" w14:textId="77777777" w:rsidR="00DA62FC" w:rsidRPr="00DA62FC" w:rsidRDefault="00DA62FC" w:rsidP="00DA62FC">
      <w:pPr>
        <w:spacing w:after="0" w:line="240" w:lineRule="auto"/>
        <w:rPr>
          <w:rFonts w:ascii="Times New Roman" w:eastAsia="Times New Roman" w:hAnsi="Times New Roman" w:cs="Times New Roman"/>
          <w:sz w:val="24"/>
          <w:szCs w:val="24"/>
        </w:rPr>
      </w:pPr>
      <w:r w:rsidRPr="00DA62FC">
        <w:rPr>
          <w:rFonts w:ascii="Times New Roman" w:eastAsia="Times New Roman" w:hAnsi="Times New Roman" w:cs="Times New Roman"/>
          <w:sz w:val="24"/>
          <w:szCs w:val="24"/>
        </w:rPr>
        <w:t>Plaintext</w:t>
      </w:r>
    </w:p>
    <w:p w14:paraId="25E7CCCB" w14:textId="77777777" w:rsidR="00DA62FC" w:rsidRPr="00DA62FC" w:rsidRDefault="00DA62FC" w:rsidP="00DA6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2FC">
        <w:rPr>
          <w:rFonts w:ascii="Courier New" w:eastAsia="Times New Roman" w:hAnsi="Courier New" w:cs="Courier New"/>
          <w:sz w:val="20"/>
          <w:szCs w:val="20"/>
        </w:rPr>
        <w:t>[2026-05-18 22:45:12] STATUS: SUCCESS_AFTER_RETRY | QUERY: SELECT "country", COUNT("customerNumber") FROM customers GROUP BY "country";</w:t>
      </w:r>
    </w:p>
    <w:p w14:paraId="48A84E67" w14:textId="77777777" w:rsidR="00DA62FC" w:rsidRPr="00DA62FC" w:rsidRDefault="00DA62FC" w:rsidP="00DA62FC">
      <w:pPr>
        <w:spacing w:before="100" w:beforeAutospacing="1" w:after="100" w:afterAutospacing="1" w:line="240" w:lineRule="auto"/>
        <w:outlineLvl w:val="3"/>
        <w:rPr>
          <w:rFonts w:ascii="Times New Roman" w:eastAsia="Times New Roman" w:hAnsi="Times New Roman" w:cs="Times New Roman"/>
          <w:b/>
          <w:bCs/>
          <w:sz w:val="24"/>
          <w:szCs w:val="24"/>
        </w:rPr>
      </w:pPr>
      <w:r w:rsidRPr="00DA62FC">
        <w:rPr>
          <w:rFonts w:ascii="Times New Roman" w:eastAsia="Times New Roman" w:hAnsi="Times New Roman" w:cs="Times New Roman"/>
          <w:b/>
          <w:bCs/>
          <w:sz w:val="24"/>
          <w:szCs w:val="24"/>
        </w:rPr>
        <w:t>Analytical Breakdown of Agent Corrections:</w:t>
      </w:r>
    </w:p>
    <w:p w14:paraId="7BD4AA45" w14:textId="77777777" w:rsidR="00DA62FC" w:rsidRPr="00DA62FC" w:rsidRDefault="00DA62FC" w:rsidP="00DA62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62FC">
        <w:rPr>
          <w:rFonts w:ascii="Times New Roman" w:eastAsia="Times New Roman" w:hAnsi="Times New Roman" w:cs="Times New Roman"/>
          <w:b/>
          <w:bCs/>
          <w:sz w:val="24"/>
          <w:szCs w:val="24"/>
        </w:rPr>
        <w:t>Identifier Casing Remediation:</w:t>
      </w:r>
      <w:r w:rsidRPr="00DA62FC">
        <w:rPr>
          <w:rFonts w:ascii="Times New Roman" w:eastAsia="Times New Roman" w:hAnsi="Times New Roman" w:cs="Times New Roman"/>
          <w:sz w:val="24"/>
          <w:szCs w:val="24"/>
        </w:rPr>
        <w:t xml:space="preserve"> The system identified that PostgreSQL automatically folds unquoted identifiers to lowercase. It dynamically applied explicit camelCase escaping wrappers (</w:t>
      </w:r>
      <w:r w:rsidRPr="00DA62FC">
        <w:rPr>
          <w:rFonts w:ascii="Courier New" w:eastAsia="Times New Roman" w:hAnsi="Courier New" w:cs="Courier New"/>
          <w:sz w:val="20"/>
          <w:szCs w:val="20"/>
        </w:rPr>
        <w:t>"customerNumber"</w:t>
      </w:r>
      <w:r w:rsidRPr="00DA62FC">
        <w:rPr>
          <w:rFonts w:ascii="Times New Roman" w:eastAsia="Times New Roman" w:hAnsi="Times New Roman" w:cs="Times New Roman"/>
          <w:sz w:val="24"/>
          <w:szCs w:val="24"/>
        </w:rPr>
        <w:t>) to align directly with the target database schema definitions.</w:t>
      </w:r>
    </w:p>
    <w:p w14:paraId="289505A4" w14:textId="77777777" w:rsidR="00DA62FC" w:rsidRPr="00DA62FC" w:rsidRDefault="00DA62FC" w:rsidP="00DA62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62FC">
        <w:rPr>
          <w:rFonts w:ascii="Times New Roman" w:eastAsia="Times New Roman" w:hAnsi="Times New Roman" w:cs="Times New Roman"/>
          <w:b/>
          <w:bCs/>
          <w:sz w:val="24"/>
          <w:szCs w:val="24"/>
        </w:rPr>
        <w:t>Relational Aggregation Rectification:</w:t>
      </w:r>
      <w:r w:rsidRPr="00DA62FC">
        <w:rPr>
          <w:rFonts w:ascii="Times New Roman" w:eastAsia="Times New Roman" w:hAnsi="Times New Roman" w:cs="Times New Roman"/>
          <w:sz w:val="24"/>
          <w:szCs w:val="24"/>
        </w:rPr>
        <w:t xml:space="preserve"> The agent detected a failure to address column groupings when combining standalone fields with counting functions. It seamlessly appended the required </w:t>
      </w:r>
      <w:r w:rsidRPr="00DA62FC">
        <w:rPr>
          <w:rFonts w:ascii="Courier New" w:eastAsia="Times New Roman" w:hAnsi="Courier New" w:cs="Courier New"/>
          <w:sz w:val="20"/>
          <w:szCs w:val="20"/>
        </w:rPr>
        <w:t>GROUP BY "country"</w:t>
      </w:r>
      <w:r w:rsidRPr="00DA62FC">
        <w:rPr>
          <w:rFonts w:ascii="Times New Roman" w:eastAsia="Times New Roman" w:hAnsi="Times New Roman" w:cs="Times New Roman"/>
          <w:sz w:val="24"/>
          <w:szCs w:val="24"/>
        </w:rPr>
        <w:t xml:space="preserve"> constraint clause on attempt two, restoring full syntax validity and transaction safety without manual intervention.</w:t>
      </w:r>
    </w:p>
    <w:p w14:paraId="3CACECF9" w14:textId="77777777" w:rsidR="00805D23" w:rsidRPr="00805D23" w:rsidRDefault="00805D23" w:rsidP="00805D23">
      <w:pPr>
        <w:spacing w:after="0" w:line="240" w:lineRule="auto"/>
        <w:rPr>
          <w:rFonts w:ascii="Arial" w:eastAsia="Times New Roman" w:hAnsi="Arial" w:cs="Arial"/>
          <w:color w:val="FFFFFF"/>
          <w:sz w:val="24"/>
          <w:szCs w:val="24"/>
        </w:rPr>
      </w:pPr>
      <w:r w:rsidRPr="00805D23">
        <w:rPr>
          <w:rFonts w:ascii="Arial" w:eastAsia="Times New Roman" w:hAnsi="Arial" w:cs="Arial"/>
          <w:color w:val="FFFFFF"/>
          <w:sz w:val="24"/>
          <w:szCs w:val="24"/>
          <w:bdr w:val="none" w:sz="0" w:space="0" w:color="auto" w:frame="1"/>
        </w:rPr>
        <w:t>Plaintext</w:t>
      </w:r>
    </w:p>
    <w:p w14:paraId="510BEA57" w14:textId="77777777" w:rsidR="00805D23" w:rsidRPr="00805D23" w:rsidRDefault="00805D23" w:rsidP="00805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rPr>
      </w:pPr>
      <w:r w:rsidRPr="00805D23">
        <w:rPr>
          <w:rFonts w:ascii="Segoe UI Emoji" w:eastAsia="Times New Roman" w:hAnsi="Segoe UI Emoji" w:cs="Segoe UI Emoji"/>
          <w:color w:val="FFFFFF"/>
          <w:sz w:val="21"/>
          <w:szCs w:val="21"/>
          <w:bdr w:val="none" w:sz="0" w:space="0" w:color="auto" w:frame="1"/>
        </w:rPr>
        <w:t>📂</w:t>
      </w:r>
      <w:r w:rsidRPr="00805D23">
        <w:rPr>
          <w:rFonts w:ascii="Arial" w:eastAsia="Times New Roman" w:hAnsi="Arial" w:cs="Arial"/>
          <w:color w:val="FFFFFF"/>
          <w:sz w:val="21"/>
          <w:szCs w:val="21"/>
          <w:bdr w:val="none" w:sz="0" w:space="0" w:color="auto" w:frame="1"/>
        </w:rPr>
        <w:t xml:space="preserve"> Week_3_Submission/</w:t>
      </w:r>
    </w:p>
    <w:p w14:paraId="5129FC4C" w14:textId="77777777" w:rsidR="00805D23" w:rsidRPr="00805D23" w:rsidRDefault="00805D23" w:rsidP="00805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rPr>
      </w:pPr>
      <w:r w:rsidRPr="00805D23">
        <w:rPr>
          <w:rFonts w:ascii="Arial" w:eastAsia="Times New Roman" w:hAnsi="Arial" w:cs="Arial"/>
          <w:color w:val="FFFFFF"/>
          <w:sz w:val="21"/>
          <w:szCs w:val="21"/>
          <w:bdr w:val="none" w:sz="0" w:space="0" w:color="auto" w:frame="1"/>
        </w:rPr>
        <w:t xml:space="preserve">│── </w:t>
      </w:r>
      <w:r w:rsidRPr="00805D23">
        <w:rPr>
          <w:rFonts w:ascii="Segoe UI Emoji" w:eastAsia="Times New Roman" w:hAnsi="Segoe UI Emoji" w:cs="Segoe UI Emoji"/>
          <w:color w:val="FFFFFF"/>
          <w:sz w:val="21"/>
          <w:szCs w:val="21"/>
          <w:bdr w:val="none" w:sz="0" w:space="0" w:color="auto" w:frame="1"/>
        </w:rPr>
        <w:t>📄</w:t>
      </w:r>
      <w:r w:rsidRPr="00805D23">
        <w:rPr>
          <w:rFonts w:ascii="Arial" w:eastAsia="Times New Roman" w:hAnsi="Arial" w:cs="Arial"/>
          <w:color w:val="FFFFFF"/>
          <w:sz w:val="21"/>
          <w:szCs w:val="21"/>
          <w:bdr w:val="none" w:sz="0" w:space="0" w:color="auto" w:frame="1"/>
        </w:rPr>
        <w:t xml:space="preserve"> .gitignore            # Excludes __pycache__/, bytecode, and local keys</w:t>
      </w:r>
    </w:p>
    <w:p w14:paraId="52C0D0A4" w14:textId="77777777" w:rsidR="00805D23" w:rsidRPr="00805D23" w:rsidRDefault="00805D23" w:rsidP="00805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rPr>
      </w:pPr>
      <w:r w:rsidRPr="00805D23">
        <w:rPr>
          <w:rFonts w:ascii="Arial" w:eastAsia="Times New Roman" w:hAnsi="Arial" w:cs="Arial"/>
          <w:color w:val="FFFFFF"/>
          <w:sz w:val="21"/>
          <w:szCs w:val="21"/>
          <w:bdr w:val="none" w:sz="0" w:space="0" w:color="auto" w:frame="1"/>
        </w:rPr>
        <w:t xml:space="preserve">│── </w:t>
      </w:r>
      <w:r w:rsidRPr="00805D23">
        <w:rPr>
          <w:rFonts w:ascii="Segoe UI Emoji" w:eastAsia="Times New Roman" w:hAnsi="Segoe UI Emoji" w:cs="Segoe UI Emoji"/>
          <w:color w:val="FFFFFF"/>
          <w:sz w:val="21"/>
          <w:szCs w:val="21"/>
          <w:bdr w:val="none" w:sz="0" w:space="0" w:color="auto" w:frame="1"/>
        </w:rPr>
        <w:t>📄</w:t>
      </w:r>
      <w:r w:rsidRPr="00805D23">
        <w:rPr>
          <w:rFonts w:ascii="Arial" w:eastAsia="Times New Roman" w:hAnsi="Arial" w:cs="Arial"/>
          <w:color w:val="FFFFFF"/>
          <w:sz w:val="21"/>
          <w:szCs w:val="21"/>
          <w:bdr w:val="none" w:sz="0" w:space="0" w:color="auto" w:frame="1"/>
        </w:rPr>
        <w:t xml:space="preserve"> .env                  # Secure storage site for the GROQ_API_KEY</w:t>
      </w:r>
    </w:p>
    <w:p w14:paraId="4A110609" w14:textId="77777777" w:rsidR="00805D23" w:rsidRPr="00805D23" w:rsidRDefault="00805D23" w:rsidP="00805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rPr>
      </w:pPr>
      <w:r w:rsidRPr="00805D23">
        <w:rPr>
          <w:rFonts w:ascii="Arial" w:eastAsia="Times New Roman" w:hAnsi="Arial" w:cs="Arial"/>
          <w:color w:val="FFFFFF"/>
          <w:sz w:val="21"/>
          <w:szCs w:val="21"/>
          <w:bdr w:val="none" w:sz="0" w:space="0" w:color="auto" w:frame="1"/>
        </w:rPr>
        <w:t xml:space="preserve">│── </w:t>
      </w:r>
      <w:r w:rsidRPr="00805D23">
        <w:rPr>
          <w:rFonts w:ascii="Segoe UI Emoji" w:eastAsia="Times New Roman" w:hAnsi="Segoe UI Emoji" w:cs="Segoe UI Emoji"/>
          <w:color w:val="FFFFFF"/>
          <w:sz w:val="21"/>
          <w:szCs w:val="21"/>
          <w:bdr w:val="none" w:sz="0" w:space="0" w:color="auto" w:frame="1"/>
        </w:rPr>
        <w:t>📄</w:t>
      </w:r>
      <w:r w:rsidRPr="00805D23">
        <w:rPr>
          <w:rFonts w:ascii="Arial" w:eastAsia="Times New Roman" w:hAnsi="Arial" w:cs="Arial"/>
          <w:color w:val="FFFFFF"/>
          <w:sz w:val="21"/>
          <w:szCs w:val="21"/>
          <w:bdr w:val="none" w:sz="0" w:space="0" w:color="auto" w:frame="1"/>
        </w:rPr>
        <w:t xml:space="preserve"> main.py               # Exposes the unified autonomous POST /agent/sql endpoint</w:t>
      </w:r>
    </w:p>
    <w:p w14:paraId="0A2154AD" w14:textId="77777777" w:rsidR="00805D23" w:rsidRPr="00805D23" w:rsidRDefault="00805D23" w:rsidP="00805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rPr>
      </w:pPr>
      <w:r w:rsidRPr="00805D23">
        <w:rPr>
          <w:rFonts w:ascii="Arial" w:eastAsia="Times New Roman" w:hAnsi="Arial" w:cs="Arial"/>
          <w:color w:val="FFFFFF"/>
          <w:sz w:val="21"/>
          <w:szCs w:val="21"/>
          <w:bdr w:val="none" w:sz="0" w:space="0" w:color="auto" w:frame="1"/>
        </w:rPr>
        <w:lastRenderedPageBreak/>
        <w:t xml:space="preserve">│── </w:t>
      </w:r>
      <w:r w:rsidRPr="00805D23">
        <w:rPr>
          <w:rFonts w:ascii="Segoe UI Emoji" w:eastAsia="Times New Roman" w:hAnsi="Segoe UI Emoji" w:cs="Segoe UI Emoji"/>
          <w:color w:val="FFFFFF"/>
          <w:sz w:val="21"/>
          <w:szCs w:val="21"/>
          <w:bdr w:val="none" w:sz="0" w:space="0" w:color="auto" w:frame="1"/>
        </w:rPr>
        <w:t>📄</w:t>
      </w:r>
      <w:r w:rsidRPr="00805D23">
        <w:rPr>
          <w:rFonts w:ascii="Arial" w:eastAsia="Times New Roman" w:hAnsi="Arial" w:cs="Arial"/>
          <w:color w:val="FFFFFF"/>
          <w:sz w:val="21"/>
          <w:szCs w:val="21"/>
          <w:bdr w:val="none" w:sz="0" w:space="0" w:color="auto" w:frame="1"/>
        </w:rPr>
        <w:t xml:space="preserve"> database.py           # Context manager for connection pool handling</w:t>
      </w:r>
    </w:p>
    <w:p w14:paraId="3BBA1650" w14:textId="77777777" w:rsidR="00805D23" w:rsidRPr="00805D23" w:rsidRDefault="00805D23" w:rsidP="00805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rPr>
      </w:pPr>
      <w:r w:rsidRPr="00805D23">
        <w:rPr>
          <w:rFonts w:ascii="Arial" w:eastAsia="Times New Roman" w:hAnsi="Arial" w:cs="Arial"/>
          <w:color w:val="FFFFFF"/>
          <w:sz w:val="21"/>
          <w:szCs w:val="21"/>
          <w:bdr w:val="none" w:sz="0" w:space="0" w:color="auto" w:frame="1"/>
        </w:rPr>
        <w:t xml:space="preserve">│── </w:t>
      </w:r>
      <w:r w:rsidRPr="00805D23">
        <w:rPr>
          <w:rFonts w:ascii="Segoe UI Emoji" w:eastAsia="Times New Roman" w:hAnsi="Segoe UI Emoji" w:cs="Segoe UI Emoji"/>
          <w:color w:val="FFFFFF"/>
          <w:sz w:val="21"/>
          <w:szCs w:val="21"/>
          <w:bdr w:val="none" w:sz="0" w:space="0" w:color="auto" w:frame="1"/>
        </w:rPr>
        <w:t>📄</w:t>
      </w:r>
      <w:r w:rsidRPr="00805D23">
        <w:rPr>
          <w:rFonts w:ascii="Arial" w:eastAsia="Times New Roman" w:hAnsi="Arial" w:cs="Arial"/>
          <w:color w:val="FFFFFF"/>
          <w:sz w:val="21"/>
          <w:szCs w:val="21"/>
          <w:bdr w:val="none" w:sz="0" w:space="0" w:color="auto" w:frame="1"/>
        </w:rPr>
        <w:t xml:space="preserve"> validator.py          # Regex guardrail verification layer</w:t>
      </w:r>
    </w:p>
    <w:p w14:paraId="731CD534" w14:textId="4952D47E" w:rsidR="003D3D4C" w:rsidRPr="00DA62FC" w:rsidRDefault="00805D23" w:rsidP="00DA6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rPr>
      </w:pPr>
      <w:r w:rsidRPr="00805D23">
        <w:rPr>
          <w:rFonts w:ascii="Arial" w:eastAsia="Times New Roman" w:hAnsi="Arial" w:cs="Arial"/>
          <w:color w:val="FFFFFF"/>
          <w:sz w:val="21"/>
          <w:szCs w:val="21"/>
          <w:bdr w:val="none" w:sz="0" w:space="0" w:color="auto" w:frame="1"/>
        </w:rPr>
        <w:t xml:space="preserve">│── </w:t>
      </w:r>
      <w:r w:rsidRPr="00805D23">
        <w:rPr>
          <w:rFonts w:ascii="Segoe UI Emoji" w:eastAsia="Times New Roman" w:hAnsi="Segoe UI Emoji" w:cs="Segoe UI Emoji"/>
          <w:color w:val="FFFFFF"/>
          <w:sz w:val="21"/>
          <w:szCs w:val="21"/>
          <w:bdr w:val="none" w:sz="0" w:space="0" w:color="auto" w:frame="1"/>
        </w:rPr>
        <w:t>📄</w:t>
      </w:r>
      <w:r w:rsidRPr="00805D23">
        <w:rPr>
          <w:rFonts w:ascii="Arial" w:eastAsia="Times New Roman" w:hAnsi="Arial" w:cs="Arial"/>
          <w:color w:val="FFFFFF"/>
          <w:sz w:val="21"/>
          <w:szCs w:val="21"/>
          <w:bdr w:val="none" w:sz="0" w:space="0" w:color="auto" w:frame="1"/>
        </w:rPr>
        <w:t xml:space="preserve"> executor.py           # Core agent logic with 3x </w:t>
      </w:r>
    </w:p>
    <w:sectPr w:rsidR="003D3D4C" w:rsidRPr="00DA6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36B6E"/>
    <w:multiLevelType w:val="multilevel"/>
    <w:tmpl w:val="5F74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07D79"/>
    <w:multiLevelType w:val="multilevel"/>
    <w:tmpl w:val="C4C0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213432"/>
    <w:multiLevelType w:val="multilevel"/>
    <w:tmpl w:val="4F5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333B7"/>
    <w:multiLevelType w:val="multilevel"/>
    <w:tmpl w:val="5806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E57C9"/>
    <w:multiLevelType w:val="multilevel"/>
    <w:tmpl w:val="11D8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370967"/>
    <w:multiLevelType w:val="multilevel"/>
    <w:tmpl w:val="ADB0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63046"/>
    <w:multiLevelType w:val="multilevel"/>
    <w:tmpl w:val="528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F1A3F"/>
    <w:multiLevelType w:val="multilevel"/>
    <w:tmpl w:val="0BD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0"/>
  </w:num>
  <w:num w:numId="5">
    <w:abstractNumId w:val="1"/>
  </w:num>
  <w:num w:numId="6">
    <w:abstractNumId w:val="7"/>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23"/>
    <w:rsid w:val="003D3D4C"/>
    <w:rsid w:val="00685D0E"/>
    <w:rsid w:val="00805D23"/>
    <w:rsid w:val="00DA62FC"/>
    <w:rsid w:val="00F8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5FCB6"/>
  <w15:chartTrackingRefBased/>
  <w15:docId w15:val="{6C9D9F6F-E748-4E79-96F8-CEAE74B9C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5D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5D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5D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A62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5D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5D23"/>
    <w:rPr>
      <w:rFonts w:ascii="Times New Roman" w:eastAsia="Times New Roman" w:hAnsi="Times New Roman" w:cs="Times New Roman"/>
      <w:b/>
      <w:bCs/>
      <w:sz w:val="27"/>
      <w:szCs w:val="27"/>
    </w:rPr>
  </w:style>
  <w:style w:type="paragraph" w:customStyle="1" w:styleId="msonormal0">
    <w:name w:val="msonormal"/>
    <w:basedOn w:val="Normal"/>
    <w:rsid w:val="00805D2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05D2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5D23"/>
    <w:rPr>
      <w:rFonts w:ascii="Courier New" w:eastAsia="Times New Roman" w:hAnsi="Courier New" w:cs="Courier New"/>
      <w:sz w:val="20"/>
      <w:szCs w:val="20"/>
    </w:rPr>
  </w:style>
  <w:style w:type="character" w:styleId="Strong">
    <w:name w:val="Strong"/>
    <w:basedOn w:val="DefaultParagraphFont"/>
    <w:uiPriority w:val="22"/>
    <w:qFormat/>
    <w:rsid w:val="00805D23"/>
    <w:rPr>
      <w:b/>
      <w:bCs/>
    </w:rPr>
  </w:style>
  <w:style w:type="character" w:customStyle="1" w:styleId="ng-tns-c1707731811-240">
    <w:name w:val="ng-tns-c1707731811-240"/>
    <w:basedOn w:val="DefaultParagraphFont"/>
    <w:rsid w:val="00805D23"/>
  </w:style>
  <w:style w:type="character" w:customStyle="1" w:styleId="mat-mdc-button-persistent-ripple">
    <w:name w:val="mat-mdc-button-persistent-ripple"/>
    <w:basedOn w:val="DefaultParagraphFont"/>
    <w:rsid w:val="00805D23"/>
  </w:style>
  <w:style w:type="character" w:customStyle="1" w:styleId="mat-focus-indicator">
    <w:name w:val="mat-focus-indicator"/>
    <w:basedOn w:val="DefaultParagraphFont"/>
    <w:rsid w:val="00805D23"/>
  </w:style>
  <w:style w:type="character" w:customStyle="1" w:styleId="mat-mdc-button-touch-target">
    <w:name w:val="mat-mdc-button-touch-target"/>
    <w:basedOn w:val="DefaultParagraphFont"/>
    <w:rsid w:val="00805D23"/>
  </w:style>
  <w:style w:type="paragraph" w:styleId="HTMLPreformatted">
    <w:name w:val="HTML Preformatted"/>
    <w:basedOn w:val="Normal"/>
    <w:link w:val="HTMLPreformattedChar"/>
    <w:uiPriority w:val="99"/>
    <w:semiHidden/>
    <w:unhideWhenUsed/>
    <w:rsid w:val="00805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5D23"/>
    <w:rPr>
      <w:rFonts w:ascii="Courier New" w:eastAsia="Times New Roman" w:hAnsi="Courier New" w:cs="Courier New"/>
      <w:sz w:val="20"/>
      <w:szCs w:val="20"/>
    </w:rPr>
  </w:style>
  <w:style w:type="character" w:customStyle="1" w:styleId="ng-tns-c1707731811-241">
    <w:name w:val="ng-tns-c1707731811-241"/>
    <w:basedOn w:val="DefaultParagraphFont"/>
    <w:rsid w:val="00805D23"/>
  </w:style>
  <w:style w:type="character" w:customStyle="1" w:styleId="hljs-comment">
    <w:name w:val="hljs-comment"/>
    <w:basedOn w:val="DefaultParagraphFont"/>
    <w:rsid w:val="00805D23"/>
  </w:style>
  <w:style w:type="character" w:customStyle="1" w:styleId="hljs-keyword">
    <w:name w:val="hljs-keyword"/>
    <w:basedOn w:val="DefaultParagraphFont"/>
    <w:rsid w:val="00805D23"/>
  </w:style>
  <w:style w:type="character" w:customStyle="1" w:styleId="hljs-string">
    <w:name w:val="hljs-string"/>
    <w:basedOn w:val="DefaultParagraphFont"/>
    <w:rsid w:val="00805D23"/>
  </w:style>
  <w:style w:type="character" w:customStyle="1" w:styleId="hljs-class">
    <w:name w:val="hljs-class"/>
    <w:basedOn w:val="DefaultParagraphFont"/>
    <w:rsid w:val="00805D23"/>
  </w:style>
  <w:style w:type="character" w:customStyle="1" w:styleId="hljs-title">
    <w:name w:val="hljs-title"/>
    <w:basedOn w:val="DefaultParagraphFont"/>
    <w:rsid w:val="00805D23"/>
  </w:style>
  <w:style w:type="character" w:customStyle="1" w:styleId="hljs-params">
    <w:name w:val="hljs-params"/>
    <w:basedOn w:val="DefaultParagraphFont"/>
    <w:rsid w:val="00805D23"/>
  </w:style>
  <w:style w:type="character" w:customStyle="1" w:styleId="hljs-builtin">
    <w:name w:val="hljs-built_in"/>
    <w:basedOn w:val="DefaultParagraphFont"/>
    <w:rsid w:val="00805D23"/>
  </w:style>
  <w:style w:type="character" w:customStyle="1" w:styleId="hljs-function">
    <w:name w:val="hljs-function"/>
    <w:basedOn w:val="DefaultParagraphFont"/>
    <w:rsid w:val="00805D23"/>
  </w:style>
  <w:style w:type="character" w:customStyle="1" w:styleId="hljs-subst">
    <w:name w:val="hljs-subst"/>
    <w:basedOn w:val="DefaultParagraphFont"/>
    <w:rsid w:val="00805D23"/>
  </w:style>
  <w:style w:type="character" w:customStyle="1" w:styleId="hljs-number">
    <w:name w:val="hljs-number"/>
    <w:basedOn w:val="DefaultParagraphFont"/>
    <w:rsid w:val="00805D23"/>
  </w:style>
  <w:style w:type="character" w:customStyle="1" w:styleId="hljs-meta">
    <w:name w:val="hljs-meta"/>
    <w:basedOn w:val="DefaultParagraphFont"/>
    <w:rsid w:val="00805D23"/>
  </w:style>
  <w:style w:type="character" w:customStyle="1" w:styleId="hljs-literal">
    <w:name w:val="hljs-literal"/>
    <w:basedOn w:val="DefaultParagraphFont"/>
    <w:rsid w:val="00805D23"/>
  </w:style>
  <w:style w:type="character" w:customStyle="1" w:styleId="ng-tns-c1707731811-242">
    <w:name w:val="ng-tns-c1707731811-242"/>
    <w:basedOn w:val="DefaultParagraphFont"/>
    <w:rsid w:val="00805D23"/>
  </w:style>
  <w:style w:type="character" w:customStyle="1" w:styleId="ng-tns-c1707731811-243">
    <w:name w:val="ng-tns-c1707731811-243"/>
    <w:basedOn w:val="DefaultParagraphFont"/>
    <w:rsid w:val="00805D23"/>
  </w:style>
  <w:style w:type="character" w:customStyle="1" w:styleId="Heading4Char">
    <w:name w:val="Heading 4 Char"/>
    <w:basedOn w:val="DefaultParagraphFont"/>
    <w:link w:val="Heading4"/>
    <w:uiPriority w:val="9"/>
    <w:semiHidden/>
    <w:rsid w:val="00DA62FC"/>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DA62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4795">
      <w:bodyDiv w:val="1"/>
      <w:marLeft w:val="0"/>
      <w:marRight w:val="0"/>
      <w:marTop w:val="0"/>
      <w:marBottom w:val="0"/>
      <w:divBdr>
        <w:top w:val="none" w:sz="0" w:space="0" w:color="auto"/>
        <w:left w:val="none" w:sz="0" w:space="0" w:color="auto"/>
        <w:bottom w:val="none" w:sz="0" w:space="0" w:color="auto"/>
        <w:right w:val="none" w:sz="0" w:space="0" w:color="auto"/>
      </w:divBdr>
    </w:div>
    <w:div w:id="1131290883">
      <w:bodyDiv w:val="1"/>
      <w:marLeft w:val="0"/>
      <w:marRight w:val="0"/>
      <w:marTop w:val="0"/>
      <w:marBottom w:val="0"/>
      <w:divBdr>
        <w:top w:val="none" w:sz="0" w:space="0" w:color="auto"/>
        <w:left w:val="none" w:sz="0" w:space="0" w:color="auto"/>
        <w:bottom w:val="none" w:sz="0" w:space="0" w:color="auto"/>
        <w:right w:val="none" w:sz="0" w:space="0" w:color="auto"/>
      </w:divBdr>
      <w:divsChild>
        <w:div w:id="1567452550">
          <w:marLeft w:val="0"/>
          <w:marRight w:val="0"/>
          <w:marTop w:val="0"/>
          <w:marBottom w:val="0"/>
          <w:divBdr>
            <w:top w:val="none" w:sz="0" w:space="0" w:color="auto"/>
            <w:left w:val="none" w:sz="0" w:space="0" w:color="auto"/>
            <w:bottom w:val="none" w:sz="0" w:space="0" w:color="auto"/>
            <w:right w:val="none" w:sz="0" w:space="0" w:color="auto"/>
          </w:divBdr>
          <w:divsChild>
            <w:div w:id="1264680000">
              <w:marLeft w:val="0"/>
              <w:marRight w:val="0"/>
              <w:marTop w:val="0"/>
              <w:marBottom w:val="0"/>
              <w:divBdr>
                <w:top w:val="none" w:sz="0" w:space="0" w:color="auto"/>
                <w:left w:val="none" w:sz="0" w:space="0" w:color="auto"/>
                <w:bottom w:val="none" w:sz="0" w:space="0" w:color="auto"/>
                <w:right w:val="none" w:sz="0" w:space="0" w:color="auto"/>
              </w:divBdr>
              <w:divsChild>
                <w:div w:id="969870572">
                  <w:marLeft w:val="0"/>
                  <w:marRight w:val="0"/>
                  <w:marTop w:val="0"/>
                  <w:marBottom w:val="0"/>
                  <w:divBdr>
                    <w:top w:val="none" w:sz="0" w:space="0" w:color="auto"/>
                    <w:left w:val="none" w:sz="0" w:space="0" w:color="auto"/>
                    <w:bottom w:val="none" w:sz="0" w:space="0" w:color="auto"/>
                    <w:right w:val="none" w:sz="0" w:space="0" w:color="auto"/>
                  </w:divBdr>
                  <w:divsChild>
                    <w:div w:id="57188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8460">
          <w:marLeft w:val="0"/>
          <w:marRight w:val="0"/>
          <w:marTop w:val="0"/>
          <w:marBottom w:val="0"/>
          <w:divBdr>
            <w:top w:val="none" w:sz="0" w:space="0" w:color="auto"/>
            <w:left w:val="none" w:sz="0" w:space="0" w:color="auto"/>
            <w:bottom w:val="none" w:sz="0" w:space="0" w:color="auto"/>
            <w:right w:val="none" w:sz="0" w:space="0" w:color="auto"/>
          </w:divBdr>
          <w:divsChild>
            <w:div w:id="1287005472">
              <w:marLeft w:val="0"/>
              <w:marRight w:val="0"/>
              <w:marTop w:val="0"/>
              <w:marBottom w:val="0"/>
              <w:divBdr>
                <w:top w:val="none" w:sz="0" w:space="0" w:color="auto"/>
                <w:left w:val="none" w:sz="0" w:space="0" w:color="auto"/>
                <w:bottom w:val="none" w:sz="0" w:space="0" w:color="auto"/>
                <w:right w:val="none" w:sz="0" w:space="0" w:color="auto"/>
              </w:divBdr>
              <w:divsChild>
                <w:div w:id="1401951342">
                  <w:marLeft w:val="0"/>
                  <w:marRight w:val="0"/>
                  <w:marTop w:val="0"/>
                  <w:marBottom w:val="0"/>
                  <w:divBdr>
                    <w:top w:val="none" w:sz="0" w:space="0" w:color="auto"/>
                    <w:left w:val="none" w:sz="0" w:space="0" w:color="auto"/>
                    <w:bottom w:val="none" w:sz="0" w:space="0" w:color="auto"/>
                    <w:right w:val="none" w:sz="0" w:space="0" w:color="auto"/>
                  </w:divBdr>
                  <w:divsChild>
                    <w:div w:id="205573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7685">
      <w:bodyDiv w:val="1"/>
      <w:marLeft w:val="0"/>
      <w:marRight w:val="0"/>
      <w:marTop w:val="0"/>
      <w:marBottom w:val="0"/>
      <w:divBdr>
        <w:top w:val="none" w:sz="0" w:space="0" w:color="auto"/>
        <w:left w:val="none" w:sz="0" w:space="0" w:color="auto"/>
        <w:bottom w:val="none" w:sz="0" w:space="0" w:color="auto"/>
        <w:right w:val="none" w:sz="0" w:space="0" w:color="auto"/>
      </w:divBdr>
    </w:div>
    <w:div w:id="2141873082">
      <w:bodyDiv w:val="1"/>
      <w:marLeft w:val="0"/>
      <w:marRight w:val="0"/>
      <w:marTop w:val="0"/>
      <w:marBottom w:val="0"/>
      <w:divBdr>
        <w:top w:val="none" w:sz="0" w:space="0" w:color="auto"/>
        <w:left w:val="none" w:sz="0" w:space="0" w:color="auto"/>
        <w:bottom w:val="none" w:sz="0" w:space="0" w:color="auto"/>
        <w:right w:val="none" w:sz="0" w:space="0" w:color="auto"/>
      </w:divBdr>
      <w:divsChild>
        <w:div w:id="118186760">
          <w:marLeft w:val="0"/>
          <w:marRight w:val="0"/>
          <w:marTop w:val="0"/>
          <w:marBottom w:val="0"/>
          <w:divBdr>
            <w:top w:val="none" w:sz="0" w:space="0" w:color="auto"/>
            <w:left w:val="none" w:sz="0" w:space="0" w:color="auto"/>
            <w:bottom w:val="none" w:sz="0" w:space="0" w:color="auto"/>
            <w:right w:val="none" w:sz="0" w:space="0" w:color="auto"/>
          </w:divBdr>
          <w:divsChild>
            <w:div w:id="576283445">
              <w:marLeft w:val="0"/>
              <w:marRight w:val="0"/>
              <w:marTop w:val="0"/>
              <w:marBottom w:val="0"/>
              <w:divBdr>
                <w:top w:val="none" w:sz="0" w:space="0" w:color="auto"/>
                <w:left w:val="none" w:sz="0" w:space="0" w:color="auto"/>
                <w:bottom w:val="none" w:sz="0" w:space="0" w:color="auto"/>
                <w:right w:val="none" w:sz="0" w:space="0" w:color="auto"/>
              </w:divBdr>
              <w:divsChild>
                <w:div w:id="649334586">
                  <w:marLeft w:val="0"/>
                  <w:marRight w:val="0"/>
                  <w:marTop w:val="0"/>
                  <w:marBottom w:val="0"/>
                  <w:divBdr>
                    <w:top w:val="none" w:sz="0" w:space="0" w:color="auto"/>
                    <w:left w:val="none" w:sz="0" w:space="0" w:color="auto"/>
                    <w:bottom w:val="none" w:sz="0" w:space="0" w:color="auto"/>
                    <w:right w:val="none" w:sz="0" w:space="0" w:color="auto"/>
                  </w:divBdr>
                  <w:divsChild>
                    <w:div w:id="74360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990566">
          <w:marLeft w:val="0"/>
          <w:marRight w:val="0"/>
          <w:marTop w:val="0"/>
          <w:marBottom w:val="0"/>
          <w:divBdr>
            <w:top w:val="none" w:sz="0" w:space="0" w:color="auto"/>
            <w:left w:val="none" w:sz="0" w:space="0" w:color="auto"/>
            <w:bottom w:val="none" w:sz="0" w:space="0" w:color="auto"/>
            <w:right w:val="none" w:sz="0" w:space="0" w:color="auto"/>
          </w:divBdr>
          <w:divsChild>
            <w:div w:id="994529936">
              <w:marLeft w:val="0"/>
              <w:marRight w:val="0"/>
              <w:marTop w:val="0"/>
              <w:marBottom w:val="0"/>
              <w:divBdr>
                <w:top w:val="none" w:sz="0" w:space="0" w:color="auto"/>
                <w:left w:val="none" w:sz="0" w:space="0" w:color="auto"/>
                <w:bottom w:val="none" w:sz="0" w:space="0" w:color="auto"/>
                <w:right w:val="none" w:sz="0" w:space="0" w:color="auto"/>
              </w:divBdr>
              <w:divsChild>
                <w:div w:id="717898021">
                  <w:marLeft w:val="0"/>
                  <w:marRight w:val="0"/>
                  <w:marTop w:val="0"/>
                  <w:marBottom w:val="0"/>
                  <w:divBdr>
                    <w:top w:val="none" w:sz="0" w:space="0" w:color="auto"/>
                    <w:left w:val="none" w:sz="0" w:space="0" w:color="auto"/>
                    <w:bottom w:val="none" w:sz="0" w:space="0" w:color="auto"/>
                    <w:right w:val="none" w:sz="0" w:space="0" w:color="auto"/>
                  </w:divBdr>
                  <w:divsChild>
                    <w:div w:id="14673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dip08/Text-to-SQL-Agentic-Pipeline.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sadip tamang</dc:creator>
  <cp:keywords/>
  <dc:description/>
  <cp:lastModifiedBy>sadip tamang</cp:lastModifiedBy>
  <cp:revision>1</cp:revision>
  <dcterms:created xsi:type="dcterms:W3CDTF">2026-05-20T17:54:00Z</dcterms:created>
  <dcterms:modified xsi:type="dcterms:W3CDTF">2026-05-20T18:05:00Z</dcterms:modified>
</cp:coreProperties>
</file>