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133D3" w14:textId="77777777" w:rsidR="00CC4210" w:rsidRPr="00CC4210" w:rsidRDefault="00CC4210" w:rsidP="00B97674">
      <w:pPr>
        <w:spacing w:before="100" w:beforeAutospacing="1" w:after="100" w:afterAutospacing="1" w:line="480" w:lineRule="auto"/>
        <w:jc w:val="center"/>
        <w:outlineLvl w:val="0"/>
        <w:rPr>
          <w:rFonts w:ascii="Times New Roman" w:eastAsia="Times New Roman" w:hAnsi="Times New Roman" w:cs="Times New Roman"/>
          <w:b/>
          <w:bCs/>
          <w:kern w:val="36"/>
          <w:sz w:val="24"/>
          <w:szCs w:val="24"/>
        </w:rPr>
      </w:pPr>
      <w:r w:rsidRPr="00CC4210">
        <w:rPr>
          <w:rFonts w:ascii="Times New Roman" w:eastAsia="Times New Roman" w:hAnsi="Times New Roman" w:cs="Times New Roman"/>
          <w:b/>
          <w:bCs/>
          <w:kern w:val="36"/>
          <w:sz w:val="24"/>
          <w:szCs w:val="24"/>
        </w:rPr>
        <w:t>Real-Time Task Scheduler with Dynamic Voltage and Frequency Scaling</w:t>
      </w:r>
    </w:p>
    <w:p w14:paraId="1BAE28DB" w14:textId="77777777" w:rsidR="00CC4210" w:rsidRPr="00CC4210" w:rsidRDefault="00CC4210" w:rsidP="00B97674">
      <w:pPr>
        <w:spacing w:before="100" w:beforeAutospacing="1" w:after="100" w:afterAutospacing="1" w:line="480" w:lineRule="auto"/>
        <w:outlineLvl w:val="1"/>
        <w:rPr>
          <w:rFonts w:ascii="Times New Roman" w:eastAsia="Times New Roman" w:hAnsi="Times New Roman" w:cs="Times New Roman"/>
          <w:b/>
          <w:bCs/>
          <w:sz w:val="24"/>
          <w:szCs w:val="24"/>
        </w:rPr>
      </w:pPr>
      <w:r w:rsidRPr="00CC4210">
        <w:rPr>
          <w:rFonts w:ascii="Times New Roman" w:eastAsia="Times New Roman" w:hAnsi="Times New Roman" w:cs="Times New Roman"/>
          <w:b/>
          <w:bCs/>
          <w:sz w:val="24"/>
          <w:szCs w:val="24"/>
        </w:rPr>
        <w:t>Implementation and Analysis Report</w:t>
      </w:r>
    </w:p>
    <w:p w14:paraId="32BB9231" w14:textId="244DB7BA" w:rsidR="00CC4210" w:rsidRPr="00B97674" w:rsidRDefault="00CC4210" w:rsidP="00B97674">
      <w:pPr>
        <w:spacing w:line="480" w:lineRule="auto"/>
        <w:ind w:firstLine="720"/>
        <w:rPr>
          <w:rFonts w:ascii="Times New Roman" w:hAnsi="Times New Roman" w:cs="Times New Roman"/>
          <w:sz w:val="24"/>
          <w:szCs w:val="24"/>
        </w:rPr>
      </w:pPr>
      <w:r w:rsidRPr="00B97674">
        <w:rPr>
          <w:rFonts w:ascii="Times New Roman" w:hAnsi="Times New Roman" w:cs="Times New Roman"/>
          <w:sz w:val="24"/>
          <w:szCs w:val="24"/>
        </w:rPr>
        <w:t>This report is an elaborative explanation of the implementation and analysis of a real-time task scheduler incorporating Dynamic Voltage and Frequency Scaling</w:t>
      </w:r>
      <w:r w:rsidRPr="00B97674">
        <w:rPr>
          <w:rFonts w:ascii="Times New Roman" w:hAnsi="Times New Roman" w:cs="Times New Roman"/>
          <w:sz w:val="24"/>
          <w:szCs w:val="24"/>
        </w:rPr>
        <w:t xml:space="preserve"> (DVFS)</w:t>
      </w:r>
      <w:r w:rsidRPr="00B97674">
        <w:rPr>
          <w:rFonts w:ascii="Times New Roman" w:hAnsi="Times New Roman" w:cs="Times New Roman"/>
          <w:sz w:val="24"/>
          <w:szCs w:val="24"/>
        </w:rPr>
        <w:t xml:space="preserve"> for energy efficiency. The system implemented four different scheduling algorithms: Rate-Monotonic</w:t>
      </w:r>
      <w:r w:rsidRPr="00B97674">
        <w:rPr>
          <w:rFonts w:ascii="Times New Roman" w:hAnsi="Times New Roman" w:cs="Times New Roman"/>
          <w:sz w:val="24"/>
          <w:szCs w:val="24"/>
        </w:rPr>
        <w:t xml:space="preserve"> (RM)</w:t>
      </w:r>
      <w:r w:rsidRPr="00B97674">
        <w:rPr>
          <w:rFonts w:ascii="Times New Roman" w:hAnsi="Times New Roman" w:cs="Times New Roman"/>
          <w:sz w:val="24"/>
          <w:szCs w:val="24"/>
        </w:rPr>
        <w:t>, Earliest Deadline First</w:t>
      </w:r>
      <w:r w:rsidRPr="00B97674">
        <w:rPr>
          <w:rFonts w:ascii="Times New Roman" w:hAnsi="Times New Roman" w:cs="Times New Roman"/>
          <w:sz w:val="24"/>
          <w:szCs w:val="24"/>
        </w:rPr>
        <w:t xml:space="preserve"> (EDF)</w:t>
      </w:r>
      <w:r w:rsidRPr="00B97674">
        <w:rPr>
          <w:rFonts w:ascii="Times New Roman" w:hAnsi="Times New Roman" w:cs="Times New Roman"/>
          <w:sz w:val="24"/>
          <w:szCs w:val="24"/>
        </w:rPr>
        <w:t>, and their power-efficient variants, respectively</w:t>
      </w:r>
      <w:r w:rsidRPr="00B97674">
        <w:rPr>
          <w:rFonts w:ascii="Times New Roman" w:hAnsi="Times New Roman" w:cs="Times New Roman"/>
          <w:sz w:val="24"/>
          <w:szCs w:val="24"/>
        </w:rPr>
        <w:t xml:space="preserve"> (</w:t>
      </w:r>
      <w:r w:rsidRPr="00B97674">
        <w:rPr>
          <w:rFonts w:ascii="Times New Roman" w:hAnsi="Times New Roman" w:cs="Times New Roman"/>
          <w:sz w:val="24"/>
          <w:szCs w:val="24"/>
        </w:rPr>
        <w:t>EE-RM and EE-EDF</w:t>
      </w:r>
      <w:r w:rsidRPr="00B97674">
        <w:rPr>
          <w:rFonts w:ascii="Times New Roman" w:hAnsi="Times New Roman" w:cs="Times New Roman"/>
          <w:sz w:val="24"/>
          <w:szCs w:val="24"/>
        </w:rPr>
        <w:t>)</w:t>
      </w:r>
      <w:r w:rsidRPr="00B97674">
        <w:rPr>
          <w:rFonts w:ascii="Times New Roman" w:hAnsi="Times New Roman" w:cs="Times New Roman"/>
          <w:sz w:val="24"/>
          <w:szCs w:val="24"/>
        </w:rPr>
        <w:t>.</w:t>
      </w:r>
    </w:p>
    <w:p w14:paraId="57DB02E1" w14:textId="15BA9A3B" w:rsidR="00CC4210" w:rsidRPr="00CC4210" w:rsidRDefault="00CC4210" w:rsidP="00B97674">
      <w:pPr>
        <w:spacing w:before="100" w:beforeAutospacing="1" w:after="100" w:afterAutospacing="1" w:line="480" w:lineRule="auto"/>
        <w:outlineLvl w:val="2"/>
        <w:rPr>
          <w:rFonts w:ascii="Times New Roman" w:eastAsia="Times New Roman" w:hAnsi="Times New Roman" w:cs="Times New Roman"/>
          <w:b/>
          <w:bCs/>
          <w:sz w:val="24"/>
          <w:szCs w:val="24"/>
        </w:rPr>
      </w:pPr>
      <w:r w:rsidRPr="00CC4210">
        <w:rPr>
          <w:rFonts w:ascii="Times New Roman" w:eastAsia="Times New Roman" w:hAnsi="Times New Roman" w:cs="Times New Roman"/>
          <w:b/>
          <w:bCs/>
          <w:sz w:val="24"/>
          <w:szCs w:val="24"/>
        </w:rPr>
        <w:t>System Design and Implementation</w:t>
      </w:r>
    </w:p>
    <w:p w14:paraId="080A4A75" w14:textId="77777777" w:rsidR="00CC4210" w:rsidRPr="00CC4210" w:rsidRDefault="00CC4210" w:rsidP="00B97674">
      <w:pPr>
        <w:spacing w:before="100" w:beforeAutospacing="1" w:after="100" w:afterAutospacing="1" w:line="480" w:lineRule="auto"/>
        <w:outlineLvl w:val="1"/>
        <w:rPr>
          <w:rFonts w:ascii="Times New Roman" w:eastAsia="Times New Roman" w:hAnsi="Times New Roman" w:cs="Times New Roman"/>
          <w:b/>
          <w:bCs/>
          <w:sz w:val="24"/>
          <w:szCs w:val="24"/>
        </w:rPr>
      </w:pPr>
      <w:r w:rsidRPr="00CC4210">
        <w:rPr>
          <w:rFonts w:ascii="Times New Roman" w:eastAsia="Times New Roman" w:hAnsi="Times New Roman" w:cs="Times New Roman"/>
          <w:b/>
          <w:bCs/>
          <w:sz w:val="24"/>
          <w:szCs w:val="24"/>
        </w:rPr>
        <w:t>Scheduling Algorithms</w:t>
      </w:r>
    </w:p>
    <w:p w14:paraId="0DD72061" w14:textId="0F92DAEE" w:rsidR="00CC4210" w:rsidRPr="00CC4210" w:rsidRDefault="00B97674" w:rsidP="00B97674">
      <w:pPr>
        <w:spacing w:before="100" w:beforeAutospacing="1" w:after="100" w:afterAutospacing="1" w:line="480" w:lineRule="auto"/>
        <w:ind w:firstLine="720"/>
        <w:rPr>
          <w:rFonts w:ascii="Times New Roman" w:eastAsia="Times New Roman" w:hAnsi="Times New Roman" w:cs="Times New Roman"/>
          <w:sz w:val="24"/>
          <w:szCs w:val="24"/>
        </w:rPr>
      </w:pPr>
      <w:r w:rsidRPr="00B97674">
        <w:rPr>
          <w:rFonts w:ascii="Times New Roman" w:eastAsia="Times New Roman" w:hAnsi="Times New Roman" w:cs="Times New Roman"/>
          <w:sz w:val="24"/>
          <w:szCs w:val="24"/>
        </w:rPr>
        <w:t>The scheduler was developed in Python, with a modular design that separates the management of tasks from the scheduling logic. It implements the main scheduling algorithms with support for preemption.</w:t>
      </w:r>
    </w:p>
    <w:p w14:paraId="1101F3B8" w14:textId="77777777" w:rsidR="00CC4210" w:rsidRPr="00CC4210" w:rsidRDefault="00CC4210" w:rsidP="00B97674">
      <w:pPr>
        <w:spacing w:before="100" w:beforeAutospacing="1" w:after="100" w:afterAutospacing="1" w:line="480" w:lineRule="auto"/>
        <w:outlineLvl w:val="4"/>
        <w:rPr>
          <w:rFonts w:ascii="Times New Roman" w:eastAsia="Times New Roman" w:hAnsi="Times New Roman" w:cs="Times New Roman"/>
          <w:b/>
          <w:bCs/>
          <w:sz w:val="24"/>
          <w:szCs w:val="24"/>
        </w:rPr>
      </w:pPr>
      <w:r w:rsidRPr="00CC4210">
        <w:rPr>
          <w:rFonts w:ascii="Times New Roman" w:eastAsia="Times New Roman" w:hAnsi="Times New Roman" w:cs="Times New Roman"/>
          <w:b/>
          <w:bCs/>
          <w:sz w:val="24"/>
          <w:szCs w:val="24"/>
        </w:rPr>
        <w:t>Rate-Monotonic (RM) Implementation</w:t>
      </w:r>
    </w:p>
    <w:p w14:paraId="12EFA274" w14:textId="13D7EFEE" w:rsidR="00CC4210" w:rsidRPr="00CC4210" w:rsidRDefault="00B97674" w:rsidP="00B97674">
      <w:pPr>
        <w:spacing w:before="100" w:beforeAutospacing="1" w:after="100" w:afterAutospacing="1" w:line="480" w:lineRule="auto"/>
        <w:ind w:firstLine="360"/>
        <w:rPr>
          <w:rFonts w:ascii="Times New Roman" w:eastAsia="Times New Roman" w:hAnsi="Times New Roman" w:cs="Times New Roman"/>
          <w:sz w:val="24"/>
          <w:szCs w:val="24"/>
        </w:rPr>
      </w:pPr>
      <w:r w:rsidRPr="00B97674">
        <w:rPr>
          <w:rFonts w:ascii="Times New Roman" w:eastAsia="Times New Roman" w:hAnsi="Times New Roman" w:cs="Times New Roman"/>
          <w:sz w:val="24"/>
          <w:szCs w:val="24"/>
        </w:rPr>
        <w:t>The RM scheduler assigns fixed priorities based on task periods, where shorter periods receive higher priorities. There is a pool of tasks sorted in priority order according to their periods. For the input tasks, the order of priorities was</w:t>
      </w:r>
      <w:r w:rsidR="00CC4210" w:rsidRPr="00CC4210">
        <w:rPr>
          <w:rFonts w:ascii="Times New Roman" w:eastAsia="Times New Roman" w:hAnsi="Times New Roman" w:cs="Times New Roman"/>
          <w:sz w:val="24"/>
          <w:szCs w:val="24"/>
        </w:rPr>
        <w:t>:</w:t>
      </w:r>
    </w:p>
    <w:p w14:paraId="0E37EFFF" w14:textId="77777777" w:rsidR="00CC4210" w:rsidRPr="00CC4210" w:rsidRDefault="00CC4210" w:rsidP="00B976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w4 (Period: 200s)</w:t>
      </w:r>
    </w:p>
    <w:p w14:paraId="12FEB16D" w14:textId="77777777" w:rsidR="00CC4210" w:rsidRPr="00CC4210" w:rsidRDefault="00CC4210" w:rsidP="00B976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w2 (Period: 220s)</w:t>
      </w:r>
    </w:p>
    <w:p w14:paraId="4FE96762" w14:textId="77777777" w:rsidR="00CC4210" w:rsidRPr="00CC4210" w:rsidRDefault="00CC4210" w:rsidP="00B976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w5 (Period: 300s)</w:t>
      </w:r>
    </w:p>
    <w:p w14:paraId="482FEAB3" w14:textId="77777777" w:rsidR="00CC4210" w:rsidRPr="00CC4210" w:rsidRDefault="00CC4210" w:rsidP="00B976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w3 (Period: 500s)</w:t>
      </w:r>
    </w:p>
    <w:p w14:paraId="714BB588" w14:textId="77777777" w:rsidR="00CC4210" w:rsidRPr="00CC4210" w:rsidRDefault="00CC4210" w:rsidP="00B976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w1 (Period: 520s)</w:t>
      </w:r>
    </w:p>
    <w:p w14:paraId="008020D1" w14:textId="77777777" w:rsidR="00CC4210" w:rsidRPr="00CC4210" w:rsidRDefault="00CC4210" w:rsidP="00B97674">
      <w:p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lastRenderedPageBreak/>
        <w:t>The scheduler achieved an idle rate of 7.9% with a total energy consumption of 575.62J when running at maximum frequency (1188 MHz).</w:t>
      </w:r>
    </w:p>
    <w:p w14:paraId="4E778F86" w14:textId="77777777" w:rsidR="00CC4210" w:rsidRPr="00CC4210" w:rsidRDefault="00CC4210" w:rsidP="00B97674">
      <w:pPr>
        <w:spacing w:before="100" w:beforeAutospacing="1" w:after="100" w:afterAutospacing="1" w:line="480" w:lineRule="auto"/>
        <w:outlineLvl w:val="4"/>
        <w:rPr>
          <w:rFonts w:ascii="Times New Roman" w:eastAsia="Times New Roman" w:hAnsi="Times New Roman" w:cs="Times New Roman"/>
          <w:b/>
          <w:bCs/>
          <w:sz w:val="24"/>
          <w:szCs w:val="24"/>
        </w:rPr>
      </w:pPr>
      <w:r w:rsidRPr="00CC4210">
        <w:rPr>
          <w:rFonts w:ascii="Times New Roman" w:eastAsia="Times New Roman" w:hAnsi="Times New Roman" w:cs="Times New Roman"/>
          <w:b/>
          <w:bCs/>
          <w:sz w:val="24"/>
          <w:szCs w:val="24"/>
        </w:rPr>
        <w:t>Earliest Deadline First (EDF) Implementation</w:t>
      </w:r>
    </w:p>
    <w:p w14:paraId="5BC9D7DA" w14:textId="0F77AF8C" w:rsidR="00CC4210" w:rsidRPr="00CC4210" w:rsidRDefault="00B97674" w:rsidP="00B97674">
      <w:pPr>
        <w:spacing w:before="100" w:beforeAutospacing="1" w:after="100" w:afterAutospacing="1" w:line="480" w:lineRule="auto"/>
        <w:ind w:firstLine="720"/>
        <w:rPr>
          <w:rFonts w:ascii="Times New Roman" w:eastAsia="Times New Roman" w:hAnsi="Times New Roman" w:cs="Times New Roman"/>
          <w:sz w:val="24"/>
          <w:szCs w:val="24"/>
        </w:rPr>
      </w:pPr>
      <w:r w:rsidRPr="00B97674">
        <w:rPr>
          <w:rFonts w:ascii="Times New Roman" w:eastAsia="Times New Roman" w:hAnsi="Times New Roman" w:cs="Times New Roman"/>
          <w:sz w:val="24"/>
          <w:szCs w:val="24"/>
        </w:rPr>
        <w:t>The EDF scheduler dynamically assigns priorities depending on absolute deadlines. The implementation maintains task deadlines and will update the priorities at runtime. This results in a different execution pattern from RM, thus giving an idle rate of 6.1% while the total energy is 586.88J at maximum frequency.</w:t>
      </w:r>
    </w:p>
    <w:p w14:paraId="696AB922" w14:textId="77777777" w:rsidR="00CC4210" w:rsidRPr="00CC4210" w:rsidRDefault="00CC4210" w:rsidP="00B97674">
      <w:pPr>
        <w:spacing w:before="100" w:beforeAutospacing="1" w:after="100" w:afterAutospacing="1" w:line="480" w:lineRule="auto"/>
        <w:outlineLvl w:val="1"/>
        <w:rPr>
          <w:rFonts w:ascii="Times New Roman" w:eastAsia="Times New Roman" w:hAnsi="Times New Roman" w:cs="Times New Roman"/>
          <w:b/>
          <w:bCs/>
          <w:sz w:val="24"/>
          <w:szCs w:val="24"/>
        </w:rPr>
      </w:pPr>
      <w:r w:rsidRPr="00CC4210">
        <w:rPr>
          <w:rFonts w:ascii="Times New Roman" w:eastAsia="Times New Roman" w:hAnsi="Times New Roman" w:cs="Times New Roman"/>
          <w:b/>
          <w:bCs/>
          <w:sz w:val="24"/>
          <w:szCs w:val="24"/>
        </w:rPr>
        <w:t>Energy-Efficient Implementations</w:t>
      </w:r>
    </w:p>
    <w:p w14:paraId="3E4D3F9E" w14:textId="77777777" w:rsidR="00CC4210" w:rsidRPr="00CC4210" w:rsidRDefault="00CC4210" w:rsidP="00B97674">
      <w:pPr>
        <w:spacing w:before="100" w:beforeAutospacing="1" w:after="100" w:afterAutospacing="1" w:line="480" w:lineRule="auto"/>
        <w:outlineLvl w:val="4"/>
        <w:rPr>
          <w:rFonts w:ascii="Times New Roman" w:eastAsia="Times New Roman" w:hAnsi="Times New Roman" w:cs="Times New Roman"/>
          <w:b/>
          <w:bCs/>
          <w:sz w:val="24"/>
          <w:szCs w:val="24"/>
        </w:rPr>
      </w:pPr>
      <w:r w:rsidRPr="00CC4210">
        <w:rPr>
          <w:rFonts w:ascii="Times New Roman" w:eastAsia="Times New Roman" w:hAnsi="Times New Roman" w:cs="Times New Roman"/>
          <w:b/>
          <w:bCs/>
          <w:sz w:val="24"/>
          <w:szCs w:val="24"/>
        </w:rPr>
        <w:t>Frequency Selection Algorithm</w:t>
      </w:r>
    </w:p>
    <w:p w14:paraId="348E6A50" w14:textId="77777777" w:rsidR="00CC4210" w:rsidRPr="00CC4210" w:rsidRDefault="00CC4210" w:rsidP="00B97674">
      <w:p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For energy-efficient variants, the scheduler implements a sophisticated frequency selection mechanism. For each task, it:</w:t>
      </w:r>
    </w:p>
    <w:p w14:paraId="569157B4" w14:textId="77777777" w:rsidR="00CC4210" w:rsidRPr="00CC4210" w:rsidRDefault="00CC4210" w:rsidP="00B976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Calculates available time until deadline</w:t>
      </w:r>
    </w:p>
    <w:p w14:paraId="20DE69A9" w14:textId="77777777" w:rsidR="00CC4210" w:rsidRPr="00CC4210" w:rsidRDefault="00CC4210" w:rsidP="00B976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Determines valid frequencies that can complete the task within deadline</w:t>
      </w:r>
    </w:p>
    <w:p w14:paraId="0F8846FF" w14:textId="77777777" w:rsidR="00CC4210" w:rsidRPr="00CC4210" w:rsidRDefault="00CC4210" w:rsidP="00B976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Computes energy consumption for each frequency option</w:t>
      </w:r>
    </w:p>
    <w:p w14:paraId="7A186CDD" w14:textId="77777777" w:rsidR="00CC4210" w:rsidRPr="00CC4210" w:rsidRDefault="00CC4210" w:rsidP="00B976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Selects the frequency that minimizes energy consumption while meeting the deadline</w:t>
      </w:r>
    </w:p>
    <w:p w14:paraId="16155E63" w14:textId="77777777" w:rsidR="00CC4210" w:rsidRPr="00CC4210" w:rsidRDefault="00CC4210" w:rsidP="00B97674">
      <w:pPr>
        <w:spacing w:before="100" w:beforeAutospacing="1" w:after="100" w:afterAutospacing="1" w:line="24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The available frequencies were:</w:t>
      </w:r>
    </w:p>
    <w:p w14:paraId="4CD2B86E" w14:textId="77777777" w:rsidR="00CC4210" w:rsidRPr="00CC4210" w:rsidRDefault="00CC4210" w:rsidP="00B976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 xml:space="preserve">1188 MHz (625 </w:t>
      </w:r>
      <w:proofErr w:type="spellStart"/>
      <w:r w:rsidRPr="00CC4210">
        <w:rPr>
          <w:rFonts w:ascii="Times New Roman" w:eastAsia="Times New Roman" w:hAnsi="Times New Roman" w:cs="Times New Roman"/>
          <w:sz w:val="24"/>
          <w:szCs w:val="24"/>
        </w:rPr>
        <w:t>mW</w:t>
      </w:r>
      <w:proofErr w:type="spellEnd"/>
      <w:r w:rsidRPr="00CC4210">
        <w:rPr>
          <w:rFonts w:ascii="Times New Roman" w:eastAsia="Times New Roman" w:hAnsi="Times New Roman" w:cs="Times New Roman"/>
          <w:sz w:val="24"/>
          <w:szCs w:val="24"/>
        </w:rPr>
        <w:t>)</w:t>
      </w:r>
    </w:p>
    <w:p w14:paraId="4AFA4434" w14:textId="77777777" w:rsidR="00CC4210" w:rsidRPr="00CC4210" w:rsidRDefault="00CC4210" w:rsidP="00B976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 xml:space="preserve">918 MHz (447 </w:t>
      </w:r>
      <w:proofErr w:type="spellStart"/>
      <w:r w:rsidRPr="00CC4210">
        <w:rPr>
          <w:rFonts w:ascii="Times New Roman" w:eastAsia="Times New Roman" w:hAnsi="Times New Roman" w:cs="Times New Roman"/>
          <w:sz w:val="24"/>
          <w:szCs w:val="24"/>
        </w:rPr>
        <w:t>mW</w:t>
      </w:r>
      <w:proofErr w:type="spellEnd"/>
      <w:r w:rsidRPr="00CC4210">
        <w:rPr>
          <w:rFonts w:ascii="Times New Roman" w:eastAsia="Times New Roman" w:hAnsi="Times New Roman" w:cs="Times New Roman"/>
          <w:sz w:val="24"/>
          <w:szCs w:val="24"/>
        </w:rPr>
        <w:t>)</w:t>
      </w:r>
    </w:p>
    <w:p w14:paraId="7E175C79" w14:textId="77777777" w:rsidR="00CC4210" w:rsidRPr="00CC4210" w:rsidRDefault="00CC4210" w:rsidP="00B976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 xml:space="preserve">648 MHz (307 </w:t>
      </w:r>
      <w:proofErr w:type="spellStart"/>
      <w:r w:rsidRPr="00CC4210">
        <w:rPr>
          <w:rFonts w:ascii="Times New Roman" w:eastAsia="Times New Roman" w:hAnsi="Times New Roman" w:cs="Times New Roman"/>
          <w:sz w:val="24"/>
          <w:szCs w:val="24"/>
        </w:rPr>
        <w:t>mW</w:t>
      </w:r>
      <w:proofErr w:type="spellEnd"/>
      <w:r w:rsidRPr="00CC4210">
        <w:rPr>
          <w:rFonts w:ascii="Times New Roman" w:eastAsia="Times New Roman" w:hAnsi="Times New Roman" w:cs="Times New Roman"/>
          <w:sz w:val="24"/>
          <w:szCs w:val="24"/>
        </w:rPr>
        <w:t>)</w:t>
      </w:r>
    </w:p>
    <w:p w14:paraId="61438923" w14:textId="77777777" w:rsidR="00CC4210" w:rsidRPr="00CC4210" w:rsidRDefault="00CC4210" w:rsidP="00B976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 xml:space="preserve">384 MHz (212 </w:t>
      </w:r>
      <w:proofErr w:type="spellStart"/>
      <w:r w:rsidRPr="00CC4210">
        <w:rPr>
          <w:rFonts w:ascii="Times New Roman" w:eastAsia="Times New Roman" w:hAnsi="Times New Roman" w:cs="Times New Roman"/>
          <w:sz w:val="24"/>
          <w:szCs w:val="24"/>
        </w:rPr>
        <w:t>mW</w:t>
      </w:r>
      <w:proofErr w:type="spellEnd"/>
      <w:r w:rsidRPr="00CC4210">
        <w:rPr>
          <w:rFonts w:ascii="Times New Roman" w:eastAsia="Times New Roman" w:hAnsi="Times New Roman" w:cs="Times New Roman"/>
          <w:sz w:val="24"/>
          <w:szCs w:val="24"/>
        </w:rPr>
        <w:t>)</w:t>
      </w:r>
    </w:p>
    <w:p w14:paraId="76F0F53A" w14:textId="77777777" w:rsidR="00CC4210" w:rsidRPr="00CC4210" w:rsidRDefault="00CC4210" w:rsidP="00B97674">
      <w:pPr>
        <w:spacing w:before="100" w:beforeAutospacing="1" w:after="100" w:afterAutospacing="1" w:line="480" w:lineRule="auto"/>
        <w:outlineLvl w:val="2"/>
        <w:rPr>
          <w:rFonts w:ascii="Times New Roman" w:eastAsia="Times New Roman" w:hAnsi="Times New Roman" w:cs="Times New Roman"/>
          <w:b/>
          <w:bCs/>
          <w:sz w:val="24"/>
          <w:szCs w:val="24"/>
        </w:rPr>
      </w:pPr>
      <w:r w:rsidRPr="00CC4210">
        <w:rPr>
          <w:rFonts w:ascii="Times New Roman" w:eastAsia="Times New Roman" w:hAnsi="Times New Roman" w:cs="Times New Roman"/>
          <w:b/>
          <w:bCs/>
          <w:sz w:val="24"/>
          <w:szCs w:val="24"/>
        </w:rPr>
        <w:t>Results Analysis</w:t>
      </w:r>
    </w:p>
    <w:p w14:paraId="14FCB965" w14:textId="77777777" w:rsidR="00CC4210" w:rsidRPr="00CC4210" w:rsidRDefault="00CC4210" w:rsidP="00B97674">
      <w:pPr>
        <w:spacing w:before="100" w:beforeAutospacing="1" w:after="100" w:afterAutospacing="1" w:line="480" w:lineRule="auto"/>
        <w:outlineLvl w:val="1"/>
        <w:rPr>
          <w:rFonts w:ascii="Times New Roman" w:eastAsia="Times New Roman" w:hAnsi="Times New Roman" w:cs="Times New Roman"/>
          <w:b/>
          <w:bCs/>
          <w:sz w:val="24"/>
          <w:szCs w:val="24"/>
        </w:rPr>
      </w:pPr>
      <w:r w:rsidRPr="00CC4210">
        <w:rPr>
          <w:rFonts w:ascii="Times New Roman" w:eastAsia="Times New Roman" w:hAnsi="Times New Roman" w:cs="Times New Roman"/>
          <w:b/>
          <w:bCs/>
          <w:sz w:val="24"/>
          <w:szCs w:val="24"/>
        </w:rPr>
        <w:t>Energy Efficiency Comparison</w:t>
      </w:r>
    </w:p>
    <w:p w14:paraId="3E610CF7" w14:textId="77777777" w:rsidR="00CC4210" w:rsidRPr="00CC4210" w:rsidRDefault="00CC4210" w:rsidP="00B97674">
      <w:p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lastRenderedPageBreak/>
        <w:t>The energy-efficient variants demonstrated significant energy savings:</w:t>
      </w:r>
    </w:p>
    <w:p w14:paraId="2C3B3F31" w14:textId="77777777" w:rsidR="00CC4210" w:rsidRPr="00CC4210" w:rsidRDefault="00CC4210" w:rsidP="00B97674">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 xml:space="preserve">Standard RM vs EE-RM: </w:t>
      </w:r>
    </w:p>
    <w:p w14:paraId="77F3FE02" w14:textId="77777777" w:rsidR="00CC4210" w:rsidRPr="00CC4210" w:rsidRDefault="00CC4210" w:rsidP="00B97674">
      <w:pPr>
        <w:numPr>
          <w:ilvl w:val="1"/>
          <w:numId w:val="4"/>
        </w:num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Standard RM: 575.62J, 7.9% idle time</w:t>
      </w:r>
    </w:p>
    <w:p w14:paraId="6664904E" w14:textId="77777777" w:rsidR="00CC4210" w:rsidRPr="00CC4210" w:rsidRDefault="00CC4210" w:rsidP="00B97674">
      <w:pPr>
        <w:numPr>
          <w:ilvl w:val="1"/>
          <w:numId w:val="4"/>
        </w:num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EE-RM: 288.32J, 7.9% idle time</w:t>
      </w:r>
    </w:p>
    <w:p w14:paraId="3B00EAA9" w14:textId="77777777" w:rsidR="00CC4210" w:rsidRPr="00CC4210" w:rsidRDefault="00CC4210" w:rsidP="00B97674">
      <w:pPr>
        <w:numPr>
          <w:ilvl w:val="1"/>
          <w:numId w:val="4"/>
        </w:num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Energy Reduction: 49.9%</w:t>
      </w:r>
    </w:p>
    <w:p w14:paraId="2D372592" w14:textId="77777777" w:rsidR="00CC4210" w:rsidRPr="00CC4210" w:rsidRDefault="00CC4210" w:rsidP="00B97674">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 xml:space="preserve">Standard EDF vs EE-EDF: </w:t>
      </w:r>
    </w:p>
    <w:p w14:paraId="37A91327" w14:textId="77777777" w:rsidR="00CC4210" w:rsidRPr="00CC4210" w:rsidRDefault="00CC4210" w:rsidP="00B97674">
      <w:pPr>
        <w:numPr>
          <w:ilvl w:val="1"/>
          <w:numId w:val="4"/>
        </w:num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Standard EDF: 586.88J, 6.1% idle time</w:t>
      </w:r>
    </w:p>
    <w:p w14:paraId="6C509316" w14:textId="77777777" w:rsidR="00CC4210" w:rsidRPr="00CC4210" w:rsidRDefault="00CC4210" w:rsidP="00B97674">
      <w:pPr>
        <w:numPr>
          <w:ilvl w:val="1"/>
          <w:numId w:val="4"/>
        </w:num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EE-EDF: 288.27J, 6.1% idle time</w:t>
      </w:r>
    </w:p>
    <w:p w14:paraId="6A279D9D" w14:textId="77777777" w:rsidR="00CC4210" w:rsidRPr="00CC4210" w:rsidRDefault="00CC4210" w:rsidP="00B97674">
      <w:pPr>
        <w:numPr>
          <w:ilvl w:val="1"/>
          <w:numId w:val="4"/>
        </w:num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Energy Reduction: 50.9%</w:t>
      </w:r>
    </w:p>
    <w:p w14:paraId="0CD67C29" w14:textId="77777777" w:rsidR="00CC4210" w:rsidRPr="00CC4210" w:rsidRDefault="00CC4210" w:rsidP="00B97674">
      <w:pPr>
        <w:spacing w:before="100" w:beforeAutospacing="1" w:after="100" w:afterAutospacing="1" w:line="480" w:lineRule="auto"/>
        <w:outlineLvl w:val="1"/>
        <w:rPr>
          <w:rFonts w:ascii="Times New Roman" w:eastAsia="Times New Roman" w:hAnsi="Times New Roman" w:cs="Times New Roman"/>
          <w:b/>
          <w:bCs/>
          <w:sz w:val="24"/>
          <w:szCs w:val="24"/>
        </w:rPr>
      </w:pPr>
      <w:r w:rsidRPr="00CC4210">
        <w:rPr>
          <w:rFonts w:ascii="Times New Roman" w:eastAsia="Times New Roman" w:hAnsi="Times New Roman" w:cs="Times New Roman"/>
          <w:b/>
          <w:bCs/>
          <w:sz w:val="24"/>
          <w:szCs w:val="24"/>
        </w:rPr>
        <w:t>Scheduling Pattern Analysis</w:t>
      </w:r>
    </w:p>
    <w:p w14:paraId="1B65E87E" w14:textId="3141F3C6" w:rsidR="00CC4210" w:rsidRPr="00CC4210" w:rsidRDefault="00B97674" w:rsidP="00B97674">
      <w:pPr>
        <w:spacing w:before="100" w:beforeAutospacing="1" w:after="100" w:afterAutospacing="1" w:line="480" w:lineRule="auto"/>
        <w:ind w:firstLine="720"/>
        <w:rPr>
          <w:rFonts w:ascii="Times New Roman" w:eastAsia="Times New Roman" w:hAnsi="Times New Roman" w:cs="Times New Roman"/>
          <w:sz w:val="24"/>
          <w:szCs w:val="24"/>
        </w:rPr>
      </w:pPr>
      <w:r w:rsidRPr="00B97674">
        <w:rPr>
          <w:rFonts w:ascii="Times New Roman" w:eastAsia="Times New Roman" w:hAnsi="Times New Roman" w:cs="Times New Roman"/>
          <w:sz w:val="24"/>
          <w:szCs w:val="24"/>
        </w:rPr>
        <w:t>Both EDF and RM preserved their essential scheduling properties while being energy efficient. The key trend observed was that the 648 MHz setting was used predominantly by most EE variants, intermittently switching to higher frequencies when driven by deadline constraints.</w:t>
      </w:r>
    </w:p>
    <w:p w14:paraId="2F94FB12" w14:textId="77777777" w:rsidR="00CC4210" w:rsidRPr="00CC4210" w:rsidRDefault="00CC4210" w:rsidP="00B97674">
      <w:p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Notable observations:</w:t>
      </w:r>
    </w:p>
    <w:p w14:paraId="0170BE74" w14:textId="77777777" w:rsidR="00CC4210" w:rsidRPr="00CC4210" w:rsidRDefault="00CC4210" w:rsidP="00B97674">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Task w4, despite having the shortest period, could often execute at lower frequencies due to sufficient slack time.</w:t>
      </w:r>
    </w:p>
    <w:p w14:paraId="5D47249B" w14:textId="77777777" w:rsidR="00CC4210" w:rsidRPr="00CC4210" w:rsidRDefault="00CC4210" w:rsidP="00B97674">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The system maintained similar idle times between standard and EE variants, indicating that energy savings came from frequency scaling rather than execution time adjustments.</w:t>
      </w:r>
    </w:p>
    <w:p w14:paraId="0D543E8E" w14:textId="77777777" w:rsidR="00CC4210" w:rsidRPr="00CC4210" w:rsidRDefault="00CC4210" w:rsidP="00B97674">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EDF showed slightly lower idle time compared to RM, suggesting more efficient CPU utilization.</w:t>
      </w:r>
    </w:p>
    <w:p w14:paraId="73F09045" w14:textId="77777777" w:rsidR="00CC4210" w:rsidRPr="00CC4210" w:rsidRDefault="00CC4210" w:rsidP="00B97674">
      <w:pPr>
        <w:spacing w:before="100" w:beforeAutospacing="1" w:after="100" w:afterAutospacing="1" w:line="480" w:lineRule="auto"/>
        <w:outlineLvl w:val="2"/>
        <w:rPr>
          <w:rFonts w:ascii="Times New Roman" w:eastAsia="Times New Roman" w:hAnsi="Times New Roman" w:cs="Times New Roman"/>
          <w:b/>
          <w:bCs/>
          <w:sz w:val="24"/>
          <w:szCs w:val="24"/>
        </w:rPr>
      </w:pPr>
      <w:r w:rsidRPr="00CC4210">
        <w:rPr>
          <w:rFonts w:ascii="Times New Roman" w:eastAsia="Times New Roman" w:hAnsi="Times New Roman" w:cs="Times New Roman"/>
          <w:b/>
          <w:bCs/>
          <w:sz w:val="24"/>
          <w:szCs w:val="24"/>
        </w:rPr>
        <w:lastRenderedPageBreak/>
        <w:t>Algorithm Effectiveness</w:t>
      </w:r>
    </w:p>
    <w:p w14:paraId="6EDB9A3B" w14:textId="77777777" w:rsidR="00CC4210" w:rsidRPr="00CC4210" w:rsidRDefault="00CC4210" w:rsidP="00B97674">
      <w:p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The implemented schedulers demonstrated several key strengths:</w:t>
      </w:r>
    </w:p>
    <w:p w14:paraId="79B8AA50" w14:textId="77777777" w:rsidR="00CC4210" w:rsidRPr="00CC4210" w:rsidRDefault="00CC4210" w:rsidP="00B97674">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 xml:space="preserve">Deadline Adherence: All </w:t>
      </w:r>
      <w:proofErr w:type="gramStart"/>
      <w:r w:rsidRPr="00CC4210">
        <w:rPr>
          <w:rFonts w:ascii="Times New Roman" w:eastAsia="Times New Roman" w:hAnsi="Times New Roman" w:cs="Times New Roman"/>
          <w:sz w:val="24"/>
          <w:szCs w:val="24"/>
        </w:rPr>
        <w:t>variants maintained</w:t>
      </w:r>
      <w:proofErr w:type="gramEnd"/>
      <w:r w:rsidRPr="00CC4210">
        <w:rPr>
          <w:rFonts w:ascii="Times New Roman" w:eastAsia="Times New Roman" w:hAnsi="Times New Roman" w:cs="Times New Roman"/>
          <w:sz w:val="24"/>
          <w:szCs w:val="24"/>
        </w:rPr>
        <w:t xml:space="preserve"> deadline compliance while achieving energy efficiency.</w:t>
      </w:r>
    </w:p>
    <w:p w14:paraId="3C6ABA05" w14:textId="77777777" w:rsidR="00CC4210" w:rsidRPr="00CC4210" w:rsidRDefault="00CC4210" w:rsidP="00B97674">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Energy Optimization: The EE variants achieved approximately 50% energy reduction while maintaining timing constraints.</w:t>
      </w:r>
    </w:p>
    <w:p w14:paraId="656F2E80" w14:textId="77777777" w:rsidR="00CC4210" w:rsidRPr="00CC4210" w:rsidRDefault="00CC4210" w:rsidP="00B97674">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CC4210">
        <w:rPr>
          <w:rFonts w:ascii="Times New Roman" w:eastAsia="Times New Roman" w:hAnsi="Times New Roman" w:cs="Times New Roman"/>
          <w:sz w:val="24"/>
          <w:szCs w:val="24"/>
        </w:rPr>
        <w:t>Preemption Handling: The scheduler successfully managed preemption at period boundaries, particularly evident in the RM implementation where higher-priority tasks (w4) preempted lower-priority ones.</w:t>
      </w:r>
    </w:p>
    <w:p w14:paraId="7557D8C9" w14:textId="77777777" w:rsidR="00CC4210" w:rsidRPr="00CC4210" w:rsidRDefault="00CC4210" w:rsidP="00B97674">
      <w:pPr>
        <w:spacing w:before="100" w:beforeAutospacing="1" w:after="100" w:afterAutospacing="1" w:line="480" w:lineRule="auto"/>
        <w:outlineLvl w:val="2"/>
        <w:rPr>
          <w:rFonts w:ascii="Times New Roman" w:eastAsia="Times New Roman" w:hAnsi="Times New Roman" w:cs="Times New Roman"/>
          <w:b/>
          <w:bCs/>
          <w:sz w:val="24"/>
          <w:szCs w:val="24"/>
        </w:rPr>
      </w:pPr>
      <w:r w:rsidRPr="00CC4210">
        <w:rPr>
          <w:rFonts w:ascii="Times New Roman" w:eastAsia="Times New Roman" w:hAnsi="Times New Roman" w:cs="Times New Roman"/>
          <w:b/>
          <w:bCs/>
          <w:sz w:val="24"/>
          <w:szCs w:val="24"/>
        </w:rPr>
        <w:t>Conclusion</w:t>
      </w:r>
    </w:p>
    <w:p w14:paraId="122D6785" w14:textId="77777777" w:rsidR="00B97674" w:rsidRDefault="00B97674" w:rsidP="00B97674">
      <w:pPr>
        <w:spacing w:before="100" w:beforeAutospacing="1" w:after="100" w:afterAutospacing="1" w:line="480" w:lineRule="auto"/>
        <w:ind w:firstLine="720"/>
        <w:rPr>
          <w:rFonts w:ascii="Times New Roman" w:eastAsia="Times New Roman" w:hAnsi="Times New Roman" w:cs="Times New Roman"/>
          <w:sz w:val="24"/>
          <w:szCs w:val="24"/>
        </w:rPr>
      </w:pPr>
      <w:r w:rsidRPr="00B97674">
        <w:rPr>
          <w:rFonts w:ascii="Times New Roman" w:eastAsia="Times New Roman" w:hAnsi="Times New Roman" w:cs="Times New Roman"/>
          <w:sz w:val="24"/>
          <w:szCs w:val="24"/>
        </w:rPr>
        <w:t>The implementation showed the effectiveness of DVFS in real-time scheduling systems. Energy-efficient variants save a significant amount of energy without losing scheduling properties and deadline guarantees of their base algorithms. Slightly different idle times between EDF and RM implementations point to fundamental differences in their respective scheduling approaches, where EDF performs marginally better CPU utilization.</w:t>
      </w:r>
    </w:p>
    <w:p w14:paraId="04403DAA" w14:textId="72005798" w:rsidR="00CC4210" w:rsidRPr="00CC4210" w:rsidRDefault="00B97674" w:rsidP="00B97674">
      <w:pPr>
        <w:spacing w:before="100" w:beforeAutospacing="1" w:after="100" w:afterAutospacing="1" w:line="480" w:lineRule="auto"/>
        <w:ind w:firstLine="720"/>
        <w:rPr>
          <w:rFonts w:ascii="Times New Roman" w:eastAsia="Times New Roman" w:hAnsi="Times New Roman" w:cs="Times New Roman"/>
          <w:sz w:val="24"/>
          <w:szCs w:val="24"/>
        </w:rPr>
      </w:pPr>
      <w:r w:rsidRPr="00B97674">
        <w:rPr>
          <w:rFonts w:ascii="Times New Roman" w:eastAsia="Times New Roman" w:hAnsi="Times New Roman" w:cs="Times New Roman"/>
          <w:sz w:val="24"/>
          <w:szCs w:val="24"/>
        </w:rPr>
        <w:t>These results suggest that applying DVFS to real-time systems can indeed provide substantial energy savings without compromising the task scheduling requirements. Future improvements might be related to more dynamic strategies in frequency adjustment and better handling of variability in the time of execution for tasks.</w:t>
      </w:r>
    </w:p>
    <w:p w14:paraId="2F9CAA2E" w14:textId="77777777" w:rsidR="00CC4210" w:rsidRPr="00B97674" w:rsidRDefault="00CC4210" w:rsidP="00B97674">
      <w:pPr>
        <w:spacing w:line="480" w:lineRule="auto"/>
        <w:rPr>
          <w:rFonts w:ascii="Times New Roman" w:hAnsi="Times New Roman" w:cs="Times New Roman"/>
          <w:sz w:val="24"/>
          <w:szCs w:val="24"/>
        </w:rPr>
      </w:pPr>
    </w:p>
    <w:sectPr w:rsidR="00CC4210" w:rsidRPr="00B97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C6D"/>
    <w:multiLevelType w:val="multilevel"/>
    <w:tmpl w:val="A802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365C0"/>
    <w:multiLevelType w:val="multilevel"/>
    <w:tmpl w:val="934E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8742B"/>
    <w:multiLevelType w:val="multilevel"/>
    <w:tmpl w:val="F3A8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F6020"/>
    <w:multiLevelType w:val="multilevel"/>
    <w:tmpl w:val="C8F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95D16"/>
    <w:multiLevelType w:val="multilevel"/>
    <w:tmpl w:val="E21C0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97154"/>
    <w:multiLevelType w:val="multilevel"/>
    <w:tmpl w:val="CF9A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10"/>
    <w:rsid w:val="00B97674"/>
    <w:rsid w:val="00C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2BE89"/>
  <w15:chartTrackingRefBased/>
  <w15:docId w15:val="{107B1F89-722E-4D88-983D-DC8A04B1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42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42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42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C421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42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421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C4210"/>
    <w:rPr>
      <w:rFonts w:ascii="Times New Roman" w:eastAsia="Times New Roman" w:hAnsi="Times New Roman" w:cs="Times New Roman"/>
      <w:b/>
      <w:bCs/>
      <w:sz w:val="20"/>
      <w:szCs w:val="20"/>
    </w:rPr>
  </w:style>
  <w:style w:type="paragraph" w:customStyle="1" w:styleId="whitespace-pre-wrap">
    <w:name w:val="whitespace-pre-wrap"/>
    <w:basedOn w:val="Normal"/>
    <w:rsid w:val="00CC4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CC42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3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618</Words>
  <Characters>3833</Characters>
  <Application>Microsoft Office Word</Application>
  <DocSecurity>0</DocSecurity>
  <Lines>81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Otieno</dc:creator>
  <cp:keywords/>
  <dc:description/>
  <cp:lastModifiedBy>Emmanuel Otieno</cp:lastModifiedBy>
  <cp:revision>1</cp:revision>
  <dcterms:created xsi:type="dcterms:W3CDTF">2024-11-21T22:31:00Z</dcterms:created>
  <dcterms:modified xsi:type="dcterms:W3CDTF">2024-11-21T22:41:00Z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2f12717e-beae-4f0a-84b6-3aace7bfa764</vt:lpwstr>
  </property>
</Properties>
</file>