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Экспертное заключение № {{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zadanie</w:t>
      </w:r>
      <w:proofErr w:type="spellEnd"/>
      <w:r w:rsidRPr="00FF7F5B">
        <w:rPr>
          <w:rFonts w:ascii="Times New Roman" w:hAnsi="Times New Roman" w:cs="Times New Roman"/>
          <w:sz w:val="28"/>
          <w:szCs w:val="28"/>
        </w:rPr>
        <w:t>}}</w:t>
      </w:r>
    </w:p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по результатам оценки научных и научно-технических результатов НИР,</w:t>
      </w:r>
    </w:p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достигнутых в рамках реализации проектов и мероприятий ГП НТР</w:t>
      </w:r>
    </w:p>
    <w:p w:rsidR="007865F7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в сфере медицинских наук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865F7"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865F7">
        <w:rPr>
          <w:rFonts w:ascii="Times New Roman" w:hAnsi="Times New Roman" w:cs="Times New Roman"/>
          <w:b/>
          <w:sz w:val="24"/>
          <w:szCs w:val="24"/>
        </w:rPr>
        <w:t>. Общие сведения о проекте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Номер проекта: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</w:t>
      </w:r>
      <w:proofErr w:type="spellEnd"/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тематики: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Код-шифр тематики: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исполнителя: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A05CF7" w:rsidRDefault="00A05C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Год начала проекта: </w:t>
      </w:r>
      <w:r w:rsidRPr="00A05CF7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start</w:t>
      </w:r>
      <w:r w:rsidRPr="00A05C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A05CF7">
        <w:rPr>
          <w:rFonts w:ascii="Times New Roman" w:hAnsi="Times New Roman" w:cs="Times New Roman"/>
          <w:sz w:val="24"/>
          <w:szCs w:val="24"/>
        </w:rPr>
        <w:t>}}</w:t>
      </w:r>
    </w:p>
    <w:p w:rsidR="00A05CF7" w:rsidRPr="004E24E3" w:rsidRDefault="00A05C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Год окончания проекта: </w:t>
      </w:r>
      <w:r w:rsidRPr="004E24E3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end</w:t>
      </w:r>
      <w:r w:rsidRPr="004E24E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4E24E3">
        <w:rPr>
          <w:rFonts w:ascii="Times New Roman" w:hAnsi="Times New Roman" w:cs="Times New Roman"/>
          <w:sz w:val="24"/>
          <w:szCs w:val="24"/>
        </w:rPr>
        <w:t>}}</w:t>
      </w:r>
    </w:p>
    <w:p w:rsidR="007865F7" w:rsidRDefault="007865F7" w:rsidP="007865F7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865F7">
        <w:rPr>
          <w:rFonts w:ascii="Times New Roman" w:hAnsi="Times New Roman" w:cs="Times New Roman"/>
          <w:b/>
          <w:sz w:val="24"/>
          <w:szCs w:val="24"/>
          <w:lang w:val="en-US"/>
        </w:rPr>
        <w:t>II</w:t>
      </w:r>
      <w:r w:rsidRPr="007865F7">
        <w:rPr>
          <w:rFonts w:ascii="Times New Roman" w:hAnsi="Times New Roman" w:cs="Times New Roman"/>
          <w:b/>
          <w:sz w:val="24"/>
          <w:szCs w:val="24"/>
        </w:rPr>
        <w:t>. Оценка результатов проектов</w:t>
      </w:r>
    </w:p>
    <w:p w:rsidR="007865F7" w:rsidRP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Вид результата: </w:t>
      </w:r>
      <w:r w:rsidRPr="007C37F0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7C37F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736B0" w:rsidRPr="002736B0">
        <w:rPr>
          <w:rFonts w:ascii="Times New Roman" w:hAnsi="Times New Roman" w:cs="Times New Roman"/>
          <w:sz w:val="24"/>
          <w:szCs w:val="24"/>
        </w:rPr>
        <w:t>_1</w:t>
      </w:r>
      <w:r w:rsidRPr="007C37F0">
        <w:rPr>
          <w:rFonts w:ascii="Times New Roman" w:hAnsi="Times New Roman" w:cs="Times New Roman"/>
          <w:sz w:val="24"/>
          <w:szCs w:val="24"/>
        </w:rPr>
        <w:t>}}</w:t>
      </w:r>
    </w:p>
    <w:p w:rsidR="007C37F0" w:rsidRP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 результата:</w:t>
      </w:r>
      <w:r w:rsidRPr="007C37F0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7C37F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736B0" w:rsidRPr="002736B0">
        <w:rPr>
          <w:rFonts w:ascii="Times New Roman" w:hAnsi="Times New Roman" w:cs="Times New Roman"/>
          <w:sz w:val="24"/>
          <w:szCs w:val="24"/>
        </w:rPr>
        <w:t>_1</w:t>
      </w:r>
      <w:r w:rsidRPr="007C37F0">
        <w:rPr>
          <w:rFonts w:ascii="Times New Roman" w:hAnsi="Times New Roman" w:cs="Times New Roman"/>
          <w:sz w:val="24"/>
          <w:szCs w:val="24"/>
        </w:rPr>
        <w:t>}}</w:t>
      </w:r>
    </w:p>
    <w:p w:rsid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Вклад результата в решение приоритетных проблем медицины и здравоохранения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C37F0" w:rsidRPr="00181CA1" w:rsidTr="007C37F0">
        <w:tc>
          <w:tcPr>
            <w:tcW w:w="3115" w:type="dxa"/>
            <w:vAlign w:val="center"/>
          </w:tcPr>
          <w:p w:rsidR="007C37F0" w:rsidRPr="00181CA1" w:rsidRDefault="007C37F0" w:rsidP="00181C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181CA1">
              <w:rPr>
                <w:rFonts w:ascii="Times New Roman" w:hAnsi="Times New Roman" w:cs="Times New Roman"/>
                <w:b/>
                <w:szCs w:val="24"/>
              </w:rPr>
              <w:t>Приоритетная проблема медицины и здравоохранения</w:t>
            </w:r>
          </w:p>
        </w:tc>
        <w:tc>
          <w:tcPr>
            <w:tcW w:w="3115" w:type="dxa"/>
            <w:vAlign w:val="center"/>
          </w:tcPr>
          <w:p w:rsidR="007C37F0" w:rsidRPr="00181CA1" w:rsidRDefault="007C37F0" w:rsidP="00181C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181CA1">
              <w:rPr>
                <w:rFonts w:ascii="Times New Roman" w:hAnsi="Times New Roman" w:cs="Times New Roman"/>
                <w:b/>
                <w:szCs w:val="24"/>
              </w:rPr>
              <w:t>Клинический эффект</w:t>
            </w:r>
          </w:p>
        </w:tc>
        <w:tc>
          <w:tcPr>
            <w:tcW w:w="3115" w:type="dxa"/>
            <w:vAlign w:val="center"/>
          </w:tcPr>
          <w:p w:rsidR="007C37F0" w:rsidRPr="00181CA1" w:rsidRDefault="007C37F0" w:rsidP="00181C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181CA1">
              <w:rPr>
                <w:rFonts w:ascii="Times New Roman" w:hAnsi="Times New Roman" w:cs="Times New Roman"/>
                <w:b/>
                <w:szCs w:val="24"/>
              </w:rPr>
              <w:t>Возможность импортозамещения</w:t>
            </w:r>
          </w:p>
        </w:tc>
      </w:tr>
      <w:tr w:rsidR="007C37F0" w:rsidRPr="00181CA1" w:rsidTr="007C37F0">
        <w:tc>
          <w:tcPr>
            <w:tcW w:w="3115" w:type="dxa"/>
          </w:tcPr>
          <w:p w:rsidR="007C37F0" w:rsidRPr="00181CA1" w:rsidRDefault="007C37F0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1}}</w:t>
            </w:r>
          </w:p>
        </w:tc>
        <w:tc>
          <w:tcPr>
            <w:tcW w:w="3115" w:type="dxa"/>
          </w:tcPr>
          <w:p w:rsidR="007C37F0" w:rsidRPr="00181CA1" w:rsidRDefault="007C37F0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</w:t>
            </w:r>
            <w:r w:rsidR="003760AE" w:rsidRPr="00181CA1">
              <w:rPr>
                <w:rFonts w:ascii="Times New Roman" w:hAnsi="Times New Roman" w:cs="Times New Roman"/>
                <w:szCs w:val="24"/>
                <w:lang w:val="en-US"/>
              </w:rPr>
              <w:t>effect_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="003760AE" w:rsidRPr="00181CA1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3115" w:type="dxa"/>
          </w:tcPr>
          <w:p w:rsidR="007C37F0" w:rsidRPr="00181CA1" w:rsidRDefault="003760AE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1}}</w:t>
            </w:r>
          </w:p>
        </w:tc>
      </w:tr>
      <w:tr w:rsidR="007C37F0" w:rsidRPr="00181CA1" w:rsidTr="007C37F0">
        <w:tc>
          <w:tcPr>
            <w:tcW w:w="3115" w:type="dxa"/>
          </w:tcPr>
          <w:p w:rsidR="007C37F0" w:rsidRPr="00181CA1" w:rsidRDefault="007C37F0" w:rsidP="00181CA1">
            <w:pPr>
              <w:rPr>
                <w:rFonts w:ascii="Times New Roman" w:hAnsi="Times New Roman" w:cs="Times New Roman"/>
                <w:szCs w:val="24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  <w:tc>
          <w:tcPr>
            <w:tcW w:w="3115" w:type="dxa"/>
          </w:tcPr>
          <w:p w:rsidR="007C37F0" w:rsidRPr="00181CA1" w:rsidRDefault="003760AE" w:rsidP="00181CA1">
            <w:pPr>
              <w:rPr>
                <w:rFonts w:ascii="Times New Roman" w:hAnsi="Times New Roman" w:cs="Times New Roman"/>
                <w:szCs w:val="24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  <w:tc>
          <w:tcPr>
            <w:tcW w:w="3115" w:type="dxa"/>
          </w:tcPr>
          <w:p w:rsidR="007C37F0" w:rsidRPr="00181CA1" w:rsidRDefault="003760AE" w:rsidP="00181CA1">
            <w:pPr>
              <w:rPr>
                <w:rFonts w:ascii="Times New Roman" w:hAnsi="Times New Roman" w:cs="Times New Roman"/>
                <w:szCs w:val="24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</w:tr>
      <w:tr w:rsidR="007C37F0" w:rsidRPr="00181CA1" w:rsidTr="007C37F0">
        <w:tc>
          <w:tcPr>
            <w:tcW w:w="3115" w:type="dxa"/>
          </w:tcPr>
          <w:p w:rsidR="007C37F0" w:rsidRPr="00181CA1" w:rsidRDefault="007C37F0" w:rsidP="00181CA1">
            <w:pPr>
              <w:rPr>
                <w:rFonts w:ascii="Times New Roman" w:hAnsi="Times New Roman" w:cs="Times New Roman"/>
                <w:szCs w:val="24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  <w:tc>
          <w:tcPr>
            <w:tcW w:w="3115" w:type="dxa"/>
          </w:tcPr>
          <w:p w:rsidR="007C37F0" w:rsidRPr="00181CA1" w:rsidRDefault="003760AE" w:rsidP="00181CA1">
            <w:pPr>
              <w:rPr>
                <w:rFonts w:ascii="Times New Roman" w:hAnsi="Times New Roman" w:cs="Times New Roman"/>
                <w:szCs w:val="24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  <w:tc>
          <w:tcPr>
            <w:tcW w:w="3115" w:type="dxa"/>
          </w:tcPr>
          <w:p w:rsidR="007C37F0" w:rsidRPr="00181CA1" w:rsidRDefault="003760AE" w:rsidP="00181CA1">
            <w:pPr>
              <w:rPr>
                <w:rFonts w:ascii="Times New Roman" w:hAnsi="Times New Roman" w:cs="Times New Roman"/>
                <w:szCs w:val="24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181CA1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</w:tr>
    </w:tbl>
    <w:p w:rsidR="00095062" w:rsidRPr="0023472E" w:rsidRDefault="003760AE" w:rsidP="00095062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Pr="003760AE">
        <w:rPr>
          <w:rFonts w:ascii="Times New Roman" w:hAnsi="Times New Roman" w:cs="Times New Roman"/>
          <w:sz w:val="24"/>
          <w:szCs w:val="24"/>
        </w:rPr>
        <w:t>адачи, полностью решенные к моменту завершения НИР или данного этапа НИР в рамках достижения УГТ оцениваемого научного результата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6A5BCE" w:rsidRPr="00181CA1" w:rsidTr="006A5BCE">
        <w:tc>
          <w:tcPr>
            <w:tcW w:w="7650" w:type="dxa"/>
            <w:vAlign w:val="center"/>
          </w:tcPr>
          <w:p w:rsidR="006A5BCE" w:rsidRPr="00181CA1" w:rsidRDefault="006A5BCE" w:rsidP="00181C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181CA1">
              <w:rPr>
                <w:rFonts w:ascii="Times New Roman" w:hAnsi="Times New Roman" w:cs="Times New Roman"/>
                <w:b/>
                <w:szCs w:val="24"/>
              </w:rPr>
              <w:t>Задачи</w:t>
            </w:r>
          </w:p>
        </w:tc>
        <w:tc>
          <w:tcPr>
            <w:tcW w:w="1695" w:type="dxa"/>
            <w:vAlign w:val="center"/>
          </w:tcPr>
          <w:p w:rsidR="006A5BCE" w:rsidRPr="00181CA1" w:rsidRDefault="006A5BCE" w:rsidP="00181C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181CA1">
              <w:rPr>
                <w:rFonts w:ascii="Times New Roman" w:hAnsi="Times New Roman" w:cs="Times New Roman"/>
                <w:b/>
                <w:szCs w:val="24"/>
              </w:rPr>
              <w:t>Выполнена</w:t>
            </w:r>
          </w:p>
        </w:tc>
      </w:tr>
      <w:tr w:rsidR="00F50024" w:rsidRPr="00181CA1" w:rsidTr="00F50024">
        <w:tc>
          <w:tcPr>
            <w:tcW w:w="9345" w:type="dxa"/>
            <w:gridSpan w:val="2"/>
          </w:tcPr>
          <w:p w:rsidR="00F50024" w:rsidRPr="00181CA1" w:rsidRDefault="00F50024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="0023472E" w:rsidRPr="00181CA1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tasks_project_1 %}</w:t>
            </w:r>
          </w:p>
        </w:tc>
      </w:tr>
      <w:tr w:rsidR="00F50024" w:rsidRPr="00181CA1" w:rsidTr="006A5BCE">
        <w:tc>
          <w:tcPr>
            <w:tcW w:w="7650" w:type="dxa"/>
          </w:tcPr>
          <w:p w:rsidR="00F50024" w:rsidRPr="00181CA1" w:rsidRDefault="00F50024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181CA1">
              <w:rPr>
                <w:rFonts w:ascii="Times New Roman" w:hAnsi="Times New Roman" w:cs="Times New Roman"/>
                <w:szCs w:val="24"/>
              </w:rPr>
              <w:t>Задачи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F50024" w:rsidRPr="00181CA1" w:rsidRDefault="00F50024" w:rsidP="00181CA1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181CA1">
              <w:rPr>
                <w:rFonts w:ascii="Times New Roman" w:hAnsi="Times New Roman" w:cs="Times New Roman"/>
                <w:szCs w:val="24"/>
              </w:rPr>
              <w:t>Выполнена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F50024" w:rsidRPr="00181CA1" w:rsidTr="00F50024">
        <w:tc>
          <w:tcPr>
            <w:tcW w:w="9345" w:type="dxa"/>
            <w:gridSpan w:val="2"/>
          </w:tcPr>
          <w:p w:rsidR="00F50024" w:rsidRPr="00181CA1" w:rsidRDefault="00F50024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="0023472E" w:rsidRPr="00181CA1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760AE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760AE">
        <w:rPr>
          <w:rFonts w:ascii="Times New Roman" w:hAnsi="Times New Roman" w:cs="Times New Roman"/>
          <w:sz w:val="24"/>
          <w:szCs w:val="24"/>
        </w:rPr>
        <w:t>нформационные материалы, которые имеются в отчетной документации</w:t>
      </w:r>
      <w:r>
        <w:rPr>
          <w:rFonts w:ascii="Times New Roman" w:hAnsi="Times New Roman" w:cs="Times New Roman"/>
          <w:sz w:val="24"/>
          <w:szCs w:val="24"/>
        </w:rPr>
        <w:br/>
      </w:r>
      <w:r w:rsidRPr="003760AE">
        <w:rPr>
          <w:rFonts w:ascii="Times New Roman" w:hAnsi="Times New Roman" w:cs="Times New Roman"/>
          <w:sz w:val="24"/>
          <w:szCs w:val="24"/>
        </w:rPr>
        <w:t>о результатах НИР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5B66CA" w:rsidRPr="00181CA1" w:rsidTr="00C269ED">
        <w:tc>
          <w:tcPr>
            <w:tcW w:w="7650" w:type="dxa"/>
            <w:vAlign w:val="center"/>
          </w:tcPr>
          <w:p w:rsidR="005B66CA" w:rsidRPr="00181CA1" w:rsidRDefault="005B66CA" w:rsidP="00181C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181CA1">
              <w:rPr>
                <w:rFonts w:ascii="Times New Roman" w:hAnsi="Times New Roman" w:cs="Times New Roman"/>
                <w:b/>
                <w:szCs w:val="24"/>
              </w:rPr>
              <w:t>Материалы</w:t>
            </w:r>
          </w:p>
        </w:tc>
        <w:tc>
          <w:tcPr>
            <w:tcW w:w="1695" w:type="dxa"/>
            <w:vAlign w:val="center"/>
          </w:tcPr>
          <w:p w:rsidR="005B66CA" w:rsidRPr="00181CA1" w:rsidRDefault="005B66CA" w:rsidP="00181C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181CA1">
              <w:rPr>
                <w:rFonts w:ascii="Times New Roman" w:hAnsi="Times New Roman" w:cs="Times New Roman"/>
                <w:b/>
                <w:szCs w:val="24"/>
              </w:rPr>
              <w:t>Наличие</w:t>
            </w:r>
          </w:p>
        </w:tc>
      </w:tr>
      <w:tr w:rsidR="005B66CA" w:rsidRPr="00181CA1" w:rsidTr="00C269ED">
        <w:tc>
          <w:tcPr>
            <w:tcW w:w="9345" w:type="dxa"/>
            <w:gridSpan w:val="2"/>
          </w:tcPr>
          <w:p w:rsidR="005B66CA" w:rsidRPr="00181CA1" w:rsidRDefault="005B66CA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docs_project_1 %}</w:t>
            </w:r>
          </w:p>
        </w:tc>
      </w:tr>
      <w:tr w:rsidR="005B66CA" w:rsidRPr="00181CA1" w:rsidTr="00C269ED">
        <w:tc>
          <w:tcPr>
            <w:tcW w:w="7650" w:type="dxa"/>
          </w:tcPr>
          <w:p w:rsidR="005B66CA" w:rsidRPr="00181CA1" w:rsidRDefault="005B66CA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181CA1">
              <w:rPr>
                <w:rFonts w:ascii="Times New Roman" w:hAnsi="Times New Roman" w:cs="Times New Roman"/>
                <w:szCs w:val="24"/>
              </w:rPr>
              <w:t>Материалы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5B66CA" w:rsidRPr="00181CA1" w:rsidRDefault="005B66CA" w:rsidP="00181CA1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181CA1">
              <w:rPr>
                <w:rFonts w:ascii="Times New Roman" w:hAnsi="Times New Roman" w:cs="Times New Roman"/>
                <w:szCs w:val="24"/>
              </w:rPr>
              <w:t>Наличие</w:t>
            </w: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5B66CA" w:rsidRPr="00181CA1" w:rsidTr="00C269ED">
        <w:tc>
          <w:tcPr>
            <w:tcW w:w="9345" w:type="dxa"/>
            <w:gridSpan w:val="2"/>
          </w:tcPr>
          <w:p w:rsidR="005B66CA" w:rsidRPr="00181CA1" w:rsidRDefault="005B66CA" w:rsidP="00181CA1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181CA1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760AE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Критические технологии, </w:t>
      </w:r>
      <w:r w:rsidR="000739BF">
        <w:rPr>
          <w:rFonts w:ascii="Times New Roman" w:hAnsi="Times New Roman" w:cs="Times New Roman"/>
          <w:sz w:val="24"/>
          <w:szCs w:val="24"/>
        </w:rPr>
        <w:t xml:space="preserve">отмеченные в </w:t>
      </w:r>
      <w:r>
        <w:rPr>
          <w:rFonts w:ascii="Times New Roman" w:hAnsi="Times New Roman" w:cs="Times New Roman"/>
          <w:sz w:val="24"/>
          <w:szCs w:val="24"/>
        </w:rPr>
        <w:t>указ</w:t>
      </w:r>
      <w:r w:rsidR="000739BF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</w:t>
      </w:r>
      <w:r w:rsidR="000739BF">
        <w:rPr>
          <w:rFonts w:ascii="Times New Roman" w:hAnsi="Times New Roman" w:cs="Times New Roman"/>
          <w:sz w:val="24"/>
          <w:szCs w:val="24"/>
        </w:rPr>
        <w:t xml:space="preserve">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68"/>
        <w:gridCol w:w="1577"/>
      </w:tblGrid>
      <w:tr w:rsidR="000739BF" w:rsidRPr="00181CA1" w:rsidTr="000739BF">
        <w:trPr>
          <w:trHeight w:val="600"/>
        </w:trPr>
        <w:tc>
          <w:tcPr>
            <w:tcW w:w="4320" w:type="pct"/>
            <w:shd w:val="clear" w:color="auto" w:fill="auto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lastRenderedPageBreak/>
              <w:t>Критическая технология</w:t>
            </w:r>
          </w:p>
        </w:tc>
        <w:tc>
          <w:tcPr>
            <w:tcW w:w="68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0739BF" w:rsidRPr="00181CA1" w:rsidTr="000739BF">
        <w:trPr>
          <w:trHeight w:val="600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181CA1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Биомедицинские и когнитивные технологии здорового и активного долголетия</w:t>
            </w:r>
          </w:p>
        </w:tc>
        <w:tc>
          <w:tcPr>
            <w:tcW w:w="68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1}}</w:t>
            </w:r>
          </w:p>
        </w:tc>
      </w:tr>
      <w:tr w:rsidR="000739BF" w:rsidRPr="00181CA1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181CA1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разработки лекарственных средств и платформ нового поколения (биотехнологических, высокотехнологичных и радиофармацевтических лекарственных препаратов)</w:t>
            </w:r>
          </w:p>
        </w:tc>
        <w:tc>
          <w:tcPr>
            <w:tcW w:w="68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2}}</w:t>
            </w:r>
          </w:p>
        </w:tc>
      </w:tr>
      <w:tr w:rsidR="000739BF" w:rsidRPr="00181CA1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181CA1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персонализированного, лечебного и функционального питания для </w:t>
            </w:r>
            <w:proofErr w:type="spellStart"/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здоровьесбережения</w:t>
            </w:r>
            <w:proofErr w:type="spellEnd"/>
          </w:p>
        </w:tc>
        <w:tc>
          <w:tcPr>
            <w:tcW w:w="68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3}}</w:t>
            </w:r>
          </w:p>
        </w:tc>
      </w:tr>
      <w:tr w:rsidR="000739BF" w:rsidRPr="00181CA1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181CA1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разработки медицинских изделий нового поколения, включая </w:t>
            </w:r>
            <w:proofErr w:type="spellStart"/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биогибридные</w:t>
            </w:r>
            <w:proofErr w:type="spellEnd"/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, бионические технологии и </w:t>
            </w:r>
            <w:proofErr w:type="spellStart"/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нейротехнологии</w:t>
            </w:r>
            <w:proofErr w:type="spellEnd"/>
          </w:p>
        </w:tc>
        <w:tc>
          <w:tcPr>
            <w:tcW w:w="68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4}}</w:t>
            </w:r>
          </w:p>
        </w:tc>
      </w:tr>
    </w:tbl>
    <w:p w:rsidR="000739BF" w:rsidRDefault="000739BF" w:rsidP="000739BF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Сквозные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44"/>
        <w:gridCol w:w="1701"/>
      </w:tblGrid>
      <w:tr w:rsidR="000739BF" w:rsidRPr="00181CA1" w:rsidTr="006E3BB2">
        <w:trPr>
          <w:trHeight w:val="600"/>
        </w:trPr>
        <w:tc>
          <w:tcPr>
            <w:tcW w:w="4090" w:type="pct"/>
            <w:shd w:val="clear" w:color="auto" w:fill="auto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val="en-US" w:eastAsia="ru-RU"/>
              </w:rPr>
            </w:pPr>
            <w:r w:rsidRPr="00181CA1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Сквозная технология</w:t>
            </w:r>
          </w:p>
        </w:tc>
        <w:tc>
          <w:tcPr>
            <w:tcW w:w="910" w:type="pct"/>
            <w:vAlign w:val="center"/>
          </w:tcPr>
          <w:p w:rsidR="000739BF" w:rsidRPr="00181CA1" w:rsidRDefault="000739BF" w:rsidP="00A860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0739BF" w:rsidRPr="00181CA1" w:rsidTr="006E3BB2">
        <w:trPr>
          <w:trHeight w:val="600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181CA1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Технологии, основанные на методах синтетической биологии и генной инженерии</w:t>
            </w:r>
          </w:p>
        </w:tc>
        <w:tc>
          <w:tcPr>
            <w:tcW w:w="91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1}}</w:t>
            </w:r>
          </w:p>
        </w:tc>
      </w:tr>
      <w:tr w:rsidR="000739BF" w:rsidRPr="00181CA1" w:rsidTr="006E3BB2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181CA1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создания новых материалов с заданными свойствами и эксплуатационными характеристиками</w:t>
            </w:r>
          </w:p>
        </w:tc>
        <w:tc>
          <w:tcPr>
            <w:tcW w:w="91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2}}</w:t>
            </w:r>
          </w:p>
        </w:tc>
      </w:tr>
      <w:tr w:rsidR="000739BF" w:rsidRPr="00181CA1" w:rsidTr="006E3BB2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181CA1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производства малотоннажной химической продукции, включая особо чистые вещества, для фармацевтики, энергетики и микроэлектроники</w:t>
            </w:r>
          </w:p>
        </w:tc>
        <w:tc>
          <w:tcPr>
            <w:tcW w:w="91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3}}</w:t>
            </w:r>
          </w:p>
        </w:tc>
      </w:tr>
      <w:tr w:rsidR="000739BF" w:rsidRPr="00181CA1" w:rsidTr="006E3BB2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181CA1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Биотехнологии в отраслях экономики</w:t>
            </w:r>
          </w:p>
        </w:tc>
        <w:tc>
          <w:tcPr>
            <w:tcW w:w="910" w:type="pct"/>
            <w:vAlign w:val="center"/>
          </w:tcPr>
          <w:p w:rsidR="000739BF" w:rsidRPr="00181CA1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181CA1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4}}</w:t>
            </w:r>
          </w:p>
        </w:tc>
      </w:tr>
    </w:tbl>
    <w:p w:rsidR="00181CA1" w:rsidRDefault="00181CA1" w:rsidP="00181CA1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C1305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C13056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status_1</w:t>
      </w:r>
      <w:r w:rsidRPr="00C13056">
        <w:rPr>
          <w:rFonts w:ascii="Times New Roman" w:hAnsi="Times New Roman" w:cs="Times New Roman"/>
          <w:sz w:val="24"/>
          <w:szCs w:val="24"/>
        </w:rPr>
        <w:t>}}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345"/>
      </w:tblGrid>
      <w:tr w:rsidR="00181CA1" w:rsidRPr="00A96D70" w:rsidTr="00A05AF9">
        <w:tc>
          <w:tcPr>
            <w:tcW w:w="9345" w:type="dxa"/>
          </w:tcPr>
          <w:p w:rsidR="00181CA1" w:rsidRPr="00A3099D" w:rsidRDefault="00181CA1" w:rsidP="00A05AF9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for row in results_project_1 %}</w:t>
            </w:r>
          </w:p>
        </w:tc>
      </w:tr>
      <w:tr w:rsidR="00181CA1" w:rsidRPr="00A3099D" w:rsidTr="00A05AF9">
        <w:tc>
          <w:tcPr>
            <w:tcW w:w="9345" w:type="dxa"/>
          </w:tcPr>
          <w:p w:rsidR="00181CA1" w:rsidRPr="00A3099D" w:rsidRDefault="00181CA1" w:rsidP="00A05AF9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{{ row }}</w:t>
            </w:r>
          </w:p>
        </w:tc>
      </w:tr>
      <w:tr w:rsidR="00181CA1" w:rsidRPr="00A3099D" w:rsidTr="00A05AF9">
        <w:tc>
          <w:tcPr>
            <w:tcW w:w="9345" w:type="dxa"/>
          </w:tcPr>
          <w:p w:rsidR="00181CA1" w:rsidRPr="00A3099D" w:rsidRDefault="00181CA1" w:rsidP="00A05AF9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endfor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%}</w:t>
            </w:r>
          </w:p>
        </w:tc>
      </w:tr>
    </w:tbl>
    <w:p w:rsidR="00181CA1" w:rsidRPr="00BE6F9B" w:rsidRDefault="00181CA1" w:rsidP="00181CA1">
      <w:pPr>
        <w:spacing w:before="120" w:after="0" w:line="360" w:lineRule="auto"/>
        <w:rPr>
          <w:rFonts w:ascii="Times New Roman" w:hAnsi="Times New Roman" w:cs="Times New Roman"/>
          <w:sz w:val="8"/>
          <w:szCs w:val="8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181CA1" w:rsidRPr="00A96D70" w:rsidTr="00A05AF9">
        <w:tc>
          <w:tcPr>
            <w:tcW w:w="9345" w:type="dxa"/>
            <w:gridSpan w:val="2"/>
          </w:tcPr>
          <w:p w:rsidR="00181CA1" w:rsidRPr="00315700" w:rsidRDefault="00181CA1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_project_</w:t>
            </w: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  <w:tr w:rsidR="00181CA1" w:rsidRPr="00315700" w:rsidTr="00A05AF9">
        <w:tc>
          <w:tcPr>
            <w:tcW w:w="7650" w:type="dxa"/>
          </w:tcPr>
          <w:p w:rsidR="00181CA1" w:rsidRPr="00315700" w:rsidRDefault="00181CA1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BE6F9B">
              <w:rPr>
                <w:rFonts w:ascii="Times New Roman" w:hAnsi="Times New Roman" w:cs="Times New Roman"/>
                <w:szCs w:val="24"/>
              </w:rPr>
              <w:t>Результаты</w:t>
            </w:r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1695" w:type="dxa"/>
            <w:vAlign w:val="center"/>
          </w:tcPr>
          <w:p w:rsidR="00181CA1" w:rsidRPr="00315700" w:rsidRDefault="00181CA1" w:rsidP="00A05AF9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proofErr w:type="spellStart"/>
            <w:r w:rsidRPr="00BE6F9B">
              <w:rPr>
                <w:rFonts w:ascii="Times New Roman" w:hAnsi="Times New Roman" w:cs="Times New Roman"/>
                <w:szCs w:val="24"/>
              </w:rPr>
              <w:t>Булевые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</w:tr>
      <w:tr w:rsidR="00181CA1" w:rsidRPr="00315700" w:rsidTr="00A05AF9">
        <w:tc>
          <w:tcPr>
            <w:tcW w:w="9345" w:type="dxa"/>
            <w:gridSpan w:val="2"/>
          </w:tcPr>
          <w:p w:rsidR="00181CA1" w:rsidRPr="00315700" w:rsidRDefault="00181CA1" w:rsidP="00A05AF9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6E3BB2" w:rsidRPr="00181CA1" w:rsidRDefault="006E3BB2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Соответствие достигнутого научного результата НИР ожидаемым результатам</w:t>
      </w:r>
      <w:r w:rsidR="00C21691">
        <w:rPr>
          <w:rFonts w:ascii="Times New Roman" w:hAnsi="Times New Roman" w:cs="Times New Roman"/>
          <w:sz w:val="24"/>
          <w:szCs w:val="24"/>
        </w:rPr>
        <w:t>, которые указаны в проекте тематики научного исследования:</w:t>
      </w:r>
      <w:r w:rsidR="00181CA1">
        <w:rPr>
          <w:rFonts w:ascii="Times New Roman" w:hAnsi="Times New Roman" w:cs="Times New Roman"/>
          <w:sz w:val="24"/>
          <w:szCs w:val="24"/>
        </w:rPr>
        <w:t xml:space="preserve"> </w:t>
      </w:r>
      <w:r w:rsidRPr="00181CA1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181CA1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Pr="00181CA1">
        <w:rPr>
          <w:rFonts w:ascii="Times New Roman" w:hAnsi="Times New Roman" w:cs="Times New Roman"/>
          <w:sz w:val="24"/>
          <w:szCs w:val="24"/>
        </w:rPr>
        <w:t>_1}}</w:t>
      </w:r>
    </w:p>
    <w:p w:rsidR="000739BF" w:rsidRPr="006E3BB2" w:rsidRDefault="000739BF" w:rsidP="003C6D66">
      <w:pPr>
        <w:keepNext/>
        <w:spacing w:before="120" w:after="0"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739BF">
        <w:rPr>
          <w:rFonts w:ascii="Times New Roman" w:hAnsi="Times New Roman" w:cs="Times New Roman"/>
          <w:b/>
          <w:sz w:val="24"/>
          <w:szCs w:val="24"/>
          <w:lang w:val="en-US"/>
        </w:rPr>
        <w:t>III</w:t>
      </w:r>
      <w:r w:rsidRPr="006E3BB2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r w:rsidRPr="000739BF">
        <w:rPr>
          <w:rFonts w:ascii="Times New Roman" w:hAnsi="Times New Roman" w:cs="Times New Roman"/>
          <w:b/>
          <w:sz w:val="24"/>
          <w:szCs w:val="24"/>
        </w:rPr>
        <w:t>Вывод</w:t>
      </w:r>
      <w:r w:rsidRPr="006E3BB2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0739BF" w:rsidRDefault="000739BF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E3BB2"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2736B0">
        <w:rPr>
          <w:rFonts w:ascii="Times New Roman" w:hAnsi="Times New Roman" w:cs="Times New Roman"/>
          <w:sz w:val="24"/>
          <w:szCs w:val="24"/>
          <w:lang w:val="en-US"/>
        </w:rPr>
        <w:t>conc</w:t>
      </w:r>
      <w:r w:rsidR="002736B0" w:rsidRPr="006E3BB2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2736B0"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6E3BB2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7865F7" w:rsidRPr="006E3BB2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:rsidR="0021237F" w:rsidRPr="006E3BB2" w:rsidRDefault="007865F7" w:rsidP="000739B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F7F5B">
        <w:rPr>
          <w:rFonts w:ascii="Times New Roman" w:hAnsi="Times New Roman" w:cs="Times New Roman"/>
          <w:sz w:val="24"/>
          <w:szCs w:val="24"/>
        </w:rPr>
        <w:t>Эксперт</w:t>
      </w:r>
      <w:r w:rsidRPr="006E3BB2">
        <w:rPr>
          <w:rFonts w:ascii="Times New Roman" w:hAnsi="Times New Roman" w:cs="Times New Roman"/>
          <w:sz w:val="24"/>
          <w:szCs w:val="24"/>
          <w:lang w:val="en-US"/>
        </w:rPr>
        <w:t xml:space="preserve"> _________</w:t>
      </w:r>
      <w:r w:rsidR="002736B0" w:rsidRPr="006E3BB2">
        <w:rPr>
          <w:rFonts w:ascii="Times New Roman" w:hAnsi="Times New Roman" w:cs="Times New Roman"/>
          <w:sz w:val="24"/>
          <w:szCs w:val="24"/>
          <w:lang w:val="en-US"/>
        </w:rPr>
        <w:t>_________________________</w:t>
      </w:r>
      <w:r w:rsidRPr="006E3BB2">
        <w:rPr>
          <w:rFonts w:ascii="Times New Roman" w:hAnsi="Times New Roman" w:cs="Times New Roman"/>
          <w:sz w:val="24"/>
          <w:szCs w:val="24"/>
          <w:lang w:val="en-US"/>
        </w:rPr>
        <w:t>_________(</w:t>
      </w:r>
      <w:r w:rsidR="005C73E2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 w:rsidR="005C73E2">
        <w:rPr>
          <w:rFonts w:ascii="Times New Roman" w:hAnsi="Times New Roman" w:cs="Times New Roman"/>
          <w:sz w:val="24"/>
          <w:szCs w:val="24"/>
          <w:lang w:val="en-US"/>
        </w:rPr>
        <w:t>expert_project</w:t>
      </w:r>
      <w:proofErr w:type="spellEnd"/>
      <w:r w:rsidR="005C73E2">
        <w:rPr>
          <w:rFonts w:ascii="Times New Roman" w:hAnsi="Times New Roman" w:cs="Times New Roman"/>
          <w:sz w:val="24"/>
          <w:szCs w:val="24"/>
          <w:lang w:val="en-US"/>
        </w:rPr>
        <w:t>}}</w:t>
      </w:r>
      <w:r w:rsidRPr="006E3BB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sectPr w:rsidR="0021237F" w:rsidRPr="006E3B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C36"/>
    <w:rsid w:val="00050033"/>
    <w:rsid w:val="00070F33"/>
    <w:rsid w:val="000739BF"/>
    <w:rsid w:val="00095062"/>
    <w:rsid w:val="00097C84"/>
    <w:rsid w:val="00181CA1"/>
    <w:rsid w:val="0021237F"/>
    <w:rsid w:val="0023472E"/>
    <w:rsid w:val="002736B0"/>
    <w:rsid w:val="003760AE"/>
    <w:rsid w:val="003C6D66"/>
    <w:rsid w:val="00417CCB"/>
    <w:rsid w:val="00425E5D"/>
    <w:rsid w:val="004E24E3"/>
    <w:rsid w:val="00515329"/>
    <w:rsid w:val="005B66CA"/>
    <w:rsid w:val="005C73E2"/>
    <w:rsid w:val="00652CD5"/>
    <w:rsid w:val="0068721D"/>
    <w:rsid w:val="006A5BCE"/>
    <w:rsid w:val="006E3BB2"/>
    <w:rsid w:val="007865F7"/>
    <w:rsid w:val="007C37F0"/>
    <w:rsid w:val="008C701B"/>
    <w:rsid w:val="00A05CF7"/>
    <w:rsid w:val="00A852FF"/>
    <w:rsid w:val="00AD3C36"/>
    <w:rsid w:val="00B14211"/>
    <w:rsid w:val="00B81B6D"/>
    <w:rsid w:val="00C21691"/>
    <w:rsid w:val="00C55C15"/>
    <w:rsid w:val="00D10AE6"/>
    <w:rsid w:val="00EA6008"/>
    <w:rsid w:val="00F360EB"/>
    <w:rsid w:val="00F50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EF50D"/>
  <w15:chartTrackingRefBased/>
  <w15:docId w15:val="{C49E9D51-36FA-4CB7-A784-A30452B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65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37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0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2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Карапышев Алексей Владимирович</dc:creator>
  <cp:keywords/>
  <dc:description/>
  <cp:lastModifiedBy>Карапышев Алексей Владимирович</cp:lastModifiedBy>
  <cp:revision>36</cp:revision>
  <dcterms:created xsi:type="dcterms:W3CDTF">2024-10-24T08:25:00Z</dcterms:created>
  <dcterms:modified xsi:type="dcterms:W3CDTF">2025-11-14T07:32:00Z</dcterms:modified>
</cp:coreProperties>
</file>