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2023-КПМ-0108-2-001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Стандартизация методологии настройки процессора у пациентов с глухотой, использующих системы кохлеарной имплантации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FUSS-2021-0014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Низкий уровень качества трансплантологической помощи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Разработана методология создания персонифицированной эффективной настроечной карты процессора системы кохлеарной имплантации у детей, включающей определение показателя порога регистрации потенциала действия слухового нерва с учетом типа электродной решетки импланта и тест оценки разборчивости речи (речевую аудиометрию).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