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2023-КПМ-0108-2-001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Стандартизация методологии настройки процессора у пациентов с глухотой, использующих системы кохлеарной имплантации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FUSS-2021-0014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Разработана методология создания персонифицированной эффективной настроечной карты процессора системы кохлеарной имплантации у детей, включающей определение показателя порога регистрации потенциала действия слухового нерва с учетом типа электродной решетки импланта и тест оценки разборчивости речи (речевую аудиометрию).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