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2023-КПМ-0108-2-001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КПМ-0108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Стандартизация методологии настройки процессора у пациентов с глухотой, использующих системы кохлеарной имплантации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FUSS-2021-0014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реабилитации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Разработана методология создания персонифицированной эффективной настроечной карты процессора системы кохлеарной имплантации у детей, включающей определение показателя порога регистрации потенциала действия слухового нерва с учетом типа электродной решетки импланта и тест оценки разборчивости речи (речевую аудиометрию).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Т.А. Решетилова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