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2023-КПМ-0111-2-001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Совершенствование подходов к диагностике и лечению детей, страдающих среднетяжёлыми и тяжёлыми формами псориаза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персонифицированная технология ведения детей с псориазом с применением генно-инженерных биологических препаратов, основанная на определении индивидуального профиля комплекса параметров. По результатам исследования взаимосвязи между псориазом, сердечно-сосудистыми заболеваниями и толщиной эпикардиальной жировой ткани выявлены наиболее перспективные препараты из группы ингибиторов интерлейкинов - устекинумаб и секукинумаб.. Предложен мультидисциплинарный подход, включающий в себя комплекс инструментальных и лабораторных методов исследования, консультации смежных специалистов для оценки степени влияния исследуемых показателей на течение псореаза у детей в сочетании с избыточной массой тела, ожирением и метаболическим синдромом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