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2023-КПМ-0261-1-001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КПМ-0261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Технология анализа структурного коннектома как прогностического маркера терапевтического ответа на ритмическую транскраниальную магнитную стимуляцию при большом депрессивном расстройстве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FGMG-2023-0004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нейронаук и медицины"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пациентов с психическими заболеваниями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Работа перспективная, текущий этап выполнен в соответствии с планом, представленным авторами.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Д.С. Карпов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