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МАРКЕРОВ ПРОГНОЗА ЭФФЕКТИВНОСТИ ТАРГЕТНОЙ ТЕРАПИИ И ВЫСОКОДОЗНОЙ ХИМИОТЕРАПИИ С АУТО-ТКМ У ПАЦИЕНТОВ С ЛИМФОПРОЛИФЕРАТИВНЫМИ ЗАБОЛЕВАНИЯМИ НА ОСНОВЕ ИЗУЧЕНИЯ ИНГИБИТОРНЫХ СИГНАЛЬНЫХ МОЛЕКУЛ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 - работа находится на этапе накопления данных и оценивать ее результат преждевременно. Исходный проект был нацелен на исследование больных с лимфомой Ходжкина (ЛХ). В отчете же представлены данные исследований больных множественной миеломой, по всей видимости, из-за ограниченного числа больных. Рекомендую Авторам отчета ликвидировать это несоответствие в дальнейшей работе.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Д.Б. Казанский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