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технологий восстановительного лечения при респираторной и цереброваскулярной патологии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FGWF-2023-0005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"Дальневосточный научный центр физиологии и патологии дыхания"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и производство отечественных медицинских изделий, применяемых для диагностики, мониторинга и выбора тактики лечения при бронхиальной астме,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Цели и задачи первого этапа НИР выпонены, заявленная эффективность достигнута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Е.Р. Мескина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