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восстановления функции кишечного барьера как альтернативного метода профилактики инфекционных осложнений при посттравматических расстройства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G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Институт эксперименталь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о НИР написан достаточно подробно, описаны материалы и методы. Перечислены результаты, которые ожидется получить в ходе выполнянения НИР, но которые еще не были получены. Подробно обсуждены уже полученные результаты и сделаны предварительные выводы, которые соответствуют задачам проекта. Очевидно что за время выполнения проекта получен и обратотан достаточной большой массив экспериментальных данных. Не оставляет сомнений возможность получения дальнейших запланированных результатов. К незначительным замечания можно отнести некоторое количество грамматических ошибок в текте отчета. Не у всех участников НИР указаны разделы, котоые прорабатывалиси ими. На некоторых рисунках (микрофотографиях) не корректные подсипи: отствует (или дана не правильно) размерная шкала, не укзан тип препарата/микроскопирования, красител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А. Беспятых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