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восстановления функции кишечного барьера как альтернативного метода профилактики инфекционных осложнений при посттравматических расстройства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G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Институт эксперименталь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о НИР написан достаточно подробно, описаны материалы и методы. Перечислены результаты, которые ожидется получить в ходе выполнянения НИР, но которые еще не были получены. Подробно обсуждены уже полученные результаты и сделаны предварительные выводы, которые соответствуют задачам проекта. Очевидно что за время выполнения проекта получен и обратотан достаточной большой массив экспериментальных данных. Не оставляет сомнений возможность получения дальнейших запланированных результатов. К незначительным замечания можно отнести некоторое количество грамматических ошибок в текте отчета. Не у всех участников НИР указаны разделы, котоые прорабатывалиси ими. На некоторых рисунках (микрофотографиях) не корректные подсипи: отствует (или дана не правильно) размерная шкала, не укзан тип препарата/микроскопирования, краситель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А. Беспятых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