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оптимального анестезиологического обеспечения кесарева сечения у пациенток с сахарным диабет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е результаты НИР не отвечают критериям перечня приоритетных проблем медицины и здравоохранения. Результат НИР не отвечает критериям критических технологий, отмеченных в Указе Президента РФ от 18.06.2024 № 529. Результат НИР не соответствует критериям сквозных технологий, обозначенных в Указе Президента РФ от 18.06.2024№ 529. Название НИР не соответствует полученным и представленным результатам. Результаты свидетельствуют об особенностях развития спинального блока у пациенток с сахарным диабетом. Всем пациенткам выполнялась единая, общепринятая методика спинальной анестезии, а разработка оптимального анестезиологического обеспечения в НИР в виде создания алгоритма проведения анестезии, данных о необходимости коррекции доз препаратов и т.д. - отсутствует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Б.В. Сила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