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ПЕРСОНАЛИЗИРОВАННЫЙ ПОДХОД К РЕАБИЛИТАЦИИ МЕДИЦИНСКИХ СОТРУДНИКОВ АМБУЛАТОРНО-ПОЛИКЛИНИЧЕСКОГО ЗВЕНА С СИНДРОМОМ ВЫГОРАНИЯ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FUEZ-2023-0003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"Клиническая Больница Иркутского научного центра Сибирского отделения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Представленный отчет соответствует заявленной тематике НИР, результаты имеют ограниченные перспективы клинического внедрения для достижения целей  в борьбе со смертностью трудоспособного населения, но находятся на ранней стадии. Необходимо расширить объем выборки для получения достоверных результатов, добавить в исследование контрольную группу, сопоставимую с исследуемыми по половозрастному составу.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Виноградов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