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Морфологическая, иммунологическая и молекулярно-генетическая характеристика клеток субэндотелиального слоя интимы аорты человека: их роль в развитии локального асептического воспаления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FURG-2023-0026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