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Морфологическая, иммунологическая и молекулярно-генетическая характеристика клеток субэндотелиального слоя интимы аорты человека: их роль в развитии локального асептического воспаления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