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2023-КПМ-0359-1-001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КПМ-0359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Эндоваскулярное протезирование аорты с сохранением кровотока в магистральных артериях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FURG-2023-0089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За отчетный период решена 1-я задача исследования. Был собран экспериментальный материал, который может позволить решить остальные задачи исследования.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А.В. Денисов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