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лекарственного препарата на основе противоопухолевых средств, инкапсулированных в наноконтейнеры, состоящих из биоразлагаемых полимеров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FSEG-2022-0012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"Санкт-Петербургский политехнический университет Петра Великого"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 целом, важная аккуратно сделанная работа. Однако, почему-то решение не всех поставленные в Описании проекта задач на 2023 год отражено в отчете, например, "Проведение работ по модификации поверхности полученных наноконтейнеров биологическими направляющими лигандами к HER-2 и EGFR", в отчете я не нашла. Отчет написан содержательно хорошо, но стиль подачи несколько небрежен.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