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кандидата в лекарственное средство для лечения деменций различной этиологии, в том числе, связанных со старением, болезнью Альцгеймера, депрессией, ДЦП, аутизмом, рассеянным склерозом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FFEN-2022-0036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учреждение "Федеральный исследовательский центр "Фундаментальные основы биотехнологии"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Получен  ряд  новых  субстанций,  интересных  как  потенциальные  антипсихотичческие  средства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