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2023-Лаб-2022-3-1-001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кандидата в лекарственное средство для лечения деменций различной этиологии, в том числе, связанных со старением, болезнью Альцгеймера, депрессией, ДЦП, аутизмом, рассеянным склерозом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FFEN-2022-0036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учреждение "Федеральный исследовательский центр "Фундаментальные основы биотехнологии" Российской академии наук"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Лекарственный препарат (средство)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Увеличение количества пациентов с психическими заболеваниями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Получен  ряд  новых  субстанций,  интересных  как  потенциальные  антипсихотичческие  средства 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П.А. Сломинский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