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Исследование потенциала передовых технологий в области информатизации и автоматизированного анализа данных для обеспечения целесообразности популяционных скрининговых программ социально-значимых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FSER-2022-0013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Выводы (рекомендации) для принятия управленческих решений на основании популяционных данных, эпидемиологических данных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Ультразвуковая диагностика: разработка отечественных методов ультразвуковой диагностики, основанных на распространении ультразвуковых лучей в тканях организма с учетом гипоксии и оптических свойств ткани органов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находится в современном тренде на расширение использования искусственного интеллекта в здравоохранении. Общие его положения сомнений не вызывают, вопрос в конкретной реализации. Полученные результаты отражены в нескольких научных публикациях в зарубежных журналах, зарегистрированы результаты интеллектуальной деятельности (программа для ЭВМ и база данных), имеющих отношение к тематике проекта. Следует отметить, что указанные в Приложении А к Отчету ссылки для использования разработанной Платформы (https://registration.itmo.cloudtechport.com/, https://ohif.itmo.cloudtechport.com/) неработоспособны, возникает сообщение «Сервер не найден». По материалам отчета Платформа должна работать с использованием сервисов Yandex.. Таким образом, получены предварительные результаты, которые можно расценивать как задел для последующих работ. Неработоспособность приведенных в Отчете ссылок вызывает определенную настороженность.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