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Оптимизация структуры нового синтетического антибиотика на основе производных алкалоида фаскаплизин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FZNS-2022-0014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"Дальневосточный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Проблема резистентности к антибиотикам весьма актуальна и приобретает все большие масштабы и практическую значимость. Проект нацелен на поиск аналогов фаскаплизина, обладающего высокой и избирательной антибактериальной биологической активностью с использованием методов целенаправленного органического синтеза. </w:t>
        <w:br/>
        <w:t xml:space="preserve">Имеющиеся результаты имеют промежуточный характер и могут создать предпосылки для дальнейшего осуществления проекта.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