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средств диагностики, профилактики и терапии инфекционных заболеваний, вызываемых антибиотикорезистентными патогена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U-2022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Государственный научный центр Российской Федерации Институт биоорганической химии им. академиков М.М. Шемякина и Ю.А. Овчинник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решение двух ключевых задач: разработку нового лекарственного средства с антибактериальной активностью и прототипа тест-системы для экспресс-диагностики антибиотикорезистентных штаммов. В отчетный период исследования были направлены на решение первой из задач. Был получен и исследован ряд производных Амикумацина А, проведены работы по получению антибактериальных соединений другой природы. Стоит отметить, что в заключении исполнителями утверждается, что в отчетном году была осуществлена адаптация ультравысокопроизводительной технологии скрининга для получения новых антимикробных препаратов на основе лантипептидов и АМП, однако соответствующего описания выполненных работ в отчетных материалах не приведено. В целом описание крайне лаконичное, не содержит какого-либо обоснования используемых подходов, оценки значимости получаемых результатов для достижения общих целей проекта, оценки воспроизводимости и надежности результатов и т.п. Также вызывает вопросы включение в отчетные материалы большого списка публикаций, тематика которых не имеет прямого отношения к поставленной цели (работы по вирусным инфекциям, статья по результатам нейробиологических исследований). С учетом сказанного, оценить возможность получения заявленных ожидаемых результатов и их практического внедрения представляется сложным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