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Медицинские материалы на основе многофункциональных пептидов, обладающие гемостатическими и регенеративными свойствами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Новый материал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Активно   разхвивающийся  проект  с  выходом  на  клинические  испытания  в  ближайшем   будущем. Ранний этап  исследования  оригинальных систем   доставки  лекарств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