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хелаторов и их конъюгатов с молекулами – векторами для получения радиофармпрепаратов для ядерной медицин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SF-2022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элементоорганических соединений им. А.Н.Несмеян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рамках проекта ведется разработка радиофармацевтических лекарственных средств для лучевой терапии онкологических заболеваний. Выполненные на отчетном этапе работы соответствуют сформулированной цели и поставленным задачам. Синтезирован ряд соединений, показавших потенциал для использования в качестве хелаторов различных медицинских радионуклидов. Получены данные о стабильности образуемых комплексов хелатор-радионуклид в условиях in vitro и в организме животных in vivo. Предложен способ конъюгации хелаторов с направляющими биомолекулами и неорганическими частицами, который может быть использован при получении агентов для направленной доставки радионуклидов  в опухолевую ткань. Результаты, полученные при выполнении проекта, опубликованы в ряде научных статей. В настоящее время не представляется возможным точное заключение о сроках внедрения предлагаемых технологий и прототипов лекарственных средств в медицинскую практику, тем не менее, результаты являются многообещающими, а шансы успешного достижения заявленнойцели проекта достаточно высок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