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9CB" w14:textId="77777777" w:rsidR="00AA3604" w:rsidRDefault="00AA3604" w:rsidP="00BD6CCA">
      <w:pPr>
        <w:pStyle w:val="NoSpacing"/>
      </w:pPr>
      <w:r>
        <w:rPr>
          <w:noProof/>
        </w:rPr>
        <w:drawing>
          <wp:inline distT="0" distB="0" distL="0" distR="0" wp14:anchorId="30DDF92D" wp14:editId="4EAD089E">
            <wp:extent cx="1181100" cy="1133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086" cy="11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726F" w14:textId="19959111" w:rsidR="00AA3604" w:rsidRPr="00AA3604" w:rsidRDefault="00AA3604" w:rsidP="00AA3604">
      <w:pPr>
        <w:jc w:val="center"/>
        <w:rPr>
          <w:rFonts w:ascii="Cambria" w:hAnsi="Cambria"/>
          <w:b/>
          <w:bCs/>
          <w:sz w:val="44"/>
          <w:szCs w:val="44"/>
        </w:rPr>
      </w:pPr>
      <w:r w:rsidRPr="00AA3604">
        <w:rPr>
          <w:rFonts w:ascii="Cambria" w:hAnsi="Cambria"/>
          <w:b/>
          <w:bCs/>
          <w:sz w:val="44"/>
          <w:szCs w:val="44"/>
        </w:rPr>
        <w:t>Report on Cyber Fusion</w:t>
      </w:r>
    </w:p>
    <w:p w14:paraId="5DCD2567" w14:textId="77777777" w:rsidR="00AA3604" w:rsidRDefault="00AA3604" w:rsidP="00AA3604">
      <w:pPr>
        <w:rPr>
          <w:rFonts w:ascii="Cambria" w:hAnsi="Cambria"/>
          <w:b/>
          <w:bCs/>
          <w:sz w:val="36"/>
          <w:szCs w:val="32"/>
          <w:u w:val="single"/>
        </w:rPr>
      </w:pPr>
    </w:p>
    <w:p w14:paraId="74AF35C9" w14:textId="4DFF7F8D" w:rsidR="00AA3604" w:rsidRPr="00AA3604" w:rsidRDefault="00AA3604" w:rsidP="00AA3604">
      <w:pPr>
        <w:rPr>
          <w:rFonts w:ascii="Cambria" w:hAnsi="Cambria"/>
          <w:sz w:val="36"/>
          <w:szCs w:val="32"/>
        </w:rPr>
      </w:pPr>
      <w:r w:rsidRPr="00AA3604">
        <w:rPr>
          <w:rFonts w:ascii="Cambria" w:hAnsi="Cambria"/>
          <w:b/>
          <w:bCs/>
          <w:sz w:val="36"/>
          <w:szCs w:val="32"/>
          <w:u w:val="single"/>
        </w:rPr>
        <w:t>Course Code</w:t>
      </w:r>
      <w:r w:rsidRPr="00AA3604">
        <w:rPr>
          <w:rFonts w:ascii="Cambria" w:hAnsi="Cambria"/>
          <w:b/>
          <w:bCs/>
          <w:sz w:val="36"/>
          <w:szCs w:val="32"/>
        </w:rPr>
        <w:t xml:space="preserve">: </w:t>
      </w:r>
      <w:r w:rsidRPr="00AA3604">
        <w:rPr>
          <w:rFonts w:ascii="Cambria" w:hAnsi="Cambria"/>
          <w:sz w:val="36"/>
          <w:szCs w:val="32"/>
        </w:rPr>
        <w:t>BUS 402</w:t>
      </w:r>
    </w:p>
    <w:p w14:paraId="4027F955" w14:textId="19EB09F3" w:rsidR="00AA3604" w:rsidRPr="00AA3604" w:rsidRDefault="00AA3604" w:rsidP="00AA3604">
      <w:pPr>
        <w:rPr>
          <w:rFonts w:ascii="Cambria" w:hAnsi="Cambria"/>
          <w:b/>
          <w:bCs/>
          <w:sz w:val="36"/>
          <w:szCs w:val="32"/>
          <w:u w:val="single"/>
        </w:rPr>
      </w:pPr>
      <w:r w:rsidRPr="00AA3604">
        <w:rPr>
          <w:rFonts w:ascii="Cambria" w:hAnsi="Cambria"/>
          <w:b/>
          <w:bCs/>
          <w:sz w:val="36"/>
          <w:szCs w:val="32"/>
          <w:u w:val="single"/>
        </w:rPr>
        <w:t xml:space="preserve">Course Title </w:t>
      </w:r>
      <w:r w:rsidRPr="00AA3604">
        <w:rPr>
          <w:rFonts w:ascii="Cambria" w:hAnsi="Cambria"/>
          <w:b/>
          <w:bCs/>
          <w:sz w:val="36"/>
          <w:szCs w:val="32"/>
        </w:rPr>
        <w:t xml:space="preserve">: </w:t>
      </w:r>
      <w:r w:rsidRPr="00AA3604">
        <w:rPr>
          <w:rFonts w:ascii="Cambria" w:hAnsi="Cambria"/>
          <w:sz w:val="36"/>
          <w:szCs w:val="32"/>
        </w:rPr>
        <w:t>Business Entrepreneurship Lab</w:t>
      </w:r>
    </w:p>
    <w:p w14:paraId="17805106" w14:textId="77777777" w:rsidR="00AA3604" w:rsidRDefault="00AA3604" w:rsidP="00AA3604">
      <w:pPr>
        <w:spacing w:line="240" w:lineRule="auto"/>
        <w:rPr>
          <w:rFonts w:ascii="Cambria" w:hAnsi="Cambria"/>
          <w:b/>
          <w:bCs/>
          <w:sz w:val="44"/>
          <w:szCs w:val="40"/>
          <w:u w:val="single"/>
        </w:rPr>
      </w:pPr>
    </w:p>
    <w:p w14:paraId="46BA7132" w14:textId="15AEE64C" w:rsidR="00AA3604" w:rsidRPr="00AA3604" w:rsidRDefault="00AA3604" w:rsidP="00AA3604">
      <w:pPr>
        <w:rPr>
          <w:rFonts w:ascii="Cambria" w:hAnsi="Cambria"/>
          <w:b/>
          <w:bCs/>
          <w:sz w:val="44"/>
          <w:szCs w:val="40"/>
          <w:u w:val="single"/>
        </w:rPr>
      </w:pPr>
      <w:r w:rsidRPr="00AA3604">
        <w:rPr>
          <w:rFonts w:ascii="Cambria" w:hAnsi="Cambria"/>
          <w:b/>
          <w:bCs/>
          <w:sz w:val="44"/>
          <w:szCs w:val="40"/>
          <w:u w:val="single"/>
        </w:rPr>
        <w:t xml:space="preserve">Prepared By: </w:t>
      </w:r>
    </w:p>
    <w:p w14:paraId="7995624D" w14:textId="77777777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b/>
          <w:bCs/>
          <w:sz w:val="28"/>
          <w:szCs w:val="24"/>
        </w:rPr>
        <w:t>Mohammad Enan Al Harun Sahan</w:t>
      </w:r>
      <w:r w:rsidRPr="00AA3604">
        <w:rPr>
          <w:rFonts w:ascii="Cambria" w:hAnsi="Cambria"/>
          <w:sz w:val="28"/>
          <w:szCs w:val="24"/>
        </w:rPr>
        <w:t xml:space="preserve">, </w:t>
      </w:r>
    </w:p>
    <w:p w14:paraId="72E92DB0" w14:textId="77777777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>Reg No. 20101095</w:t>
      </w:r>
    </w:p>
    <w:p w14:paraId="421E7523" w14:textId="71C5A84E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 xml:space="preserve">Section: B2 </w:t>
      </w:r>
    </w:p>
    <w:p w14:paraId="258095F6" w14:textId="77777777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b/>
          <w:bCs/>
          <w:sz w:val="28"/>
          <w:szCs w:val="24"/>
        </w:rPr>
        <w:t>MD. Asadujjaman Noor</w:t>
      </w:r>
      <w:r w:rsidRPr="00AA3604">
        <w:rPr>
          <w:rFonts w:ascii="Cambria" w:hAnsi="Cambria"/>
          <w:sz w:val="28"/>
          <w:szCs w:val="24"/>
        </w:rPr>
        <w:t xml:space="preserve">, </w:t>
      </w:r>
    </w:p>
    <w:p w14:paraId="5105B477" w14:textId="77777777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 xml:space="preserve">Reg No. 20101101 </w:t>
      </w:r>
    </w:p>
    <w:p w14:paraId="236221A5" w14:textId="46D6A91A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>Section: B2</w:t>
      </w:r>
    </w:p>
    <w:p w14:paraId="06B16BEB" w14:textId="1AFE669C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b/>
          <w:bCs/>
          <w:sz w:val="28"/>
          <w:szCs w:val="24"/>
        </w:rPr>
        <w:t>Sheikh Nafez Sadnan</w:t>
      </w:r>
      <w:r w:rsidRPr="00AA3604">
        <w:rPr>
          <w:rFonts w:ascii="Cambria" w:hAnsi="Cambria"/>
          <w:sz w:val="28"/>
          <w:szCs w:val="24"/>
        </w:rPr>
        <w:t>,</w:t>
      </w:r>
    </w:p>
    <w:p w14:paraId="5F85D9F4" w14:textId="3655CC97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>Reg</w:t>
      </w:r>
      <w:r w:rsidR="0062220B">
        <w:rPr>
          <w:rFonts w:ascii="Cambria" w:hAnsi="Cambria"/>
          <w:sz w:val="28"/>
          <w:szCs w:val="24"/>
        </w:rPr>
        <w:t xml:space="preserve"> No. </w:t>
      </w:r>
      <w:r w:rsidRPr="00AA3604">
        <w:rPr>
          <w:rFonts w:ascii="Cambria" w:hAnsi="Cambria"/>
          <w:sz w:val="28"/>
          <w:szCs w:val="24"/>
        </w:rPr>
        <w:t xml:space="preserve">20101106 </w:t>
      </w:r>
    </w:p>
    <w:p w14:paraId="5126866A" w14:textId="69D9A06E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 xml:space="preserve">Section: B2 </w:t>
      </w:r>
    </w:p>
    <w:p w14:paraId="086E1070" w14:textId="77777777" w:rsidR="00AA3604" w:rsidRPr="00AA3604" w:rsidRDefault="00AA3604" w:rsidP="00AA3604">
      <w:pPr>
        <w:rPr>
          <w:rFonts w:ascii="Cambria" w:hAnsi="Cambria"/>
          <w:b/>
          <w:bCs/>
          <w:sz w:val="48"/>
          <w:szCs w:val="44"/>
          <w:u w:val="single"/>
        </w:rPr>
      </w:pPr>
      <w:r w:rsidRPr="00AA3604">
        <w:rPr>
          <w:rFonts w:ascii="Cambria" w:hAnsi="Cambria"/>
          <w:b/>
          <w:bCs/>
          <w:sz w:val="48"/>
          <w:szCs w:val="44"/>
          <w:u w:val="single"/>
        </w:rPr>
        <w:t xml:space="preserve">Presented to: </w:t>
      </w:r>
    </w:p>
    <w:p w14:paraId="01794832" w14:textId="4C7AA9C6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>T</w:t>
      </w:r>
      <w:r w:rsidR="00BD6CCA">
        <w:rPr>
          <w:rFonts w:ascii="Cambria" w:hAnsi="Cambria"/>
          <w:sz w:val="28"/>
          <w:szCs w:val="24"/>
        </w:rPr>
        <w:t>o</w:t>
      </w:r>
      <w:r w:rsidRPr="00AA3604">
        <w:rPr>
          <w:rFonts w:ascii="Cambria" w:hAnsi="Cambria"/>
          <w:sz w:val="28"/>
          <w:szCs w:val="24"/>
        </w:rPr>
        <w:t>wfiq Ahmed</w:t>
      </w:r>
    </w:p>
    <w:p w14:paraId="78197800" w14:textId="77777777" w:rsid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>Lecturer,</w:t>
      </w:r>
      <w:r>
        <w:rPr>
          <w:rFonts w:ascii="Cambria" w:hAnsi="Cambria"/>
          <w:sz w:val="28"/>
          <w:szCs w:val="24"/>
        </w:rPr>
        <w:t xml:space="preserve">  </w:t>
      </w:r>
    </w:p>
    <w:p w14:paraId="24D35FC9" w14:textId="5CEC80E3" w:rsidR="00AA3604" w:rsidRPr="00AA3604" w:rsidRDefault="00AA3604" w:rsidP="00AA3604">
      <w:pPr>
        <w:rPr>
          <w:rFonts w:ascii="Cambria" w:hAnsi="Cambria"/>
          <w:sz w:val="28"/>
          <w:szCs w:val="24"/>
        </w:rPr>
      </w:pPr>
      <w:r w:rsidRPr="00AA3604">
        <w:rPr>
          <w:rFonts w:ascii="Cambria" w:hAnsi="Cambria"/>
          <w:sz w:val="28"/>
          <w:szCs w:val="24"/>
        </w:rPr>
        <w:t>Department of BBA, University of Asia Pacific.</w:t>
      </w:r>
    </w:p>
    <w:p w14:paraId="70A7BFDB" w14:textId="60AD950F" w:rsidR="007272A5" w:rsidRPr="00AA3604" w:rsidRDefault="00AA3604" w:rsidP="00F40218">
      <w:pPr>
        <w:jc w:val="both"/>
        <w:rPr>
          <w:sz w:val="36"/>
          <w:szCs w:val="32"/>
        </w:rPr>
      </w:pPr>
      <w:r>
        <w:rPr>
          <w:sz w:val="36"/>
          <w:szCs w:val="32"/>
        </w:rPr>
        <w:br w:type="page"/>
      </w:r>
      <w:r w:rsidR="007272A5"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lastRenderedPageBreak/>
        <w:t>The Business Name:</w:t>
      </w:r>
      <w:r w:rsidR="007272A5"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7272A5" w:rsidRPr="00A03940">
        <w:rPr>
          <w:rFonts w:ascii="Cambria" w:eastAsia="Cambria" w:hAnsi="Cambria" w:cs="Cambria"/>
          <w:sz w:val="24"/>
          <w:szCs w:val="24"/>
        </w:rPr>
        <w:t xml:space="preserve">Cyber Fusion- a remote SOC </w:t>
      </w:r>
      <w:r w:rsidR="007C0908" w:rsidRPr="00A03940">
        <w:rPr>
          <w:rFonts w:ascii="Cambria" w:eastAsia="Cambria" w:hAnsi="Cambria" w:cs="Cambria"/>
          <w:sz w:val="24"/>
          <w:szCs w:val="24"/>
        </w:rPr>
        <w:t>(Security Operation Center) service.</w:t>
      </w:r>
    </w:p>
    <w:p w14:paraId="2FD91A4A" w14:textId="7777777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05022CF" w14:textId="2601A068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 xml:space="preserve">The </w:t>
      </w:r>
      <w:r w:rsidR="00F40218">
        <w:rPr>
          <w:rFonts w:ascii="Cambria" w:eastAsia="Cambria" w:hAnsi="Cambria" w:cs="Cambria"/>
          <w:b/>
          <w:bCs/>
          <w:sz w:val="24"/>
          <w:szCs w:val="24"/>
          <w:u w:val="single"/>
        </w:rPr>
        <w:t>p</w:t>
      </w:r>
      <w:r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 xml:space="preserve">roblem </w:t>
      </w:r>
      <w:r w:rsidR="001F7994"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>and</w:t>
      </w:r>
      <w:r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 xml:space="preserve"> the </w:t>
      </w:r>
      <w:r w:rsidR="0062220B">
        <w:rPr>
          <w:rFonts w:ascii="Cambria" w:eastAsia="Cambria" w:hAnsi="Cambria" w:cs="Cambria"/>
          <w:b/>
          <w:bCs/>
          <w:sz w:val="24"/>
          <w:szCs w:val="24"/>
          <w:u w:val="single"/>
        </w:rPr>
        <w:t>solution</w:t>
      </w:r>
      <w:r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>:</w:t>
      </w:r>
    </w:p>
    <w:p w14:paraId="03326353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14:paraId="5CA0C60B" w14:textId="02D89D4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03940">
        <w:rPr>
          <w:rFonts w:ascii="Cambria" w:hAnsi="Cambria"/>
          <w:b/>
          <w:bCs/>
          <w:sz w:val="24"/>
          <w:szCs w:val="24"/>
        </w:rPr>
        <w:t xml:space="preserve">The </w:t>
      </w:r>
      <w:r w:rsidR="00F40218">
        <w:rPr>
          <w:rFonts w:ascii="Cambria" w:hAnsi="Cambria"/>
          <w:b/>
          <w:bCs/>
          <w:sz w:val="24"/>
          <w:szCs w:val="24"/>
        </w:rPr>
        <w:t>p</w:t>
      </w:r>
      <w:r w:rsidRPr="00A03940">
        <w:rPr>
          <w:rFonts w:ascii="Cambria" w:hAnsi="Cambria"/>
          <w:b/>
          <w:bCs/>
          <w:sz w:val="24"/>
          <w:szCs w:val="24"/>
        </w:rPr>
        <w:t>roblem:</w:t>
      </w:r>
      <w:r w:rsidRPr="00A03940">
        <w:rPr>
          <w:rFonts w:ascii="Cambria" w:hAnsi="Cambria"/>
          <w:sz w:val="24"/>
          <w:szCs w:val="24"/>
        </w:rPr>
        <w:t xml:space="preserve"> </w:t>
      </w:r>
      <w:r w:rsidR="00F40218" w:rsidRPr="00A03940">
        <w:rPr>
          <w:rFonts w:ascii="Cambria" w:hAnsi="Cambria"/>
          <w:sz w:val="24"/>
          <w:szCs w:val="24"/>
        </w:rPr>
        <w:t>Cyber-attacks</w:t>
      </w:r>
      <w:r w:rsidRPr="00A03940">
        <w:rPr>
          <w:rFonts w:ascii="Cambria" w:hAnsi="Cambria"/>
          <w:sz w:val="24"/>
          <w:szCs w:val="24"/>
        </w:rPr>
        <w:t xml:space="preserve"> are becoming more sophisticated and common in today's digital </w:t>
      </w:r>
      <w:r w:rsidR="00AC0BF2" w:rsidRPr="00A03940">
        <w:rPr>
          <w:rFonts w:ascii="Cambria" w:hAnsi="Cambria"/>
          <w:sz w:val="24"/>
          <w:szCs w:val="24"/>
        </w:rPr>
        <w:t>world</w:t>
      </w:r>
      <w:r w:rsidRPr="00A03940">
        <w:rPr>
          <w:rFonts w:ascii="Cambria" w:hAnsi="Cambria"/>
          <w:sz w:val="24"/>
          <w:szCs w:val="24"/>
        </w:rPr>
        <w:t>, putting organizations of all sizes at serious danger. For a variety of reasons, many companies find it difficult to properly monitor, detect, and respond to these cyber threats:</w:t>
      </w:r>
    </w:p>
    <w:p w14:paraId="4BA4C567" w14:textId="7777777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75CFBB8" w14:textId="29CCE89B" w:rsidR="007C0908" w:rsidRPr="00A03940" w:rsidRDefault="007C0908" w:rsidP="00F40218">
      <w:pPr>
        <w:pStyle w:val="ListParagraph"/>
        <w:widowControl w:val="0"/>
        <w:numPr>
          <w:ilvl w:val="0"/>
          <w:numId w:val="25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Lack of </w:t>
      </w:r>
      <w:r w:rsidR="00F40218">
        <w:rPr>
          <w:rFonts w:ascii="Cambria" w:eastAsia="Cambria" w:hAnsi="Cambria" w:cs="Cambria"/>
          <w:b/>
          <w:bCs/>
          <w:sz w:val="24"/>
          <w:szCs w:val="24"/>
        </w:rPr>
        <w:t>I</w:t>
      </w: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n-House </w:t>
      </w:r>
      <w:r w:rsidR="00F40218">
        <w:rPr>
          <w:rFonts w:ascii="Cambria" w:eastAsia="Cambria" w:hAnsi="Cambria" w:cs="Cambria"/>
          <w:b/>
          <w:bCs/>
          <w:sz w:val="24"/>
          <w:szCs w:val="24"/>
        </w:rPr>
        <w:t>e</w:t>
      </w:r>
      <w:r w:rsidRPr="00A03940">
        <w:rPr>
          <w:rFonts w:ascii="Cambria" w:eastAsia="Cambria" w:hAnsi="Cambria" w:cs="Cambria"/>
          <w:b/>
          <w:bCs/>
          <w:sz w:val="24"/>
          <w:szCs w:val="24"/>
        </w:rPr>
        <w:t>xperience</w:t>
      </w:r>
      <w:r w:rsidRPr="00A03940">
        <w:rPr>
          <w:rFonts w:ascii="Cambria" w:eastAsia="Cambria" w:hAnsi="Cambria" w:cs="Cambria"/>
          <w:sz w:val="24"/>
          <w:szCs w:val="24"/>
        </w:rPr>
        <w:t>: It is common for small and medium-sized companies to be without the means and know-how necessary to create and manage a strong Security Operations Center (SOC) in-house.</w:t>
      </w:r>
    </w:p>
    <w:p w14:paraId="7531BE26" w14:textId="7777777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0589EC2" w14:textId="222CCD4D" w:rsidR="007C0908" w:rsidRPr="00A03940" w:rsidRDefault="007C0908" w:rsidP="00F40218">
      <w:pPr>
        <w:pStyle w:val="ListParagraph"/>
        <w:widowControl w:val="0"/>
        <w:numPr>
          <w:ilvl w:val="0"/>
          <w:numId w:val="25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Limited </w:t>
      </w:r>
      <w:r w:rsidR="00F40218">
        <w:rPr>
          <w:rFonts w:ascii="Cambria" w:eastAsia="Cambria" w:hAnsi="Cambria" w:cs="Cambria"/>
          <w:b/>
          <w:bCs/>
          <w:sz w:val="24"/>
          <w:szCs w:val="24"/>
        </w:rPr>
        <w:t>r</w:t>
      </w:r>
      <w:r w:rsidRPr="00A03940">
        <w:rPr>
          <w:rFonts w:ascii="Cambria" w:eastAsia="Cambria" w:hAnsi="Cambria" w:cs="Cambria"/>
          <w:b/>
          <w:bCs/>
          <w:sz w:val="24"/>
          <w:szCs w:val="24"/>
        </w:rPr>
        <w:t>esources:</w:t>
      </w:r>
      <w:r w:rsidRPr="00A03940">
        <w:rPr>
          <w:rFonts w:ascii="Cambria" w:eastAsia="Cambria" w:hAnsi="Cambria" w:cs="Cambria"/>
          <w:sz w:val="24"/>
          <w:szCs w:val="24"/>
        </w:rPr>
        <w:t xml:space="preserve"> Many firms may not have the funds to invest in the infrastructure, technology, and qualified individuals needed to build and maintain an internal SOC.</w:t>
      </w:r>
    </w:p>
    <w:p w14:paraId="32CF4222" w14:textId="7777777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428DB08" w14:textId="6815A4B9" w:rsidR="007C0908" w:rsidRPr="00A03940" w:rsidRDefault="007C0908" w:rsidP="00F40218">
      <w:pPr>
        <w:pStyle w:val="ListParagraph"/>
        <w:widowControl w:val="0"/>
        <w:numPr>
          <w:ilvl w:val="0"/>
          <w:numId w:val="25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Evolving </w:t>
      </w:r>
      <w:r w:rsidR="00F40218">
        <w:rPr>
          <w:rFonts w:ascii="Cambria" w:eastAsia="Cambria" w:hAnsi="Cambria" w:cs="Cambria"/>
          <w:b/>
          <w:bCs/>
          <w:sz w:val="24"/>
          <w:szCs w:val="24"/>
        </w:rPr>
        <w:t>t</w:t>
      </w:r>
      <w:r w:rsidRPr="00A03940">
        <w:rPr>
          <w:rFonts w:ascii="Cambria" w:eastAsia="Cambria" w:hAnsi="Cambria" w:cs="Cambria"/>
          <w:b/>
          <w:bCs/>
          <w:sz w:val="24"/>
          <w:szCs w:val="24"/>
        </w:rPr>
        <w:t>hreats:</w:t>
      </w:r>
      <w:r w:rsidRPr="00A03940">
        <w:rPr>
          <w:rFonts w:ascii="Cambria" w:eastAsia="Cambria" w:hAnsi="Cambria" w:cs="Cambria"/>
          <w:sz w:val="24"/>
          <w:szCs w:val="24"/>
        </w:rPr>
        <w:t xml:space="preserve"> The landscape of cyber threats is always changing, making it difficult for enterprises to stay up to date on the newest attack methods, strategies, and vulnerabilities.</w:t>
      </w:r>
    </w:p>
    <w:p w14:paraId="3E67A317" w14:textId="7777777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8E87363" w14:textId="5EDFEB96" w:rsidR="007C0908" w:rsidRPr="00A03940" w:rsidRDefault="00AC0BF2" w:rsidP="00F40218">
      <w:pPr>
        <w:pStyle w:val="ListParagraph"/>
        <w:widowControl w:val="0"/>
        <w:numPr>
          <w:ilvl w:val="0"/>
          <w:numId w:val="25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24/7 surveillance:</w:t>
      </w:r>
      <w:r w:rsidR="007C0908" w:rsidRPr="00A03940">
        <w:rPr>
          <w:rFonts w:ascii="Cambria" w:eastAsia="Cambria" w:hAnsi="Cambria" w:cs="Cambria"/>
          <w:sz w:val="24"/>
          <w:szCs w:val="24"/>
        </w:rPr>
        <w:t xml:space="preserve">  Cyberattacks may happen at any moment, thus it's important to have 24/7 monitoring and response capabilities, which might put a pressure on internal resources.</w:t>
      </w:r>
    </w:p>
    <w:p w14:paraId="789F621F" w14:textId="77777777" w:rsidR="007C0908" w:rsidRPr="00A03940" w:rsidRDefault="007C0908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C0F0B2D" w14:textId="5B49FF83" w:rsidR="007C0908" w:rsidRPr="00A03940" w:rsidRDefault="007C0908" w:rsidP="00F40218">
      <w:pPr>
        <w:pStyle w:val="ListParagraph"/>
        <w:widowControl w:val="0"/>
        <w:numPr>
          <w:ilvl w:val="0"/>
          <w:numId w:val="25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Compliance Requirements:</w:t>
      </w:r>
      <w:r w:rsidRPr="00A03940">
        <w:rPr>
          <w:rFonts w:ascii="Cambria" w:eastAsia="Cambria" w:hAnsi="Cambria" w:cs="Cambria"/>
          <w:sz w:val="24"/>
          <w:szCs w:val="24"/>
        </w:rPr>
        <w:t xml:space="preserve"> Strict regulatory compliance requirements pertaining to data security and privacy apply to many businesses, requiring extensive monitoring and incident response capabilities.</w:t>
      </w:r>
    </w:p>
    <w:p w14:paraId="4857222C" w14:textId="77777777" w:rsidR="00AC0BF2" w:rsidRPr="00A03940" w:rsidRDefault="00AC0BF2" w:rsidP="00F40218">
      <w:pPr>
        <w:pStyle w:val="ListParagraph"/>
        <w:jc w:val="both"/>
        <w:rPr>
          <w:rFonts w:ascii="Cambria" w:eastAsia="Cambria" w:hAnsi="Cambria" w:cs="Cambria"/>
          <w:sz w:val="24"/>
          <w:szCs w:val="24"/>
        </w:rPr>
      </w:pPr>
    </w:p>
    <w:p w14:paraId="3A82D5F6" w14:textId="338078B2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The </w:t>
      </w:r>
      <w:r w:rsidR="0062220B">
        <w:rPr>
          <w:rFonts w:ascii="Cambria" w:eastAsia="Cambria" w:hAnsi="Cambria" w:cs="Cambria"/>
          <w:b/>
          <w:bCs/>
          <w:sz w:val="24"/>
          <w:szCs w:val="24"/>
        </w:rPr>
        <w:t>solution</w:t>
      </w: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: </w:t>
      </w:r>
      <w:r w:rsidRPr="00A03940">
        <w:rPr>
          <w:rFonts w:ascii="Cambria" w:eastAsia="Cambria" w:hAnsi="Cambria" w:cs="Cambria"/>
          <w:sz w:val="24"/>
          <w:szCs w:val="24"/>
        </w:rPr>
        <w:t xml:space="preserve">Cyber Fusion wants to help companies of all kinds overcome these obstacles by offering complete and reasonably priced remote SOC services. Our unique strategy delivers unmatched protection against </w:t>
      </w:r>
      <w:r w:rsidR="00F40218" w:rsidRPr="00A03940">
        <w:rPr>
          <w:rFonts w:ascii="Cambria" w:eastAsia="Cambria" w:hAnsi="Cambria" w:cs="Cambria"/>
          <w:sz w:val="24"/>
          <w:szCs w:val="24"/>
        </w:rPr>
        <w:t>cyber-attacks</w:t>
      </w:r>
      <w:r w:rsidRPr="00A03940">
        <w:rPr>
          <w:rFonts w:ascii="Cambria" w:eastAsia="Cambria" w:hAnsi="Cambria" w:cs="Cambria"/>
          <w:sz w:val="24"/>
          <w:szCs w:val="24"/>
        </w:rPr>
        <w:t xml:space="preserve"> by fusing state-of-the-art technology, knowledgeable cybersecurity professionals, and proactive threat intelligence. Among our SOC-as-a-Service's salient features are:</w:t>
      </w:r>
    </w:p>
    <w:p w14:paraId="618846BF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84AEDC2" w14:textId="77777777" w:rsidR="00AC0BF2" w:rsidRPr="00A03940" w:rsidRDefault="00AC0BF2" w:rsidP="00F40218">
      <w:pPr>
        <w:pStyle w:val="ListParagraph"/>
        <w:widowControl w:val="0"/>
        <w:numPr>
          <w:ilvl w:val="0"/>
          <w:numId w:val="26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Remote Monitoring and Detection:</w:t>
      </w:r>
      <w:r w:rsidRPr="00A03940">
        <w:rPr>
          <w:rFonts w:ascii="Cambria" w:eastAsia="Cambria" w:hAnsi="Cambria" w:cs="Cambria"/>
          <w:sz w:val="24"/>
          <w:szCs w:val="24"/>
        </w:rPr>
        <w:t xml:space="preserve"> To quickly identify suspicious activity and any security issues, our SOC continually monitors network traffic, logs, and security events in real-time.</w:t>
      </w:r>
    </w:p>
    <w:p w14:paraId="7D900E9A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A8D3610" w14:textId="48EF223F" w:rsidR="00AC0BF2" w:rsidRPr="00A03940" w:rsidRDefault="00AC0BF2" w:rsidP="00F40218">
      <w:pPr>
        <w:pStyle w:val="ListParagraph"/>
        <w:widowControl w:val="0"/>
        <w:numPr>
          <w:ilvl w:val="0"/>
          <w:numId w:val="27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Threat information Integration:</w:t>
      </w:r>
      <w:r w:rsidRPr="00A03940">
        <w:rPr>
          <w:rFonts w:ascii="Cambria" w:eastAsia="Cambria" w:hAnsi="Cambria" w:cs="Cambria"/>
          <w:sz w:val="24"/>
          <w:szCs w:val="24"/>
        </w:rPr>
        <w:t xml:space="preserve"> To keep ahead of new threats and proactively spot weaknesses and attack trends, we make use of threat information feeds and analysis.</w:t>
      </w:r>
    </w:p>
    <w:p w14:paraId="365FD111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4E43712" w14:textId="4FC3F9AE" w:rsidR="00AC0BF2" w:rsidRPr="00A03940" w:rsidRDefault="00AC0BF2" w:rsidP="00F40218">
      <w:pPr>
        <w:pStyle w:val="ListParagraph"/>
        <w:widowControl w:val="0"/>
        <w:numPr>
          <w:ilvl w:val="0"/>
          <w:numId w:val="28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Incident Response and Mitigation:</w:t>
      </w:r>
      <w:r w:rsidRPr="00A03940">
        <w:rPr>
          <w:rFonts w:ascii="Cambria" w:eastAsia="Cambria" w:hAnsi="Cambria" w:cs="Cambria"/>
          <w:sz w:val="24"/>
          <w:szCs w:val="24"/>
        </w:rPr>
        <w:t xml:space="preserve"> Our SOC quickly looks into, assesses, and </w:t>
      </w:r>
      <w:r w:rsidRPr="00A03940">
        <w:rPr>
          <w:rFonts w:ascii="Cambria" w:eastAsia="Cambria" w:hAnsi="Cambria" w:cs="Cambria"/>
          <w:sz w:val="24"/>
          <w:szCs w:val="24"/>
        </w:rPr>
        <w:lastRenderedPageBreak/>
        <w:t>reacts to security incidents in order to limit harm, contain threats, and effectively resume regular operations.</w:t>
      </w:r>
    </w:p>
    <w:p w14:paraId="1221625E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5C765CD" w14:textId="0CA4C7CB" w:rsidR="00AC0BF2" w:rsidRPr="00A03940" w:rsidRDefault="00AC0BF2" w:rsidP="00F40218">
      <w:pPr>
        <w:pStyle w:val="ListParagraph"/>
        <w:widowControl w:val="0"/>
        <w:numPr>
          <w:ilvl w:val="0"/>
          <w:numId w:val="29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24/7 Availability:</w:t>
      </w:r>
      <w:r w:rsidRPr="00A03940">
        <w:rPr>
          <w:rFonts w:ascii="Cambria" w:eastAsia="Cambria" w:hAnsi="Cambria" w:cs="Cambria"/>
          <w:sz w:val="24"/>
          <w:szCs w:val="24"/>
        </w:rPr>
        <w:t xml:space="preserve"> Our SOC is open around-the-clock, providing security and assistance to quickly handle </w:t>
      </w:r>
      <w:r w:rsidR="00F40218" w:rsidRPr="00A03940">
        <w:rPr>
          <w:rFonts w:ascii="Cambria" w:eastAsia="Cambria" w:hAnsi="Cambria" w:cs="Cambria"/>
          <w:sz w:val="24"/>
          <w:szCs w:val="24"/>
        </w:rPr>
        <w:t>cyber-attacks</w:t>
      </w:r>
      <w:r w:rsidRPr="00A03940">
        <w:rPr>
          <w:rFonts w:ascii="Cambria" w:eastAsia="Cambria" w:hAnsi="Cambria" w:cs="Cambria"/>
          <w:sz w:val="24"/>
          <w:szCs w:val="24"/>
        </w:rPr>
        <w:t xml:space="preserve"> at any time of day or night.</w:t>
      </w:r>
    </w:p>
    <w:p w14:paraId="6D991F0B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633EC36" w14:textId="14D9458A" w:rsidR="00AC0BF2" w:rsidRPr="00A03940" w:rsidRDefault="00AC0BF2" w:rsidP="00F40218">
      <w:pPr>
        <w:pStyle w:val="ListParagraph"/>
        <w:widowControl w:val="0"/>
        <w:numPr>
          <w:ilvl w:val="0"/>
          <w:numId w:val="30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Compliance Support:</w:t>
      </w:r>
      <w:r w:rsidRPr="00A03940">
        <w:rPr>
          <w:rFonts w:ascii="Cambria" w:eastAsia="Cambria" w:hAnsi="Cambria" w:cs="Cambria"/>
          <w:sz w:val="24"/>
          <w:szCs w:val="24"/>
        </w:rPr>
        <w:t xml:space="preserve"> We offer thorough reporting, audit trails, and documentation of security events and responses to help firms comply with regulatory obligations.</w:t>
      </w:r>
    </w:p>
    <w:p w14:paraId="2FECF169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65F52FC" w14:textId="33CA37A4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>Target Audience and Market Gap:</w:t>
      </w:r>
    </w:p>
    <w:p w14:paraId="3F02FC7A" w14:textId="77777777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14:paraId="44931AEC" w14:textId="6D277056" w:rsidR="00AC0BF2" w:rsidRPr="00A03940" w:rsidRDefault="00AC0BF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 xml:space="preserve">Target Audience: </w:t>
      </w:r>
      <w:r w:rsidRPr="00A03940">
        <w:rPr>
          <w:rFonts w:ascii="Cambria" w:hAnsi="Cambria"/>
          <w:sz w:val="24"/>
          <w:szCs w:val="24"/>
        </w:rPr>
        <w:t>The target audience for Cyber Fusion's remote SOC services encompasses a wide range of businesses and organizations across various industries. These may include:</w:t>
      </w:r>
    </w:p>
    <w:p w14:paraId="13D5E0BF" w14:textId="77777777" w:rsidR="001F7994" w:rsidRPr="00A03940" w:rsidRDefault="001F7994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88E1676" w14:textId="649D1A20" w:rsidR="00AC0BF2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Small and Medium-sized Enterprises (SMEs)</w:t>
      </w:r>
    </w:p>
    <w:p w14:paraId="16431E6D" w14:textId="3F0495A8" w:rsidR="001F7994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Large Enterprises</w:t>
      </w:r>
    </w:p>
    <w:p w14:paraId="734581B7" w14:textId="350BD37C" w:rsidR="001F7994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Bank &amp; Financial Institutions</w:t>
      </w:r>
    </w:p>
    <w:p w14:paraId="355A7068" w14:textId="7B72DD51" w:rsidR="001F7994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Healthcare Providers</w:t>
      </w:r>
    </w:p>
    <w:p w14:paraId="48FCCED3" w14:textId="31E77215" w:rsidR="001F7994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Educational Institutes</w:t>
      </w:r>
    </w:p>
    <w:p w14:paraId="68DC5298" w14:textId="33A63FB7" w:rsidR="001F7994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Government Agencies</w:t>
      </w:r>
    </w:p>
    <w:p w14:paraId="1EEF4B93" w14:textId="67AE5D91" w:rsidR="001F7994" w:rsidRPr="00A03940" w:rsidRDefault="001F7994" w:rsidP="00F40218">
      <w:pPr>
        <w:pStyle w:val="ListParagraph"/>
        <w:widowControl w:val="0"/>
        <w:numPr>
          <w:ilvl w:val="0"/>
          <w:numId w:val="33"/>
        </w:numPr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A03940">
        <w:rPr>
          <w:sz w:val="24"/>
          <w:szCs w:val="24"/>
        </w:rPr>
        <w:t>E-commerce and Online Businesses etc.</w:t>
      </w:r>
    </w:p>
    <w:p w14:paraId="278A6934" w14:textId="77777777" w:rsidR="001F7994" w:rsidRPr="00A03940" w:rsidRDefault="001F7994" w:rsidP="00F40218">
      <w:pPr>
        <w:pStyle w:val="ListParagraph"/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1F2F9781" w14:textId="6EE20D1D" w:rsidR="001F7994" w:rsidRPr="00A03940" w:rsidRDefault="001F7994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sz w:val="24"/>
          <w:szCs w:val="24"/>
        </w:rPr>
        <w:t>Cyber Fusion's target audience is, in general, any business looking to outsource its SOC responsibilities to a reliable and competent partner in order to improve its cybersecurity posture, reduce risks, and safeguard its assets and sensitive data against changing cyber threats.</w:t>
      </w:r>
    </w:p>
    <w:p w14:paraId="371C3DC4" w14:textId="77777777" w:rsidR="001F7994" w:rsidRPr="00A03940" w:rsidRDefault="001F7994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C97AE1E" w14:textId="180D66E5" w:rsidR="001F7994" w:rsidRPr="00A03940" w:rsidRDefault="001F7994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</w:rPr>
        <w:t>Market Gap:</w:t>
      </w:r>
      <w:r w:rsidRPr="00A03940">
        <w:rPr>
          <w:rFonts w:ascii="Cambria" w:eastAsia="Cambria" w:hAnsi="Cambria" w:cs="Cambria"/>
          <w:sz w:val="24"/>
          <w:szCs w:val="24"/>
        </w:rPr>
        <w:t xml:space="preserve"> </w:t>
      </w:r>
      <w:r w:rsidR="00266307" w:rsidRPr="00A03940">
        <w:rPr>
          <w:rFonts w:ascii="Cambria" w:eastAsia="Cambria" w:hAnsi="Cambria" w:cs="Cambria"/>
          <w:sz w:val="24"/>
          <w:szCs w:val="24"/>
        </w:rPr>
        <w:t>There are no SOC service providers that provide remote solutions. We provide complete cybersecurity solutions right to their digital doorstep by utilizing cutting-edge technology and a team of knowledgeable experts. By removing the need for expensive infrastructure expenditures and guaranteeing round-the-clock protection, this novel strategy makes cybersecurity affordable and effective for companies of all sizes.</w:t>
      </w:r>
    </w:p>
    <w:p w14:paraId="527782F2" w14:textId="77777777" w:rsidR="00FB53A2" w:rsidRPr="00A03940" w:rsidRDefault="00FB53A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1E178F9" w14:textId="19A286B9" w:rsidR="00FB53A2" w:rsidRPr="00A03940" w:rsidRDefault="00FB53A2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A03940">
        <w:rPr>
          <w:rFonts w:ascii="Cambria" w:eastAsia="Cambria" w:hAnsi="Cambria" w:cs="Cambria"/>
          <w:b/>
          <w:bCs/>
          <w:sz w:val="24"/>
          <w:szCs w:val="24"/>
          <w:u w:val="single"/>
        </w:rPr>
        <w:t xml:space="preserve">Competitive Landscape (Competitors and how we are different): </w:t>
      </w:r>
    </w:p>
    <w:p w14:paraId="374DEFAC" w14:textId="77777777" w:rsidR="00266307" w:rsidRPr="00A03940" w:rsidRDefault="00266307" w:rsidP="00F40218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3AC23AB" w14:textId="2C62BD36" w:rsidR="00FB53A2" w:rsidRPr="004A21CF" w:rsidRDefault="00FB53A2" w:rsidP="00F40218">
      <w:pPr>
        <w:tabs>
          <w:tab w:val="left" w:pos="3330"/>
        </w:tabs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>Competitive Landscape:</w:t>
      </w: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ab/>
      </w:r>
    </w:p>
    <w:p w14:paraId="5DE141AB" w14:textId="2A5F7D9D" w:rsidR="00FB53A2" w:rsidRPr="004A21CF" w:rsidRDefault="00FB53A2" w:rsidP="00F4021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>SOC Services in Bangladesh</w:t>
      </w:r>
      <w:r w:rsidRPr="004A21CF">
        <w:rPr>
          <w:rFonts w:ascii="Cambria" w:eastAsia="Times New Roman" w:hAnsi="Cambria" w:cs="Times New Roman"/>
          <w:sz w:val="24"/>
          <w:szCs w:val="24"/>
        </w:rPr>
        <w:t>:</w:t>
      </w:r>
    </w:p>
    <w:p w14:paraId="1E2D75C1" w14:textId="289165A7" w:rsidR="00FB53A2" w:rsidRPr="004A21CF" w:rsidRDefault="00FB53A2" w:rsidP="00F40218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sz w:val="24"/>
          <w:szCs w:val="24"/>
        </w:rPr>
        <w:t>Backdoor, Trustaira, Aspire Tech, ColoCity, etc</w:t>
      </w:r>
      <w:r w:rsidR="00F40218" w:rsidRPr="004A21CF">
        <w:rPr>
          <w:rFonts w:ascii="Cambria" w:eastAsia="Times New Roman" w:hAnsi="Cambria" w:cs="Times New Roman"/>
          <w:sz w:val="24"/>
          <w:szCs w:val="24"/>
        </w:rPr>
        <w:t>.</w:t>
      </w:r>
      <w:r w:rsidRPr="004A21CF">
        <w:rPr>
          <w:rFonts w:ascii="Cambria" w:eastAsia="Times New Roman" w:hAnsi="Cambria" w:cs="Times New Roman"/>
          <w:sz w:val="24"/>
          <w:szCs w:val="24"/>
        </w:rPr>
        <w:t xml:space="preserve"> SOC service providers offer various cybersecurity solutions, catering to the needs of businesses in Bangladesh.</w:t>
      </w:r>
    </w:p>
    <w:p w14:paraId="3B19C8C6" w14:textId="77777777" w:rsidR="00FB53A2" w:rsidRPr="004A21CF" w:rsidRDefault="00FB53A2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1A9D9A4" w14:textId="469BD71E" w:rsidR="00FB53A2" w:rsidRPr="004A21CF" w:rsidRDefault="00FB53A2" w:rsidP="00F40218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sz w:val="24"/>
          <w:szCs w:val="24"/>
        </w:rPr>
        <w:lastRenderedPageBreak/>
        <w:t>While they provide valuable services, they primarily focus on on-premises SOC solutions or lack the innovative approach of remote SOC services.</w:t>
      </w:r>
    </w:p>
    <w:p w14:paraId="5C0F3D9F" w14:textId="77777777" w:rsidR="00FB53A2" w:rsidRPr="004A21CF" w:rsidRDefault="00FB53A2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>Differentiation:</w:t>
      </w:r>
    </w:p>
    <w:p w14:paraId="0F818798" w14:textId="07CC0B3A" w:rsidR="00FB53A2" w:rsidRPr="004A21CF" w:rsidRDefault="00FB53A2" w:rsidP="00F4021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sz w:val="24"/>
          <w:szCs w:val="24"/>
        </w:rPr>
        <w:t>Cyber Fusion sets itself apart by pioneering remote SOC services, a unique offering that provides unparalleled accessibility, scalability, and affordability for businesses in Bangladesh.</w:t>
      </w:r>
    </w:p>
    <w:p w14:paraId="092591EA" w14:textId="77777777" w:rsidR="001F25ED" w:rsidRPr="004A21CF" w:rsidRDefault="001F25ED" w:rsidP="00F40218">
      <w:pPr>
        <w:pStyle w:val="ListParagraph"/>
        <w:spacing w:before="100" w:beforeAutospacing="1" w:after="100" w:afterAutospacing="1" w:line="240" w:lineRule="auto"/>
        <w:ind w:left="1005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178B7E1A" w14:textId="5ACC598F" w:rsidR="00FB53A2" w:rsidRPr="004A21CF" w:rsidRDefault="001F25ED" w:rsidP="00F4021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sz w:val="24"/>
          <w:szCs w:val="24"/>
        </w:rPr>
        <w:t>Our remote SOC service ensures round-the-clock protection and assistance by delivering complete cybersecurity solutions straight to our customers' digital environments through the use of cutting-edge technology and qualified people.</w:t>
      </w:r>
    </w:p>
    <w:p w14:paraId="57E6F396" w14:textId="77777777" w:rsidR="001F25ED" w:rsidRPr="004A21CF" w:rsidRDefault="001F25ED" w:rsidP="00F40218">
      <w:pPr>
        <w:pStyle w:val="ListParagraph"/>
        <w:spacing w:before="100" w:beforeAutospacing="1" w:after="100" w:afterAutospacing="1" w:line="240" w:lineRule="auto"/>
        <w:ind w:left="1005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7D5E0B3A" w14:textId="6847063B" w:rsidR="001F25ED" w:rsidRPr="004A21CF" w:rsidRDefault="001F25ED" w:rsidP="00F4021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sz w:val="24"/>
          <w:szCs w:val="24"/>
        </w:rPr>
        <w:t xml:space="preserve">We also </w:t>
      </w:r>
      <w:r w:rsidR="00E0111C" w:rsidRPr="004A21CF">
        <w:rPr>
          <w:rFonts w:ascii="Cambria" w:eastAsia="Times New Roman" w:hAnsi="Cambria" w:cs="Times New Roman"/>
          <w:sz w:val="24"/>
          <w:szCs w:val="24"/>
        </w:rPr>
        <w:t>surpass</w:t>
      </w:r>
      <w:r w:rsidRPr="004A21CF">
        <w:rPr>
          <w:rFonts w:ascii="Cambria" w:eastAsia="Times New Roman" w:hAnsi="Cambria" w:cs="Times New Roman"/>
          <w:sz w:val="24"/>
          <w:szCs w:val="24"/>
        </w:rPr>
        <w:t xml:space="preserve"> in proactive threat intelligence, ongoing development, and customized service delivery, which strengthens our value offer and establishes new benchmarks for SOC services in Bangladesh.</w:t>
      </w:r>
    </w:p>
    <w:p w14:paraId="2DF4DE83" w14:textId="381AA669" w:rsidR="001F25ED" w:rsidRPr="004A21CF" w:rsidRDefault="001F25ED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u w:val="single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  <w:u w:val="single"/>
        </w:rPr>
        <w:t>Unique Selling Proposition:</w:t>
      </w:r>
    </w:p>
    <w:p w14:paraId="18C59B5D" w14:textId="102E1A30" w:rsidR="001F25ED" w:rsidRPr="004A21CF" w:rsidRDefault="001F25ED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 xml:space="preserve">Excellence in Remote SOC Service: </w:t>
      </w:r>
      <w:r w:rsidRPr="004A21CF">
        <w:rPr>
          <w:rFonts w:ascii="Cambria" w:eastAsia="Times New Roman" w:hAnsi="Cambria" w:cs="Times New Roman"/>
          <w:sz w:val="24"/>
          <w:szCs w:val="24"/>
        </w:rPr>
        <w:t>We are delivering affordable, scalable, and easily available cybersecurity solutions straight to subscribers' digital surroundings through the development of remote SOC services.</w:t>
      </w:r>
    </w:p>
    <w:p w14:paraId="43F2774C" w14:textId="4F5AADA1" w:rsidR="001F25ED" w:rsidRPr="004A21CF" w:rsidRDefault="001F25ED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 xml:space="preserve">All-inclusive Managed Security Solution: </w:t>
      </w:r>
      <w:r w:rsidRPr="004A21CF">
        <w:rPr>
          <w:rFonts w:ascii="Cambria" w:eastAsia="Times New Roman" w:hAnsi="Cambria" w:cs="Times New Roman"/>
          <w:sz w:val="24"/>
          <w:szCs w:val="24"/>
        </w:rPr>
        <w:t>Proactive threat identification and incident response are made possible by real-time monitoring of network traffic, logs, and security events, making use of SIEM</w:t>
      </w:r>
      <w:r w:rsidR="00A03940" w:rsidRPr="004A21CF">
        <w:rPr>
          <w:rFonts w:ascii="Cambria" w:eastAsia="Times New Roman" w:hAnsi="Cambria" w:cs="Times New Roman"/>
          <w:sz w:val="24"/>
          <w:szCs w:val="24"/>
        </w:rPr>
        <w:t xml:space="preserve"> (</w:t>
      </w:r>
      <w:r w:rsidR="00A03940" w:rsidRPr="004A21CF">
        <w:rPr>
          <w:rStyle w:val="hgkelc"/>
          <w:rFonts w:ascii="Cambria" w:hAnsi="Cambria" w:cs="Times New Roman"/>
          <w:sz w:val="24"/>
          <w:szCs w:val="24"/>
          <w:lang w:val="en"/>
        </w:rPr>
        <w:t>Security Information and Event Management</w:t>
      </w:r>
      <w:r w:rsidR="00A03940" w:rsidRPr="004A21CF">
        <w:rPr>
          <w:rFonts w:ascii="Cambria" w:eastAsia="Times New Roman" w:hAnsi="Cambria" w:cs="Times New Roman"/>
          <w:sz w:val="24"/>
          <w:szCs w:val="24"/>
        </w:rPr>
        <w:t xml:space="preserve">) </w:t>
      </w:r>
      <w:r w:rsidRPr="004A21CF">
        <w:rPr>
          <w:rFonts w:ascii="Cambria" w:eastAsia="Times New Roman" w:hAnsi="Cambria" w:cs="Times New Roman"/>
          <w:sz w:val="24"/>
          <w:szCs w:val="24"/>
        </w:rPr>
        <w:t>technology</w:t>
      </w:r>
      <w:r w:rsidR="00A03940" w:rsidRPr="004A21CF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A21CF">
        <w:rPr>
          <w:rFonts w:ascii="Cambria" w:eastAsia="Times New Roman" w:hAnsi="Cambria" w:cs="Times New Roman"/>
          <w:sz w:val="24"/>
          <w:szCs w:val="24"/>
        </w:rPr>
        <w:t>to provide thorough threat analysis and detection.</w:t>
      </w:r>
    </w:p>
    <w:p w14:paraId="70E1A238" w14:textId="0952E069" w:rsidR="00A03940" w:rsidRPr="004A21CF" w:rsidRDefault="00A03940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>Vulnerability Assessment and Penetration Testing (VAPT) Service:</w:t>
      </w:r>
      <w:r w:rsidRPr="004A21CF">
        <w:rPr>
          <w:rFonts w:ascii="Cambria" w:eastAsia="Times New Roman" w:hAnsi="Cambria" w:cs="Times New Roman"/>
          <w:sz w:val="24"/>
          <w:szCs w:val="24"/>
        </w:rPr>
        <w:t xml:space="preserve"> We carry out comprehensive vulnerability assessments to find and fix security flaws in the network applications and infrastructure.</w:t>
      </w:r>
    </w:p>
    <w:p w14:paraId="0DA97A03" w14:textId="55F9BA70" w:rsidR="00A03940" w:rsidRPr="004A21CF" w:rsidRDefault="00A03940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>Advanced Threat Detection and Response:</w:t>
      </w:r>
      <w:r w:rsidRPr="004A21CF">
        <w:rPr>
          <w:rFonts w:ascii="Cambria" w:eastAsia="Times New Roman" w:hAnsi="Cambria" w:cs="Times New Roman"/>
          <w:sz w:val="24"/>
          <w:szCs w:val="24"/>
        </w:rPr>
        <w:t xml:space="preserve"> For an improved security posture, we use cutting-edge technology like PAM (Privileged Access Management), XDR (Extended Detection and Response), and EDR (Endpoint Detection and Response).</w:t>
      </w:r>
    </w:p>
    <w:p w14:paraId="3EDDA61C" w14:textId="54C63CD4" w:rsidR="00A03940" w:rsidRPr="004A21CF" w:rsidRDefault="00A03940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 xml:space="preserve">Expert Compromise Assessment and Digital Forensics: </w:t>
      </w:r>
      <w:r w:rsidRPr="004A21CF">
        <w:rPr>
          <w:rFonts w:ascii="Cambria" w:eastAsia="Times New Roman" w:hAnsi="Cambria" w:cs="Times New Roman"/>
          <w:sz w:val="24"/>
          <w:szCs w:val="24"/>
        </w:rPr>
        <w:t>In the case of a security issue, we offer professional analysis and investigative services to determine the degree of compromise.</w:t>
      </w:r>
    </w:p>
    <w:p w14:paraId="1D9B3C6C" w14:textId="6B0DE9F3" w:rsidR="001F25ED" w:rsidRPr="004A21CF" w:rsidRDefault="00A03940" w:rsidP="00F40218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4A21CF">
        <w:rPr>
          <w:rFonts w:ascii="Cambria" w:eastAsia="Times New Roman" w:hAnsi="Cambria" w:cs="Times New Roman"/>
          <w:b/>
          <w:bCs/>
          <w:sz w:val="24"/>
          <w:szCs w:val="24"/>
        </w:rPr>
        <w:t>Application Threat Modeling:</w:t>
      </w:r>
      <w:r w:rsidRPr="004A21CF">
        <w:rPr>
          <w:rFonts w:ascii="Cambria" w:eastAsia="Times New Roman" w:hAnsi="Cambria" w:cs="Times New Roman"/>
          <w:sz w:val="24"/>
          <w:szCs w:val="24"/>
        </w:rPr>
        <w:t xml:space="preserve"> In order to preventatively detect and address any security threats in software applications, we offer application threat modeling implementation.</w:t>
      </w:r>
    </w:p>
    <w:sectPr w:rsidR="001F25ED" w:rsidRPr="004A2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4939" w14:textId="77777777" w:rsidR="0047794E" w:rsidRDefault="0047794E" w:rsidP="00C56F1D">
      <w:pPr>
        <w:spacing w:after="0" w:line="240" w:lineRule="auto"/>
      </w:pPr>
      <w:r>
        <w:separator/>
      </w:r>
    </w:p>
  </w:endnote>
  <w:endnote w:type="continuationSeparator" w:id="0">
    <w:p w14:paraId="2CF0B2E2" w14:textId="77777777" w:rsidR="0047794E" w:rsidRDefault="0047794E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24A1" w14:textId="77777777" w:rsidR="0047794E" w:rsidRDefault="0047794E" w:rsidP="00C56F1D">
      <w:pPr>
        <w:spacing w:after="0" w:line="240" w:lineRule="auto"/>
      </w:pPr>
      <w:r>
        <w:separator/>
      </w:r>
    </w:p>
  </w:footnote>
  <w:footnote w:type="continuationSeparator" w:id="0">
    <w:p w14:paraId="0512AF1E" w14:textId="77777777" w:rsidR="0047794E" w:rsidRDefault="0047794E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8F6"/>
    <w:multiLevelType w:val="hybridMultilevel"/>
    <w:tmpl w:val="6A6C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B637427"/>
    <w:multiLevelType w:val="hybridMultilevel"/>
    <w:tmpl w:val="F25E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651D1"/>
    <w:multiLevelType w:val="multilevel"/>
    <w:tmpl w:val="2DD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C1182"/>
    <w:multiLevelType w:val="hybridMultilevel"/>
    <w:tmpl w:val="C9AA2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67425"/>
    <w:multiLevelType w:val="multilevel"/>
    <w:tmpl w:val="E00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1007F"/>
    <w:multiLevelType w:val="multilevel"/>
    <w:tmpl w:val="55B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62AB2"/>
    <w:multiLevelType w:val="hybridMultilevel"/>
    <w:tmpl w:val="7602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1EA4E0A"/>
    <w:multiLevelType w:val="hybridMultilevel"/>
    <w:tmpl w:val="3EFEE03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25C70486"/>
    <w:multiLevelType w:val="hybridMultilevel"/>
    <w:tmpl w:val="8AC66B3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84127"/>
    <w:multiLevelType w:val="hybridMultilevel"/>
    <w:tmpl w:val="46409C0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2BA45CFD"/>
    <w:multiLevelType w:val="hybridMultilevel"/>
    <w:tmpl w:val="5F80082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73CF7"/>
    <w:multiLevelType w:val="multilevel"/>
    <w:tmpl w:val="03B2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B44225"/>
    <w:multiLevelType w:val="multilevel"/>
    <w:tmpl w:val="ABB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07838"/>
    <w:multiLevelType w:val="hybridMultilevel"/>
    <w:tmpl w:val="7930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5578D5"/>
    <w:multiLevelType w:val="multilevel"/>
    <w:tmpl w:val="BBA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2130C"/>
    <w:multiLevelType w:val="hybridMultilevel"/>
    <w:tmpl w:val="CD8E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C18AA"/>
    <w:multiLevelType w:val="multilevel"/>
    <w:tmpl w:val="E9D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F74F6"/>
    <w:multiLevelType w:val="hybridMultilevel"/>
    <w:tmpl w:val="B3D20C7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9" w15:restartNumberingAfterBreak="0">
    <w:nsid w:val="6F36437C"/>
    <w:multiLevelType w:val="hybridMultilevel"/>
    <w:tmpl w:val="6EBC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650854">
    <w:abstractNumId w:val="28"/>
  </w:num>
  <w:num w:numId="2" w16cid:durableId="1323587548">
    <w:abstractNumId w:val="20"/>
  </w:num>
  <w:num w:numId="3" w16cid:durableId="1778983581">
    <w:abstractNumId w:val="1"/>
  </w:num>
  <w:num w:numId="4" w16cid:durableId="369257856">
    <w:abstractNumId w:val="40"/>
  </w:num>
  <w:num w:numId="5" w16cid:durableId="1775829024">
    <w:abstractNumId w:val="14"/>
  </w:num>
  <w:num w:numId="6" w16cid:durableId="1622765459">
    <w:abstractNumId w:val="36"/>
  </w:num>
  <w:num w:numId="7" w16cid:durableId="267349664">
    <w:abstractNumId w:val="3"/>
  </w:num>
  <w:num w:numId="8" w16cid:durableId="554045569">
    <w:abstractNumId w:val="25"/>
  </w:num>
  <w:num w:numId="9" w16cid:durableId="654068669">
    <w:abstractNumId w:val="13"/>
  </w:num>
  <w:num w:numId="10" w16cid:durableId="584189410">
    <w:abstractNumId w:val="6"/>
  </w:num>
  <w:num w:numId="11" w16cid:durableId="1868521042">
    <w:abstractNumId w:val="21"/>
  </w:num>
  <w:num w:numId="12" w16cid:durableId="624044612">
    <w:abstractNumId w:val="9"/>
  </w:num>
  <w:num w:numId="13" w16cid:durableId="1600407681">
    <w:abstractNumId w:val="22"/>
  </w:num>
  <w:num w:numId="14" w16cid:durableId="208222591">
    <w:abstractNumId w:val="33"/>
  </w:num>
  <w:num w:numId="15" w16cid:durableId="1340498173">
    <w:abstractNumId w:val="29"/>
  </w:num>
  <w:num w:numId="16" w16cid:durableId="380979885">
    <w:abstractNumId w:val="27"/>
  </w:num>
  <w:num w:numId="17" w16cid:durableId="703678883">
    <w:abstractNumId w:val="30"/>
  </w:num>
  <w:num w:numId="18" w16cid:durableId="2048214569">
    <w:abstractNumId w:val="17"/>
  </w:num>
  <w:num w:numId="19" w16cid:durableId="197595460">
    <w:abstractNumId w:val="34"/>
  </w:num>
  <w:num w:numId="20" w16cid:durableId="499152057">
    <w:abstractNumId w:val="7"/>
  </w:num>
  <w:num w:numId="21" w16cid:durableId="168641085">
    <w:abstractNumId w:val="2"/>
  </w:num>
  <w:num w:numId="22" w16cid:durableId="846022401">
    <w:abstractNumId w:val="35"/>
  </w:num>
  <w:num w:numId="23" w16cid:durableId="1680354506">
    <w:abstractNumId w:val="32"/>
  </w:num>
  <w:num w:numId="24" w16cid:durableId="123894727">
    <w:abstractNumId w:val="12"/>
  </w:num>
  <w:num w:numId="25" w16cid:durableId="327945474">
    <w:abstractNumId w:val="4"/>
  </w:num>
  <w:num w:numId="26" w16cid:durableId="1003556322">
    <w:abstractNumId w:val="15"/>
  </w:num>
  <w:num w:numId="27" w16cid:durableId="223637871">
    <w:abstractNumId w:val="19"/>
  </w:num>
  <w:num w:numId="28" w16cid:durableId="1570965177">
    <w:abstractNumId w:val="16"/>
  </w:num>
  <w:num w:numId="29" w16cid:durableId="1510146087">
    <w:abstractNumId w:val="38"/>
  </w:num>
  <w:num w:numId="30" w16cid:durableId="2023511137">
    <w:abstractNumId w:val="18"/>
  </w:num>
  <w:num w:numId="31" w16cid:durableId="1625306307">
    <w:abstractNumId w:val="26"/>
  </w:num>
  <w:num w:numId="32" w16cid:durableId="940340441">
    <w:abstractNumId w:val="39"/>
  </w:num>
  <w:num w:numId="33" w16cid:durableId="2011827733">
    <w:abstractNumId w:val="8"/>
  </w:num>
  <w:num w:numId="34" w16cid:durableId="871528078">
    <w:abstractNumId w:val="23"/>
  </w:num>
  <w:num w:numId="35" w16cid:durableId="937251080">
    <w:abstractNumId w:val="10"/>
  </w:num>
  <w:num w:numId="36" w16cid:durableId="1446852403">
    <w:abstractNumId w:val="0"/>
  </w:num>
  <w:num w:numId="37" w16cid:durableId="1709062583">
    <w:abstractNumId w:val="24"/>
  </w:num>
  <w:num w:numId="38" w16cid:durableId="606814301">
    <w:abstractNumId w:val="5"/>
  </w:num>
  <w:num w:numId="39" w16cid:durableId="197621320">
    <w:abstractNumId w:val="37"/>
  </w:num>
  <w:num w:numId="40" w16cid:durableId="1737051305">
    <w:abstractNumId w:val="31"/>
  </w:num>
  <w:num w:numId="41" w16cid:durableId="2093231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23DE3"/>
    <w:rsid w:val="00035EAE"/>
    <w:rsid w:val="00042B6D"/>
    <w:rsid w:val="0005000F"/>
    <w:rsid w:val="0005290E"/>
    <w:rsid w:val="00056DE2"/>
    <w:rsid w:val="00075BF3"/>
    <w:rsid w:val="0008078C"/>
    <w:rsid w:val="000C672D"/>
    <w:rsid w:val="000C7E7D"/>
    <w:rsid w:val="000D3D01"/>
    <w:rsid w:val="00112795"/>
    <w:rsid w:val="00113EAC"/>
    <w:rsid w:val="001818F9"/>
    <w:rsid w:val="001B6582"/>
    <w:rsid w:val="001C491F"/>
    <w:rsid w:val="001E046A"/>
    <w:rsid w:val="001F25ED"/>
    <w:rsid w:val="001F7994"/>
    <w:rsid w:val="00200054"/>
    <w:rsid w:val="0020111B"/>
    <w:rsid w:val="00203F7A"/>
    <w:rsid w:val="0021166A"/>
    <w:rsid w:val="00222782"/>
    <w:rsid w:val="00237671"/>
    <w:rsid w:val="002467BD"/>
    <w:rsid w:val="00252E13"/>
    <w:rsid w:val="00266307"/>
    <w:rsid w:val="002710D0"/>
    <w:rsid w:val="00277A08"/>
    <w:rsid w:val="00280925"/>
    <w:rsid w:val="002974B2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7794E"/>
    <w:rsid w:val="0048316A"/>
    <w:rsid w:val="00483E28"/>
    <w:rsid w:val="004874C1"/>
    <w:rsid w:val="004A21CF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810F5"/>
    <w:rsid w:val="005A0294"/>
    <w:rsid w:val="005B4E54"/>
    <w:rsid w:val="005C40F5"/>
    <w:rsid w:val="00612A73"/>
    <w:rsid w:val="00613EF6"/>
    <w:rsid w:val="006203D9"/>
    <w:rsid w:val="0062220B"/>
    <w:rsid w:val="0064112F"/>
    <w:rsid w:val="00667DA7"/>
    <w:rsid w:val="006911D7"/>
    <w:rsid w:val="006D68BC"/>
    <w:rsid w:val="007027BB"/>
    <w:rsid w:val="00724355"/>
    <w:rsid w:val="007272A5"/>
    <w:rsid w:val="007675BF"/>
    <w:rsid w:val="007735AF"/>
    <w:rsid w:val="00787878"/>
    <w:rsid w:val="007A296F"/>
    <w:rsid w:val="007C0908"/>
    <w:rsid w:val="007E2781"/>
    <w:rsid w:val="007F489D"/>
    <w:rsid w:val="00803785"/>
    <w:rsid w:val="0083018B"/>
    <w:rsid w:val="00840AC2"/>
    <w:rsid w:val="00845EBB"/>
    <w:rsid w:val="00850857"/>
    <w:rsid w:val="008758C7"/>
    <w:rsid w:val="008C5F64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4CB3"/>
    <w:rsid w:val="009B7FBF"/>
    <w:rsid w:val="009F14ED"/>
    <w:rsid w:val="00A03940"/>
    <w:rsid w:val="00A21FEF"/>
    <w:rsid w:val="00A45407"/>
    <w:rsid w:val="00A530E9"/>
    <w:rsid w:val="00A55FDA"/>
    <w:rsid w:val="00A833A6"/>
    <w:rsid w:val="00AA3604"/>
    <w:rsid w:val="00AA6BC1"/>
    <w:rsid w:val="00AC0BF2"/>
    <w:rsid w:val="00AC68A0"/>
    <w:rsid w:val="00AD729F"/>
    <w:rsid w:val="00AE37D8"/>
    <w:rsid w:val="00AE5542"/>
    <w:rsid w:val="00B821B3"/>
    <w:rsid w:val="00B84895"/>
    <w:rsid w:val="00B86B51"/>
    <w:rsid w:val="00B923BA"/>
    <w:rsid w:val="00B94B1A"/>
    <w:rsid w:val="00BA5BEA"/>
    <w:rsid w:val="00BB47ED"/>
    <w:rsid w:val="00BB68C9"/>
    <w:rsid w:val="00BB7040"/>
    <w:rsid w:val="00BC771C"/>
    <w:rsid w:val="00BD6CCA"/>
    <w:rsid w:val="00C0026E"/>
    <w:rsid w:val="00C177FD"/>
    <w:rsid w:val="00C21091"/>
    <w:rsid w:val="00C53EC8"/>
    <w:rsid w:val="00C56F1D"/>
    <w:rsid w:val="00CA0B63"/>
    <w:rsid w:val="00CA3EF8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C51CE"/>
    <w:rsid w:val="00E0111C"/>
    <w:rsid w:val="00E01D63"/>
    <w:rsid w:val="00E1220E"/>
    <w:rsid w:val="00E20528"/>
    <w:rsid w:val="00E249E2"/>
    <w:rsid w:val="00E643BA"/>
    <w:rsid w:val="00E705DF"/>
    <w:rsid w:val="00EC1737"/>
    <w:rsid w:val="00EC4EA5"/>
    <w:rsid w:val="00EC7768"/>
    <w:rsid w:val="00EF5730"/>
    <w:rsid w:val="00F032FB"/>
    <w:rsid w:val="00F03C77"/>
    <w:rsid w:val="00F076CB"/>
    <w:rsid w:val="00F13F2F"/>
    <w:rsid w:val="00F373F0"/>
    <w:rsid w:val="00F40218"/>
    <w:rsid w:val="00F53036"/>
    <w:rsid w:val="00F64C9B"/>
    <w:rsid w:val="00F91F79"/>
    <w:rsid w:val="00FB17FA"/>
    <w:rsid w:val="00FB53A2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A03940"/>
  </w:style>
  <w:style w:type="character" w:styleId="Strong">
    <w:name w:val="Strong"/>
    <w:basedOn w:val="DefaultParagraphFont"/>
    <w:uiPriority w:val="22"/>
    <w:qFormat/>
    <w:rsid w:val="00A03940"/>
    <w:rPr>
      <w:b/>
      <w:bCs/>
    </w:rPr>
  </w:style>
  <w:style w:type="paragraph" w:styleId="NoSpacing">
    <w:name w:val="No Spacing"/>
    <w:uiPriority w:val="1"/>
    <w:qFormat/>
    <w:rsid w:val="00BD6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4E4BDB-D707-4F17-95B0-8414A65B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7</cp:revision>
  <dcterms:created xsi:type="dcterms:W3CDTF">2024-03-19T17:19:00Z</dcterms:created>
  <dcterms:modified xsi:type="dcterms:W3CDTF">2024-03-19T17:56:00Z</dcterms:modified>
</cp:coreProperties>
</file>