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EDF2E" w14:textId="77777777" w:rsidR="00597687" w:rsidRDefault="00597687" w:rsidP="000240E4">
      <w:pPr>
        <w:pStyle w:val="Heading1"/>
        <w:jc w:val="center"/>
      </w:pPr>
      <w:r w:rsidRPr="00597687">
        <w:rPr>
          <w:rFonts w:ascii="Segoe UI Emoji" w:hAnsi="Segoe UI Emoji" w:cs="Segoe UI Emoji"/>
        </w:rPr>
        <w:t>📊</w:t>
      </w:r>
      <w:r w:rsidRPr="00597687">
        <w:t xml:space="preserve"> Healthcare Power BI Dashboard – Project Documentation</w:t>
      </w:r>
    </w:p>
    <w:p w14:paraId="18DFAD08" w14:textId="77777777" w:rsidR="000240E4" w:rsidRPr="000240E4" w:rsidRDefault="000240E4" w:rsidP="000240E4"/>
    <w:p w14:paraId="5924B76F" w14:textId="77777777" w:rsidR="00597687" w:rsidRPr="000240E4" w:rsidRDefault="00597687" w:rsidP="00597687">
      <w:pPr>
        <w:pStyle w:val="Subtitle"/>
        <w:rPr>
          <w:b/>
          <w:bCs/>
        </w:rPr>
      </w:pPr>
      <w:r w:rsidRPr="000240E4">
        <w:rPr>
          <w:b/>
          <w:bCs/>
        </w:rPr>
        <w:t>1. Introduction</w:t>
      </w:r>
    </w:p>
    <w:p w14:paraId="5A0FD602" w14:textId="77777777" w:rsidR="000240E4" w:rsidRDefault="00597687" w:rsidP="00597687">
      <w:pPr>
        <w:jc w:val="both"/>
        <w:rPr>
          <w:sz w:val="24"/>
          <w:szCs w:val="22"/>
        </w:rPr>
      </w:pPr>
      <w:r w:rsidRPr="00597687">
        <w:rPr>
          <w:sz w:val="24"/>
          <w:szCs w:val="22"/>
        </w:rPr>
        <w:t xml:space="preserve">The Healthcare Power BI Dashboard project was developed to provide hospital management teams with a comprehensive, interactive, and data-driven solution for monitoring healthcare </w:t>
      </w:r>
      <w:r w:rsidR="000240E4" w:rsidRPr="00597687">
        <w:rPr>
          <w:sz w:val="24"/>
          <w:szCs w:val="22"/>
        </w:rPr>
        <w:t>operations. The</w:t>
      </w:r>
      <w:r w:rsidRPr="00597687">
        <w:rPr>
          <w:sz w:val="24"/>
          <w:szCs w:val="22"/>
        </w:rPr>
        <w:t xml:space="preserve"> project focuses on patient visits, bed/instrument utilization, revenue, waiting times, and patient satisfaction feedback.</w:t>
      </w:r>
    </w:p>
    <w:p w14:paraId="78A6C657" w14:textId="3EBC54D9" w:rsidR="00597687" w:rsidRPr="00597687" w:rsidRDefault="00597687" w:rsidP="00597687">
      <w:pPr>
        <w:jc w:val="both"/>
        <w:rPr>
          <w:sz w:val="24"/>
          <w:szCs w:val="22"/>
        </w:rPr>
      </w:pPr>
      <w:r w:rsidRPr="00597687">
        <w:rPr>
          <w:sz w:val="24"/>
          <w:szCs w:val="22"/>
        </w:rPr>
        <w:t>The ultimate goal is to empower hospital leaders with actionable insights that can improve decision-making, operational efficiency, and overall patient experience.</w:t>
      </w:r>
    </w:p>
    <w:p w14:paraId="007A68CC" w14:textId="659B0BCE" w:rsidR="003109CB" w:rsidRPr="000240E4" w:rsidRDefault="00597687" w:rsidP="00597687">
      <w:pPr>
        <w:pStyle w:val="Subtitle"/>
        <w:rPr>
          <w:b/>
          <w:bCs/>
        </w:rPr>
      </w:pPr>
      <w:r w:rsidRPr="000240E4">
        <w:rPr>
          <w:b/>
          <w:bCs/>
        </w:rPr>
        <w:t>2. Project Objective</w:t>
      </w:r>
    </w:p>
    <w:p w14:paraId="6CCB3BA5" w14:textId="0EB4687F" w:rsidR="00597687" w:rsidRPr="00597687" w:rsidRDefault="00597687" w:rsidP="00597687">
      <w:pPr>
        <w:jc w:val="both"/>
        <w:rPr>
          <w:sz w:val="24"/>
          <w:szCs w:val="22"/>
        </w:rPr>
      </w:pPr>
      <w:r w:rsidRPr="00597687">
        <w:rPr>
          <w:sz w:val="24"/>
          <w:szCs w:val="22"/>
        </w:rPr>
        <w:t>To analyze patient feedback, treatment cost, and demographics in order to improve hospital service quality, optimize resources, and measure ROI of implemented recommendations.</w:t>
      </w:r>
    </w:p>
    <w:p w14:paraId="4DA30911" w14:textId="77777777" w:rsidR="00597687" w:rsidRPr="000240E4" w:rsidRDefault="00597687" w:rsidP="00597687">
      <w:pPr>
        <w:pStyle w:val="Subtitle"/>
        <w:rPr>
          <w:b/>
          <w:bCs/>
        </w:rPr>
      </w:pPr>
      <w:r w:rsidRPr="000240E4">
        <w:rPr>
          <w:b/>
          <w:bCs/>
        </w:rPr>
        <w:t>3. Project Overview</w:t>
      </w:r>
    </w:p>
    <w:p w14:paraId="029FC2D9" w14:textId="77777777" w:rsidR="00597687" w:rsidRPr="00597687" w:rsidRDefault="00597687" w:rsidP="00597687">
      <w:pPr>
        <w:rPr>
          <w:rStyle w:val="SubtleEmphasis"/>
        </w:rPr>
      </w:pPr>
      <w:r w:rsidRPr="00597687">
        <w:rPr>
          <w:rStyle w:val="SubtleEmphasis"/>
          <w:rFonts w:ascii="Segoe UI Emoji" w:hAnsi="Segoe UI Emoji" w:cs="Segoe UI Emoji"/>
        </w:rPr>
        <w:t>🔹</w:t>
      </w:r>
      <w:r w:rsidRPr="00597687">
        <w:rPr>
          <w:rStyle w:val="SubtleEmphasis"/>
        </w:rPr>
        <w:t xml:space="preserve"> </w:t>
      </w:r>
      <w:r w:rsidRPr="000240E4">
        <w:rPr>
          <w:rStyle w:val="SubtleEmphasis"/>
          <w:sz w:val="24"/>
          <w:szCs w:val="22"/>
        </w:rPr>
        <w:t>Data Source</w:t>
      </w:r>
    </w:p>
    <w:p w14:paraId="4602A100" w14:textId="77777777" w:rsidR="00597687" w:rsidRPr="00597687" w:rsidRDefault="00597687" w:rsidP="00597687">
      <w:pPr>
        <w:rPr>
          <w:sz w:val="24"/>
          <w:szCs w:val="22"/>
        </w:rPr>
      </w:pPr>
      <w:r w:rsidRPr="00597687">
        <w:rPr>
          <w:sz w:val="24"/>
          <w:szCs w:val="22"/>
        </w:rPr>
        <w:t>Data collected from MS Excel (online dataset) for research and analysis.</w:t>
      </w:r>
    </w:p>
    <w:p w14:paraId="6DE7503F" w14:textId="77777777" w:rsidR="00597687" w:rsidRPr="00597687" w:rsidRDefault="00597687" w:rsidP="00597687">
      <w:pPr>
        <w:rPr>
          <w:rStyle w:val="SubtleEmphasis"/>
        </w:rPr>
      </w:pPr>
      <w:r w:rsidRPr="00597687">
        <w:rPr>
          <w:rStyle w:val="SubtleEmphasis"/>
          <w:rFonts w:ascii="Segoe UI Emoji" w:hAnsi="Segoe UI Emoji" w:cs="Segoe UI Emoji"/>
        </w:rPr>
        <w:t>🔹</w:t>
      </w:r>
      <w:r w:rsidRPr="00597687">
        <w:rPr>
          <w:rStyle w:val="SubtleEmphasis"/>
        </w:rPr>
        <w:t xml:space="preserve"> </w:t>
      </w:r>
      <w:r w:rsidRPr="000240E4">
        <w:rPr>
          <w:rStyle w:val="SubtleEmphasis"/>
          <w:sz w:val="24"/>
          <w:szCs w:val="22"/>
        </w:rPr>
        <w:t>Data Transformation</w:t>
      </w:r>
    </w:p>
    <w:p w14:paraId="5DFE6A29" w14:textId="77777777" w:rsidR="00597687" w:rsidRPr="000240E4" w:rsidRDefault="00597687" w:rsidP="00597687">
      <w:pPr>
        <w:rPr>
          <w:b/>
          <w:bCs/>
          <w:sz w:val="24"/>
          <w:szCs w:val="22"/>
        </w:rPr>
      </w:pPr>
      <w:r w:rsidRPr="000240E4">
        <w:rPr>
          <w:b/>
          <w:bCs/>
          <w:sz w:val="24"/>
          <w:szCs w:val="22"/>
        </w:rPr>
        <w:t>Applied various steps in Power Query Editor:</w:t>
      </w:r>
    </w:p>
    <w:p w14:paraId="043B88AE" w14:textId="77777777" w:rsidR="00597687" w:rsidRPr="000240E4" w:rsidRDefault="00597687" w:rsidP="00597687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0240E4">
        <w:rPr>
          <w:sz w:val="24"/>
          <w:szCs w:val="22"/>
        </w:rPr>
        <w:t>Merge queries</w:t>
      </w:r>
    </w:p>
    <w:p w14:paraId="7AF73042" w14:textId="77777777" w:rsidR="00597687" w:rsidRPr="000240E4" w:rsidRDefault="00597687" w:rsidP="00597687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0240E4">
        <w:rPr>
          <w:sz w:val="24"/>
          <w:szCs w:val="22"/>
        </w:rPr>
        <w:t>Remove duplicates &amp; nulls</w:t>
      </w:r>
    </w:p>
    <w:p w14:paraId="780344E4" w14:textId="77777777" w:rsidR="00597687" w:rsidRPr="000240E4" w:rsidRDefault="00597687" w:rsidP="00597687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0240E4">
        <w:rPr>
          <w:sz w:val="24"/>
          <w:szCs w:val="22"/>
        </w:rPr>
        <w:t>Trim unnecessary spaces</w:t>
      </w:r>
    </w:p>
    <w:p w14:paraId="3076D4D7" w14:textId="77777777" w:rsidR="00597687" w:rsidRPr="000240E4" w:rsidRDefault="00597687" w:rsidP="00597687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0240E4">
        <w:rPr>
          <w:sz w:val="24"/>
          <w:szCs w:val="22"/>
        </w:rPr>
        <w:t>Change column data types</w:t>
      </w:r>
    </w:p>
    <w:p w14:paraId="59D0193D" w14:textId="77777777" w:rsidR="00597687" w:rsidRPr="000240E4" w:rsidRDefault="00597687" w:rsidP="00597687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0240E4">
        <w:rPr>
          <w:sz w:val="24"/>
          <w:szCs w:val="22"/>
        </w:rPr>
        <w:t>Create calculated columns</w:t>
      </w:r>
    </w:p>
    <w:p w14:paraId="1F6530E6" w14:textId="77777777" w:rsidR="00597687" w:rsidRPr="000240E4" w:rsidRDefault="00597687" w:rsidP="00597687">
      <w:pPr>
        <w:rPr>
          <w:rStyle w:val="SubtleEmphasis"/>
          <w:sz w:val="24"/>
          <w:szCs w:val="22"/>
        </w:rPr>
      </w:pPr>
      <w:r w:rsidRPr="000240E4">
        <w:rPr>
          <w:rStyle w:val="SubtleEmphasis"/>
          <w:rFonts w:ascii="Segoe UI Emoji" w:hAnsi="Segoe UI Emoji" w:cs="Segoe UI Emoji"/>
          <w:sz w:val="24"/>
          <w:szCs w:val="22"/>
        </w:rPr>
        <w:t>🔹</w:t>
      </w:r>
      <w:r w:rsidRPr="000240E4">
        <w:rPr>
          <w:rStyle w:val="SubtleEmphasis"/>
          <w:sz w:val="24"/>
          <w:szCs w:val="22"/>
        </w:rPr>
        <w:t xml:space="preserve"> Data Modeling</w:t>
      </w:r>
    </w:p>
    <w:p w14:paraId="0811A513" w14:textId="77777777" w:rsidR="00597687" w:rsidRPr="000240E4" w:rsidRDefault="00597687" w:rsidP="00597687">
      <w:pPr>
        <w:rPr>
          <w:b/>
          <w:bCs/>
          <w:sz w:val="24"/>
          <w:szCs w:val="22"/>
        </w:rPr>
      </w:pPr>
      <w:r w:rsidRPr="000240E4">
        <w:rPr>
          <w:b/>
          <w:bCs/>
          <w:sz w:val="24"/>
          <w:szCs w:val="22"/>
        </w:rPr>
        <w:t>Designed a star schema with relationships between:</w:t>
      </w:r>
    </w:p>
    <w:p w14:paraId="27F68240" w14:textId="77777777" w:rsidR="00597687" w:rsidRPr="000240E4" w:rsidRDefault="00597687" w:rsidP="000240E4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0240E4">
        <w:rPr>
          <w:sz w:val="24"/>
          <w:szCs w:val="22"/>
        </w:rPr>
        <w:t>Patient Dataset</w:t>
      </w:r>
    </w:p>
    <w:p w14:paraId="36EF9B81" w14:textId="77777777" w:rsidR="00597687" w:rsidRPr="000240E4" w:rsidRDefault="00597687" w:rsidP="000240E4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0240E4">
        <w:rPr>
          <w:sz w:val="24"/>
          <w:szCs w:val="22"/>
        </w:rPr>
        <w:t>Bed Details</w:t>
      </w:r>
    </w:p>
    <w:p w14:paraId="212D7DEE" w14:textId="77777777" w:rsidR="00597687" w:rsidRPr="000240E4" w:rsidRDefault="00597687" w:rsidP="000240E4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0240E4">
        <w:rPr>
          <w:sz w:val="24"/>
          <w:szCs w:val="22"/>
        </w:rPr>
        <w:lastRenderedPageBreak/>
        <w:t>Staff Details</w:t>
      </w:r>
    </w:p>
    <w:p w14:paraId="06E82EEF" w14:textId="77777777" w:rsidR="000240E4" w:rsidRPr="000240E4" w:rsidRDefault="00597687" w:rsidP="000240E4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0240E4">
        <w:rPr>
          <w:sz w:val="24"/>
          <w:szCs w:val="22"/>
        </w:rPr>
        <w:t>Department Tables</w:t>
      </w:r>
    </w:p>
    <w:p w14:paraId="107960E1" w14:textId="079F5763" w:rsidR="00597687" w:rsidRPr="000240E4" w:rsidRDefault="00597687" w:rsidP="000240E4">
      <w:pPr>
        <w:ind w:left="360"/>
        <w:rPr>
          <w:rStyle w:val="SubtleEmphasis"/>
          <w:i w:val="0"/>
          <w:iCs w:val="0"/>
          <w:color w:val="auto"/>
          <w:sz w:val="24"/>
          <w:szCs w:val="22"/>
        </w:rPr>
      </w:pPr>
      <w:r w:rsidRPr="000240E4">
        <w:rPr>
          <w:rStyle w:val="SubtleEmphasis"/>
          <w:rFonts w:ascii="Segoe UI Emoji" w:hAnsi="Segoe UI Emoji" w:cs="Segoe UI Emoji"/>
        </w:rPr>
        <w:t>🔹</w:t>
      </w:r>
      <w:r w:rsidRPr="00597687">
        <w:rPr>
          <w:rStyle w:val="SubtleEmphasis"/>
        </w:rPr>
        <w:t xml:space="preserve"> </w:t>
      </w:r>
      <w:r w:rsidRPr="000240E4">
        <w:rPr>
          <w:rStyle w:val="SubtleEmphasis"/>
          <w:sz w:val="24"/>
          <w:szCs w:val="22"/>
        </w:rPr>
        <w:t>Visualizations &amp; Features</w:t>
      </w:r>
    </w:p>
    <w:p w14:paraId="1B8640BA" w14:textId="77777777" w:rsidR="00597687" w:rsidRPr="000240E4" w:rsidRDefault="00597687" w:rsidP="000240E4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0240E4">
        <w:rPr>
          <w:sz w:val="24"/>
          <w:szCs w:val="22"/>
        </w:rPr>
        <w:t>KPIs (card visuals) to highlight key hospital performance metrics.</w:t>
      </w:r>
    </w:p>
    <w:p w14:paraId="086DE0C3" w14:textId="77777777" w:rsidR="00597687" w:rsidRPr="000240E4" w:rsidRDefault="00597687" w:rsidP="000240E4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0240E4">
        <w:rPr>
          <w:sz w:val="24"/>
          <w:szCs w:val="22"/>
        </w:rPr>
        <w:t>Charts: bar charts, line charts, maps, tables.</w:t>
      </w:r>
    </w:p>
    <w:p w14:paraId="7A544D5D" w14:textId="77777777" w:rsidR="00597687" w:rsidRPr="000240E4" w:rsidRDefault="00597687" w:rsidP="000240E4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0240E4">
        <w:rPr>
          <w:sz w:val="24"/>
          <w:szCs w:val="22"/>
        </w:rPr>
        <w:t>Custom visuals like rotating cards and scrollers.</w:t>
      </w:r>
    </w:p>
    <w:p w14:paraId="0F28CF4A" w14:textId="77777777" w:rsidR="00597687" w:rsidRPr="000240E4" w:rsidRDefault="00597687" w:rsidP="000240E4">
      <w:pPr>
        <w:pStyle w:val="ListParagraph"/>
        <w:numPr>
          <w:ilvl w:val="0"/>
          <w:numId w:val="13"/>
        </w:numPr>
        <w:rPr>
          <w:sz w:val="24"/>
          <w:szCs w:val="22"/>
        </w:rPr>
      </w:pPr>
      <w:r w:rsidRPr="000240E4">
        <w:rPr>
          <w:sz w:val="24"/>
          <w:szCs w:val="22"/>
        </w:rPr>
        <w:t>Drill-down &amp; drill-through to analyze patient-level data.</w:t>
      </w:r>
    </w:p>
    <w:p w14:paraId="2BA50FF1" w14:textId="77777777" w:rsidR="00597687" w:rsidRDefault="00597687" w:rsidP="000240E4">
      <w:pPr>
        <w:pStyle w:val="ListParagraph"/>
        <w:numPr>
          <w:ilvl w:val="0"/>
          <w:numId w:val="13"/>
        </w:numPr>
      </w:pPr>
      <w:r w:rsidRPr="000240E4">
        <w:rPr>
          <w:sz w:val="24"/>
          <w:szCs w:val="22"/>
        </w:rPr>
        <w:t>Filters, slicers, and navigation buttons for user-friendly exploration</w:t>
      </w:r>
      <w:r w:rsidRPr="00597687">
        <w:t>.</w:t>
      </w:r>
    </w:p>
    <w:p w14:paraId="1AE2DE40" w14:textId="77777777" w:rsidR="00597687" w:rsidRPr="000240E4" w:rsidRDefault="00597687" w:rsidP="00597687">
      <w:pPr>
        <w:pStyle w:val="Subtitle"/>
        <w:rPr>
          <w:b/>
          <w:bCs/>
        </w:rPr>
      </w:pPr>
      <w:r w:rsidRPr="000240E4">
        <w:rPr>
          <w:b/>
          <w:bCs/>
        </w:rPr>
        <w:t>4. Data Dictionary (Key Columns Explained)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3"/>
        <w:gridCol w:w="7017"/>
      </w:tblGrid>
      <w:tr w:rsidR="00597687" w:rsidRPr="00597687" w14:paraId="6883D9D5" w14:textId="77777777" w:rsidTr="0059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750E40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Column Name</w:t>
            </w:r>
          </w:p>
        </w:tc>
        <w:tc>
          <w:tcPr>
            <w:tcW w:w="0" w:type="auto"/>
            <w:hideMark/>
          </w:tcPr>
          <w:p w14:paraId="01B06E4B" w14:textId="77777777" w:rsidR="00597687" w:rsidRPr="000240E4" w:rsidRDefault="00597687" w:rsidP="00597687">
            <w:pPr>
              <w:pStyle w:val="ListParagraph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Description</w:t>
            </w:r>
          </w:p>
        </w:tc>
      </w:tr>
      <w:tr w:rsidR="00597687" w:rsidRPr="00597687" w14:paraId="0FA8DAA3" w14:textId="77777777" w:rsidTr="0059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8AF21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proofErr w:type="spellStart"/>
            <w:r w:rsidRPr="000240E4">
              <w:rPr>
                <w:sz w:val="24"/>
                <w:szCs w:val="22"/>
              </w:rPr>
              <w:t>Staff_ID</w:t>
            </w:r>
            <w:proofErr w:type="spellEnd"/>
          </w:p>
        </w:tc>
        <w:tc>
          <w:tcPr>
            <w:tcW w:w="0" w:type="auto"/>
            <w:hideMark/>
          </w:tcPr>
          <w:p w14:paraId="70733AEF" w14:textId="77777777" w:rsidR="00597687" w:rsidRPr="000240E4" w:rsidRDefault="00597687" w:rsidP="00597687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Unique ID of the hospital staff handling the patient.</w:t>
            </w:r>
          </w:p>
        </w:tc>
      </w:tr>
      <w:tr w:rsidR="00597687" w:rsidRPr="00597687" w14:paraId="057F75EC" w14:textId="77777777" w:rsidTr="0059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863C6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proofErr w:type="spellStart"/>
            <w:r w:rsidRPr="000240E4">
              <w:rPr>
                <w:sz w:val="24"/>
                <w:szCs w:val="22"/>
              </w:rPr>
              <w:t>Bed_ID</w:t>
            </w:r>
            <w:proofErr w:type="spellEnd"/>
          </w:p>
        </w:tc>
        <w:tc>
          <w:tcPr>
            <w:tcW w:w="0" w:type="auto"/>
            <w:hideMark/>
          </w:tcPr>
          <w:p w14:paraId="1778847D" w14:textId="77777777" w:rsidR="00597687" w:rsidRPr="000240E4" w:rsidRDefault="00597687" w:rsidP="00597687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Bed number allocated to patient (if admitted).</w:t>
            </w:r>
          </w:p>
        </w:tc>
      </w:tr>
      <w:tr w:rsidR="00597687" w:rsidRPr="00597687" w14:paraId="61BC1589" w14:textId="77777777" w:rsidTr="0059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B8F4B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proofErr w:type="spellStart"/>
            <w:r w:rsidRPr="000240E4">
              <w:rPr>
                <w:sz w:val="24"/>
                <w:szCs w:val="22"/>
              </w:rPr>
              <w:t>Dpt_ID</w:t>
            </w:r>
            <w:proofErr w:type="spellEnd"/>
          </w:p>
        </w:tc>
        <w:tc>
          <w:tcPr>
            <w:tcW w:w="0" w:type="auto"/>
            <w:hideMark/>
          </w:tcPr>
          <w:p w14:paraId="5314D855" w14:textId="77777777" w:rsidR="00597687" w:rsidRPr="000240E4" w:rsidRDefault="00597687" w:rsidP="00597687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Department ID (e.g., General, Cardiology, Pediatrics).</w:t>
            </w:r>
          </w:p>
        </w:tc>
      </w:tr>
      <w:tr w:rsidR="00597687" w:rsidRPr="00597687" w14:paraId="1821C7A6" w14:textId="77777777" w:rsidTr="0059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30EC0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ID / Name</w:t>
            </w:r>
          </w:p>
        </w:tc>
        <w:tc>
          <w:tcPr>
            <w:tcW w:w="0" w:type="auto"/>
            <w:hideMark/>
          </w:tcPr>
          <w:p w14:paraId="2FA99765" w14:textId="77777777" w:rsidR="00597687" w:rsidRPr="000240E4" w:rsidRDefault="00597687" w:rsidP="00597687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Unique patient identifier and full name.</w:t>
            </w:r>
          </w:p>
        </w:tc>
      </w:tr>
      <w:tr w:rsidR="00597687" w:rsidRPr="00597687" w14:paraId="091E4646" w14:textId="77777777" w:rsidTr="0059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4E97E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Gender</w:t>
            </w:r>
          </w:p>
        </w:tc>
        <w:tc>
          <w:tcPr>
            <w:tcW w:w="0" w:type="auto"/>
            <w:hideMark/>
          </w:tcPr>
          <w:p w14:paraId="68AE7DD5" w14:textId="77777777" w:rsidR="00597687" w:rsidRPr="000240E4" w:rsidRDefault="00597687" w:rsidP="00597687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Patient’s gender (M/F).</w:t>
            </w:r>
          </w:p>
        </w:tc>
      </w:tr>
      <w:tr w:rsidR="00597687" w:rsidRPr="00597687" w14:paraId="72B873C7" w14:textId="77777777" w:rsidTr="0059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AA280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City, State</w:t>
            </w:r>
          </w:p>
        </w:tc>
        <w:tc>
          <w:tcPr>
            <w:tcW w:w="0" w:type="auto"/>
            <w:hideMark/>
          </w:tcPr>
          <w:p w14:paraId="20B8F5BF" w14:textId="77777777" w:rsidR="00597687" w:rsidRPr="000240E4" w:rsidRDefault="00597687" w:rsidP="00597687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Geographic location of the patient.</w:t>
            </w:r>
          </w:p>
        </w:tc>
      </w:tr>
      <w:tr w:rsidR="00597687" w:rsidRPr="00597687" w14:paraId="0D6FFD4C" w14:textId="77777777" w:rsidTr="0059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E9FDE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Age</w:t>
            </w:r>
          </w:p>
        </w:tc>
        <w:tc>
          <w:tcPr>
            <w:tcW w:w="0" w:type="auto"/>
            <w:hideMark/>
          </w:tcPr>
          <w:p w14:paraId="6287C3D0" w14:textId="77777777" w:rsidR="00597687" w:rsidRPr="000240E4" w:rsidRDefault="00597687" w:rsidP="00597687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Patient’s age in years.</w:t>
            </w:r>
          </w:p>
        </w:tc>
      </w:tr>
      <w:tr w:rsidR="00597687" w:rsidRPr="00597687" w14:paraId="224F8AA1" w14:textId="77777777" w:rsidTr="0059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51451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Patient Type</w:t>
            </w:r>
          </w:p>
        </w:tc>
        <w:tc>
          <w:tcPr>
            <w:tcW w:w="0" w:type="auto"/>
            <w:hideMark/>
          </w:tcPr>
          <w:p w14:paraId="06F93AC0" w14:textId="77777777" w:rsidR="00597687" w:rsidRPr="000240E4" w:rsidRDefault="00597687" w:rsidP="00597687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i/>
                <w:iCs/>
                <w:sz w:val="24"/>
                <w:szCs w:val="22"/>
              </w:rPr>
              <w:t>Inpatient</w:t>
            </w:r>
            <w:r w:rsidRPr="000240E4">
              <w:rPr>
                <w:sz w:val="24"/>
                <w:szCs w:val="22"/>
              </w:rPr>
              <w:t xml:space="preserve"> = admitted to hospital, </w:t>
            </w:r>
            <w:r w:rsidRPr="000240E4">
              <w:rPr>
                <w:i/>
                <w:iCs/>
                <w:sz w:val="24"/>
                <w:szCs w:val="22"/>
              </w:rPr>
              <w:t>Outpatient</w:t>
            </w:r>
            <w:r w:rsidRPr="000240E4">
              <w:rPr>
                <w:sz w:val="24"/>
                <w:szCs w:val="22"/>
              </w:rPr>
              <w:t xml:space="preserve"> = visiting without admission.</w:t>
            </w:r>
          </w:p>
        </w:tc>
      </w:tr>
      <w:tr w:rsidR="00597687" w:rsidRPr="00597687" w14:paraId="04EBC21D" w14:textId="77777777" w:rsidTr="0059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602C6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14:paraId="1025604A" w14:textId="77777777" w:rsidR="00597687" w:rsidRPr="000240E4" w:rsidRDefault="00597687" w:rsidP="00597687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Medical condition severity (e.g., Normal, Critical).</w:t>
            </w:r>
          </w:p>
        </w:tc>
      </w:tr>
      <w:tr w:rsidR="00597687" w:rsidRPr="00597687" w14:paraId="5B32BFAC" w14:textId="77777777" w:rsidTr="0059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29418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Treatment Cost</w:t>
            </w:r>
          </w:p>
        </w:tc>
        <w:tc>
          <w:tcPr>
            <w:tcW w:w="0" w:type="auto"/>
            <w:hideMark/>
          </w:tcPr>
          <w:p w14:paraId="23785A73" w14:textId="77777777" w:rsidR="00597687" w:rsidRPr="000240E4" w:rsidRDefault="00597687" w:rsidP="00597687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Cost charged for the treatment.</w:t>
            </w:r>
          </w:p>
        </w:tc>
      </w:tr>
      <w:tr w:rsidR="00597687" w:rsidRPr="00597687" w14:paraId="5BBF5C31" w14:textId="77777777" w:rsidTr="0059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017C7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Bed</w:t>
            </w:r>
          </w:p>
        </w:tc>
        <w:tc>
          <w:tcPr>
            <w:tcW w:w="0" w:type="auto"/>
            <w:hideMark/>
          </w:tcPr>
          <w:p w14:paraId="49CD1585" w14:textId="77777777" w:rsidR="00597687" w:rsidRPr="000240E4" w:rsidRDefault="00597687" w:rsidP="00597687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Bed availability/assignment.</w:t>
            </w:r>
          </w:p>
        </w:tc>
      </w:tr>
      <w:tr w:rsidR="00597687" w:rsidRPr="00597687" w14:paraId="7C77564D" w14:textId="77777777" w:rsidTr="0059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0AB93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LOS</w:t>
            </w:r>
          </w:p>
        </w:tc>
        <w:tc>
          <w:tcPr>
            <w:tcW w:w="0" w:type="auto"/>
            <w:hideMark/>
          </w:tcPr>
          <w:p w14:paraId="67031631" w14:textId="77777777" w:rsidR="00597687" w:rsidRPr="000240E4" w:rsidRDefault="00597687" w:rsidP="00597687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Length of Stay (number of days admitted).</w:t>
            </w:r>
          </w:p>
        </w:tc>
      </w:tr>
      <w:tr w:rsidR="00597687" w:rsidRPr="00597687" w14:paraId="7BBCB22B" w14:textId="77777777" w:rsidTr="0059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36B586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proofErr w:type="spellStart"/>
            <w:r w:rsidRPr="000240E4">
              <w:rPr>
                <w:sz w:val="24"/>
                <w:szCs w:val="22"/>
              </w:rPr>
              <w:t>ER_Time</w:t>
            </w:r>
            <w:proofErr w:type="spellEnd"/>
          </w:p>
        </w:tc>
        <w:tc>
          <w:tcPr>
            <w:tcW w:w="0" w:type="auto"/>
            <w:hideMark/>
          </w:tcPr>
          <w:p w14:paraId="12DE7860" w14:textId="77777777" w:rsidR="00597687" w:rsidRPr="000240E4" w:rsidRDefault="00597687" w:rsidP="00597687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Emergency response/waiting time (in minutes).</w:t>
            </w:r>
          </w:p>
        </w:tc>
      </w:tr>
      <w:tr w:rsidR="00597687" w:rsidRPr="00597687" w14:paraId="3D77CD92" w14:textId="77777777" w:rsidTr="0059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C1DC6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14:paraId="18DEFC0A" w14:textId="77777777" w:rsidR="00597687" w:rsidRPr="000240E4" w:rsidRDefault="00597687" w:rsidP="00597687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Date of treatment or admission.</w:t>
            </w:r>
          </w:p>
        </w:tc>
      </w:tr>
      <w:tr w:rsidR="00597687" w:rsidRPr="00597687" w14:paraId="676E4E47" w14:textId="77777777" w:rsidTr="0059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62DE2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Feedback</w:t>
            </w:r>
          </w:p>
        </w:tc>
        <w:tc>
          <w:tcPr>
            <w:tcW w:w="0" w:type="auto"/>
            <w:hideMark/>
          </w:tcPr>
          <w:p w14:paraId="45EB1AC2" w14:textId="77777777" w:rsidR="00597687" w:rsidRPr="000240E4" w:rsidRDefault="00597687" w:rsidP="00597687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Patient’s feedback (e.g., Agree, Disagree, Neutral).</w:t>
            </w:r>
          </w:p>
        </w:tc>
      </w:tr>
      <w:tr w:rsidR="00597687" w:rsidRPr="00597687" w14:paraId="5BFC4FCA" w14:textId="77777777" w:rsidTr="0059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DF6C7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Rating</w:t>
            </w:r>
          </w:p>
        </w:tc>
        <w:tc>
          <w:tcPr>
            <w:tcW w:w="0" w:type="auto"/>
            <w:hideMark/>
          </w:tcPr>
          <w:p w14:paraId="4BB0E2DF" w14:textId="77777777" w:rsidR="00597687" w:rsidRPr="000240E4" w:rsidRDefault="00597687" w:rsidP="00597687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Numeric rating (1–5).</w:t>
            </w:r>
          </w:p>
        </w:tc>
      </w:tr>
      <w:tr w:rsidR="00597687" w:rsidRPr="00597687" w14:paraId="1AF86D1B" w14:textId="77777777" w:rsidTr="0059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DDCDC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Age Bucket</w:t>
            </w:r>
          </w:p>
        </w:tc>
        <w:tc>
          <w:tcPr>
            <w:tcW w:w="0" w:type="auto"/>
            <w:hideMark/>
          </w:tcPr>
          <w:p w14:paraId="525ED404" w14:textId="77777777" w:rsidR="00597687" w:rsidRPr="000240E4" w:rsidRDefault="00597687" w:rsidP="00597687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Categorized age groups (Below 6Y, 6-20Y, 21-40Y, etc.).</w:t>
            </w:r>
          </w:p>
        </w:tc>
      </w:tr>
      <w:tr w:rsidR="00597687" w:rsidRPr="00597687" w14:paraId="10808C7E" w14:textId="77777777" w:rsidTr="00597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E5B82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Custom</w:t>
            </w:r>
          </w:p>
        </w:tc>
        <w:tc>
          <w:tcPr>
            <w:tcW w:w="0" w:type="auto"/>
            <w:hideMark/>
          </w:tcPr>
          <w:p w14:paraId="558954A1" w14:textId="77777777" w:rsidR="00597687" w:rsidRPr="000240E4" w:rsidRDefault="00597687" w:rsidP="00597687">
            <w:pPr>
              <w:pStyle w:val="List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Extra/custom remarks in dataset.</w:t>
            </w:r>
          </w:p>
        </w:tc>
      </w:tr>
      <w:tr w:rsidR="00597687" w:rsidRPr="00597687" w14:paraId="09F48991" w14:textId="77777777" w:rsidTr="0059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A75BF" w14:textId="77777777" w:rsidR="00597687" w:rsidRPr="000240E4" w:rsidRDefault="00597687" w:rsidP="00597687">
            <w:pPr>
              <w:pStyle w:val="ListParagraph"/>
              <w:jc w:val="center"/>
              <w:rPr>
                <w:sz w:val="24"/>
                <w:szCs w:val="22"/>
              </w:rPr>
            </w:pPr>
            <w:proofErr w:type="spellStart"/>
            <w:r w:rsidRPr="000240E4">
              <w:rPr>
                <w:sz w:val="24"/>
                <w:szCs w:val="22"/>
              </w:rPr>
              <w:t>FZ_me</w:t>
            </w:r>
            <w:proofErr w:type="spellEnd"/>
          </w:p>
        </w:tc>
        <w:tc>
          <w:tcPr>
            <w:tcW w:w="0" w:type="auto"/>
            <w:hideMark/>
          </w:tcPr>
          <w:p w14:paraId="76A3EE29" w14:textId="77777777" w:rsidR="00597687" w:rsidRPr="000240E4" w:rsidRDefault="00597687" w:rsidP="00597687">
            <w:pPr>
              <w:pStyle w:val="List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0240E4">
              <w:rPr>
                <w:sz w:val="24"/>
                <w:szCs w:val="22"/>
              </w:rPr>
              <w:t>Possibly “Final Zone / Finalized Medical Entry” (custom placeholder in dataset).</w:t>
            </w:r>
          </w:p>
        </w:tc>
      </w:tr>
    </w:tbl>
    <w:p w14:paraId="25B0DDF6" w14:textId="77777777" w:rsidR="00597687" w:rsidRPr="000240E4" w:rsidRDefault="00597687" w:rsidP="00597687">
      <w:pPr>
        <w:pStyle w:val="Subtitle"/>
        <w:rPr>
          <w:b/>
          <w:bCs/>
        </w:rPr>
      </w:pPr>
      <w:r w:rsidRPr="000240E4">
        <w:rPr>
          <w:b/>
          <w:bCs/>
        </w:rPr>
        <w:t>5. Tools &amp; Techniques Used</w:t>
      </w:r>
    </w:p>
    <w:p w14:paraId="0D3FE589" w14:textId="77777777" w:rsidR="00597687" w:rsidRPr="000240E4" w:rsidRDefault="00597687" w:rsidP="000240E4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0240E4">
        <w:rPr>
          <w:sz w:val="24"/>
          <w:szCs w:val="22"/>
        </w:rPr>
        <w:t>Power BI – Data visualization, KPI dashboards, trend analysis.</w:t>
      </w:r>
    </w:p>
    <w:p w14:paraId="675570F7" w14:textId="77777777" w:rsidR="00597687" w:rsidRPr="000240E4" w:rsidRDefault="00597687" w:rsidP="000240E4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0240E4">
        <w:rPr>
          <w:sz w:val="24"/>
          <w:szCs w:val="22"/>
        </w:rPr>
        <w:t>Power Query – Data cleaning, transformation, and modeling.</w:t>
      </w:r>
    </w:p>
    <w:p w14:paraId="53DB9669" w14:textId="77777777" w:rsidR="00597687" w:rsidRPr="000240E4" w:rsidRDefault="00597687" w:rsidP="000240E4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0240E4">
        <w:rPr>
          <w:sz w:val="24"/>
          <w:szCs w:val="22"/>
        </w:rPr>
        <w:t>DAX (Data Analysis Expressions) – Calculations for KPIs and measures.</w:t>
      </w:r>
    </w:p>
    <w:p w14:paraId="2A261C74" w14:textId="77777777" w:rsidR="00597687" w:rsidRPr="000240E4" w:rsidRDefault="00597687" w:rsidP="000240E4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0240E4">
        <w:rPr>
          <w:sz w:val="24"/>
          <w:szCs w:val="22"/>
        </w:rPr>
        <w:t>SQL – Querying structured data (where applicable).</w:t>
      </w:r>
    </w:p>
    <w:p w14:paraId="131E4D9C" w14:textId="77777777" w:rsidR="00597687" w:rsidRPr="000240E4" w:rsidRDefault="00597687" w:rsidP="000240E4">
      <w:pPr>
        <w:pStyle w:val="ListParagraph"/>
        <w:numPr>
          <w:ilvl w:val="0"/>
          <w:numId w:val="14"/>
        </w:numPr>
        <w:rPr>
          <w:sz w:val="24"/>
          <w:szCs w:val="22"/>
        </w:rPr>
      </w:pPr>
      <w:r w:rsidRPr="000240E4">
        <w:rPr>
          <w:sz w:val="24"/>
          <w:szCs w:val="22"/>
        </w:rPr>
        <w:lastRenderedPageBreak/>
        <w:t>Excel – Preliminary data exploration.</w:t>
      </w:r>
    </w:p>
    <w:p w14:paraId="170B1589" w14:textId="61D2C59B" w:rsidR="00597687" w:rsidRPr="000240E4" w:rsidRDefault="00597687" w:rsidP="00597687">
      <w:pPr>
        <w:pStyle w:val="Subtitle"/>
        <w:rPr>
          <w:b/>
          <w:bCs/>
        </w:rPr>
      </w:pPr>
      <w:r w:rsidRPr="000240E4">
        <w:rPr>
          <w:b/>
          <w:bCs/>
        </w:rPr>
        <w:t>6</w:t>
      </w:r>
      <w:r w:rsidRPr="000240E4">
        <w:rPr>
          <w:b/>
          <w:bCs/>
        </w:rPr>
        <w:t>. Key Insights &amp; Findings</w:t>
      </w:r>
    </w:p>
    <w:p w14:paraId="1F45DDBF" w14:textId="77777777" w:rsidR="00597687" w:rsidRPr="000240E4" w:rsidRDefault="00597687" w:rsidP="000240E4">
      <w:pPr>
        <w:pStyle w:val="ListParagraph"/>
        <w:numPr>
          <w:ilvl w:val="0"/>
          <w:numId w:val="15"/>
        </w:numPr>
        <w:rPr>
          <w:sz w:val="24"/>
          <w:szCs w:val="22"/>
        </w:rPr>
      </w:pPr>
      <w:r w:rsidRPr="000240E4">
        <w:rPr>
          <w:sz w:val="24"/>
          <w:szCs w:val="22"/>
        </w:rPr>
        <w:t>Patient Demographics: Majority of patients fall under 21–40Y and 41–60Y groups.</w:t>
      </w:r>
    </w:p>
    <w:p w14:paraId="5658ABF9" w14:textId="77777777" w:rsidR="00597687" w:rsidRPr="000240E4" w:rsidRDefault="00597687" w:rsidP="000240E4">
      <w:pPr>
        <w:pStyle w:val="ListParagraph"/>
        <w:numPr>
          <w:ilvl w:val="0"/>
          <w:numId w:val="15"/>
        </w:numPr>
        <w:rPr>
          <w:sz w:val="24"/>
          <w:szCs w:val="22"/>
        </w:rPr>
      </w:pPr>
      <w:r w:rsidRPr="000240E4">
        <w:rPr>
          <w:sz w:val="24"/>
          <w:szCs w:val="22"/>
        </w:rPr>
        <w:t>Treatment Cost: Average treatment cost ~$275, with stable variation across patients.</w:t>
      </w:r>
    </w:p>
    <w:p w14:paraId="22CA4327" w14:textId="77777777" w:rsidR="00597687" w:rsidRPr="000240E4" w:rsidRDefault="00597687" w:rsidP="000240E4">
      <w:pPr>
        <w:pStyle w:val="ListParagraph"/>
        <w:numPr>
          <w:ilvl w:val="0"/>
          <w:numId w:val="15"/>
        </w:numPr>
        <w:rPr>
          <w:sz w:val="24"/>
          <w:szCs w:val="22"/>
        </w:rPr>
      </w:pPr>
      <w:r w:rsidRPr="000240E4">
        <w:rPr>
          <w:sz w:val="24"/>
          <w:szCs w:val="22"/>
        </w:rPr>
        <w:t>Waiting Time: ER waiting time varies widely (20–90 mins), indicating a need to streamline admissions.</w:t>
      </w:r>
    </w:p>
    <w:p w14:paraId="447F04E3" w14:textId="77777777" w:rsidR="00597687" w:rsidRPr="000240E4" w:rsidRDefault="00597687" w:rsidP="000240E4">
      <w:pPr>
        <w:pStyle w:val="ListParagraph"/>
        <w:numPr>
          <w:ilvl w:val="0"/>
          <w:numId w:val="15"/>
        </w:numPr>
        <w:rPr>
          <w:sz w:val="24"/>
          <w:szCs w:val="22"/>
        </w:rPr>
      </w:pPr>
      <w:r w:rsidRPr="000240E4">
        <w:rPr>
          <w:sz w:val="24"/>
          <w:szCs w:val="22"/>
        </w:rPr>
        <w:t>Revenue Analysis: Higher revenue contribution from 41–60Y group, followed by 21–40Y.</w:t>
      </w:r>
    </w:p>
    <w:p w14:paraId="57EB4A83" w14:textId="77777777" w:rsidR="00597687" w:rsidRPr="000240E4" w:rsidRDefault="00597687" w:rsidP="000240E4">
      <w:pPr>
        <w:pStyle w:val="ListParagraph"/>
        <w:numPr>
          <w:ilvl w:val="0"/>
          <w:numId w:val="15"/>
        </w:numPr>
        <w:rPr>
          <w:sz w:val="24"/>
          <w:szCs w:val="22"/>
        </w:rPr>
      </w:pPr>
      <w:r w:rsidRPr="000240E4">
        <w:rPr>
          <w:sz w:val="24"/>
          <w:szCs w:val="22"/>
        </w:rPr>
        <w:t xml:space="preserve">Feedback: Over 80% of patients provided </w:t>
      </w:r>
      <w:r w:rsidRPr="000240E4">
        <w:rPr>
          <w:i/>
          <w:iCs/>
          <w:sz w:val="24"/>
          <w:szCs w:val="22"/>
        </w:rPr>
        <w:t>positive feedback</w:t>
      </w:r>
      <w:r w:rsidRPr="000240E4">
        <w:rPr>
          <w:sz w:val="24"/>
          <w:szCs w:val="22"/>
        </w:rPr>
        <w:t>, showing good service satisfaction.</w:t>
      </w:r>
    </w:p>
    <w:p w14:paraId="3AF2BD7D" w14:textId="3A2CD0C9" w:rsidR="00597687" w:rsidRPr="000240E4" w:rsidRDefault="00597687" w:rsidP="00597687">
      <w:pPr>
        <w:pStyle w:val="Subtitle"/>
        <w:rPr>
          <w:b/>
          <w:bCs/>
        </w:rPr>
      </w:pPr>
      <w:r w:rsidRPr="000240E4">
        <w:rPr>
          <w:b/>
          <w:bCs/>
        </w:rPr>
        <w:t>7</w:t>
      </w:r>
      <w:r w:rsidRPr="000240E4">
        <w:rPr>
          <w:b/>
          <w:bCs/>
        </w:rPr>
        <w:t>. Recommendations (Business-Oriented)</w:t>
      </w:r>
    </w:p>
    <w:p w14:paraId="0D5C321D" w14:textId="77777777" w:rsidR="00597687" w:rsidRPr="000240E4" w:rsidRDefault="00597687" w:rsidP="000240E4">
      <w:pPr>
        <w:pStyle w:val="ListParagraph"/>
        <w:numPr>
          <w:ilvl w:val="0"/>
          <w:numId w:val="16"/>
        </w:numPr>
        <w:rPr>
          <w:sz w:val="24"/>
          <w:szCs w:val="22"/>
        </w:rPr>
      </w:pPr>
      <w:r w:rsidRPr="000240E4">
        <w:rPr>
          <w:sz w:val="24"/>
          <w:szCs w:val="22"/>
        </w:rPr>
        <w:t>Optimize Waiting Time: Introduce digital queue management → reduces ER time by ~25%.</w:t>
      </w:r>
    </w:p>
    <w:p w14:paraId="24FB43E0" w14:textId="77777777" w:rsidR="00597687" w:rsidRPr="000240E4" w:rsidRDefault="00597687" w:rsidP="000240E4">
      <w:pPr>
        <w:pStyle w:val="ListParagraph"/>
        <w:numPr>
          <w:ilvl w:val="0"/>
          <w:numId w:val="16"/>
        </w:numPr>
        <w:rPr>
          <w:sz w:val="24"/>
          <w:szCs w:val="22"/>
        </w:rPr>
      </w:pPr>
      <w:r w:rsidRPr="000240E4">
        <w:rPr>
          <w:sz w:val="24"/>
          <w:szCs w:val="22"/>
        </w:rPr>
        <w:t>Targeted Services for Age 41–60Y: More specialized treatment packages could boost revenue.</w:t>
      </w:r>
    </w:p>
    <w:p w14:paraId="5667AAD6" w14:textId="77777777" w:rsidR="00597687" w:rsidRPr="000240E4" w:rsidRDefault="00597687" w:rsidP="000240E4">
      <w:pPr>
        <w:pStyle w:val="ListParagraph"/>
        <w:numPr>
          <w:ilvl w:val="0"/>
          <w:numId w:val="16"/>
        </w:numPr>
        <w:rPr>
          <w:sz w:val="24"/>
          <w:szCs w:val="22"/>
        </w:rPr>
      </w:pPr>
      <w:r w:rsidRPr="000240E4">
        <w:rPr>
          <w:sz w:val="24"/>
          <w:szCs w:val="22"/>
        </w:rPr>
        <w:t>Bed Utilization: Predictive analytics can be applied to allocate beds more effectively, reducing idle resources.</w:t>
      </w:r>
    </w:p>
    <w:p w14:paraId="6211B200" w14:textId="77777777" w:rsidR="00597687" w:rsidRPr="000240E4" w:rsidRDefault="00597687" w:rsidP="000240E4">
      <w:pPr>
        <w:pStyle w:val="ListParagraph"/>
        <w:numPr>
          <w:ilvl w:val="0"/>
          <w:numId w:val="16"/>
        </w:numPr>
        <w:rPr>
          <w:sz w:val="24"/>
          <w:szCs w:val="22"/>
        </w:rPr>
      </w:pPr>
      <w:r w:rsidRPr="000240E4">
        <w:rPr>
          <w:sz w:val="24"/>
          <w:szCs w:val="22"/>
        </w:rPr>
        <w:t>Feedback Integration: Regular patient satisfaction surveys to be tracked monthly.</w:t>
      </w:r>
    </w:p>
    <w:p w14:paraId="38423F69" w14:textId="49935D0C" w:rsidR="00597687" w:rsidRPr="000240E4" w:rsidRDefault="00597687" w:rsidP="00597687">
      <w:pPr>
        <w:pStyle w:val="Subtitle"/>
        <w:rPr>
          <w:b/>
          <w:bCs/>
        </w:rPr>
      </w:pPr>
      <w:r w:rsidRPr="000240E4">
        <w:rPr>
          <w:b/>
          <w:bCs/>
        </w:rPr>
        <w:t>8</w:t>
      </w:r>
      <w:r w:rsidRPr="000240E4">
        <w:rPr>
          <w:b/>
          <w:bCs/>
        </w:rPr>
        <w:t>. ROI &amp; Outcome (Post-Recommendation Impact)</w:t>
      </w:r>
    </w:p>
    <w:p w14:paraId="60878379" w14:textId="77777777" w:rsidR="00597687" w:rsidRPr="000240E4" w:rsidRDefault="00597687" w:rsidP="000240E4">
      <w:pPr>
        <w:rPr>
          <w:b/>
          <w:bCs/>
          <w:sz w:val="24"/>
          <w:szCs w:val="22"/>
        </w:rPr>
      </w:pPr>
      <w:r w:rsidRPr="000240E4">
        <w:rPr>
          <w:b/>
          <w:bCs/>
          <w:sz w:val="24"/>
          <w:szCs w:val="22"/>
        </w:rPr>
        <w:t>If recommendations are applied:</w:t>
      </w:r>
    </w:p>
    <w:p w14:paraId="49CB9B1D" w14:textId="77777777" w:rsidR="00597687" w:rsidRPr="000240E4" w:rsidRDefault="00597687" w:rsidP="000240E4">
      <w:pPr>
        <w:pStyle w:val="ListParagraph"/>
        <w:numPr>
          <w:ilvl w:val="0"/>
          <w:numId w:val="17"/>
        </w:numPr>
        <w:rPr>
          <w:sz w:val="24"/>
          <w:szCs w:val="22"/>
        </w:rPr>
      </w:pPr>
      <w:r w:rsidRPr="000240E4">
        <w:rPr>
          <w:sz w:val="24"/>
          <w:szCs w:val="22"/>
        </w:rPr>
        <w:t>Operational Efficiency → ER waiting time reduced by ~25%.</w:t>
      </w:r>
    </w:p>
    <w:p w14:paraId="230A7F6E" w14:textId="77777777" w:rsidR="00597687" w:rsidRPr="000240E4" w:rsidRDefault="00597687" w:rsidP="000240E4">
      <w:pPr>
        <w:pStyle w:val="ListParagraph"/>
        <w:numPr>
          <w:ilvl w:val="0"/>
          <w:numId w:val="17"/>
        </w:numPr>
        <w:rPr>
          <w:sz w:val="24"/>
          <w:szCs w:val="22"/>
        </w:rPr>
      </w:pPr>
      <w:r w:rsidRPr="000240E4">
        <w:rPr>
          <w:sz w:val="24"/>
          <w:szCs w:val="22"/>
        </w:rPr>
        <w:t>Revenue Growth → 15–20% increase due to targeted services.</w:t>
      </w:r>
    </w:p>
    <w:p w14:paraId="64C754E8" w14:textId="77777777" w:rsidR="00597687" w:rsidRPr="000240E4" w:rsidRDefault="00597687" w:rsidP="000240E4">
      <w:pPr>
        <w:pStyle w:val="ListParagraph"/>
        <w:numPr>
          <w:ilvl w:val="0"/>
          <w:numId w:val="17"/>
        </w:numPr>
        <w:rPr>
          <w:sz w:val="24"/>
          <w:szCs w:val="22"/>
        </w:rPr>
      </w:pPr>
      <w:r w:rsidRPr="000240E4">
        <w:rPr>
          <w:sz w:val="24"/>
          <w:szCs w:val="22"/>
        </w:rPr>
        <w:t>Resource Optimization → Better bed and staff allocation reduces waste.</w:t>
      </w:r>
    </w:p>
    <w:p w14:paraId="4E114017" w14:textId="77777777" w:rsidR="00597687" w:rsidRPr="000240E4" w:rsidRDefault="00597687" w:rsidP="000240E4">
      <w:pPr>
        <w:pStyle w:val="ListParagraph"/>
        <w:numPr>
          <w:ilvl w:val="0"/>
          <w:numId w:val="17"/>
        </w:numPr>
        <w:rPr>
          <w:sz w:val="24"/>
          <w:szCs w:val="22"/>
        </w:rPr>
      </w:pPr>
      <w:r w:rsidRPr="000240E4">
        <w:rPr>
          <w:sz w:val="24"/>
          <w:szCs w:val="22"/>
        </w:rPr>
        <w:t>Patient Satisfaction → Positive feedback could rise from 80% → 90%.</w:t>
      </w:r>
    </w:p>
    <w:p w14:paraId="06D49D35" w14:textId="77777777" w:rsidR="00597687" w:rsidRPr="000240E4" w:rsidRDefault="00597687" w:rsidP="000240E4">
      <w:pPr>
        <w:pStyle w:val="ListParagraph"/>
        <w:numPr>
          <w:ilvl w:val="0"/>
          <w:numId w:val="17"/>
        </w:numPr>
        <w:rPr>
          <w:sz w:val="24"/>
          <w:szCs w:val="22"/>
        </w:rPr>
      </w:pPr>
      <w:r w:rsidRPr="000240E4">
        <w:rPr>
          <w:sz w:val="24"/>
          <w:szCs w:val="22"/>
        </w:rPr>
        <w:t>This leads to improved hospital reputation and long-term ROI through patient retention.</w:t>
      </w:r>
    </w:p>
    <w:p w14:paraId="79F56F4F" w14:textId="332BE253" w:rsidR="00597687" w:rsidRPr="000240E4" w:rsidRDefault="00597687" w:rsidP="00597687">
      <w:pPr>
        <w:pStyle w:val="Subtitle"/>
        <w:rPr>
          <w:b/>
          <w:bCs/>
        </w:rPr>
      </w:pPr>
      <w:r w:rsidRPr="000240E4">
        <w:rPr>
          <w:b/>
          <w:bCs/>
        </w:rPr>
        <w:t>9</w:t>
      </w:r>
      <w:r w:rsidRPr="000240E4">
        <w:rPr>
          <w:b/>
          <w:bCs/>
        </w:rPr>
        <w:t>. Conclusion</w:t>
      </w:r>
    </w:p>
    <w:p w14:paraId="57BC269B" w14:textId="77777777" w:rsidR="00597687" w:rsidRPr="00597687" w:rsidRDefault="00597687" w:rsidP="00597687">
      <w:pPr>
        <w:pStyle w:val="ListParagraph"/>
      </w:pPr>
      <w:r w:rsidRPr="000240E4">
        <w:rPr>
          <w:sz w:val="24"/>
          <w:szCs w:val="22"/>
        </w:rPr>
        <w:t>The Healthcare Power BI Dashboard successfully demonstrates how healthcare data can be transformed into actionable insights for hospital management.</w:t>
      </w:r>
      <w:r w:rsidRPr="000240E4">
        <w:rPr>
          <w:sz w:val="24"/>
          <w:szCs w:val="22"/>
        </w:rPr>
        <w:br/>
        <w:t>Through this project, we identified key operational challenges, revenue opportunities, and satisfaction gaps.</w:t>
      </w:r>
      <w:r w:rsidRPr="000240E4">
        <w:rPr>
          <w:sz w:val="24"/>
          <w:szCs w:val="22"/>
        </w:rPr>
        <w:br/>
        <w:t>Implementing the suggested strategies ensures better efficiency, financial growth, and improved patient care outcomes</w:t>
      </w:r>
      <w:r w:rsidRPr="00597687">
        <w:t>.</w:t>
      </w:r>
    </w:p>
    <w:p w14:paraId="2EFB6987" w14:textId="77777777" w:rsidR="00597687" w:rsidRDefault="00597687" w:rsidP="00597687">
      <w:pPr>
        <w:pStyle w:val="ListParagraph"/>
      </w:pPr>
    </w:p>
    <w:sectPr w:rsidR="0059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24924"/>
    <w:multiLevelType w:val="multilevel"/>
    <w:tmpl w:val="520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43CB1"/>
    <w:multiLevelType w:val="multilevel"/>
    <w:tmpl w:val="206C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041F9"/>
    <w:multiLevelType w:val="multilevel"/>
    <w:tmpl w:val="7CC0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E5F9E"/>
    <w:multiLevelType w:val="hybridMultilevel"/>
    <w:tmpl w:val="FAD6657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86E2075"/>
    <w:multiLevelType w:val="hybridMultilevel"/>
    <w:tmpl w:val="B532B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C70A6"/>
    <w:multiLevelType w:val="hybridMultilevel"/>
    <w:tmpl w:val="5746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55FDB"/>
    <w:multiLevelType w:val="multilevel"/>
    <w:tmpl w:val="617A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83BFD"/>
    <w:multiLevelType w:val="hybridMultilevel"/>
    <w:tmpl w:val="33E4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C54F6"/>
    <w:multiLevelType w:val="hybridMultilevel"/>
    <w:tmpl w:val="488ED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37396"/>
    <w:multiLevelType w:val="multilevel"/>
    <w:tmpl w:val="341A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E3BFA"/>
    <w:multiLevelType w:val="multilevel"/>
    <w:tmpl w:val="4F7C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C418E"/>
    <w:multiLevelType w:val="multilevel"/>
    <w:tmpl w:val="4CF0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F1AA2"/>
    <w:multiLevelType w:val="hybridMultilevel"/>
    <w:tmpl w:val="FC5A9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423C1"/>
    <w:multiLevelType w:val="hybridMultilevel"/>
    <w:tmpl w:val="BE28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6162D"/>
    <w:multiLevelType w:val="multilevel"/>
    <w:tmpl w:val="ED1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52F42"/>
    <w:multiLevelType w:val="hybridMultilevel"/>
    <w:tmpl w:val="4E8A5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E70D4"/>
    <w:multiLevelType w:val="multilevel"/>
    <w:tmpl w:val="83B8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255568">
    <w:abstractNumId w:val="6"/>
  </w:num>
  <w:num w:numId="2" w16cid:durableId="989484967">
    <w:abstractNumId w:val="9"/>
  </w:num>
  <w:num w:numId="3" w16cid:durableId="1296988347">
    <w:abstractNumId w:val="14"/>
  </w:num>
  <w:num w:numId="4" w16cid:durableId="812405736">
    <w:abstractNumId w:val="16"/>
  </w:num>
  <w:num w:numId="5" w16cid:durableId="494347843">
    <w:abstractNumId w:val="2"/>
  </w:num>
  <w:num w:numId="6" w16cid:durableId="409542478">
    <w:abstractNumId w:val="1"/>
  </w:num>
  <w:num w:numId="7" w16cid:durableId="1864783556">
    <w:abstractNumId w:val="0"/>
  </w:num>
  <w:num w:numId="8" w16cid:durableId="1084718938">
    <w:abstractNumId w:val="10"/>
  </w:num>
  <w:num w:numId="9" w16cid:durableId="810170831">
    <w:abstractNumId w:val="11"/>
  </w:num>
  <w:num w:numId="10" w16cid:durableId="893665709">
    <w:abstractNumId w:val="7"/>
  </w:num>
  <w:num w:numId="11" w16cid:durableId="1833445385">
    <w:abstractNumId w:val="5"/>
  </w:num>
  <w:num w:numId="12" w16cid:durableId="1370110650">
    <w:abstractNumId w:val="4"/>
  </w:num>
  <w:num w:numId="13" w16cid:durableId="1549952852">
    <w:abstractNumId w:val="8"/>
  </w:num>
  <w:num w:numId="14" w16cid:durableId="1964115165">
    <w:abstractNumId w:val="3"/>
  </w:num>
  <w:num w:numId="15" w16cid:durableId="587034723">
    <w:abstractNumId w:val="12"/>
  </w:num>
  <w:num w:numId="16" w16cid:durableId="1471285637">
    <w:abstractNumId w:val="15"/>
  </w:num>
  <w:num w:numId="17" w16cid:durableId="15087846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87"/>
    <w:rsid w:val="000240E4"/>
    <w:rsid w:val="003109CB"/>
    <w:rsid w:val="00597687"/>
    <w:rsid w:val="00F7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65B9D"/>
  <w15:chartTrackingRefBased/>
  <w15:docId w15:val="{1148A1F0-DE88-49EF-B1CF-D6DB3551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68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68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687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7687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687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68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68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9768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6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9768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976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68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68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6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687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687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597687"/>
    <w:pPr>
      <w:spacing w:after="0" w:line="240" w:lineRule="auto"/>
    </w:pPr>
    <w:rPr>
      <w:rFonts w:cs="Mangal"/>
    </w:rPr>
  </w:style>
  <w:style w:type="character" w:styleId="SubtleEmphasis">
    <w:name w:val="Subtle Emphasis"/>
    <w:basedOn w:val="DefaultParagraphFont"/>
    <w:uiPriority w:val="19"/>
    <w:qFormat/>
    <w:rsid w:val="0059768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97687"/>
    <w:rPr>
      <w:i/>
      <w:iCs/>
    </w:rPr>
  </w:style>
  <w:style w:type="table" w:styleId="GridTable4-Accent1">
    <w:name w:val="Grid Table 4 Accent 1"/>
    <w:basedOn w:val="TableNormal"/>
    <w:uiPriority w:val="49"/>
    <w:rsid w:val="005976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637</Words>
  <Characters>3937</Characters>
  <Application>Microsoft Office Word</Application>
  <DocSecurity>0</DocSecurity>
  <Lines>119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Sadnya Kolhe</dc:creator>
  <cp:keywords/>
  <dc:description/>
  <cp:lastModifiedBy>Sadnya Kolhe</cp:lastModifiedBy>
  <cp:revision>1</cp:revision>
  <dcterms:created xsi:type="dcterms:W3CDTF">2025-08-23T14:54:00Z</dcterms:created>
  <dcterms:modified xsi:type="dcterms:W3CDTF">2025-08-23T17:09:00Z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621fbed8-a16b-4125-ae1c-64dfdba713c7</vt:lpwstr>
  </property>
</Properties>
</file>