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3344" w14:textId="77777777" w:rsidR="009763E9" w:rsidRDefault="00886BD4" w:rsidP="00886BD4">
      <w:pPr>
        <w:pStyle w:val="a5"/>
        <w:shd w:val="clear" w:color="auto" w:fill="auto"/>
        <w:spacing w:line="280" w:lineRule="exact"/>
        <w:ind w:left="160"/>
        <w:jc w:val="center"/>
      </w:pPr>
      <w:r>
        <w:t>Раздел «О проекте» (описание проектных активностей)</w:t>
      </w:r>
    </w:p>
    <w:tbl>
      <w:tblPr>
        <w:tblOverlap w:val="never"/>
        <w:tblW w:w="0" w:type="auto"/>
        <w:tblInd w:w="6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425"/>
        <w:gridCol w:w="5535"/>
        <w:gridCol w:w="2096"/>
      </w:tblGrid>
      <w:tr w:rsidR="009763E9" w:rsidRPr="00AF103D" w14:paraId="27C65E53" w14:textId="77777777" w:rsidTr="00F4493D">
        <w:trPr>
          <w:trHeight w:hRule="exact" w:val="109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878003" w14:textId="77777777" w:rsidR="009763E9" w:rsidRPr="00AF103D" w:rsidRDefault="00886BD4" w:rsidP="008336E2">
            <w:pPr>
              <w:pStyle w:val="20"/>
              <w:shd w:val="clear" w:color="auto" w:fill="auto"/>
              <w:spacing w:after="120" w:line="280" w:lineRule="exact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№</w:t>
            </w:r>
          </w:p>
          <w:p w14:paraId="5D46B16E" w14:textId="77777777" w:rsidR="009763E9" w:rsidRPr="00AF103D" w:rsidRDefault="00886BD4" w:rsidP="008336E2">
            <w:pPr>
              <w:pStyle w:val="20"/>
              <w:shd w:val="clear" w:color="auto" w:fill="auto"/>
              <w:spacing w:before="120" w:line="280" w:lineRule="exact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п/п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11A798" w14:textId="77777777" w:rsidR="009763E9" w:rsidRPr="00AF103D" w:rsidRDefault="00886BD4" w:rsidP="008336E2">
            <w:pPr>
              <w:pStyle w:val="20"/>
              <w:shd w:val="clear" w:color="auto" w:fill="auto"/>
              <w:spacing w:line="280" w:lineRule="exact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Раздел заявки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575BDE" w14:textId="77777777" w:rsidR="009763E9" w:rsidRPr="00AF103D" w:rsidRDefault="00886BD4" w:rsidP="008336E2">
            <w:pPr>
              <w:pStyle w:val="20"/>
              <w:shd w:val="clear" w:color="auto" w:fill="auto"/>
              <w:spacing w:line="280" w:lineRule="exact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Краткое описание раздела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6C31FC" w14:textId="77777777" w:rsidR="009763E9" w:rsidRPr="00AF103D" w:rsidRDefault="00886BD4" w:rsidP="008336E2">
            <w:pPr>
              <w:pStyle w:val="20"/>
              <w:shd w:val="clear" w:color="auto" w:fill="auto"/>
              <w:spacing w:line="355" w:lineRule="exact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Кол-во символов и документов</w:t>
            </w:r>
          </w:p>
        </w:tc>
      </w:tr>
      <w:tr w:rsidR="009763E9" w:rsidRPr="00AF103D" w14:paraId="34A24ED6" w14:textId="77777777" w:rsidTr="00F4493D">
        <w:trPr>
          <w:trHeight w:hRule="exact" w:val="147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1D5E76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BD9336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Наименование</w:t>
            </w:r>
          </w:p>
          <w:p w14:paraId="60C536E3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08D79A7E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4E86E0" w14:textId="0C6B33BA" w:rsidR="009763E9" w:rsidRPr="00AF103D" w:rsidRDefault="00C624C2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 xml:space="preserve">Республиканский молодежный форум по информационным технологиям </w:t>
            </w:r>
          </w:p>
          <w:p w14:paraId="29991492" w14:textId="0C3B5A72" w:rsidR="009763E9" w:rsidRPr="00AF103D" w:rsidRDefault="00C624C2" w:rsidP="001D2F1C">
            <w:pPr>
              <w:pStyle w:val="20"/>
              <w:shd w:val="clear" w:color="auto" w:fill="auto"/>
              <w:spacing w:line="276" w:lineRule="auto"/>
              <w:rPr>
                <w:b/>
                <w:sz w:val="28"/>
                <w:szCs w:val="28"/>
              </w:rPr>
            </w:pPr>
            <w:r w:rsidRPr="00AF103D">
              <w:rPr>
                <w:b/>
                <w:sz w:val="28"/>
                <w:szCs w:val="28"/>
              </w:rPr>
              <w:t>«</w:t>
            </w:r>
            <w:r w:rsidRPr="00AF103D">
              <w:rPr>
                <w:b/>
                <w:color w:val="auto"/>
                <w:sz w:val="28"/>
                <w:szCs w:val="28"/>
                <w:lang w:bidi="ar-SA"/>
              </w:rPr>
              <w:t xml:space="preserve">Окно в будущее»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B6ECAB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500 символов</w:t>
            </w:r>
          </w:p>
        </w:tc>
      </w:tr>
      <w:tr w:rsidR="009763E9" w:rsidRPr="00AF103D" w14:paraId="719AD769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7452D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2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5BC97" w14:textId="77777777" w:rsidR="009763E9" w:rsidRPr="00AF103D" w:rsidRDefault="00886BD4" w:rsidP="008336E2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Цель проектной 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BF551" w14:textId="1E0534B6" w:rsidR="001D2F1C" w:rsidRPr="00AF103D" w:rsidRDefault="00B73AED" w:rsidP="00A155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03D">
              <w:rPr>
                <w:rFonts w:ascii="Times New Roman" w:hAnsi="Times New Roman" w:cs="Times New Roman"/>
                <w:sz w:val="28"/>
                <w:szCs w:val="28"/>
              </w:rPr>
              <w:t>Целью проекта является создание единого цифрового пространства, создающего условия для выявления и поддержки талантливой молодежи Республики Бурятия</w:t>
            </w:r>
            <w:r w:rsidR="00376B50" w:rsidRPr="00AF103D">
              <w:rPr>
                <w:rFonts w:ascii="Times New Roman" w:hAnsi="Times New Roman" w:cs="Times New Roman"/>
                <w:sz w:val="28"/>
                <w:szCs w:val="28"/>
              </w:rPr>
              <w:t>, способствующего формированию и развитию цифровых компетенций у обучающихся и педагогов, предоставляющего возможность диалога молодежи с потенциальными работодателями, представителями государственных структур и бизнеса.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9F0DED" w14:textId="77777777" w:rsidR="009763E9" w:rsidRPr="00AF103D" w:rsidRDefault="00886BD4" w:rsidP="008336E2">
            <w:pPr>
              <w:pStyle w:val="20"/>
              <w:shd w:val="clear" w:color="auto" w:fill="auto"/>
              <w:spacing w:after="180"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1000</w:t>
            </w:r>
          </w:p>
          <w:p w14:paraId="01E60D5A" w14:textId="77777777" w:rsidR="009763E9" w:rsidRPr="00AF103D" w:rsidRDefault="00886BD4" w:rsidP="008336E2">
            <w:pPr>
              <w:pStyle w:val="20"/>
              <w:shd w:val="clear" w:color="auto" w:fill="auto"/>
              <w:spacing w:before="180"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</w:tc>
      </w:tr>
      <w:tr w:rsidR="00A155FC" w:rsidRPr="00AF103D" w14:paraId="49A52362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34C95" w14:textId="310FA804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3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D668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Задачи</w:t>
            </w:r>
          </w:p>
          <w:p w14:paraId="574381B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182DF428" w14:textId="53D5260C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73E6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>Развитие и поддержка творческого, интеллектуального потенциала молодёжи, создание благоприятных условий для реализации федерального проекта «Кадры для цифровой экономики».</w:t>
            </w:r>
          </w:p>
          <w:p w14:paraId="25681AB8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>Выявление перспективных проектов в области искусственного интеллекта, машинного обучения, интернета вещей, кибербезопасности и т.д.</w:t>
            </w:r>
          </w:p>
          <w:p w14:paraId="25D5C85B" w14:textId="073DA76C" w:rsidR="00A155FC" w:rsidRPr="00AF103D" w:rsidRDefault="00F12583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bidi="ru-RU"/>
              </w:rPr>
              <w:t>А</w:t>
            </w:r>
            <w:r w:rsidRPr="00F12583">
              <w:rPr>
                <w:rFonts w:ascii="Times New Roman" w:hAnsi="Times New Roman"/>
                <w:sz w:val="28"/>
                <w:szCs w:val="28"/>
                <w:lang w:bidi="ru-RU"/>
              </w:rPr>
              <w:t xml:space="preserve">пробация ИТ- проектов в целях их внедрения в регионе </w:t>
            </w:r>
            <w:r>
              <w:rPr>
                <w:rFonts w:ascii="Times New Roman" w:hAnsi="Times New Roman"/>
                <w:sz w:val="28"/>
                <w:szCs w:val="28"/>
                <w:lang w:bidi="ru-RU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="00A155FC" w:rsidRPr="00AF103D">
              <w:rPr>
                <w:rFonts w:ascii="Times New Roman" w:hAnsi="Times New Roman"/>
                <w:sz w:val="28"/>
                <w:szCs w:val="28"/>
              </w:rPr>
              <w:t xml:space="preserve">азвитие </w:t>
            </w:r>
            <w:r w:rsidRPr="00AF103D">
              <w:rPr>
                <w:rFonts w:ascii="Times New Roman" w:hAnsi="Times New Roman"/>
                <w:sz w:val="28"/>
                <w:szCs w:val="28"/>
              </w:rPr>
              <w:t>цифровых компетенций,</w:t>
            </w:r>
            <w:r w:rsidR="00A155FC" w:rsidRPr="00AF103D">
              <w:rPr>
                <w:rFonts w:ascii="Times New Roman" w:hAnsi="Times New Roman"/>
                <w:sz w:val="28"/>
                <w:szCs w:val="28"/>
              </w:rPr>
              <w:t xml:space="preserve"> обучающихся среднего и высшего профессионального образования</w:t>
            </w:r>
          </w:p>
          <w:p w14:paraId="157417CA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>Популяризация инновационных направлений среди школьников</w:t>
            </w:r>
          </w:p>
          <w:p w14:paraId="21C153DC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 xml:space="preserve">Создание условий для профессионального роста учителей и преподавателей информатики </w:t>
            </w:r>
          </w:p>
          <w:p w14:paraId="10BAF099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 xml:space="preserve">Обсуждение   наиболее   актуальных международных </w:t>
            </w:r>
            <w:r w:rsidRPr="00AF103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вопросов инновационного развития в сфере </w:t>
            </w:r>
            <w:r w:rsidRPr="00AF103D">
              <w:rPr>
                <w:rFonts w:ascii="Times New Roman" w:hAnsi="Times New Roman"/>
                <w:sz w:val="28"/>
                <w:szCs w:val="28"/>
                <w:lang w:val="en-US"/>
              </w:rPr>
              <w:t>IT</w:t>
            </w:r>
            <w:r w:rsidRPr="00AF103D">
              <w:rPr>
                <w:rFonts w:ascii="Times New Roman" w:hAnsi="Times New Roman"/>
                <w:sz w:val="28"/>
                <w:szCs w:val="28"/>
              </w:rPr>
              <w:t>-технологий.</w:t>
            </w:r>
          </w:p>
          <w:p w14:paraId="6EACD09B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>Создание площадки для общения, взаимодействия и обмена опытом среди молодёжи Республики Бурятия.</w:t>
            </w:r>
          </w:p>
          <w:p w14:paraId="76CBBEE5" w14:textId="77777777" w:rsidR="00A155FC" w:rsidRPr="00AF103D" w:rsidRDefault="00A155FC" w:rsidP="00A155FC">
            <w:pPr>
              <w:pStyle w:val="1"/>
              <w:numPr>
                <w:ilvl w:val="0"/>
                <w:numId w:val="9"/>
              </w:numPr>
              <w:spacing w:after="0"/>
              <w:ind w:left="567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Fonts w:ascii="Times New Roman" w:hAnsi="Times New Roman"/>
                <w:sz w:val="28"/>
                <w:szCs w:val="28"/>
              </w:rPr>
              <w:t>Организация   диалога   молодёжи   с   представителями   государственных структур, общественных организаций и бизнеса по вопросам инновационного развития и новых технологий в области информационных технологий.</w:t>
            </w:r>
          </w:p>
          <w:p w14:paraId="35FC581B" w14:textId="77777777" w:rsidR="00A155FC" w:rsidRPr="00AF103D" w:rsidRDefault="00A155FC" w:rsidP="00A155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75DED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lastRenderedPageBreak/>
              <w:t>1000</w:t>
            </w:r>
          </w:p>
          <w:p w14:paraId="2CCCD8C7" w14:textId="630B224A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</w:tc>
      </w:tr>
      <w:tr w:rsidR="00A155FC" w:rsidRPr="00AF103D" w14:paraId="266B0D28" w14:textId="77777777" w:rsidTr="00F4493D">
        <w:trPr>
          <w:trHeight w:hRule="exact" w:val="18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55F65B" w14:textId="2FF4AC95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4.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D8C445" w14:textId="588D90F1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Дата начала реализации проектной 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EE6249" w14:textId="49FE4BF6" w:rsidR="00A155FC" w:rsidRPr="00AF103D" w:rsidRDefault="00A155FC" w:rsidP="00A155FC">
            <w:pPr>
              <w:pStyle w:val="1"/>
              <w:spacing w:after="0"/>
              <w:ind w:left="0" w:right="567"/>
              <w:rPr>
                <w:rFonts w:ascii="Times New Roman" w:hAnsi="Times New Roman"/>
                <w:sz w:val="28"/>
                <w:szCs w:val="28"/>
              </w:rPr>
            </w:pPr>
            <w:r w:rsidRPr="00AF103D">
              <w:rPr>
                <w:rStyle w:val="213pt"/>
                <w:rFonts w:eastAsia="Calibri"/>
                <w:sz w:val="28"/>
                <w:szCs w:val="28"/>
              </w:rPr>
              <w:t>Срок реализации проектной активности указывается в секции «План» и автоматически переносится на данное поле. Даты указывать не ранее 1 мая 2024 года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3D657C" w14:textId="378EAA32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 Май 2024</w:t>
            </w:r>
          </w:p>
        </w:tc>
      </w:tr>
      <w:tr w:rsidR="00A155FC" w:rsidRPr="00AF103D" w14:paraId="54762B3C" w14:textId="77777777" w:rsidTr="00F4493D">
        <w:trPr>
          <w:trHeight w:hRule="exact" w:val="191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A2F272" w14:textId="0861314D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5.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AD0F8C" w14:textId="77777777" w:rsidR="00A155FC" w:rsidRPr="00AF103D" w:rsidRDefault="00A155FC" w:rsidP="00A155FC">
            <w:pPr>
              <w:pStyle w:val="20"/>
              <w:shd w:val="clear" w:color="auto" w:fill="auto"/>
              <w:spacing w:line="360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Дата окончания</w:t>
            </w:r>
          </w:p>
          <w:p w14:paraId="713A26A7" w14:textId="77777777" w:rsidR="00A155FC" w:rsidRPr="00AF103D" w:rsidRDefault="00A155FC" w:rsidP="00A155FC">
            <w:pPr>
              <w:pStyle w:val="20"/>
              <w:shd w:val="clear" w:color="auto" w:fill="auto"/>
              <w:spacing w:line="360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663BE889" w14:textId="5EE9C8BB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54C9E8" w14:textId="49C695B6" w:rsidR="00A155FC" w:rsidRPr="00AF103D" w:rsidRDefault="00A155FC" w:rsidP="00A155FC">
            <w:pPr>
              <w:pStyle w:val="1"/>
              <w:spacing w:after="0"/>
              <w:ind w:left="0" w:right="567"/>
              <w:rPr>
                <w:rStyle w:val="213pt"/>
                <w:rFonts w:eastAsia="Calibri"/>
                <w:sz w:val="28"/>
                <w:szCs w:val="28"/>
              </w:rPr>
            </w:pPr>
            <w:r w:rsidRPr="00AF103D">
              <w:rPr>
                <w:rStyle w:val="213pt"/>
                <w:rFonts w:eastAsia="Calibri"/>
                <w:sz w:val="28"/>
                <w:szCs w:val="28"/>
              </w:rPr>
              <w:t>Срок реализации проектной активности указывается в секции «План» и автоматически переносится на данное поле. Даты указывать не позднее 11 декабря 2024 года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27F9C" w14:textId="1ED54500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Ноябрь 2024</w:t>
            </w:r>
          </w:p>
        </w:tc>
      </w:tr>
      <w:tr w:rsidR="00A155FC" w:rsidRPr="00AF103D" w14:paraId="4FBB1C1A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C4DE85A" w14:textId="18A238AD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6.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26500B8" w14:textId="77777777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Статус</w:t>
            </w:r>
          </w:p>
          <w:p w14:paraId="17D94B58" w14:textId="77777777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(масштаб)</w:t>
            </w:r>
          </w:p>
          <w:p w14:paraId="062C20CD" w14:textId="77777777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03D7B278" w14:textId="65F303EE" w:rsidR="00A155FC" w:rsidRPr="00AF103D" w:rsidRDefault="00A155FC" w:rsidP="00A155FC">
            <w:pPr>
              <w:pStyle w:val="20"/>
              <w:shd w:val="clear" w:color="auto" w:fill="auto"/>
              <w:spacing w:line="360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1A5C9A7" w14:textId="77777777" w:rsidR="00A155FC" w:rsidRPr="00AF103D" w:rsidRDefault="00A155FC" w:rsidP="00A155FC">
            <w:pPr>
              <w:pStyle w:val="20"/>
              <w:numPr>
                <w:ilvl w:val="0"/>
                <w:numId w:val="1"/>
              </w:numPr>
              <w:shd w:val="clear" w:color="auto" w:fill="auto"/>
              <w:tabs>
                <w:tab w:val="left" w:pos="154"/>
              </w:tabs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Региональный - затрагивает не менее 50% муниципалитетов региона</w:t>
            </w:r>
          </w:p>
          <w:p w14:paraId="04E65D1F" w14:textId="77777777" w:rsidR="00A155FC" w:rsidRPr="00AF103D" w:rsidRDefault="00A155FC" w:rsidP="00A155FC">
            <w:pPr>
              <w:pStyle w:val="1"/>
              <w:spacing w:after="0"/>
              <w:ind w:left="0" w:right="567"/>
              <w:rPr>
                <w:rStyle w:val="213pt"/>
                <w:rFonts w:eastAsia="Calibr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F123B" w14:textId="2035D09B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Всплывающий список</w:t>
            </w:r>
          </w:p>
        </w:tc>
      </w:tr>
      <w:tr w:rsidR="00A155FC" w:rsidRPr="00AF103D" w14:paraId="6576A972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6AB7EB" w14:textId="27737692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7.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1E8697" w14:textId="13987943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География проектной 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4F24AD" w14:textId="77777777" w:rsidR="00A155FC" w:rsidRPr="00AF103D" w:rsidRDefault="00A155FC" w:rsidP="00A155FC">
            <w:pPr>
              <w:pStyle w:val="20"/>
              <w:shd w:val="clear" w:color="auto" w:fill="auto"/>
              <w:tabs>
                <w:tab w:val="left" w:pos="154"/>
              </w:tabs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Республика Бурятия</w:t>
            </w:r>
          </w:p>
          <w:p w14:paraId="3E1E2EFD" w14:textId="79F5FF60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D7B79" w14:textId="3E16F33F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Всплывающий список</w:t>
            </w:r>
          </w:p>
        </w:tc>
      </w:tr>
      <w:tr w:rsidR="00A155FC" w:rsidRPr="00AF103D" w14:paraId="04C879BB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1D2F8C" w14:textId="117E81EB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8.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D4AD988" w14:textId="77777777" w:rsidR="00A155FC" w:rsidRPr="00AF103D" w:rsidRDefault="00A155FC" w:rsidP="00A155FC">
            <w:pPr>
              <w:pStyle w:val="20"/>
              <w:shd w:val="clear" w:color="auto" w:fill="auto"/>
              <w:spacing w:line="360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Формат проведения</w:t>
            </w:r>
          </w:p>
          <w:p w14:paraId="7B8802FB" w14:textId="77777777" w:rsidR="00A155FC" w:rsidRPr="00AF103D" w:rsidRDefault="00A155FC" w:rsidP="00A155FC">
            <w:pPr>
              <w:pStyle w:val="20"/>
              <w:shd w:val="clear" w:color="auto" w:fill="auto"/>
              <w:spacing w:line="360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23B5F364" w14:textId="2BE74973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646FB87" w14:textId="62F99AC4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Необходимо выбрать одну позицию: смешанный формат (мероприятия проектной активности предполагают формат участия детей и молодежи: онлайн и очный)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2C265C" w14:textId="1CB330D0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Всплывающий список</w:t>
            </w:r>
          </w:p>
        </w:tc>
      </w:tr>
      <w:tr w:rsidR="00A155FC" w:rsidRPr="00AF103D" w14:paraId="72F07FE4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1C78C75" w14:textId="21646CB6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9.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AB511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Описание</w:t>
            </w:r>
          </w:p>
          <w:p w14:paraId="5B52CA6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122CA71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  <w:p w14:paraId="561301F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(презентация</w:t>
            </w:r>
          </w:p>
          <w:p w14:paraId="323FF83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0F64593F" w14:textId="5B221D63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lastRenderedPageBreak/>
              <w:t>активности)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BA81B1" w14:textId="478CDA43" w:rsidR="00A155FC" w:rsidRPr="00AF103D" w:rsidRDefault="00A155FC" w:rsidP="00A155FC">
            <w:pPr>
              <w:shd w:val="clear" w:color="auto" w:fill="FFFFFF"/>
              <w:ind w:left="138" w:right="135" w:firstLine="57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0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Новые экономические и технологические условия требуют создания и реализации подходов по содействию гражданам в освоении ключевых компетенций цифровой экономики, обеспечении массовой цифровой </w:t>
            </w:r>
            <w:r w:rsidRPr="00AF10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грамотности и персонализации образования. В этих целях реализуется федеральный проект «Кадры для цифровой экономики» национальной программы «Цифровая экономика Российской Федерации», основной целью которого является построение системы образования, включающей выявление и поддержку талантов в областях математики и информатики, подготовку высококвалифицированных кадров, отвечающих новым требованиям к ключевым компетенциям цифровой экономики, реализацию программ переподготовки по востребованным профессиям в условиях цифровой экономики, а также перспективных образовательных проектов.</w:t>
            </w:r>
          </w:p>
          <w:p w14:paraId="510E1CB2" w14:textId="0A03790E" w:rsidR="00A155FC" w:rsidRPr="00AF103D" w:rsidRDefault="00A155FC" w:rsidP="00A155FC">
            <w:pPr>
              <w:pStyle w:val="1"/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bCs/>
                <w:sz w:val="28"/>
                <w:szCs w:val="28"/>
              </w:rPr>
              <w:t>Республиканский молодежный форум</w:t>
            </w:r>
            <w:r w:rsidRPr="00AF103D">
              <w:rPr>
                <w:rFonts w:ascii="Times New Roman" w:hAnsi="Times New Roman"/>
                <w:sz w:val="28"/>
                <w:szCs w:val="28"/>
              </w:rPr>
              <w:t xml:space="preserve"> по информационным технологиям «</w:t>
            </w:r>
            <w:r w:rsidRPr="00AF103D">
              <w:rPr>
                <w:rFonts w:ascii="Times New Roman" w:hAnsi="Times New Roman"/>
                <w:b/>
                <w:bCs/>
                <w:sz w:val="28"/>
                <w:szCs w:val="28"/>
                <w:shd w:val="clear" w:color="auto" w:fill="FFFFFF"/>
              </w:rPr>
              <w:t xml:space="preserve">Окно в будущее» - 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представляет собой комплекс мероприятий, направленных на активизацию инновационной деятельности молодежи в сфере информационных технологий, развитие проектной деятельности, создание благоприятных условий для поддержки одаренных детей, формирование  цифровых компетенций в области инфокоммуникационных технологий, укрепление взаимодействия образовательных организаций (высшего, среднего профессионального образования, дополнительного профессионального образования и т.п.) в целях создания единого цифрового образовательного пространства Республики Бурятия. </w:t>
            </w:r>
          </w:p>
          <w:p w14:paraId="256FB7C0" w14:textId="77777777" w:rsidR="00A155FC" w:rsidRPr="00AF103D" w:rsidRDefault="00A155FC" w:rsidP="00A155FC">
            <w:pPr>
              <w:pStyle w:val="1"/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 рамках Форума организуется работа площадок по разным направлениям ИТ-сферы:</w:t>
            </w:r>
          </w:p>
          <w:p w14:paraId="49E9077B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Конкурс разработчиков компьютерных игр (конкурс проводится по нескольким направлениям, по разным возрастным группам, участники очного этапа представляют готовый проект)</w:t>
            </w:r>
          </w:p>
          <w:p w14:paraId="0BD0E582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Соревнования по спортивному программированию «Юный программист» (соревнования проводятся в несколько 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этапов, отборочный тур проводится дистанционно, для школьников младшего и среднего звена города Улан-Удэ и районов Республики Бурятия)</w:t>
            </w:r>
          </w:p>
          <w:p w14:paraId="68016E50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Соревнования по сетевому и системному администрированию «Юный сетевой администратор» </w:t>
            </w:r>
          </w:p>
          <w:p w14:paraId="19F1D4D9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Фестиваль видео, анимации, 2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и 3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графики </w:t>
            </w:r>
          </w:p>
          <w:p w14:paraId="6D7F3DE1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Соревнования по трехмерному моделированию</w:t>
            </w:r>
          </w:p>
          <w:p w14:paraId="4575D1A8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Открытый конкурс ИТ-проектов (конкурс привлекает внимание не только школьников и студентов, но и молодых ученых и специалистов)</w:t>
            </w:r>
          </w:p>
          <w:p w14:paraId="53F8E9AE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Конкурс методических цифровых разработок (для преподавателей и учителей информатики)</w:t>
            </w:r>
          </w:p>
          <w:p w14:paraId="0F299546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Гонки роботов</w:t>
            </w:r>
          </w:p>
          <w:p w14:paraId="495068D5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Интеллектуальный ИТ-квест</w:t>
            </w:r>
          </w:p>
          <w:p w14:paraId="2CD29B62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Мастер-классы по 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VR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3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-печати, лазерной гравировке</w:t>
            </w:r>
          </w:p>
          <w:p w14:paraId="269FB693" w14:textId="09327BB0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Кибербезопасность </w:t>
            </w:r>
          </w:p>
          <w:p w14:paraId="582BF32D" w14:textId="77777777" w:rsidR="00A155FC" w:rsidRPr="00AF103D" w:rsidRDefault="00A155FC" w:rsidP="00A155FC">
            <w:pPr>
              <w:pStyle w:val="1"/>
              <w:numPr>
                <w:ilvl w:val="0"/>
                <w:numId w:val="25"/>
              </w:numPr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Интернет вещей</w:t>
            </w:r>
          </w:p>
          <w:p w14:paraId="56CA2228" w14:textId="77777777" w:rsidR="00A155FC" w:rsidRPr="00AF103D" w:rsidRDefault="00A155FC" w:rsidP="00A155FC">
            <w:pPr>
              <w:pStyle w:val="1"/>
              <w:spacing w:after="0" w:line="240" w:lineRule="auto"/>
              <w:ind w:left="138" w:right="135" w:firstLine="570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AF103D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Предварительная работа по проекту организуется заранее, в т.ч. в дистанционном формате, в ряде конкурсов организуются отборочные туры. </w:t>
            </w:r>
          </w:p>
          <w:p w14:paraId="17C0795E" w14:textId="238D372B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sz w:val="28"/>
                <w:szCs w:val="28"/>
                <w:shd w:val="clear" w:color="auto" w:fill="FFFFFF"/>
              </w:rPr>
              <w:t>Вся необходимая документация, ссылки на регистрацию и конкурсные задания размещаются на сайте Форума. Для формирования конкурсных заданий используются передовые цифровые технологии, в т.ч. с использованием технологий искусственного интеллекта.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CB576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lastRenderedPageBreak/>
              <w:t>5000</w:t>
            </w:r>
          </w:p>
          <w:p w14:paraId="22AA7C82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 не</w:t>
            </w:r>
          </w:p>
          <w:p w14:paraId="01775ED2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более 1</w:t>
            </w:r>
          </w:p>
          <w:p w14:paraId="5B7D5EB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документа</w:t>
            </w:r>
          </w:p>
          <w:p w14:paraId="73A7E780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(презентация</w:t>
            </w:r>
          </w:p>
          <w:p w14:paraId="4DFCB675" w14:textId="0B690E51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lastRenderedPageBreak/>
              <w:t>) не более 30 Мбайт</w:t>
            </w:r>
          </w:p>
        </w:tc>
      </w:tr>
      <w:tr w:rsidR="00A155FC" w:rsidRPr="00AF103D" w14:paraId="45ADD509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F67426B" w14:textId="1A5B1B28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lastRenderedPageBreak/>
              <w:t>10.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2D856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Обоснование</w:t>
            </w:r>
          </w:p>
          <w:p w14:paraId="516493C4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актуальности</w:t>
            </w:r>
          </w:p>
          <w:p w14:paraId="1A85B8F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1716CC9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активности, а</w:t>
            </w:r>
          </w:p>
          <w:p w14:paraId="60B4121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также описание</w:t>
            </w:r>
          </w:p>
          <w:p w14:paraId="77274755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инициатора</w:t>
            </w:r>
          </w:p>
          <w:p w14:paraId="38E88A8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(инициативной</w:t>
            </w:r>
          </w:p>
          <w:p w14:paraId="4C183B0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группы) проектной</w:t>
            </w:r>
          </w:p>
          <w:p w14:paraId="076BCEA1" w14:textId="589D8CC1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6670C6" w14:textId="065ECB6D" w:rsidR="00A155FC" w:rsidRPr="00AF103D" w:rsidRDefault="00A155FC" w:rsidP="00A155FC">
            <w:pPr>
              <w:pStyle w:val="20"/>
              <w:spacing w:line="276" w:lineRule="auto"/>
              <w:ind w:left="131" w:right="135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Актуальность проведения республиканского IT-форума обусловлена необходимостью активизации инновационной деятельности молодежи в области информационных технологий, развития проектной деятельности, обеспечения цифровой грамотности молодежи, поддержки талантливых детей и формирования цифровых компетенций в области инфокоммуникационных технологий. Кроме того, проведение форума способствует укреплению взаимодействия образовательных организаций различного уровня.</w:t>
            </w:r>
          </w:p>
          <w:p w14:paraId="38E32E5B" w14:textId="539497B5" w:rsidR="00A477D6" w:rsidRPr="00AF103D" w:rsidRDefault="00A477D6" w:rsidP="00A155FC">
            <w:pPr>
              <w:pStyle w:val="20"/>
              <w:spacing w:line="276" w:lineRule="auto"/>
              <w:ind w:left="131" w:right="135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Инициаторами проектной активности выступили школьники и студенты среднего профессионального образования Республики Бурятия, интересующиеся информационными технологиями.</w:t>
            </w:r>
          </w:p>
          <w:p w14:paraId="1A014E46" w14:textId="5A3048EE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БИИК СИБГУТИ провел </w:t>
            </w:r>
            <w:r w:rsidRPr="00AF103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социологический опрос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среди школьников и студентов Республики Бурятия. Количество респондентов – свыше 3</w:t>
            </w:r>
            <w:r w:rsidR="006829FB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300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человек (данные на 2</w:t>
            </w:r>
            <w:r w:rsidR="006829FB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.02.2024). Опрос еще идет, позже будет точная раскладка по структуре обучающихся.</w:t>
            </w:r>
          </w:p>
          <w:p w14:paraId="3F248DF3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Социологическом опросом была охвачена вся Республика Бурятия от самых северных районов (Муйский район) до южных (г. Кяхта, Кяхтинский район).</w:t>
            </w:r>
          </w:p>
          <w:p w14:paraId="786677CB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 основном, в опросе приняли участие студенты среднего профессионального и высшего образования, школьники 8, 9, 10, 11 классов.</w:t>
            </w:r>
          </w:p>
          <w:p w14:paraId="0E0EA2C1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Результаты социологического опроса наглядно показывают, что среди школьников и студентов среднего профессионального и высшего образования Республики Бурятия имеется высокий интерес и к ИТ-сфере, и к ИТ-профессиям. </w:t>
            </w:r>
          </w:p>
          <w:p w14:paraId="62869144" w14:textId="24872A1F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Результаты социологического опроса выявили проблему, что больше половины анкетируемых не имеют опыта в разработке проекта(ов) в области информационных технологий. При этом 27 процентов (</w:t>
            </w:r>
            <w:r w:rsidR="00A477D6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898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человек) ответили, что опыта в разработке таких проектов нет, они хотели бы разработать проект, но не </w:t>
            </w:r>
            <w:r w:rsidR="009B56B5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знают,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как.</w:t>
            </w:r>
          </w:p>
          <w:p w14:paraId="5F7FBEA9" w14:textId="543A58B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Следует отметить, что подавляющее большинство </w:t>
            </w:r>
            <w:r w:rsidR="009B56B5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опрошенных (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6</w:t>
            </w:r>
            <w:r w:rsidR="00A477D6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%) для того, чтобы сделать карьеру в ИТ-сфере готовы постоянно учиться новому и не бояться сложных задач.</w:t>
            </w:r>
          </w:p>
          <w:p w14:paraId="16C1F620" w14:textId="77777777" w:rsidR="00A477D6" w:rsidRPr="00AF103D" w:rsidRDefault="00A477D6" w:rsidP="00A477D6">
            <w:pPr>
              <w:widowControl/>
              <w:spacing w:after="160" w:line="259" w:lineRule="auto"/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Исходя из вышеизложенного видно, что среди школьников и студентов среднего профессионального и высшего образования Республики Бурятия высокий интерес и к ИТ-сфере и к ИТ-профессиям.</w:t>
            </w:r>
          </w:p>
          <w:p w14:paraId="2F7393A0" w14:textId="26056AE9" w:rsidR="00A155FC" w:rsidRPr="00AF103D" w:rsidRDefault="00A155FC" w:rsidP="00A477D6">
            <w:pPr>
              <w:widowControl/>
              <w:spacing w:after="160" w:line="259" w:lineRule="auto"/>
              <w:ind w:left="131" w:right="135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Мы считаем, что для удовлетворения, поддержания и развития интереса этой целевой группы остро необходимо создание единого цифрового пространства, создающего условия для выявления, поддержки, развития, общения, взаимодействия и обмена опытом талантливой молодежи Республики Бурятия.</w:t>
            </w:r>
          </w:p>
          <w:p w14:paraId="105CF33D" w14:textId="49F5BDD2" w:rsidR="00A155FC" w:rsidRPr="00AF103D" w:rsidRDefault="00A155FC" w:rsidP="00A155FC">
            <w:pPr>
              <w:widowControl/>
              <w:spacing w:after="160" w:line="259" w:lineRule="auto"/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Республиканский молодежный форум по информационным технологиям – это точка притяжения для всех, кто причастен к ИТ-сфере и его необходимо проводить на систематической основе. </w:t>
            </w:r>
          </w:p>
          <w:p w14:paraId="4DE29C1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A521C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3000</w:t>
            </w:r>
          </w:p>
          <w:p w14:paraId="5B0DDF3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  <w:p w14:paraId="3E39B1B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5</w:t>
            </w:r>
          </w:p>
          <w:p w14:paraId="4663F780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документов</w:t>
            </w:r>
          </w:p>
          <w:p w14:paraId="041AB58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30</w:t>
            </w:r>
          </w:p>
          <w:p w14:paraId="0FB3CA14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Мбайт</w:t>
            </w:r>
          </w:p>
          <w:p w14:paraId="098B7255" w14:textId="7F5C0B4C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каждый</w:t>
            </w:r>
          </w:p>
        </w:tc>
      </w:tr>
      <w:tr w:rsidR="00A155FC" w:rsidRPr="00AF103D" w14:paraId="494266B4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276C5B" w14:textId="3C4FA622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11.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A53A0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Количество</w:t>
            </w:r>
          </w:p>
          <w:p w14:paraId="1BB0B414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участников</w:t>
            </w:r>
          </w:p>
          <w:p w14:paraId="64F9354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0F74CC62" w14:textId="477F13EE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ED17FAE" w14:textId="65D00908" w:rsidR="00A155FC" w:rsidRPr="00AF103D" w:rsidRDefault="00517E59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/>
                <w:sz w:val="28"/>
                <w:szCs w:val="28"/>
              </w:rPr>
              <w:t>О</w:t>
            </w:r>
            <w:r w:rsidR="00A155FC" w:rsidRPr="00AF103D">
              <w:rPr>
                <w:b/>
                <w:sz w:val="28"/>
                <w:szCs w:val="28"/>
              </w:rPr>
              <w:t>бщее цифровое значение количества детей и молодежи</w:t>
            </w:r>
            <w:r w:rsidR="00A155FC" w:rsidRPr="00AF103D">
              <w:rPr>
                <w:bCs/>
                <w:sz w:val="28"/>
                <w:szCs w:val="28"/>
              </w:rPr>
              <w:t>: 1050 участников.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BF2E8" w14:textId="5108F00A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150 символов</w:t>
            </w:r>
          </w:p>
        </w:tc>
      </w:tr>
      <w:tr w:rsidR="00A155FC" w:rsidRPr="00AF103D" w14:paraId="4DD42D6E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6AD89E" w14:textId="5EED905D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12.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C82CB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left="140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Категории участников</w:t>
            </w:r>
          </w:p>
          <w:p w14:paraId="4C68DFD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left="140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0504D4FB" w14:textId="6E5F459E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0E938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left="140"/>
              <w:rPr>
                <w:rStyle w:val="214pt"/>
              </w:rPr>
            </w:pPr>
            <w:r w:rsidRPr="00AF103D">
              <w:rPr>
                <w:rStyle w:val="214pt"/>
              </w:rPr>
              <w:t>Текстовое описание</w:t>
            </w:r>
          </w:p>
          <w:p w14:paraId="338B0BEA" w14:textId="00D4A439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/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Школа младшее звено (1-4 классы)</w:t>
            </w:r>
          </w:p>
          <w:p w14:paraId="15CCA0C8" w14:textId="78ACC43E" w:rsidR="00A155FC" w:rsidRPr="00AF103D" w:rsidRDefault="00A155FC" w:rsidP="00A155FC">
            <w:pPr>
              <w:pStyle w:val="aa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Школа среднее звено (5-8 классы)</w:t>
            </w:r>
          </w:p>
          <w:p w14:paraId="6640C9A8" w14:textId="16F17ECE" w:rsidR="00A155FC" w:rsidRPr="00AF103D" w:rsidRDefault="00A155FC" w:rsidP="00A155FC">
            <w:pPr>
              <w:pStyle w:val="aa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Школа старшее звено (9-11 классы)</w:t>
            </w:r>
          </w:p>
          <w:p w14:paraId="5E852A4A" w14:textId="58FDDD5C" w:rsidR="00A155FC" w:rsidRPr="00AF103D" w:rsidRDefault="00A155FC" w:rsidP="00A155FC">
            <w:pPr>
              <w:pStyle w:val="aa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Студенты ССУЗ</w:t>
            </w:r>
            <w:r w:rsidR="00FA40D8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ов</w:t>
            </w:r>
          </w:p>
          <w:p w14:paraId="35B4472E" w14:textId="197C94F8" w:rsidR="00A155FC" w:rsidRPr="00AF103D" w:rsidRDefault="00A155FC" w:rsidP="00A155FC">
            <w:pPr>
              <w:pStyle w:val="aa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Студенты </w:t>
            </w:r>
            <w:r w:rsidR="00FA40D8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ВУЗ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ов</w:t>
            </w:r>
          </w:p>
          <w:p w14:paraId="499A62A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Молодые ученые и специалисты</w:t>
            </w:r>
          </w:p>
          <w:p w14:paraId="42C774E3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Преподаватели информатики</w:t>
            </w:r>
          </w:p>
          <w:p w14:paraId="256B61C6" w14:textId="2C42B125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Руководители профильных кружков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92B270" w14:textId="1E0C6466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1500 символов</w:t>
            </w:r>
          </w:p>
        </w:tc>
      </w:tr>
      <w:tr w:rsidR="00A155FC" w:rsidRPr="00AF103D" w14:paraId="58F4614C" w14:textId="77777777" w:rsidTr="00F449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157BD0" w14:textId="78DC0898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rFonts w:eastAsia="DejaVu Sans"/>
                <w:sz w:val="28"/>
                <w:szCs w:val="28"/>
              </w:rPr>
              <w:t>13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3BB155" w14:textId="01AABAEF" w:rsidR="00A155FC" w:rsidRPr="00AF103D" w:rsidRDefault="00A155FC" w:rsidP="00A155FC">
            <w:pPr>
              <w:pStyle w:val="20"/>
              <w:shd w:val="clear" w:color="auto" w:fill="auto"/>
              <w:spacing w:line="355" w:lineRule="exact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Социальная эффективность и значение, а также потенциал проектной 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665EC61" w14:textId="21B4716E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b/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Проект соответствует приоритетным целям российского образования, обозначенных в национальном проекте «Образование», государственной программе РФ «Развитие образования на 2018-2025 гг», «Стратегии развития воспитания до 2025 г.». Президент России Владимир Путин неоднократно подчеркивал, что в стране наступило время новых инициатив в области искусственного интеллекта.</w:t>
            </w:r>
          </w:p>
          <w:p w14:paraId="7D41B1D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Следовательно, проведение республиканского молодежного IT-форума имеет высокую социальную значимость и эффективность. </w:t>
            </w:r>
          </w:p>
          <w:p w14:paraId="4514B60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В результате проведения форума:</w:t>
            </w:r>
          </w:p>
          <w:p w14:paraId="58449332" w14:textId="3099C30D" w:rsidR="00A155FC" w:rsidRPr="00AF103D" w:rsidRDefault="00A155FC" w:rsidP="00A155FC">
            <w:pPr>
              <w:pStyle w:val="20"/>
              <w:numPr>
                <w:ilvl w:val="0"/>
                <w:numId w:val="29"/>
              </w:numPr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усилится активизация инновационной деятельности молодежи, поддержка талантливой молодежи и формирование цифровых компетенций молодого поколения,</w:t>
            </w:r>
          </w:p>
          <w:p w14:paraId="603CEE41" w14:textId="4181FC66" w:rsidR="00A155FC" w:rsidRPr="00AF103D" w:rsidRDefault="00A155FC" w:rsidP="00A155FC">
            <w:pPr>
              <w:pStyle w:val="20"/>
              <w:numPr>
                <w:ilvl w:val="0"/>
                <w:numId w:val="29"/>
              </w:numPr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укрепится взаимодействие между образовательными учреждениями и </w:t>
            </w:r>
            <w:r w:rsidR="00347CED" w:rsidRPr="00AF103D">
              <w:rPr>
                <w:bCs/>
                <w:sz w:val="28"/>
                <w:szCs w:val="28"/>
              </w:rPr>
              <w:t>создастся</w:t>
            </w:r>
            <w:r w:rsidRPr="00AF103D">
              <w:rPr>
                <w:bCs/>
                <w:sz w:val="28"/>
                <w:szCs w:val="28"/>
              </w:rPr>
              <w:t xml:space="preserve"> единое цифровое пространство для образования и развития</w:t>
            </w:r>
            <w:r w:rsidR="007348FA" w:rsidRPr="00AF103D">
              <w:rPr>
                <w:bCs/>
                <w:sz w:val="28"/>
                <w:szCs w:val="28"/>
              </w:rPr>
              <w:t>,</w:t>
            </w:r>
            <w:r w:rsidRPr="00AF103D">
              <w:rPr>
                <w:bCs/>
                <w:sz w:val="28"/>
                <w:szCs w:val="28"/>
              </w:rPr>
              <w:t xml:space="preserve"> </w:t>
            </w:r>
          </w:p>
          <w:p w14:paraId="2F2A024E" w14:textId="73FBD176" w:rsidR="00A155FC" w:rsidRPr="00AF103D" w:rsidRDefault="00A155FC" w:rsidP="00A155FC">
            <w:pPr>
              <w:pStyle w:val="20"/>
              <w:numPr>
                <w:ilvl w:val="0"/>
                <w:numId w:val="29"/>
              </w:numPr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будет предоставлена возможность участникам обмениваться опытом и знаниями, а также участвовать в различных конкурсах и соревнованиях</w:t>
            </w:r>
            <w:r w:rsidR="007348FA" w:rsidRPr="00AF103D">
              <w:rPr>
                <w:bCs/>
                <w:sz w:val="28"/>
                <w:szCs w:val="28"/>
              </w:rPr>
              <w:t>,</w:t>
            </w:r>
            <w:r w:rsidRPr="00AF103D">
              <w:rPr>
                <w:bCs/>
                <w:sz w:val="28"/>
                <w:szCs w:val="28"/>
              </w:rPr>
              <w:t xml:space="preserve"> </w:t>
            </w:r>
          </w:p>
          <w:p w14:paraId="0DD28F27" w14:textId="42E7EC5C" w:rsidR="00A155FC" w:rsidRPr="00AF103D" w:rsidRDefault="00A155FC" w:rsidP="00A155FC">
            <w:pPr>
              <w:pStyle w:val="20"/>
              <w:numPr>
                <w:ilvl w:val="0"/>
                <w:numId w:val="29"/>
              </w:numPr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произойдет увеличение охвата детей, желающих заниматься информационными технологиями и повысится интерес к научно – техническим видам творчества среди детей и подростков общеобразовательных школ Республики Бурятия</w:t>
            </w:r>
            <w:r w:rsidR="00FE2AA5">
              <w:rPr>
                <w:bCs/>
                <w:sz w:val="28"/>
                <w:szCs w:val="28"/>
              </w:rPr>
              <w:t xml:space="preserve"> (например: в 2023году на подобный форум привлекалось порядка 450 участников в пределах г. Улан-Удэ, из них 130 участников в очном формате</w:t>
            </w:r>
            <w:r w:rsidRPr="00AF103D">
              <w:rPr>
                <w:bCs/>
                <w:sz w:val="28"/>
                <w:szCs w:val="28"/>
              </w:rPr>
              <w:t xml:space="preserve">. </w:t>
            </w:r>
            <w:r w:rsidR="00FE2AA5">
              <w:rPr>
                <w:bCs/>
                <w:sz w:val="28"/>
                <w:szCs w:val="28"/>
              </w:rPr>
              <w:t xml:space="preserve">На планируемый форум будет привлечено 1050 участников </w:t>
            </w:r>
            <w:r w:rsidR="009934FB">
              <w:rPr>
                <w:bCs/>
                <w:sz w:val="28"/>
                <w:szCs w:val="28"/>
              </w:rPr>
              <w:t>со всей Республики Бурятия, в т.ч. 200 участников в очном формате)</w:t>
            </w:r>
          </w:p>
          <w:p w14:paraId="1D5E3C6C" w14:textId="77777777" w:rsidR="00AB6BE8" w:rsidRPr="00AF103D" w:rsidRDefault="00A155FC" w:rsidP="00AB6BE8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Социальный эффект данного мероприятия заключается и в том, что, с одной стороны, открываются новые возможности перед творческой молодёжью, а с другой стороны, профессиональное сообщество получает возможность эту молодёжь увидеть, оценить и принять, а также расширение возможностей вхождения, школьников, студентов и молодых специалистов в большую науку и возможно реальное производство и есть социальная составляющая данного проекта.</w:t>
            </w:r>
            <w:r w:rsidR="00AB6BE8" w:rsidRPr="00AF103D">
              <w:rPr>
                <w:bCs/>
                <w:sz w:val="28"/>
                <w:szCs w:val="28"/>
              </w:rPr>
              <w:t xml:space="preserve"> Полученные в рамках проекта знания и навыки помогут детям быть более успешными в образовательном процессе, а в дальнейшем востребованными и конкурентоспособными на рынке труда.</w:t>
            </w:r>
          </w:p>
          <w:p w14:paraId="454B2934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Таким образом, проведение такого форума имеет большой потенциал для развития информационных технологий и образования в республике.</w:t>
            </w:r>
          </w:p>
          <w:p w14:paraId="6F788C33" w14:textId="2CF4FE14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Количественные показатели:</w:t>
            </w:r>
          </w:p>
          <w:p w14:paraId="7EA77856" w14:textId="6722B8E8" w:rsidR="00A155FC" w:rsidRPr="00AF103D" w:rsidRDefault="00A155FC" w:rsidP="00A155FC">
            <w:pPr>
              <w:pStyle w:val="20"/>
              <w:numPr>
                <w:ilvl w:val="0"/>
                <w:numId w:val="28"/>
              </w:numPr>
              <w:shd w:val="clear" w:color="auto" w:fill="auto"/>
              <w:tabs>
                <w:tab w:val="left" w:pos="266"/>
                <w:tab w:val="left" w:pos="4802"/>
              </w:tabs>
              <w:spacing w:line="276" w:lineRule="auto"/>
              <w:ind w:right="439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Количество участников, подавших заявки -1050 чел.</w:t>
            </w:r>
          </w:p>
          <w:p w14:paraId="79C06629" w14:textId="31F67698" w:rsidR="00A155FC" w:rsidRPr="00AF103D" w:rsidRDefault="00A155FC" w:rsidP="00A155FC">
            <w:pPr>
              <w:pStyle w:val="20"/>
              <w:numPr>
                <w:ilvl w:val="0"/>
                <w:numId w:val="28"/>
              </w:numPr>
              <w:shd w:val="clear" w:color="auto" w:fill="auto"/>
              <w:tabs>
                <w:tab w:val="left" w:pos="266"/>
                <w:tab w:val="left" w:pos="4802"/>
              </w:tabs>
              <w:spacing w:line="276" w:lineRule="auto"/>
              <w:ind w:right="439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Количество участников очного этапа </w:t>
            </w:r>
            <w:r w:rsidR="007348FA" w:rsidRPr="00AF103D">
              <w:rPr>
                <w:bCs/>
                <w:sz w:val="28"/>
                <w:szCs w:val="28"/>
              </w:rPr>
              <w:t>–</w:t>
            </w:r>
            <w:r w:rsidRPr="00AF103D">
              <w:rPr>
                <w:bCs/>
                <w:sz w:val="28"/>
                <w:szCs w:val="28"/>
              </w:rPr>
              <w:t xml:space="preserve"> 200</w:t>
            </w:r>
            <w:r w:rsidR="007348FA" w:rsidRPr="00AF103D">
              <w:rPr>
                <w:bCs/>
                <w:sz w:val="28"/>
                <w:szCs w:val="28"/>
              </w:rPr>
              <w:t xml:space="preserve"> чел.</w:t>
            </w:r>
          </w:p>
          <w:p w14:paraId="651C3AE3" w14:textId="44BA5998" w:rsidR="00A155FC" w:rsidRPr="00AF103D" w:rsidRDefault="00A155FC" w:rsidP="00A155FC">
            <w:pPr>
              <w:pStyle w:val="20"/>
              <w:numPr>
                <w:ilvl w:val="0"/>
                <w:numId w:val="28"/>
              </w:numPr>
              <w:shd w:val="clear" w:color="auto" w:fill="auto"/>
              <w:tabs>
                <w:tab w:val="left" w:pos="266"/>
                <w:tab w:val="left" w:pos="4802"/>
              </w:tabs>
              <w:spacing w:line="276" w:lineRule="auto"/>
              <w:ind w:right="439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Количество привлеченных экспертов </w:t>
            </w:r>
            <w:r w:rsidR="007348FA" w:rsidRPr="00AF103D">
              <w:rPr>
                <w:bCs/>
                <w:sz w:val="28"/>
                <w:szCs w:val="28"/>
              </w:rPr>
              <w:t>– 30 чел.</w:t>
            </w:r>
          </w:p>
          <w:p w14:paraId="7A1404E5" w14:textId="57307FBB" w:rsidR="00A155FC" w:rsidRPr="00AF103D" w:rsidRDefault="00A155FC" w:rsidP="00A155FC">
            <w:pPr>
              <w:pStyle w:val="20"/>
              <w:numPr>
                <w:ilvl w:val="0"/>
                <w:numId w:val="28"/>
              </w:numPr>
              <w:shd w:val="clear" w:color="auto" w:fill="auto"/>
              <w:tabs>
                <w:tab w:val="left" w:pos="266"/>
                <w:tab w:val="left" w:pos="4802"/>
              </w:tabs>
              <w:spacing w:line="276" w:lineRule="auto"/>
              <w:ind w:right="439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Количество привлеченных работодателей</w:t>
            </w:r>
            <w:r w:rsidR="007348FA" w:rsidRPr="00AF103D">
              <w:rPr>
                <w:bCs/>
                <w:sz w:val="28"/>
                <w:szCs w:val="28"/>
              </w:rPr>
              <w:t xml:space="preserve"> - 10</w:t>
            </w:r>
          </w:p>
          <w:p w14:paraId="740ECA64" w14:textId="45E7C7FB" w:rsidR="00A155FC" w:rsidRPr="00AF103D" w:rsidRDefault="007348FA" w:rsidP="007348FA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53D848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ind w:left="140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3000</w:t>
            </w:r>
          </w:p>
          <w:p w14:paraId="7677473A" w14:textId="159D376C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</w:tc>
      </w:tr>
      <w:tr w:rsidR="00A155FC" w:rsidRPr="00AF103D" w14:paraId="7BF5E743" w14:textId="77777777" w:rsidTr="00F4493D">
        <w:trPr>
          <w:trHeight w:val="70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140726" w14:textId="0065A633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rFonts w:eastAsia="DejaVu Sans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14.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9C6632C" w14:textId="77777777" w:rsidR="006829FB" w:rsidRPr="00AF103D" w:rsidRDefault="00A155FC" w:rsidP="00A155FC">
            <w:pPr>
              <w:pStyle w:val="20"/>
              <w:shd w:val="clear" w:color="auto" w:fill="auto"/>
              <w:spacing w:line="276" w:lineRule="auto"/>
              <w:ind w:left="23" w:hanging="23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Оригинальность, уникальность, инновационность форм и механизмов реализации проектной активности, а также способов вовлечения детей и молодежи для участия в проектной активн</w:t>
            </w:r>
          </w:p>
          <w:p w14:paraId="6B62E6FD" w14:textId="0AD77291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left="23" w:hanging="23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0322FE2" w14:textId="77777777" w:rsidR="00B625DC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Проведение молодежного IT-форума является инновационным и уникальным мероприятием, которое способствует развитию информационных технологий и образованию молодежи</w:t>
            </w:r>
            <w:r w:rsidR="00BE1DEA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и детей</w:t>
            </w:r>
            <w:r w:rsidR="00B625D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Республики Бурятия:</w:t>
            </w:r>
          </w:p>
          <w:p w14:paraId="3A72D06A" w14:textId="6F957CDA" w:rsidR="00BE1DEA" w:rsidRPr="00BC32A9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625D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BE1DEA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широкий аудиторный охват, начиная от м</w:t>
            </w:r>
            <w:r w:rsidR="00F16F0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ладших классов до студентов </w:t>
            </w:r>
            <w:r w:rsidR="00AE4056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высшего образования</w:t>
            </w:r>
            <w:r w:rsidR="00F16F0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,</w:t>
            </w:r>
          </w:p>
          <w:p w14:paraId="6F6CC509" w14:textId="55E17003" w:rsidR="00B91F68" w:rsidRPr="00BC32A9" w:rsidRDefault="00B625D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1C5D7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содействие в привлечении </w:t>
            </w:r>
            <w:r w:rsidR="00B91F68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в единое цифровое пространство </w:t>
            </w:r>
            <w:r w:rsidR="001C5D7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учащихся из отдаленных малокомплектных школ,     </w:t>
            </w:r>
          </w:p>
          <w:p w14:paraId="20D7DB22" w14:textId="79BB7F76" w:rsidR="00B625DC" w:rsidRPr="00AF103D" w:rsidRDefault="00B91F68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1C5D7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содействие </w:t>
            </w:r>
            <w:r w:rsidR="009730A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в </w:t>
            </w:r>
            <w:r w:rsidR="001C5D7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получени</w:t>
            </w:r>
            <w:r w:rsidR="009730A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и</w:t>
            </w: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опыта </w:t>
            </w:r>
            <w:r w:rsidR="00BC32A9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участия детей</w:t>
            </w: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из</w:t>
            </w:r>
            <w:r w:rsidR="001C5D7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отдаленных от крупных городов </w:t>
            </w:r>
            <w:r w:rsidR="00BC32A9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территориях в</w:t>
            </w:r>
            <w:r w:rsidR="009730A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сфере информ</w:t>
            </w:r>
            <w:r w:rsidR="00BC32A9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ационных</w:t>
            </w:r>
            <w:r w:rsidR="009730A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технологий</w:t>
            </w:r>
            <w:r w:rsidR="00BC32A9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1C5D7C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путем дистанционного </w:t>
            </w: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уча</w:t>
            </w:r>
            <w:r w:rsidR="00323128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тия</w:t>
            </w:r>
            <w:r w:rsidR="009730A1"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в мероприятии</w:t>
            </w:r>
            <w:r w:rsidRPr="00BC32A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23EBA66F" w14:textId="61B240F5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Форум включает в себя различные формы активности:</w:t>
            </w:r>
          </w:p>
          <w:p w14:paraId="225CAFB7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-Образовательная площадка: </w:t>
            </w:r>
          </w:p>
          <w:p w14:paraId="58CDCC95" w14:textId="72E4964E" w:rsidR="00A155FC" w:rsidRPr="00AF103D" w:rsidRDefault="007D2A79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</w:t>
            </w:r>
            <w:r w:rsidR="00A155FC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для школьников младшего, среднего и высшего звена;</w:t>
            </w:r>
          </w:p>
          <w:p w14:paraId="6A2E4672" w14:textId="392FAEC0" w:rsidR="00A155FC" w:rsidRPr="00AF103D" w:rsidRDefault="007D2A79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б</w:t>
            </w:r>
            <w:r w:rsidR="00E616A4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студентов ССУЗов и ВУЗ</w:t>
            </w:r>
            <w:r w:rsidR="00A155FC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ов;</w:t>
            </w:r>
          </w:p>
          <w:p w14:paraId="20D36B53" w14:textId="77777777" w:rsidR="007D2A79" w:rsidRPr="00AF103D" w:rsidRDefault="007D2A79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="00A155FC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 молодых ученых и специалистов</w:t>
            </w: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14C4EEEF" w14:textId="2ADD22E9" w:rsidR="007D2A79" w:rsidRPr="00AF103D" w:rsidRDefault="007D2A79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г) преподаватели информатики</w:t>
            </w:r>
            <w:r w:rsidR="00A155FC"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29E347BC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Мастер классы по инновационным технологиям;</w:t>
            </w:r>
          </w:p>
          <w:p w14:paraId="0F43B3EB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Конкурсы, соревнования, квесты.</w:t>
            </w:r>
          </w:p>
          <w:p w14:paraId="3359EFD3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Проводимые мероприятия привлекают большое количество как школьников, так и молодых ученых и специалистов. Участие в форуме помогает молодежи развивать свои навыки и знания в области информационных технологий, что является важным для их будущего.</w:t>
            </w:r>
          </w:p>
          <w:p w14:paraId="1C524700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Для вовлечения молодежи в проектную активность используются как традиционные, так и инновационные методы:</w:t>
            </w:r>
          </w:p>
          <w:p w14:paraId="1B7A7A35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информирование через учителей и преподавателей информатики в образовательных организациях Республики Бурятия, </w:t>
            </w:r>
          </w:p>
          <w:p w14:paraId="44AF075D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-дни открытых дверей, </w:t>
            </w:r>
          </w:p>
          <w:p w14:paraId="09BA58E6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-мастер-классы с применение современных технологий, </w:t>
            </w:r>
          </w:p>
          <w:p w14:paraId="4CF1286D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-творческие мастерские, </w:t>
            </w:r>
          </w:p>
          <w:p w14:paraId="5AA8B244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-игровая рекламная кампания в социальных сетях, </w:t>
            </w:r>
          </w:p>
          <w:p w14:paraId="14CBBE49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-создание сайта Форума, </w:t>
            </w:r>
          </w:p>
          <w:p w14:paraId="674FB95A" w14:textId="77777777" w:rsidR="00A155FC" w:rsidRPr="00AF103D" w:rsidRDefault="00A155FC" w:rsidP="00A155FC">
            <w:pPr>
              <w:ind w:left="131" w:right="13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AF103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-промоакции, челленджи. </w:t>
            </w:r>
          </w:p>
          <w:p w14:paraId="2BED88DB" w14:textId="68D1F715" w:rsidR="008E72A7" w:rsidRPr="008E72A7" w:rsidRDefault="00A155FC" w:rsidP="008E72A7">
            <w:pPr>
              <w:pStyle w:val="20"/>
              <w:spacing w:line="276" w:lineRule="auto"/>
              <w:ind w:left="131" w:right="135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   Для определения наиболее популярных и интересных направлений работы форума, был проведен</w:t>
            </w:r>
            <w:r w:rsidR="008E72A7">
              <w:rPr>
                <w:bCs/>
                <w:sz w:val="28"/>
                <w:szCs w:val="28"/>
              </w:rPr>
              <w:t>о</w:t>
            </w:r>
            <w:r w:rsidRPr="00AF103D">
              <w:rPr>
                <w:bCs/>
                <w:sz w:val="28"/>
                <w:szCs w:val="28"/>
              </w:rPr>
              <w:t xml:space="preserve"> </w:t>
            </w:r>
            <w:r w:rsidR="00DC2474">
              <w:rPr>
                <w:bCs/>
                <w:sz w:val="28"/>
                <w:szCs w:val="28"/>
              </w:rPr>
              <w:t>социологический опрос</w:t>
            </w:r>
            <w:r w:rsidRPr="00AF103D">
              <w:rPr>
                <w:bCs/>
                <w:sz w:val="28"/>
                <w:szCs w:val="28"/>
              </w:rPr>
              <w:t xml:space="preserve"> через анкетирование </w:t>
            </w:r>
            <w:r w:rsidR="00DC2474">
              <w:rPr>
                <w:bCs/>
                <w:sz w:val="28"/>
                <w:szCs w:val="28"/>
              </w:rPr>
              <w:t>целевой группы</w:t>
            </w:r>
            <w:r w:rsidRPr="00AF103D">
              <w:rPr>
                <w:bCs/>
                <w:sz w:val="28"/>
                <w:szCs w:val="28"/>
              </w:rPr>
              <w:t xml:space="preserve">. </w:t>
            </w:r>
            <w:r w:rsidR="008E72A7" w:rsidRPr="008E72A7">
              <w:rPr>
                <w:bCs/>
                <w:sz w:val="28"/>
                <w:szCs w:val="28"/>
              </w:rPr>
              <w:t xml:space="preserve">Результаты опроса наглядно продемонстрировали, что </w:t>
            </w:r>
            <w:r w:rsidR="008E72A7">
              <w:rPr>
                <w:bCs/>
                <w:sz w:val="28"/>
                <w:szCs w:val="28"/>
              </w:rPr>
              <w:t>п</w:t>
            </w:r>
            <w:r w:rsidR="008E72A7" w:rsidRPr="008E72A7">
              <w:rPr>
                <w:bCs/>
                <w:sz w:val="28"/>
                <w:szCs w:val="28"/>
              </w:rPr>
              <w:t>роведение республиканского молодежного форума по информационным технологиям имеет высокую социальную значимость и эффективность</w:t>
            </w:r>
          </w:p>
          <w:p w14:paraId="7886B2CB" w14:textId="52A81352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left="131" w:right="135"/>
              <w:rPr>
                <w:rStyle w:val="214pt"/>
                <w:b w:val="0"/>
                <w:bCs w:val="0"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614AC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ind w:left="57" w:right="57" w:firstLine="28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1500</w:t>
            </w:r>
          </w:p>
          <w:p w14:paraId="4CD3FF4C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ind w:left="14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</w:tc>
      </w:tr>
      <w:tr w:rsidR="00A155FC" w:rsidRPr="00AF103D" w14:paraId="5630A8EA" w14:textId="77777777" w:rsidTr="00F4493D">
        <w:trPr>
          <w:trHeight w:val="36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B601AF" w14:textId="4063C2EC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rFonts w:eastAsia="DejaVu Sans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15.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6B524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Муниципальные , региональные, федеральные органы власти и организации, а также местные сообщества и объединения, привлекаемые для организации проектной 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40D82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Письма поддержки:</w:t>
            </w:r>
          </w:p>
          <w:p w14:paraId="1AB1CA0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Министерство образования РБ,</w:t>
            </w:r>
          </w:p>
          <w:p w14:paraId="31A14C2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 xml:space="preserve">ПАО «Ростелеком», </w:t>
            </w:r>
          </w:p>
          <w:p w14:paraId="00D7CEC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Улан-Удэнское приборостроительное объединение</w:t>
            </w:r>
          </w:p>
          <w:p w14:paraId="7223648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</w:p>
          <w:p w14:paraId="52D39104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Соглашения о сотрудничестве:</w:t>
            </w:r>
          </w:p>
          <w:p w14:paraId="196F17E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161"/>
              <w:rPr>
                <w:bCs/>
                <w:sz w:val="28"/>
                <w:szCs w:val="28"/>
              </w:rPr>
            </w:pPr>
            <w:r w:rsidRPr="00AF103D">
              <w:rPr>
                <w:bCs/>
                <w:sz w:val="28"/>
                <w:szCs w:val="28"/>
              </w:rPr>
              <w:t>Улан-Удэнское приборостроительное объединение</w:t>
            </w:r>
          </w:p>
          <w:p w14:paraId="55F4BD6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left="140"/>
              <w:rPr>
                <w:rStyle w:val="214p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12F302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ind w:right="-161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1000</w:t>
            </w:r>
          </w:p>
          <w:p w14:paraId="57015E5B" w14:textId="77777777" w:rsidR="00A155FC" w:rsidRPr="00AF103D" w:rsidRDefault="00A155FC" w:rsidP="00A155FC">
            <w:pPr>
              <w:pStyle w:val="20"/>
              <w:shd w:val="clear" w:color="auto" w:fill="auto"/>
              <w:spacing w:before="180" w:after="480" w:line="276" w:lineRule="auto"/>
              <w:ind w:right="-161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  <w:p w14:paraId="6A8D9F99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ind w:left="14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15 документов не более 30 Мбайт каждый</w:t>
            </w:r>
          </w:p>
        </w:tc>
      </w:tr>
      <w:tr w:rsidR="00A155FC" w:rsidRPr="00AF103D" w14:paraId="770698FA" w14:textId="77777777" w:rsidTr="00CD2A87"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CD0E46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rFonts w:eastAsia="DejaVu Sans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16.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A9512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Руководитель и</w:t>
            </w:r>
          </w:p>
          <w:p w14:paraId="569BD23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команда</w:t>
            </w:r>
          </w:p>
          <w:p w14:paraId="32DD2C0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69EFC9E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21CBA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Текстовое описание с возможностью</w:t>
            </w:r>
          </w:p>
          <w:p w14:paraId="3E8EC7F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вложения подтверждающих</w:t>
            </w:r>
          </w:p>
          <w:p w14:paraId="069A4A1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документов</w:t>
            </w:r>
          </w:p>
          <w:p w14:paraId="10EAB963" w14:textId="77777777" w:rsidR="00FF4A5D" w:rsidRDefault="00A155FC" w:rsidP="00FF4A5D">
            <w:pPr>
              <w:pStyle w:val="20"/>
              <w:spacing w:line="276" w:lineRule="auto"/>
              <w:rPr>
                <w:sz w:val="28"/>
                <w:szCs w:val="28"/>
              </w:rPr>
            </w:pPr>
            <w:bookmarkStart w:id="0" w:name="_Hlk160194452"/>
            <w:r w:rsidRPr="00AF103D">
              <w:rPr>
                <w:sz w:val="28"/>
                <w:szCs w:val="28"/>
              </w:rPr>
              <w:t xml:space="preserve">Руководитель проекта – Елтунова И.Б., заведующая кафедрой </w:t>
            </w:r>
            <w:r w:rsidR="00FF4A5D" w:rsidRPr="00FF4A5D">
              <w:rPr>
                <w:sz w:val="28"/>
                <w:szCs w:val="28"/>
              </w:rPr>
              <w:t>информатики и вычислительной техники БИИК СибГУТИ, к.п.н., доцент</w:t>
            </w:r>
          </w:p>
          <w:p w14:paraId="654588AD" w14:textId="05EA2D90" w:rsidR="00FF4A5D" w:rsidRPr="00FF4A5D" w:rsidRDefault="00FF4A5D" w:rsidP="00FF4A5D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FF4A5D">
              <w:rPr>
                <w:sz w:val="28"/>
                <w:szCs w:val="28"/>
              </w:rPr>
              <w:t xml:space="preserve">В 2017 году </w:t>
            </w:r>
            <w:r w:rsidR="00BC2BDA">
              <w:rPr>
                <w:sz w:val="28"/>
                <w:szCs w:val="28"/>
              </w:rPr>
              <w:t xml:space="preserve">ею </w:t>
            </w:r>
            <w:r w:rsidRPr="00FF4A5D">
              <w:rPr>
                <w:sz w:val="28"/>
                <w:szCs w:val="28"/>
              </w:rPr>
              <w:t>был разработан социальный проект «</w:t>
            </w:r>
            <w:r w:rsidRPr="00FF4A5D">
              <w:rPr>
                <w:sz w:val="28"/>
                <w:szCs w:val="28"/>
                <w:lang w:val="en-US"/>
              </w:rPr>
              <w:t>IT</w:t>
            </w:r>
            <w:r w:rsidRPr="00FF4A5D">
              <w:rPr>
                <w:sz w:val="28"/>
                <w:szCs w:val="28"/>
              </w:rPr>
              <w:t>-</w:t>
            </w:r>
            <w:r w:rsidRPr="00FF4A5D">
              <w:rPr>
                <w:sz w:val="28"/>
                <w:szCs w:val="28"/>
                <w:lang w:val="en-US"/>
              </w:rPr>
              <w:t>School</w:t>
            </w:r>
            <w:r w:rsidRPr="00FF4A5D">
              <w:rPr>
                <w:sz w:val="28"/>
                <w:szCs w:val="28"/>
              </w:rPr>
              <w:t xml:space="preserve">», который получил поддержку Министерства спорта и молодежной политике Республики Бурятия в размере 150 000 руб. </w:t>
            </w:r>
          </w:p>
          <w:p w14:paraId="3799374E" w14:textId="77777777" w:rsidR="00FF4A5D" w:rsidRPr="00FF4A5D" w:rsidRDefault="00FF4A5D" w:rsidP="00FF4A5D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FF4A5D">
              <w:rPr>
                <w:sz w:val="28"/>
                <w:szCs w:val="28"/>
              </w:rPr>
              <w:t>Елтуновой И.Б. разработан проект «</w:t>
            </w:r>
            <w:r w:rsidRPr="00FF4A5D">
              <w:rPr>
                <w:sz w:val="28"/>
                <w:szCs w:val="28"/>
                <w:lang w:val="en-US"/>
              </w:rPr>
              <w:t>IT</w:t>
            </w:r>
            <w:r w:rsidRPr="00FF4A5D">
              <w:rPr>
                <w:sz w:val="28"/>
                <w:szCs w:val="28"/>
              </w:rPr>
              <w:t xml:space="preserve">-Бурятия - школам», в рамках которого были проведены курсы повышения квалификации «Использование </w:t>
            </w:r>
            <w:r w:rsidRPr="00FF4A5D">
              <w:rPr>
                <w:sz w:val="28"/>
                <w:szCs w:val="28"/>
                <w:lang w:val="en-US"/>
              </w:rPr>
              <w:t>IT</w:t>
            </w:r>
            <w:r w:rsidRPr="00FF4A5D">
              <w:rPr>
                <w:sz w:val="28"/>
                <w:szCs w:val="28"/>
              </w:rPr>
              <w:t xml:space="preserve">-технологий как необходимая часть работы современного учителя» учителей Усть-Баргузинской СОШ, проводятся </w:t>
            </w:r>
            <w:r w:rsidRPr="00FF4A5D">
              <w:rPr>
                <w:sz w:val="28"/>
                <w:szCs w:val="28"/>
                <w:lang w:val="en-US"/>
              </w:rPr>
              <w:t>IT</w:t>
            </w:r>
            <w:r w:rsidRPr="00FF4A5D">
              <w:rPr>
                <w:sz w:val="28"/>
                <w:szCs w:val="28"/>
              </w:rPr>
              <w:t>-курсы для школьников, организована работа со школами г. Улан-Удэ: МАОУ СОШ №17, №25.</w:t>
            </w:r>
          </w:p>
          <w:p w14:paraId="0BEB78BE" w14:textId="77777777" w:rsidR="00FF4A5D" w:rsidRPr="00FF4A5D" w:rsidRDefault="00FF4A5D" w:rsidP="00FF4A5D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FF4A5D">
              <w:rPr>
                <w:sz w:val="28"/>
                <w:szCs w:val="28"/>
              </w:rPr>
              <w:t xml:space="preserve">Елтуновой И.Б. разработана и апробирована программа курсов повышения квалификации для преподавателей и методистов системы СПО Бурятии «Использование цифровых технологий в образовании» </w:t>
            </w:r>
          </w:p>
          <w:p w14:paraId="59E909F5" w14:textId="24512B60" w:rsidR="00BC2BDA" w:rsidRPr="00BC2BDA" w:rsidRDefault="00BC2BDA" w:rsidP="00BC2BDA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BC2BDA">
              <w:rPr>
                <w:sz w:val="28"/>
                <w:szCs w:val="28"/>
              </w:rPr>
              <w:t>Ежегодно, начиная с февраля 2016 года, проводи</w:t>
            </w:r>
            <w:r>
              <w:rPr>
                <w:sz w:val="28"/>
                <w:szCs w:val="28"/>
              </w:rPr>
              <w:t>лся</w:t>
            </w:r>
            <w:r w:rsidRPr="00BC2BDA">
              <w:rPr>
                <w:sz w:val="28"/>
                <w:szCs w:val="28"/>
              </w:rPr>
              <w:t xml:space="preserve"> Региональный отборочный Чемпионат профессионального мастерства "Молодые профессионалы" (WorldSkills Russia) Республики Бурятия по компетенциям «Сетевое и системное администрирование», «Программные решения для бизнеса».</w:t>
            </w:r>
          </w:p>
          <w:bookmarkEnd w:id="0"/>
          <w:p w14:paraId="00B316A3" w14:textId="564785F4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sz w:val="28"/>
                <w:szCs w:val="28"/>
              </w:rPr>
              <w:t>Команда:</w:t>
            </w:r>
          </w:p>
          <w:p w14:paraId="5312E6E8" w14:textId="5CBB73C4" w:rsidR="001572B3" w:rsidRPr="001572B3" w:rsidRDefault="00F70B2F" w:rsidP="001572B3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sz w:val="28"/>
                <w:szCs w:val="28"/>
              </w:rPr>
              <w:t>Хаданова Н</w:t>
            </w:r>
            <w:r w:rsidR="00A155FC" w:rsidRPr="00AF103D">
              <w:rPr>
                <w:sz w:val="28"/>
                <w:szCs w:val="28"/>
              </w:rPr>
              <w:t>.В. – заместитель директора по экономике</w:t>
            </w:r>
            <w:r w:rsidR="00151BE1">
              <w:rPr>
                <w:sz w:val="28"/>
                <w:szCs w:val="28"/>
              </w:rPr>
              <w:t>.</w:t>
            </w:r>
            <w:r w:rsidR="001572B3">
              <w:t xml:space="preserve"> </w:t>
            </w:r>
            <w:r w:rsidR="001572B3" w:rsidRPr="001572B3">
              <w:rPr>
                <w:sz w:val="28"/>
                <w:szCs w:val="28"/>
              </w:rPr>
              <w:t>Составление плана финансово-хозяйственной деятельности по всем источникам финансового обеспечения, включая контроль за исполнением; составление штатного расписания института и корректировку штатного расписания на основании решений руководства и предложений структурных подразделений; оперативное управление финансовыми ресурсами в пределах, установленных на соответствующий период объемов расходов и доходов; проведение анализа экономических показателей результатов деятельности, работа по эффективному использованию федерального имущества. Планирование коммерческой деятельности ВУЗа, разработка смет (калькуляций) по заключаемым договорам по платным услугам. Проведение и контроль за закупочной деятельностью по ФЗ-44 и ФЗ-223.</w:t>
            </w:r>
          </w:p>
          <w:p w14:paraId="41A45905" w14:textId="141D6E6C" w:rsidR="00E72675" w:rsidRPr="00E72675" w:rsidRDefault="00F70B2F" w:rsidP="00E72675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sz w:val="28"/>
                <w:szCs w:val="28"/>
              </w:rPr>
              <w:t>Добрынина Н.А. – директор Дома научной колл</w:t>
            </w:r>
            <w:r w:rsidR="00151BE1">
              <w:rPr>
                <w:sz w:val="28"/>
                <w:szCs w:val="28"/>
              </w:rPr>
              <w:t>а</w:t>
            </w:r>
            <w:r w:rsidRPr="00AF103D">
              <w:rPr>
                <w:sz w:val="28"/>
                <w:szCs w:val="28"/>
              </w:rPr>
              <w:t>борации</w:t>
            </w:r>
            <w:r w:rsidR="00151BE1">
              <w:rPr>
                <w:sz w:val="28"/>
                <w:szCs w:val="28"/>
              </w:rPr>
              <w:t>.</w:t>
            </w:r>
            <w:r w:rsidR="00E72675" w:rsidRPr="00E72675">
              <w:rPr>
                <w:rFonts w:ascii="Bahnschrift Light" w:eastAsiaTheme="minorEastAsia" w:hAnsi="Bahnschrift Light" w:cstheme="minorBidi"/>
                <w:color w:val="404040" w:themeColor="text1" w:themeTint="BF"/>
                <w:kern w:val="24"/>
                <w:sz w:val="48"/>
                <w:szCs w:val="48"/>
                <w:lang w:bidi="ar-SA"/>
              </w:rPr>
              <w:t xml:space="preserve"> </w:t>
            </w:r>
            <w:r w:rsidR="00E72675" w:rsidRPr="00E72675">
              <w:rPr>
                <w:sz w:val="28"/>
                <w:szCs w:val="28"/>
              </w:rPr>
              <w:t>Опыт в организации мероприятий:</w:t>
            </w:r>
            <w:r w:rsidR="00E72675">
              <w:rPr>
                <w:sz w:val="28"/>
                <w:szCs w:val="28"/>
              </w:rPr>
              <w:t xml:space="preserve"> </w:t>
            </w:r>
            <w:r w:rsidR="00E72675" w:rsidRPr="00E72675">
              <w:rPr>
                <w:sz w:val="28"/>
                <w:szCs w:val="28"/>
              </w:rPr>
              <w:t>2022 год организация республиканского конкурса профессионального мастерства «Шаг в профессию».</w:t>
            </w:r>
          </w:p>
          <w:p w14:paraId="58F7E2D1" w14:textId="77777777" w:rsidR="00E72675" w:rsidRPr="00E72675" w:rsidRDefault="00E72675" w:rsidP="00E72675">
            <w:pPr>
              <w:pStyle w:val="20"/>
              <w:spacing w:line="276" w:lineRule="auto"/>
              <w:rPr>
                <w:sz w:val="28"/>
                <w:szCs w:val="28"/>
              </w:rPr>
            </w:pPr>
            <w:r w:rsidRPr="00E72675">
              <w:rPr>
                <w:sz w:val="28"/>
                <w:szCs w:val="28"/>
              </w:rPr>
              <w:t>2023 год разработан и успешно реализован проект «Технополигон» при БИИК СибГУТИ.</w:t>
            </w:r>
          </w:p>
          <w:p w14:paraId="2D113217" w14:textId="67BB73BE" w:rsidR="00F70B2F" w:rsidRPr="00026374" w:rsidRDefault="00E72675" w:rsidP="00E72675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E72675">
              <w:rPr>
                <w:sz w:val="28"/>
                <w:szCs w:val="28"/>
              </w:rPr>
              <w:t xml:space="preserve">2024 год – организация республиканского конкурса «Мы – будущее </w:t>
            </w:r>
            <w:r w:rsidRPr="00E72675">
              <w:rPr>
                <w:sz w:val="28"/>
                <w:szCs w:val="28"/>
                <w:lang w:val="en-US"/>
              </w:rPr>
              <w:t>IT</w:t>
            </w:r>
            <w:r w:rsidRPr="00E72675">
              <w:rPr>
                <w:sz w:val="28"/>
                <w:szCs w:val="28"/>
              </w:rPr>
              <w:t xml:space="preserve"> Бурятии»</w:t>
            </w:r>
            <w:r w:rsidR="00026374">
              <w:rPr>
                <w:sz w:val="28"/>
                <w:szCs w:val="28"/>
              </w:rPr>
              <w:t>.</w:t>
            </w:r>
          </w:p>
          <w:p w14:paraId="289A39D6" w14:textId="218CEB3F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sz w:val="28"/>
                <w:szCs w:val="28"/>
              </w:rPr>
              <w:t>Шиханова Р.М. – начальник отдела ДПО</w:t>
            </w:r>
            <w:r w:rsidR="00F075E8">
              <w:rPr>
                <w:sz w:val="28"/>
                <w:szCs w:val="28"/>
              </w:rPr>
              <w:t xml:space="preserve">, к.э.н. </w:t>
            </w:r>
            <w:r w:rsidR="00F075E8" w:rsidRPr="00F075E8">
              <w:rPr>
                <w:sz w:val="28"/>
                <w:szCs w:val="28"/>
              </w:rPr>
              <w:t>Координатор проекта по созданию и функционированию центров дополнительного образования детей «Дом научной коллаборации» на территории Республики Бурятия, по результатам которого БИИК СИБГУТИ успешно прошел конкурсный отбор. Три успешно пройденных предквалификационных отбора организаций в рамках национального проекта «Демография». По результатам ПКО на базе БИИК СИБГУТИ организованы курсы по дополнительному профессиональному образованию в рамках указанного нацпроекта.</w:t>
            </w:r>
          </w:p>
          <w:p w14:paraId="3FA99AE3" w14:textId="49F1CC3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sz w:val="28"/>
                <w:szCs w:val="28"/>
              </w:rPr>
              <w:t>Добрынин С.И. – начальник отдела информационных технологий</w:t>
            </w:r>
            <w:r w:rsidR="00EB0DF4">
              <w:rPr>
                <w:sz w:val="28"/>
                <w:szCs w:val="28"/>
              </w:rPr>
              <w:t>.</w:t>
            </w:r>
            <w:r w:rsidR="00EB0DF4" w:rsidRPr="00EB0DF4">
              <w:rPr>
                <w:rFonts w:ascii="Bahnschrift Light" w:eastAsiaTheme="minorEastAsia" w:hAnsi="Bahnschrift Light" w:cstheme="minorBidi"/>
                <w:color w:val="404040" w:themeColor="text1" w:themeTint="BF"/>
                <w:kern w:val="24"/>
                <w:sz w:val="44"/>
                <w:szCs w:val="44"/>
              </w:rPr>
              <w:t xml:space="preserve"> </w:t>
            </w:r>
            <w:r w:rsidR="00EB0DF4" w:rsidRPr="00EB0DF4">
              <w:rPr>
                <w:sz w:val="28"/>
                <w:szCs w:val="28"/>
              </w:rPr>
              <w:t>Опыт в организации мероприятий</w:t>
            </w:r>
            <w:r w:rsidR="00EB0DF4">
              <w:rPr>
                <w:sz w:val="28"/>
                <w:szCs w:val="28"/>
              </w:rPr>
              <w:t xml:space="preserve">. </w:t>
            </w:r>
            <w:r w:rsidR="00EB0DF4" w:rsidRPr="00EB0DF4">
              <w:rPr>
                <w:sz w:val="28"/>
                <w:szCs w:val="28"/>
              </w:rPr>
              <w:t xml:space="preserve">С 2017 года является инициатором и разработчиком программных средств             </w:t>
            </w:r>
            <w:r w:rsidR="00EB0DF4" w:rsidRPr="00EB0DF4">
              <w:rPr>
                <w:sz w:val="28"/>
                <w:szCs w:val="28"/>
              </w:rPr>
              <w:tab/>
              <w:t xml:space="preserve">      системы автоматизации по проведению выборов в городе Улан-Удэ.</w:t>
            </w:r>
          </w:p>
          <w:p w14:paraId="2C260ABE" w14:textId="5752629F" w:rsidR="00A155FC" w:rsidRPr="00AF103D" w:rsidRDefault="00BC26FE" w:rsidP="00026374">
            <w:pPr>
              <w:pStyle w:val="20"/>
              <w:spacing w:line="276" w:lineRule="auto"/>
              <w:rPr>
                <w:rStyle w:val="214pt"/>
                <w:b w:val="0"/>
              </w:rPr>
            </w:pPr>
            <w:r w:rsidRPr="00AF103D">
              <w:rPr>
                <w:rStyle w:val="214pt"/>
                <w:b w:val="0"/>
              </w:rPr>
              <w:t xml:space="preserve">Нестеров А.С. – заведующий кафедрой </w:t>
            </w:r>
            <w:r w:rsidR="0089677B">
              <w:rPr>
                <w:rStyle w:val="214pt"/>
                <w:b w:val="0"/>
              </w:rPr>
              <w:t>телекоммуникационных систем</w:t>
            </w:r>
            <w:r w:rsidR="009B6849">
              <w:rPr>
                <w:rStyle w:val="214pt"/>
                <w:b w:val="0"/>
              </w:rPr>
              <w:t xml:space="preserve">. </w:t>
            </w:r>
            <w:r w:rsidR="009B6849" w:rsidRPr="009B6849">
              <w:rPr>
                <w:rStyle w:val="214pt"/>
                <w:b w:val="0"/>
              </w:rPr>
              <w:t>Опыт в организации мероприятий</w:t>
            </w:r>
            <w:r w:rsidR="008E6FF2">
              <w:rPr>
                <w:rStyle w:val="214pt"/>
                <w:b w:val="0"/>
              </w:rPr>
              <w:t>:</w:t>
            </w:r>
            <w:r w:rsidR="009B6849">
              <w:rPr>
                <w:rStyle w:val="214pt"/>
              </w:rPr>
              <w:t xml:space="preserve"> </w:t>
            </w:r>
            <w:r w:rsidR="0089677B" w:rsidRPr="0089677B">
              <w:rPr>
                <w:bCs/>
                <w:sz w:val="28"/>
                <w:szCs w:val="28"/>
              </w:rPr>
              <w:t xml:space="preserve">2022 год </w:t>
            </w:r>
            <w:r w:rsidR="00026374">
              <w:rPr>
                <w:bCs/>
                <w:sz w:val="28"/>
                <w:szCs w:val="28"/>
              </w:rPr>
              <w:t>-</w:t>
            </w:r>
            <w:r w:rsidR="0089677B" w:rsidRPr="0089677B">
              <w:rPr>
                <w:bCs/>
                <w:sz w:val="28"/>
                <w:szCs w:val="28"/>
              </w:rPr>
              <w:t>организация республиканского конкурса профессионального мастерства «Шаг в профессию».</w:t>
            </w:r>
            <w:r w:rsidR="00026374">
              <w:rPr>
                <w:bCs/>
                <w:sz w:val="28"/>
                <w:szCs w:val="28"/>
              </w:rPr>
              <w:t xml:space="preserve"> </w:t>
            </w:r>
            <w:r w:rsidR="0089677B" w:rsidRPr="0089677B">
              <w:rPr>
                <w:bCs/>
                <w:sz w:val="28"/>
                <w:szCs w:val="28"/>
              </w:rPr>
              <w:t xml:space="preserve">2023 год </w:t>
            </w:r>
            <w:r w:rsidR="00026374">
              <w:rPr>
                <w:bCs/>
                <w:sz w:val="28"/>
                <w:szCs w:val="28"/>
              </w:rPr>
              <w:t xml:space="preserve">- </w:t>
            </w:r>
            <w:r w:rsidR="0089677B" w:rsidRPr="0089677B">
              <w:rPr>
                <w:bCs/>
                <w:sz w:val="28"/>
                <w:szCs w:val="28"/>
              </w:rPr>
              <w:t>разработан и успешно реализован проект «Технополигон» при БИИК СибГУТИ.</w:t>
            </w:r>
            <w:r w:rsidR="00026374">
              <w:rPr>
                <w:bCs/>
                <w:sz w:val="28"/>
                <w:szCs w:val="28"/>
              </w:rPr>
              <w:t xml:space="preserve"> </w:t>
            </w:r>
            <w:r w:rsidR="0089677B" w:rsidRPr="0089677B">
              <w:rPr>
                <w:bCs/>
                <w:sz w:val="28"/>
                <w:szCs w:val="28"/>
              </w:rPr>
              <w:t xml:space="preserve">2024 год – организация республиканского конкурса «Мы – будущее </w:t>
            </w:r>
            <w:r w:rsidR="0089677B" w:rsidRPr="0089677B">
              <w:rPr>
                <w:bCs/>
                <w:sz w:val="28"/>
                <w:szCs w:val="28"/>
                <w:lang w:val="en-US"/>
              </w:rPr>
              <w:t>IT</w:t>
            </w:r>
            <w:r w:rsidR="0089677B" w:rsidRPr="0089677B">
              <w:rPr>
                <w:bCs/>
                <w:sz w:val="28"/>
                <w:szCs w:val="28"/>
              </w:rPr>
              <w:t xml:space="preserve"> Бурятии»</w:t>
            </w:r>
            <w:r w:rsidR="00026374">
              <w:rPr>
                <w:bCs/>
                <w:sz w:val="28"/>
                <w:szCs w:val="28"/>
              </w:rPr>
              <w:t>.</w:t>
            </w:r>
          </w:p>
          <w:p w14:paraId="08D5332D" w14:textId="70D2924D" w:rsidR="00D17DA9" w:rsidRPr="00CD2A87" w:rsidRDefault="00BC26FE" w:rsidP="00026374">
            <w:pPr>
              <w:pStyle w:val="20"/>
              <w:spacing w:line="276" w:lineRule="auto"/>
              <w:rPr>
                <w:rStyle w:val="214pt"/>
                <w:b w:val="0"/>
              </w:rPr>
            </w:pPr>
            <w:r w:rsidRPr="00AF103D">
              <w:rPr>
                <w:rStyle w:val="214pt"/>
                <w:b w:val="0"/>
              </w:rPr>
              <w:t xml:space="preserve">Свешников И.В. – </w:t>
            </w:r>
            <w:r w:rsidR="00F075E8" w:rsidRPr="00AF103D">
              <w:rPr>
                <w:rStyle w:val="214pt"/>
                <w:b w:val="0"/>
              </w:rPr>
              <w:t>заведующий</w:t>
            </w:r>
            <w:r w:rsidRPr="00AF103D">
              <w:rPr>
                <w:rStyle w:val="214pt"/>
                <w:b w:val="0"/>
              </w:rPr>
              <w:t xml:space="preserve"> кафедрой по </w:t>
            </w:r>
            <w:r w:rsidR="0089677B">
              <w:rPr>
                <w:rStyle w:val="214pt"/>
                <w:b w:val="0"/>
              </w:rPr>
              <w:t>и</w:t>
            </w:r>
            <w:r w:rsidR="00894ACB">
              <w:rPr>
                <w:rStyle w:val="214pt"/>
                <w:b w:val="0"/>
              </w:rPr>
              <w:t>нформационной безопасности.</w:t>
            </w:r>
            <w:r w:rsidR="00894ACB" w:rsidRPr="00894ACB">
              <w:rPr>
                <w:rFonts w:eastAsia="DejaVu Sans"/>
                <w:bCs/>
                <w:sz w:val="28"/>
                <w:szCs w:val="28"/>
              </w:rPr>
              <w:t xml:space="preserve"> </w:t>
            </w:r>
            <w:r w:rsidR="00894ACB" w:rsidRPr="00894ACB">
              <w:rPr>
                <w:bCs/>
                <w:sz w:val="28"/>
                <w:szCs w:val="28"/>
              </w:rPr>
              <w:t>Опыт в организации мероприятий:</w:t>
            </w:r>
            <w:r w:rsidR="00894ACB" w:rsidRPr="00894ACB">
              <w:rPr>
                <w:rFonts w:ascii="Bahnschrift Light" w:eastAsiaTheme="minorEastAsia" w:hAnsi="Bahnschrift Light" w:cstheme="minorBidi"/>
                <w:color w:val="404040" w:themeColor="text1" w:themeTint="BF"/>
                <w:kern w:val="24"/>
                <w:sz w:val="48"/>
                <w:szCs w:val="48"/>
                <w:lang w:bidi="ar-SA"/>
              </w:rPr>
              <w:t xml:space="preserve"> </w:t>
            </w:r>
            <w:r w:rsidR="00894ACB" w:rsidRPr="00894ACB">
              <w:rPr>
                <w:bCs/>
                <w:sz w:val="28"/>
                <w:szCs w:val="28"/>
              </w:rPr>
              <w:t xml:space="preserve">2015 год </w:t>
            </w:r>
            <w:r w:rsidR="00CD2A87">
              <w:rPr>
                <w:bCs/>
                <w:sz w:val="28"/>
                <w:szCs w:val="28"/>
              </w:rPr>
              <w:t>-</w:t>
            </w:r>
            <w:r w:rsidR="00894ACB" w:rsidRPr="00894ACB">
              <w:rPr>
                <w:bCs/>
                <w:sz w:val="28"/>
                <w:szCs w:val="28"/>
              </w:rPr>
              <w:t>подготовка проектов на Краевую выставку научно-технического творчества.</w:t>
            </w:r>
            <w:r w:rsidR="00026374">
              <w:rPr>
                <w:bCs/>
                <w:sz w:val="28"/>
                <w:szCs w:val="28"/>
              </w:rPr>
              <w:t xml:space="preserve"> </w:t>
            </w:r>
            <w:r w:rsidR="00894ACB" w:rsidRPr="00894ACB">
              <w:rPr>
                <w:bCs/>
                <w:sz w:val="28"/>
                <w:szCs w:val="28"/>
              </w:rPr>
              <w:t xml:space="preserve">2022 год </w:t>
            </w:r>
            <w:r w:rsidR="00CD2A87">
              <w:rPr>
                <w:bCs/>
                <w:sz w:val="28"/>
                <w:szCs w:val="28"/>
              </w:rPr>
              <w:t xml:space="preserve">- </w:t>
            </w:r>
            <w:r w:rsidR="00894ACB" w:rsidRPr="00894ACB">
              <w:rPr>
                <w:bCs/>
                <w:sz w:val="28"/>
                <w:szCs w:val="28"/>
              </w:rPr>
              <w:t>проведение семинара для предпринимателей в городском округе «город Чита».</w:t>
            </w:r>
            <w:r w:rsidR="00026374">
              <w:rPr>
                <w:bCs/>
                <w:sz w:val="28"/>
                <w:szCs w:val="28"/>
              </w:rPr>
              <w:t xml:space="preserve"> </w:t>
            </w:r>
            <w:r w:rsidR="00894ACB" w:rsidRPr="00894ACB">
              <w:rPr>
                <w:bCs/>
                <w:sz w:val="28"/>
                <w:szCs w:val="28"/>
              </w:rPr>
              <w:t xml:space="preserve">2018 год </w:t>
            </w:r>
            <w:r w:rsidR="00CD2A87">
              <w:rPr>
                <w:bCs/>
                <w:sz w:val="28"/>
                <w:szCs w:val="28"/>
              </w:rPr>
              <w:t xml:space="preserve">- </w:t>
            </w:r>
            <w:r w:rsidR="00894ACB" w:rsidRPr="00894ACB">
              <w:rPr>
                <w:bCs/>
                <w:sz w:val="28"/>
                <w:szCs w:val="28"/>
              </w:rPr>
              <w:t>организация и проведение Школы профессионального успеха «Поколение 2020»</w:t>
            </w:r>
            <w:r w:rsidR="00026374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18F71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1000</w:t>
            </w:r>
          </w:p>
          <w:p w14:paraId="36CC6B4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 о</w:t>
            </w:r>
          </w:p>
          <w:p w14:paraId="5B3D2E2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руководителе проектной</w:t>
            </w:r>
          </w:p>
          <w:p w14:paraId="551F9AE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</w:t>
            </w:r>
          </w:p>
          <w:p w14:paraId="3887685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10</w:t>
            </w:r>
          </w:p>
          <w:p w14:paraId="3DBB91B3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документов</w:t>
            </w:r>
          </w:p>
          <w:p w14:paraId="5FD158A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30</w:t>
            </w:r>
          </w:p>
          <w:p w14:paraId="7D436D63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Мбайт</w:t>
            </w:r>
          </w:p>
          <w:p w14:paraId="1EC863E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каждый</w:t>
            </w:r>
          </w:p>
          <w:p w14:paraId="08AE69C5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2000</w:t>
            </w:r>
          </w:p>
          <w:p w14:paraId="261C68E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 о</w:t>
            </w:r>
          </w:p>
          <w:p w14:paraId="2AF16AE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команде</w:t>
            </w:r>
          </w:p>
          <w:p w14:paraId="0A9F7CA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проектной</w:t>
            </w:r>
          </w:p>
          <w:p w14:paraId="237E173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активности и</w:t>
            </w:r>
          </w:p>
          <w:p w14:paraId="374D7F2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15</w:t>
            </w:r>
          </w:p>
          <w:p w14:paraId="3314FEA0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документов</w:t>
            </w:r>
          </w:p>
          <w:p w14:paraId="4778FDB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30</w:t>
            </w:r>
          </w:p>
          <w:p w14:paraId="07AA3B2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Мбайт</w:t>
            </w:r>
          </w:p>
          <w:p w14:paraId="28AC5A07" w14:textId="77777777" w:rsidR="00A155FC" w:rsidRPr="00AF103D" w:rsidRDefault="00A155FC" w:rsidP="00A155FC">
            <w:pPr>
              <w:pStyle w:val="20"/>
              <w:shd w:val="clear" w:color="auto" w:fill="auto"/>
              <w:spacing w:after="180" w:line="276" w:lineRule="auto"/>
              <w:ind w:left="14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каждый</w:t>
            </w:r>
          </w:p>
        </w:tc>
      </w:tr>
      <w:tr w:rsidR="00A155FC" w:rsidRPr="00AF103D" w14:paraId="72CAD8A4" w14:textId="77777777" w:rsidTr="00F4493D">
        <w:trPr>
          <w:trHeight w:val="13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27B83D" w14:textId="4A76EFC4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17.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D3DB18" w14:textId="77777777" w:rsidR="00A155FC" w:rsidRPr="00AF103D" w:rsidRDefault="00A155FC" w:rsidP="00A155FC">
            <w:pPr>
              <w:pStyle w:val="20"/>
              <w:shd w:val="clear" w:color="auto" w:fill="auto"/>
              <w:spacing w:line="260" w:lineRule="exact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Привлеченные</w:t>
            </w:r>
          </w:p>
          <w:p w14:paraId="1B8906E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ресурсы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D9B370" w14:textId="77777777" w:rsidR="00A155FC" w:rsidRPr="00AF103D" w:rsidRDefault="00A155FC" w:rsidP="00A155FC">
            <w:pPr>
              <w:pStyle w:val="20"/>
              <w:shd w:val="clear" w:color="auto" w:fill="auto"/>
              <w:spacing w:line="280" w:lineRule="exact"/>
              <w:rPr>
                <w:rStyle w:val="214pt"/>
              </w:rPr>
            </w:pPr>
            <w:r w:rsidRPr="00AF103D">
              <w:rPr>
                <w:rStyle w:val="214pt"/>
              </w:rPr>
              <w:t>Ресурсный вклад института</w:t>
            </w:r>
          </w:p>
          <w:p w14:paraId="0265E68A" w14:textId="22D211EF" w:rsidR="00F70B2F" w:rsidRPr="00AF103D" w:rsidRDefault="00A155FC" w:rsidP="00AA0947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привлечение волонтеров</w:t>
            </w:r>
            <w:r w:rsidR="003B1662" w:rsidRPr="00AF103D">
              <w:rPr>
                <w:rStyle w:val="213pt"/>
                <w:sz w:val="28"/>
                <w:szCs w:val="28"/>
              </w:rPr>
              <w:t xml:space="preserve"> из числа обучающихся в количестве 100 чел.</w:t>
            </w:r>
            <w:r w:rsidRPr="00AF103D">
              <w:rPr>
                <w:rStyle w:val="213pt"/>
                <w:sz w:val="28"/>
                <w:szCs w:val="28"/>
              </w:rPr>
              <w:t>,</w:t>
            </w:r>
          </w:p>
          <w:p w14:paraId="272C7760" w14:textId="7006CE4B" w:rsidR="00F70B2F" w:rsidRPr="00AF103D" w:rsidRDefault="00A155FC" w:rsidP="00AA0947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предоставление помещений</w:t>
            </w:r>
            <w:r w:rsidR="003B1662" w:rsidRPr="00AF103D">
              <w:rPr>
                <w:rStyle w:val="213pt"/>
                <w:sz w:val="28"/>
                <w:szCs w:val="28"/>
              </w:rPr>
              <w:t xml:space="preserve"> института для развертывания площадок Форума</w:t>
            </w:r>
            <w:r w:rsidRPr="00AF103D">
              <w:rPr>
                <w:rStyle w:val="213pt"/>
                <w:sz w:val="28"/>
                <w:szCs w:val="28"/>
              </w:rPr>
              <w:t>,</w:t>
            </w:r>
          </w:p>
          <w:p w14:paraId="003EA8FE" w14:textId="77777777" w:rsidR="003B1662" w:rsidRPr="00AF103D" w:rsidRDefault="00F70B2F" w:rsidP="00AA0947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 представление</w:t>
            </w:r>
            <w:r w:rsidR="00A155FC" w:rsidRPr="00AF103D">
              <w:rPr>
                <w:rStyle w:val="213pt"/>
                <w:sz w:val="28"/>
                <w:szCs w:val="28"/>
              </w:rPr>
              <w:t xml:space="preserve"> оборудования</w:t>
            </w:r>
            <w:r w:rsidR="003B1662" w:rsidRPr="00AF103D">
              <w:rPr>
                <w:rStyle w:val="213pt"/>
                <w:sz w:val="28"/>
                <w:szCs w:val="28"/>
              </w:rPr>
              <w:t>:</w:t>
            </w:r>
          </w:p>
          <w:p w14:paraId="0C00ED19" w14:textId="77777777" w:rsidR="003B1662" w:rsidRPr="00AF103D" w:rsidRDefault="003B1662" w:rsidP="00AA0947">
            <w:pPr>
              <w:pStyle w:val="20"/>
              <w:shd w:val="clear" w:color="auto" w:fill="auto"/>
              <w:spacing w:line="276" w:lineRule="auto"/>
              <w:ind w:left="72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- ком</w:t>
            </w:r>
            <w:r w:rsidRPr="006468CE">
              <w:rPr>
                <w:rStyle w:val="213pt"/>
                <w:sz w:val="28"/>
                <w:szCs w:val="28"/>
                <w:lang w:eastAsia="en-US"/>
              </w:rPr>
              <w:t>пьют</w:t>
            </w:r>
            <w:r w:rsidRPr="00AF103D">
              <w:rPr>
                <w:rStyle w:val="213pt"/>
                <w:sz w:val="28"/>
                <w:szCs w:val="28"/>
              </w:rPr>
              <w:t>еров – 80 шт.</w:t>
            </w:r>
          </w:p>
          <w:p w14:paraId="3BB9907A" w14:textId="72FEC5D9" w:rsidR="006468CE" w:rsidRPr="006468CE" w:rsidRDefault="003B1662" w:rsidP="006468CE">
            <w:pPr>
              <w:pStyle w:val="20"/>
              <w:shd w:val="clear" w:color="auto" w:fill="auto"/>
              <w:spacing w:line="276" w:lineRule="auto"/>
              <w:ind w:left="720"/>
              <w:rPr>
                <w:rStyle w:val="213pt"/>
                <w:sz w:val="28"/>
                <w:szCs w:val="28"/>
                <w:lang w:eastAsia="en-US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- </w:t>
            </w:r>
            <w:r w:rsidR="006468CE" w:rsidRPr="006468CE">
              <w:rPr>
                <w:rStyle w:val="213pt"/>
                <w:sz w:val="28"/>
                <w:szCs w:val="28"/>
                <w:lang w:eastAsia="en-US"/>
              </w:rPr>
              <w:t xml:space="preserve">Интерьерный светодиодный экран стандартного разрешения, </w:t>
            </w:r>
          </w:p>
          <w:p w14:paraId="0A7F8BB0" w14:textId="7A7A70C4" w:rsidR="003B1662" w:rsidRPr="00AF103D" w:rsidRDefault="006468CE" w:rsidP="006468CE">
            <w:pPr>
              <w:rPr>
                <w:rStyle w:val="213pt"/>
                <w:rFonts w:eastAsia="DejaVu Sans"/>
                <w:sz w:val="28"/>
                <w:szCs w:val="28"/>
              </w:rPr>
            </w:pPr>
            <w:r>
              <w:rPr>
                <w:rStyle w:val="213pt"/>
                <w:rFonts w:eastAsia="DejaVu Sans"/>
                <w:sz w:val="28"/>
                <w:szCs w:val="28"/>
                <w:lang w:eastAsia="en-US"/>
              </w:rPr>
              <w:t xml:space="preserve">           размером </w:t>
            </w:r>
            <w:r w:rsidRPr="006468CE">
              <w:rPr>
                <w:rStyle w:val="213pt"/>
                <w:rFonts w:eastAsia="DejaVu Sans"/>
                <w:sz w:val="28"/>
                <w:szCs w:val="28"/>
                <w:lang w:eastAsia="en-US"/>
              </w:rPr>
              <w:t xml:space="preserve">3840 х 2880, </w:t>
            </w:r>
            <w:r w:rsidR="003B1662" w:rsidRPr="006468CE">
              <w:rPr>
                <w:rStyle w:val="213pt"/>
                <w:rFonts w:eastAsia="DejaVu Sans"/>
                <w:sz w:val="28"/>
                <w:szCs w:val="28"/>
                <w:lang w:eastAsia="en-US"/>
              </w:rPr>
              <w:t>–</w:t>
            </w:r>
            <w:r w:rsidR="003B1662" w:rsidRPr="00AF103D">
              <w:rPr>
                <w:rStyle w:val="213pt"/>
                <w:rFonts w:eastAsia="DejaVu Sans"/>
                <w:sz w:val="28"/>
                <w:szCs w:val="28"/>
              </w:rPr>
              <w:t xml:space="preserve"> 1шт.</w:t>
            </w:r>
          </w:p>
          <w:p w14:paraId="61DB1E91" w14:textId="5408906B" w:rsidR="003B1662" w:rsidRPr="00AF103D" w:rsidRDefault="003B1662" w:rsidP="00AA0947">
            <w:pPr>
              <w:pStyle w:val="20"/>
              <w:shd w:val="clear" w:color="auto" w:fill="auto"/>
              <w:spacing w:line="276" w:lineRule="auto"/>
              <w:ind w:left="72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- проекторы – 3шт.</w:t>
            </w:r>
          </w:p>
          <w:p w14:paraId="11509636" w14:textId="77777777" w:rsidR="005F6685" w:rsidRPr="00AF103D" w:rsidRDefault="005F6685" w:rsidP="00AA0947">
            <w:pPr>
              <w:pStyle w:val="20"/>
              <w:shd w:val="clear" w:color="auto" w:fill="auto"/>
              <w:spacing w:line="276" w:lineRule="auto"/>
              <w:ind w:left="72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- сетевое оборудование</w:t>
            </w:r>
            <w:r w:rsidR="00A155FC" w:rsidRPr="00AF103D">
              <w:rPr>
                <w:rStyle w:val="213pt"/>
                <w:sz w:val="28"/>
                <w:szCs w:val="28"/>
              </w:rPr>
              <w:t xml:space="preserve">, </w:t>
            </w:r>
          </w:p>
          <w:p w14:paraId="3A294017" w14:textId="082B9640" w:rsidR="005F6685" w:rsidRPr="00AF103D" w:rsidRDefault="005F6685" w:rsidP="00AA0947">
            <w:pPr>
              <w:pStyle w:val="20"/>
              <w:shd w:val="clear" w:color="auto" w:fill="auto"/>
              <w:spacing w:line="276" w:lineRule="auto"/>
              <w:ind w:left="72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- сервер</w:t>
            </w:r>
            <w:r w:rsidR="00F70B2F" w:rsidRPr="00AF103D">
              <w:rPr>
                <w:rStyle w:val="213pt"/>
                <w:sz w:val="28"/>
                <w:szCs w:val="28"/>
              </w:rPr>
              <w:t xml:space="preserve">  </w:t>
            </w:r>
          </w:p>
          <w:p w14:paraId="3B389CD6" w14:textId="7AFFB2A2" w:rsidR="005F6685" w:rsidRPr="00AF103D" w:rsidRDefault="005F6685" w:rsidP="00AA0947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предоставление сети </w:t>
            </w:r>
            <w:r w:rsidRPr="00AF103D">
              <w:rPr>
                <w:rStyle w:val="213pt"/>
                <w:sz w:val="28"/>
                <w:szCs w:val="28"/>
                <w:lang w:val="en-US"/>
              </w:rPr>
              <w:t>W</w:t>
            </w:r>
            <w:r w:rsidR="00C97575" w:rsidRPr="00AF103D">
              <w:rPr>
                <w:rStyle w:val="213pt"/>
                <w:sz w:val="28"/>
                <w:szCs w:val="28"/>
                <w:lang w:val="en-US"/>
              </w:rPr>
              <w:t>i-</w:t>
            </w:r>
            <w:r w:rsidRPr="00AF103D">
              <w:rPr>
                <w:rStyle w:val="213pt"/>
                <w:sz w:val="28"/>
                <w:szCs w:val="28"/>
                <w:lang w:val="en-US"/>
              </w:rPr>
              <w:t>F</w:t>
            </w:r>
            <w:r w:rsidR="00C97575" w:rsidRPr="00AF103D">
              <w:rPr>
                <w:rStyle w:val="213pt"/>
                <w:sz w:val="28"/>
                <w:szCs w:val="28"/>
                <w:lang w:val="en-US"/>
              </w:rPr>
              <w:t>i</w:t>
            </w:r>
            <w:r w:rsidRPr="00AF103D">
              <w:rPr>
                <w:rStyle w:val="213pt"/>
                <w:sz w:val="28"/>
                <w:szCs w:val="28"/>
              </w:rPr>
              <w:t>,</w:t>
            </w:r>
          </w:p>
          <w:p w14:paraId="0C059897" w14:textId="77777777" w:rsidR="00A155FC" w:rsidRPr="00AF103D" w:rsidRDefault="00F70B2F" w:rsidP="00AA0947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 </w:t>
            </w:r>
            <w:r w:rsidR="00A155FC" w:rsidRPr="00AF103D">
              <w:rPr>
                <w:rStyle w:val="213pt"/>
                <w:sz w:val="28"/>
                <w:szCs w:val="28"/>
              </w:rPr>
              <w:t>информационн</w:t>
            </w:r>
            <w:r w:rsidRPr="00AF103D">
              <w:rPr>
                <w:rStyle w:val="213pt"/>
                <w:sz w:val="28"/>
                <w:szCs w:val="28"/>
              </w:rPr>
              <w:t xml:space="preserve">ое </w:t>
            </w:r>
            <w:r w:rsidR="00A155FC" w:rsidRPr="00AF103D">
              <w:rPr>
                <w:rStyle w:val="213pt"/>
                <w:sz w:val="28"/>
                <w:szCs w:val="28"/>
              </w:rPr>
              <w:t>сопровождени</w:t>
            </w:r>
            <w:r w:rsidRPr="00AF103D">
              <w:rPr>
                <w:rStyle w:val="213pt"/>
                <w:sz w:val="28"/>
                <w:szCs w:val="28"/>
              </w:rPr>
              <w:t>е</w:t>
            </w:r>
            <w:r w:rsidR="00BC26FE" w:rsidRPr="00AF103D">
              <w:rPr>
                <w:rStyle w:val="213pt"/>
                <w:sz w:val="28"/>
                <w:szCs w:val="28"/>
              </w:rPr>
              <w:t>,</w:t>
            </w:r>
          </w:p>
          <w:p w14:paraId="34510EA1" w14:textId="77777777" w:rsidR="00494D6B" w:rsidRPr="00494D6B" w:rsidRDefault="00BC26FE" w:rsidP="00C97575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b/>
                <w:bCs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привлечение преподавателей института к проведению к</w:t>
            </w:r>
            <w:r w:rsidR="00C97575" w:rsidRPr="00AF103D">
              <w:rPr>
                <w:rStyle w:val="213pt"/>
                <w:sz w:val="28"/>
                <w:szCs w:val="28"/>
              </w:rPr>
              <w:t>онкурсов, квестов, мастер классов</w:t>
            </w:r>
            <w:r w:rsidR="00494D6B">
              <w:rPr>
                <w:rStyle w:val="213pt"/>
                <w:sz w:val="28"/>
                <w:szCs w:val="28"/>
              </w:rPr>
              <w:t>,</w:t>
            </w:r>
          </w:p>
          <w:p w14:paraId="4E0D74DB" w14:textId="504267D6" w:rsidR="00C97575" w:rsidRPr="00AF103D" w:rsidRDefault="00494D6B" w:rsidP="00C97575">
            <w:pPr>
              <w:pStyle w:val="20"/>
              <w:numPr>
                <w:ilvl w:val="0"/>
                <w:numId w:val="30"/>
              </w:numPr>
              <w:shd w:val="clear" w:color="auto" w:fill="auto"/>
              <w:spacing w:line="276" w:lineRule="auto"/>
              <w:rPr>
                <w:rStyle w:val="213pt"/>
                <w:b/>
                <w:bCs/>
                <w:sz w:val="28"/>
                <w:szCs w:val="28"/>
              </w:rPr>
            </w:pPr>
            <w:r>
              <w:rPr>
                <w:rStyle w:val="213pt"/>
                <w:sz w:val="28"/>
                <w:szCs w:val="28"/>
              </w:rPr>
              <w:t>подготовка площадок силами сотрудников и студентов института</w:t>
            </w:r>
            <w:r w:rsidR="00C97575" w:rsidRPr="00AF103D">
              <w:rPr>
                <w:rStyle w:val="213pt"/>
                <w:sz w:val="28"/>
                <w:szCs w:val="28"/>
              </w:rPr>
              <w:t>.</w:t>
            </w:r>
          </w:p>
          <w:p w14:paraId="725B009E" w14:textId="77777777" w:rsidR="00C97575" w:rsidRPr="00AF103D" w:rsidRDefault="00C97575" w:rsidP="00C97575">
            <w:pPr>
              <w:pStyle w:val="20"/>
              <w:shd w:val="clear" w:color="auto" w:fill="auto"/>
              <w:spacing w:line="276" w:lineRule="auto"/>
              <w:ind w:left="720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Вклад партнеров:</w:t>
            </w:r>
          </w:p>
          <w:p w14:paraId="222F11F6" w14:textId="77777777" w:rsidR="00C97575" w:rsidRPr="00AF103D" w:rsidRDefault="00C97575" w:rsidP="00C97575">
            <w:pPr>
              <w:pStyle w:val="20"/>
              <w:numPr>
                <w:ilvl w:val="0"/>
                <w:numId w:val="31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Региональное отделение «Движение первых» - помощь в проведении социального опроса среди школьников </w:t>
            </w:r>
            <w:r w:rsidR="00B4091C" w:rsidRPr="00AF103D">
              <w:rPr>
                <w:rStyle w:val="213pt"/>
                <w:sz w:val="28"/>
                <w:szCs w:val="28"/>
              </w:rPr>
              <w:t>Республики Бурятия</w:t>
            </w:r>
          </w:p>
          <w:p w14:paraId="34A37081" w14:textId="77777777" w:rsidR="00B4091C" w:rsidRPr="00AF103D" w:rsidRDefault="00B4091C" w:rsidP="00C97575">
            <w:pPr>
              <w:pStyle w:val="20"/>
              <w:numPr>
                <w:ilvl w:val="0"/>
                <w:numId w:val="31"/>
              </w:numPr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Министерство образования и науки РБ – привлечение школьников и студентов СУЗов и вузов</w:t>
            </w:r>
          </w:p>
          <w:p w14:paraId="24C5B764" w14:textId="63E8CA7F" w:rsidR="00B4091C" w:rsidRPr="00AF103D" w:rsidRDefault="00B4091C" w:rsidP="00C97575">
            <w:pPr>
              <w:pStyle w:val="20"/>
              <w:numPr>
                <w:ilvl w:val="0"/>
                <w:numId w:val="31"/>
              </w:numPr>
              <w:shd w:val="clear" w:color="auto" w:fill="auto"/>
              <w:spacing w:line="276" w:lineRule="auto"/>
              <w:rPr>
                <w:rStyle w:val="214pt"/>
                <w:b w:val="0"/>
                <w:bCs w:val="0"/>
              </w:rPr>
            </w:pPr>
            <w:r w:rsidRPr="00AF103D">
              <w:rPr>
                <w:rStyle w:val="213pt"/>
                <w:sz w:val="28"/>
                <w:szCs w:val="28"/>
              </w:rPr>
              <w:t xml:space="preserve">ПАО «Ростелеком» - проведение мастер-класса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1939CA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1500 символов</w:t>
            </w:r>
          </w:p>
        </w:tc>
      </w:tr>
      <w:tr w:rsidR="00A155FC" w:rsidRPr="00AF103D" w14:paraId="242C0FC5" w14:textId="77777777" w:rsidTr="00F4493D">
        <w:trPr>
          <w:trHeight w:val="28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E5F8BF" w14:textId="24AB0743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18.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384AA4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Наличие</w:t>
            </w:r>
          </w:p>
          <w:p w14:paraId="6384449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успешного</w:t>
            </w:r>
          </w:p>
          <w:p w14:paraId="64496CC3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опыта</w:t>
            </w:r>
          </w:p>
          <w:p w14:paraId="6FDE6F5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реализации</w:t>
            </w:r>
          </w:p>
          <w:p w14:paraId="4362827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схожих</w:t>
            </w:r>
          </w:p>
          <w:p w14:paraId="353521F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437D87" w14:textId="77777777" w:rsidR="005B42C4" w:rsidRPr="00AF103D" w:rsidRDefault="005B42C4" w:rsidP="005B42C4">
            <w:pPr>
              <w:spacing w:line="360" w:lineRule="auto"/>
              <w:jc w:val="both"/>
              <w:rPr>
                <w:rStyle w:val="213pt"/>
                <w:rFonts w:eastAsia="DejaVu Sans"/>
                <w:sz w:val="28"/>
                <w:szCs w:val="28"/>
              </w:rPr>
            </w:pPr>
            <w:r w:rsidRPr="00AF103D">
              <w:rPr>
                <w:rStyle w:val="213pt"/>
                <w:rFonts w:eastAsia="DejaVu Sans"/>
                <w:sz w:val="28"/>
                <w:szCs w:val="28"/>
              </w:rPr>
              <w:t xml:space="preserve">С 2016 года наш ВУЗ успешно организовывает площадки для проведения открытого регионального чемпионата “Молодые профессионалы” по компетенциям “Программные решения для бизнеса”, “Сетевое и системное администрирование”, «Программные решения для бизнеса». Ежегодно в чемпионате принимают участие более 100 школьников в возрасте с 11 лет и студенты, а также эксперты из образовательных учреждений среднего и высшего образования, директора крупнейших предприятий республики. </w:t>
            </w:r>
          </w:p>
          <w:p w14:paraId="133361DD" w14:textId="77777777" w:rsidR="005B42C4" w:rsidRPr="00AF103D" w:rsidRDefault="005B42C4" w:rsidP="005B42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03D">
              <w:rPr>
                <w:rStyle w:val="213pt"/>
                <w:rFonts w:eastAsia="DejaVu Sans"/>
                <w:sz w:val="28"/>
                <w:szCs w:val="28"/>
              </w:rPr>
              <w:t xml:space="preserve">        В 2020 году на базе ВУЗа был открыт Дом научной коллаборации им. В.А.Котельникова в рамках национального проекта “Образование” федерального проекта “Успех каждого ребенка”. Центр дополнительного профессионального образования обучает детей информационным технологиям и организует мероприятия различного уровня для школьников республики</w:t>
            </w:r>
            <w:r w:rsidRPr="00AF10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1BF02B" w14:textId="12DF300F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4pt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D96882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1000</w:t>
            </w:r>
          </w:p>
          <w:p w14:paraId="2D8AF043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символов</w:t>
            </w:r>
          </w:p>
          <w:p w14:paraId="462FF42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не более 15</w:t>
            </w:r>
          </w:p>
          <w:p w14:paraId="38B7919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документов</w:t>
            </w:r>
          </w:p>
          <w:p w14:paraId="7559BBA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Мбайт</w:t>
            </w:r>
          </w:p>
          <w:p w14:paraId="0E81C9E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каждый</w:t>
            </w:r>
          </w:p>
        </w:tc>
      </w:tr>
      <w:tr w:rsidR="00A155FC" w:rsidRPr="00AF103D" w14:paraId="1BD08C3C" w14:textId="77777777" w:rsidTr="00F4493D">
        <w:trPr>
          <w:trHeight w:val="17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65B269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19.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7A48A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Соответствие</w:t>
            </w:r>
          </w:p>
          <w:p w14:paraId="3742E93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ценностям</w:t>
            </w:r>
          </w:p>
          <w:p w14:paraId="1CF9D10D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Движения</w:t>
            </w:r>
          </w:p>
          <w:p w14:paraId="36D5B30B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Первых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42863C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Необходимо выбрать одну и более ценность из всплывающего списка на которую направлена реализация проектной активности</w:t>
            </w:r>
            <w:r w:rsidRPr="00AF103D">
              <w:rPr>
                <w:rStyle w:val="213pt"/>
                <w:sz w:val="28"/>
                <w:szCs w:val="28"/>
              </w:rPr>
              <w:t>:</w:t>
            </w:r>
          </w:p>
          <w:p w14:paraId="76249272" w14:textId="77777777" w:rsidR="00A155FC" w:rsidRPr="00AF103D" w:rsidRDefault="00A155FC" w:rsidP="00A155FC">
            <w:pPr>
              <w:pStyle w:val="20"/>
              <w:numPr>
                <w:ilvl w:val="0"/>
                <w:numId w:val="5"/>
              </w:numPr>
              <w:shd w:val="clear" w:color="auto" w:fill="auto"/>
              <w:tabs>
                <w:tab w:val="left" w:pos="163"/>
              </w:tabs>
              <w:spacing w:line="276" w:lineRule="auto"/>
              <w:rPr>
                <w:rStyle w:val="214pt"/>
                <w:b w:val="0"/>
                <w:bCs w:val="0"/>
              </w:rPr>
            </w:pPr>
            <w:r w:rsidRPr="00AF103D">
              <w:rPr>
                <w:rStyle w:val="213pt"/>
                <w:sz w:val="28"/>
                <w:szCs w:val="28"/>
              </w:rPr>
              <w:t>Созидательный труд;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319C5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Всплывающий список</w:t>
            </w:r>
          </w:p>
        </w:tc>
      </w:tr>
      <w:tr w:rsidR="00A155FC" w:rsidRPr="00AF103D" w14:paraId="775C8CD0" w14:textId="77777777" w:rsidTr="00F4493D">
        <w:trPr>
          <w:trHeight w:val="19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A0A26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20.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8323A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Соответствие</w:t>
            </w:r>
          </w:p>
          <w:p w14:paraId="14FACC0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направлениям</w:t>
            </w:r>
          </w:p>
          <w:p w14:paraId="7471073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деятельности</w:t>
            </w:r>
          </w:p>
          <w:p w14:paraId="2F2EECC6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Движения</w:t>
            </w:r>
          </w:p>
          <w:p w14:paraId="363E4478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Первых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D56F96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Необходимо выбрать одно направление из всплывающего списка в рамках которого реализуется проектная активность:</w:t>
            </w:r>
          </w:p>
          <w:p w14:paraId="5026859D" w14:textId="77777777" w:rsidR="00A155FC" w:rsidRPr="00AF103D" w:rsidRDefault="00A155FC" w:rsidP="00A155FC">
            <w:pPr>
              <w:pStyle w:val="20"/>
              <w:numPr>
                <w:ilvl w:val="0"/>
                <w:numId w:val="6"/>
              </w:numPr>
              <w:shd w:val="clear" w:color="auto" w:fill="auto"/>
              <w:tabs>
                <w:tab w:val="left" w:pos="154"/>
              </w:tabs>
              <w:spacing w:line="276" w:lineRule="auto"/>
              <w:rPr>
                <w:rStyle w:val="214pt"/>
                <w:b w:val="0"/>
                <w:bCs w:val="0"/>
              </w:rPr>
            </w:pPr>
            <w:r w:rsidRPr="00AF103D">
              <w:rPr>
                <w:rStyle w:val="213pt"/>
                <w:sz w:val="28"/>
                <w:szCs w:val="28"/>
              </w:rPr>
              <w:t>Наука и технологии: «Дерзай и открывай!»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E0B3BF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Всплывающий список</w:t>
            </w:r>
          </w:p>
        </w:tc>
      </w:tr>
      <w:tr w:rsidR="00A155FC" w:rsidRPr="00AF103D" w14:paraId="66D4C201" w14:textId="77777777" w:rsidTr="00F4493D">
        <w:trPr>
          <w:trHeight w:val="183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92ED17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ind w:right="-38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21.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9E69F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Дополнительная информация о проектной активности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54F88E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 w:rsidRPr="00AF103D">
              <w:rPr>
                <w:rStyle w:val="214pt"/>
              </w:rPr>
              <w:t>Необходимо выбрать одну позицию из всплывающего списка при ее наличии в проектной активности.</w:t>
            </w:r>
          </w:p>
          <w:p w14:paraId="29D06423" w14:textId="77777777" w:rsidR="00A155FC" w:rsidRPr="00AF103D" w:rsidRDefault="00A155FC" w:rsidP="00A155FC">
            <w:pPr>
              <w:pStyle w:val="20"/>
              <w:numPr>
                <w:ilvl w:val="0"/>
                <w:numId w:val="8"/>
              </w:numPr>
              <w:shd w:val="clear" w:color="auto" w:fill="auto"/>
              <w:tabs>
                <w:tab w:val="left" w:pos="163"/>
              </w:tabs>
              <w:spacing w:line="276" w:lineRule="auto"/>
              <w:rPr>
                <w:rStyle w:val="214pt"/>
              </w:rPr>
            </w:pPr>
            <w:r w:rsidRPr="00AF103D">
              <w:rPr>
                <w:rStyle w:val="213pt"/>
                <w:sz w:val="28"/>
                <w:szCs w:val="28"/>
              </w:rPr>
              <w:t>в мероприятиях проектной активности принимают участие педагоги, наставники, родители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E52A1" w14:textId="77777777" w:rsidR="00A155FC" w:rsidRPr="00AF103D" w:rsidRDefault="00A155FC" w:rsidP="00A155FC">
            <w:pPr>
              <w:pStyle w:val="20"/>
              <w:shd w:val="clear" w:color="auto" w:fill="auto"/>
              <w:spacing w:line="276" w:lineRule="auto"/>
              <w:rPr>
                <w:rStyle w:val="213pt"/>
                <w:sz w:val="28"/>
                <w:szCs w:val="28"/>
              </w:rPr>
            </w:pPr>
            <w:r w:rsidRPr="00AF103D">
              <w:rPr>
                <w:rStyle w:val="213pt"/>
                <w:sz w:val="28"/>
                <w:szCs w:val="28"/>
              </w:rPr>
              <w:t>Всплывающий список</w:t>
            </w:r>
          </w:p>
        </w:tc>
      </w:tr>
    </w:tbl>
    <w:p w14:paraId="5382BF3B" w14:textId="77777777" w:rsidR="009763E9" w:rsidRPr="001339F3" w:rsidRDefault="009763E9" w:rsidP="008336E2">
      <w:pPr>
        <w:rPr>
          <w:rFonts w:ascii="Times New Roman" w:hAnsi="Times New Roman" w:cs="Times New Roman"/>
          <w:sz w:val="26"/>
          <w:szCs w:val="26"/>
        </w:rPr>
        <w:sectPr w:rsidR="009763E9" w:rsidRPr="001339F3" w:rsidSect="00CC00CA">
          <w:pgSz w:w="11900" w:h="16840"/>
          <w:pgMar w:top="1135" w:right="360" w:bottom="360" w:left="360" w:header="0" w:footer="3" w:gutter="0"/>
          <w:cols w:space="720"/>
          <w:noEndnote/>
          <w:docGrid w:linePitch="360"/>
        </w:sectPr>
      </w:pPr>
    </w:p>
    <w:p w14:paraId="55374A81" w14:textId="77777777" w:rsidR="009763E9" w:rsidRDefault="009763E9">
      <w:pPr>
        <w:rPr>
          <w:sz w:val="2"/>
          <w:szCs w:val="2"/>
        </w:rPr>
      </w:pPr>
    </w:p>
    <w:sectPr w:rsidR="009763E9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2776" w14:textId="77777777" w:rsidR="00CC00CA" w:rsidRDefault="00CC00CA">
      <w:r>
        <w:separator/>
      </w:r>
    </w:p>
  </w:endnote>
  <w:endnote w:type="continuationSeparator" w:id="0">
    <w:p w14:paraId="650A3DBE" w14:textId="77777777" w:rsidR="00CC00CA" w:rsidRDefault="00CC0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">
    <w:altName w:val="Cambria"/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DF8B0" w14:textId="77777777" w:rsidR="00CC00CA" w:rsidRDefault="00CC00CA"/>
  </w:footnote>
  <w:footnote w:type="continuationSeparator" w:id="0">
    <w:p w14:paraId="313FB502" w14:textId="77777777" w:rsidR="00CC00CA" w:rsidRDefault="00CC00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B72"/>
    <w:multiLevelType w:val="multilevel"/>
    <w:tmpl w:val="123CFD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16679"/>
    <w:multiLevelType w:val="hybridMultilevel"/>
    <w:tmpl w:val="F3AE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DA3"/>
    <w:multiLevelType w:val="hybridMultilevel"/>
    <w:tmpl w:val="114CD7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57B8E"/>
    <w:multiLevelType w:val="hybridMultilevel"/>
    <w:tmpl w:val="FB044F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E34E3"/>
    <w:multiLevelType w:val="hybridMultilevel"/>
    <w:tmpl w:val="956611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F0C0D"/>
    <w:multiLevelType w:val="hybridMultilevel"/>
    <w:tmpl w:val="17E882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AF29FC"/>
    <w:multiLevelType w:val="multilevel"/>
    <w:tmpl w:val="BA90DB0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A76A75"/>
    <w:multiLevelType w:val="hybridMultilevel"/>
    <w:tmpl w:val="FB044F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C0685"/>
    <w:multiLevelType w:val="hybridMultilevel"/>
    <w:tmpl w:val="A9D8696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4A3948"/>
    <w:multiLevelType w:val="hybridMultilevel"/>
    <w:tmpl w:val="5BBC92B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8C1960"/>
    <w:multiLevelType w:val="multilevel"/>
    <w:tmpl w:val="5D422C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ED02C48"/>
    <w:multiLevelType w:val="hybridMultilevel"/>
    <w:tmpl w:val="21CC00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35A4330"/>
    <w:multiLevelType w:val="multilevel"/>
    <w:tmpl w:val="98C2CA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CB6B45"/>
    <w:multiLevelType w:val="hybridMultilevel"/>
    <w:tmpl w:val="114CD7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74363"/>
    <w:multiLevelType w:val="hybridMultilevel"/>
    <w:tmpl w:val="C390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E2D1A"/>
    <w:multiLevelType w:val="hybridMultilevel"/>
    <w:tmpl w:val="FB044F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6769F"/>
    <w:multiLevelType w:val="hybridMultilevel"/>
    <w:tmpl w:val="FB044F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84B26"/>
    <w:multiLevelType w:val="hybridMultilevel"/>
    <w:tmpl w:val="DBB8C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D2208"/>
    <w:multiLevelType w:val="hybridMultilevel"/>
    <w:tmpl w:val="78BA02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97D54"/>
    <w:multiLevelType w:val="hybridMultilevel"/>
    <w:tmpl w:val="1340E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42103"/>
    <w:multiLevelType w:val="multilevel"/>
    <w:tmpl w:val="4FA607B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08C27F0"/>
    <w:multiLevelType w:val="hybridMultilevel"/>
    <w:tmpl w:val="455C2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275F7"/>
    <w:multiLevelType w:val="hybridMultilevel"/>
    <w:tmpl w:val="FB044F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72CD6"/>
    <w:multiLevelType w:val="hybridMultilevel"/>
    <w:tmpl w:val="956611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91BEA"/>
    <w:multiLevelType w:val="multilevel"/>
    <w:tmpl w:val="3A6CD41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D71377"/>
    <w:multiLevelType w:val="hybridMultilevel"/>
    <w:tmpl w:val="FB044F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D5EEE"/>
    <w:multiLevelType w:val="hybridMultilevel"/>
    <w:tmpl w:val="2E12C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FE6F7C"/>
    <w:multiLevelType w:val="multilevel"/>
    <w:tmpl w:val="6920876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8FF1B1F"/>
    <w:multiLevelType w:val="multilevel"/>
    <w:tmpl w:val="688E741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DED30D7"/>
    <w:multiLevelType w:val="hybridMultilevel"/>
    <w:tmpl w:val="114CD7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17203">
    <w:abstractNumId w:val="20"/>
  </w:num>
  <w:num w:numId="2" w16cid:durableId="2020890101">
    <w:abstractNumId w:val="0"/>
  </w:num>
  <w:num w:numId="3" w16cid:durableId="898397730">
    <w:abstractNumId w:val="6"/>
  </w:num>
  <w:num w:numId="4" w16cid:durableId="2113162401">
    <w:abstractNumId w:val="12"/>
  </w:num>
  <w:num w:numId="5" w16cid:durableId="1590037792">
    <w:abstractNumId w:val="27"/>
  </w:num>
  <w:num w:numId="6" w16cid:durableId="124589203">
    <w:abstractNumId w:val="10"/>
  </w:num>
  <w:num w:numId="7" w16cid:durableId="1047994118">
    <w:abstractNumId w:val="24"/>
  </w:num>
  <w:num w:numId="8" w16cid:durableId="162284583">
    <w:abstractNumId w:val="28"/>
  </w:num>
  <w:num w:numId="9" w16cid:durableId="1273711672">
    <w:abstractNumId w:val="11"/>
  </w:num>
  <w:num w:numId="10" w16cid:durableId="21209039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31412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65721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462722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16324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54939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98860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2636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594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90417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73979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8990904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09779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32142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160116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18274158">
    <w:abstractNumId w:val="5"/>
  </w:num>
  <w:num w:numId="26" w16cid:durableId="1280330946">
    <w:abstractNumId w:val="2"/>
  </w:num>
  <w:num w:numId="27" w16cid:durableId="1928270563">
    <w:abstractNumId w:val="14"/>
  </w:num>
  <w:num w:numId="28" w16cid:durableId="1659921759">
    <w:abstractNumId w:val="1"/>
  </w:num>
  <w:num w:numId="29" w16cid:durableId="417409495">
    <w:abstractNumId w:val="26"/>
  </w:num>
  <w:num w:numId="30" w16cid:durableId="881594187">
    <w:abstractNumId w:val="21"/>
  </w:num>
  <w:num w:numId="31" w16cid:durableId="8295184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E9"/>
    <w:rsid w:val="00026374"/>
    <w:rsid w:val="0002762F"/>
    <w:rsid w:val="00047E2A"/>
    <w:rsid w:val="000639A9"/>
    <w:rsid w:val="0006512F"/>
    <w:rsid w:val="000666E7"/>
    <w:rsid w:val="000A3DC7"/>
    <w:rsid w:val="000B3688"/>
    <w:rsid w:val="000E27FF"/>
    <w:rsid w:val="000E515E"/>
    <w:rsid w:val="00116CF1"/>
    <w:rsid w:val="001339F3"/>
    <w:rsid w:val="0014092A"/>
    <w:rsid w:val="00151BE1"/>
    <w:rsid w:val="001572B3"/>
    <w:rsid w:val="00186B6A"/>
    <w:rsid w:val="00187DE4"/>
    <w:rsid w:val="00192EA1"/>
    <w:rsid w:val="0019488B"/>
    <w:rsid w:val="001C5D7C"/>
    <w:rsid w:val="001D04B3"/>
    <w:rsid w:val="001D2F1C"/>
    <w:rsid w:val="00201A94"/>
    <w:rsid w:val="00253425"/>
    <w:rsid w:val="00256457"/>
    <w:rsid w:val="00283956"/>
    <w:rsid w:val="00293EE0"/>
    <w:rsid w:val="00294B51"/>
    <w:rsid w:val="002A6F1C"/>
    <w:rsid w:val="002B61C5"/>
    <w:rsid w:val="0030691E"/>
    <w:rsid w:val="00323128"/>
    <w:rsid w:val="00347CED"/>
    <w:rsid w:val="00376B50"/>
    <w:rsid w:val="0039596A"/>
    <w:rsid w:val="003B1662"/>
    <w:rsid w:val="003F5EBE"/>
    <w:rsid w:val="003F6A44"/>
    <w:rsid w:val="00433D58"/>
    <w:rsid w:val="0047264B"/>
    <w:rsid w:val="00480E37"/>
    <w:rsid w:val="00494D6B"/>
    <w:rsid w:val="004C53DB"/>
    <w:rsid w:val="004E639E"/>
    <w:rsid w:val="004F1FE8"/>
    <w:rsid w:val="00517E59"/>
    <w:rsid w:val="00545E91"/>
    <w:rsid w:val="005A0633"/>
    <w:rsid w:val="005B42C4"/>
    <w:rsid w:val="005C0D45"/>
    <w:rsid w:val="005E2C2A"/>
    <w:rsid w:val="005E641D"/>
    <w:rsid w:val="005F6685"/>
    <w:rsid w:val="0060109D"/>
    <w:rsid w:val="0060769B"/>
    <w:rsid w:val="006468CE"/>
    <w:rsid w:val="00662077"/>
    <w:rsid w:val="00666272"/>
    <w:rsid w:val="0067775E"/>
    <w:rsid w:val="006829FB"/>
    <w:rsid w:val="00683E0E"/>
    <w:rsid w:val="006C2051"/>
    <w:rsid w:val="006C79D1"/>
    <w:rsid w:val="007348FA"/>
    <w:rsid w:val="007820AA"/>
    <w:rsid w:val="00797FC9"/>
    <w:rsid w:val="007A2A2A"/>
    <w:rsid w:val="007B1B19"/>
    <w:rsid w:val="007D2A79"/>
    <w:rsid w:val="007D743D"/>
    <w:rsid w:val="007E3E09"/>
    <w:rsid w:val="00804927"/>
    <w:rsid w:val="0082322B"/>
    <w:rsid w:val="00832A80"/>
    <w:rsid w:val="008336E2"/>
    <w:rsid w:val="00840E0D"/>
    <w:rsid w:val="00886BD4"/>
    <w:rsid w:val="00894ACB"/>
    <w:rsid w:val="0089677B"/>
    <w:rsid w:val="008A524C"/>
    <w:rsid w:val="008B1705"/>
    <w:rsid w:val="008C6CC9"/>
    <w:rsid w:val="008E6FF2"/>
    <w:rsid w:val="008E72A7"/>
    <w:rsid w:val="00916ABE"/>
    <w:rsid w:val="0092307A"/>
    <w:rsid w:val="009235C6"/>
    <w:rsid w:val="0094789C"/>
    <w:rsid w:val="009641EE"/>
    <w:rsid w:val="00965AA5"/>
    <w:rsid w:val="009730A1"/>
    <w:rsid w:val="009763E9"/>
    <w:rsid w:val="009934FB"/>
    <w:rsid w:val="009A74A5"/>
    <w:rsid w:val="009B56B5"/>
    <w:rsid w:val="009B6849"/>
    <w:rsid w:val="009E30D3"/>
    <w:rsid w:val="009F5BA0"/>
    <w:rsid w:val="00A05176"/>
    <w:rsid w:val="00A1540D"/>
    <w:rsid w:val="00A155FC"/>
    <w:rsid w:val="00A477D6"/>
    <w:rsid w:val="00A85D35"/>
    <w:rsid w:val="00AA0947"/>
    <w:rsid w:val="00AB6BE8"/>
    <w:rsid w:val="00AC0957"/>
    <w:rsid w:val="00AE4056"/>
    <w:rsid w:val="00AE7EB6"/>
    <w:rsid w:val="00AF103D"/>
    <w:rsid w:val="00B155BB"/>
    <w:rsid w:val="00B4091C"/>
    <w:rsid w:val="00B625DC"/>
    <w:rsid w:val="00B7218F"/>
    <w:rsid w:val="00B73AED"/>
    <w:rsid w:val="00B75925"/>
    <w:rsid w:val="00B91F68"/>
    <w:rsid w:val="00B95247"/>
    <w:rsid w:val="00BA567C"/>
    <w:rsid w:val="00BC26FE"/>
    <w:rsid w:val="00BC2BDA"/>
    <w:rsid w:val="00BC32A9"/>
    <w:rsid w:val="00BE1DEA"/>
    <w:rsid w:val="00C02AD5"/>
    <w:rsid w:val="00C14B8A"/>
    <w:rsid w:val="00C61127"/>
    <w:rsid w:val="00C624C2"/>
    <w:rsid w:val="00C9649E"/>
    <w:rsid w:val="00C97575"/>
    <w:rsid w:val="00CC00CA"/>
    <w:rsid w:val="00CC39C6"/>
    <w:rsid w:val="00CD2A87"/>
    <w:rsid w:val="00CF45DE"/>
    <w:rsid w:val="00D17DA9"/>
    <w:rsid w:val="00D41170"/>
    <w:rsid w:val="00D56728"/>
    <w:rsid w:val="00DA75CE"/>
    <w:rsid w:val="00DB19ED"/>
    <w:rsid w:val="00DC2474"/>
    <w:rsid w:val="00E13D1D"/>
    <w:rsid w:val="00E32C5A"/>
    <w:rsid w:val="00E51507"/>
    <w:rsid w:val="00E56E20"/>
    <w:rsid w:val="00E616A4"/>
    <w:rsid w:val="00E72675"/>
    <w:rsid w:val="00EB0DF4"/>
    <w:rsid w:val="00EB65A3"/>
    <w:rsid w:val="00F075E8"/>
    <w:rsid w:val="00F12583"/>
    <w:rsid w:val="00F16F01"/>
    <w:rsid w:val="00F4493D"/>
    <w:rsid w:val="00F6304C"/>
    <w:rsid w:val="00F70B2F"/>
    <w:rsid w:val="00FA40D8"/>
    <w:rsid w:val="00FD230B"/>
    <w:rsid w:val="00FD4728"/>
    <w:rsid w:val="00FE2AA5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22AF"/>
  <w15:docId w15:val="{8185BD74-B70A-4ED9-8370-F94A6CFD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14pt">
    <w:name w:val="Основной текст (2) + 14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3pt">
    <w:name w:val="Основной текст (2) + 13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Основной текст (2)"/>
    <w:basedOn w:val="a"/>
    <w:link w:val="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basedOn w:val="a"/>
    <w:next w:val="a7"/>
    <w:uiPriority w:val="99"/>
    <w:unhideWhenUsed/>
    <w:rsid w:val="00C624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7">
    <w:name w:val="Normal (Web)"/>
    <w:basedOn w:val="a"/>
    <w:uiPriority w:val="99"/>
    <w:unhideWhenUsed/>
    <w:rsid w:val="00C624C2"/>
    <w:rPr>
      <w:rFonts w:ascii="Times New Roman" w:hAnsi="Times New Roman" w:cs="Times New Roman"/>
    </w:rPr>
  </w:style>
  <w:style w:type="paragraph" w:customStyle="1" w:styleId="1">
    <w:name w:val="Абзац списка1"/>
    <w:basedOn w:val="a"/>
    <w:rsid w:val="00683E0E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bidi="ar-SA"/>
    </w:rPr>
  </w:style>
  <w:style w:type="paragraph" w:customStyle="1" w:styleId="21">
    <w:name w:val="Абзац списка2"/>
    <w:basedOn w:val="a"/>
    <w:rsid w:val="007D743D"/>
    <w:pPr>
      <w:widowControl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bidi="ar-SA"/>
    </w:rPr>
  </w:style>
  <w:style w:type="paragraph" w:styleId="a8">
    <w:name w:val="List Paragraph"/>
    <w:basedOn w:val="a"/>
    <w:uiPriority w:val="34"/>
    <w:qFormat/>
    <w:rsid w:val="009A74A5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a9">
    <w:name w:val="annotation reference"/>
    <w:basedOn w:val="a0"/>
    <w:uiPriority w:val="99"/>
    <w:semiHidden/>
    <w:unhideWhenUsed/>
    <w:rsid w:val="00B73AE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B73AE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73AED"/>
    <w:rPr>
      <w:color w:val="000000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73AE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B73AED"/>
    <w:rPr>
      <w:b/>
      <w:bCs/>
      <w:color w:val="000000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B73A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73AED"/>
    <w:rPr>
      <w:rFonts w:ascii="Segoe UI" w:hAnsi="Segoe UI" w:cs="Segoe UI"/>
      <w:color w:val="000000"/>
      <w:sz w:val="18"/>
      <w:szCs w:val="18"/>
    </w:rPr>
  </w:style>
  <w:style w:type="paragraph" w:customStyle="1" w:styleId="Default">
    <w:name w:val="Default"/>
    <w:rsid w:val="00CC39C6"/>
    <w:pPr>
      <w:widowControl/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64D6-46FC-48A8-94DA-C147459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2978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Ковалевская</dc:creator>
  <cp:keywords/>
  <cp:lastModifiedBy>Татьяна Сычева</cp:lastModifiedBy>
  <cp:revision>2</cp:revision>
  <dcterms:created xsi:type="dcterms:W3CDTF">2024-04-24T07:27:00Z</dcterms:created>
  <dcterms:modified xsi:type="dcterms:W3CDTF">2024-04-24T07:27:00Z</dcterms:modified>
</cp:coreProperties>
</file>