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48379" w14:textId="77777777" w:rsidR="00404325" w:rsidRPr="0036015B" w:rsidRDefault="00404325" w:rsidP="004043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6015B">
        <w:rPr>
          <w:rFonts w:ascii="Times New Roman" w:hAnsi="Times New Roman"/>
          <w:b/>
          <w:sz w:val="28"/>
          <w:szCs w:val="28"/>
        </w:rPr>
        <w:t xml:space="preserve">ПОЛОЖЕНИЕ </w:t>
      </w:r>
    </w:p>
    <w:p w14:paraId="71A49E68" w14:textId="77777777" w:rsidR="00404325" w:rsidRPr="0036015B" w:rsidRDefault="00404325" w:rsidP="004043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6015B">
        <w:rPr>
          <w:rFonts w:ascii="Times New Roman" w:hAnsi="Times New Roman"/>
          <w:b/>
          <w:sz w:val="28"/>
          <w:szCs w:val="28"/>
        </w:rPr>
        <w:t xml:space="preserve">о проведении открытого конкурса </w:t>
      </w:r>
      <w:r w:rsidRPr="0036015B">
        <w:rPr>
          <w:rFonts w:ascii="Times New Roman" w:hAnsi="Times New Roman"/>
          <w:b/>
          <w:sz w:val="28"/>
          <w:szCs w:val="28"/>
          <w:lang w:val="en-US"/>
        </w:rPr>
        <w:t>IT</w:t>
      </w:r>
      <w:r w:rsidRPr="0036015B">
        <w:rPr>
          <w:rFonts w:ascii="Times New Roman" w:hAnsi="Times New Roman"/>
          <w:b/>
          <w:sz w:val="28"/>
          <w:szCs w:val="28"/>
        </w:rPr>
        <w:t>-проектов</w:t>
      </w:r>
    </w:p>
    <w:p w14:paraId="535DF9BC" w14:textId="77777777" w:rsidR="00404325" w:rsidRPr="0036015B" w:rsidRDefault="00404325" w:rsidP="0040432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6015B">
        <w:rPr>
          <w:rFonts w:ascii="Times New Roman" w:hAnsi="Times New Roman"/>
          <w:b/>
          <w:bCs/>
          <w:sz w:val="28"/>
          <w:szCs w:val="28"/>
        </w:rPr>
        <w:t xml:space="preserve">I. </w:t>
      </w:r>
      <w:r w:rsidRPr="0036015B">
        <w:rPr>
          <w:rFonts w:ascii="Times New Roman" w:hAnsi="Times New Roman"/>
          <w:b/>
          <w:bCs/>
          <w:caps/>
          <w:sz w:val="28"/>
          <w:szCs w:val="28"/>
        </w:rPr>
        <w:t>Общие положения</w:t>
      </w:r>
    </w:p>
    <w:p w14:paraId="5742882C" w14:textId="77777777" w:rsidR="00404325" w:rsidRPr="0036015B" w:rsidRDefault="00404325" w:rsidP="0040432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 xml:space="preserve">1.1. Положение о проведении открытого конкурса </w:t>
      </w:r>
      <w:r w:rsidRPr="0036015B">
        <w:rPr>
          <w:rFonts w:ascii="Times New Roman" w:hAnsi="Times New Roman"/>
          <w:sz w:val="28"/>
          <w:szCs w:val="28"/>
          <w:lang w:val="en-US"/>
        </w:rPr>
        <w:t>IT</w:t>
      </w:r>
      <w:r w:rsidRPr="0036015B">
        <w:rPr>
          <w:rFonts w:ascii="Times New Roman" w:hAnsi="Times New Roman"/>
          <w:sz w:val="28"/>
          <w:szCs w:val="28"/>
        </w:rPr>
        <w:t>-проектов среди</w:t>
      </w:r>
      <w:r w:rsidRPr="0036015B">
        <w:rPr>
          <w:rFonts w:ascii="Times New Roman" w:hAnsi="Times New Roman"/>
          <w:spacing w:val="-6"/>
          <w:sz w:val="28"/>
          <w:szCs w:val="28"/>
        </w:rPr>
        <w:t xml:space="preserve"> студентов и </w:t>
      </w:r>
      <w:proofErr w:type="gramStart"/>
      <w:r w:rsidRPr="0036015B">
        <w:rPr>
          <w:rFonts w:ascii="Times New Roman" w:hAnsi="Times New Roman"/>
          <w:spacing w:val="-6"/>
          <w:sz w:val="28"/>
          <w:szCs w:val="28"/>
        </w:rPr>
        <w:t>школьников  образовательных</w:t>
      </w:r>
      <w:proofErr w:type="gramEnd"/>
      <w:r w:rsidRPr="0036015B">
        <w:rPr>
          <w:rFonts w:ascii="Times New Roman" w:hAnsi="Times New Roman"/>
          <w:spacing w:val="-6"/>
          <w:sz w:val="28"/>
          <w:szCs w:val="28"/>
        </w:rPr>
        <w:t xml:space="preserve"> организаций Республики Бурятия </w:t>
      </w:r>
      <w:r w:rsidRPr="0036015B">
        <w:rPr>
          <w:rFonts w:ascii="Times New Roman" w:hAnsi="Times New Roman"/>
          <w:sz w:val="28"/>
          <w:szCs w:val="28"/>
        </w:rPr>
        <w:t xml:space="preserve">(далее - Положение) определяет цель, основы организации и проведения </w:t>
      </w:r>
      <w:r w:rsidRPr="0036015B">
        <w:rPr>
          <w:rFonts w:ascii="Times New Roman" w:hAnsi="Times New Roman"/>
          <w:spacing w:val="-6"/>
          <w:sz w:val="28"/>
          <w:szCs w:val="28"/>
        </w:rPr>
        <w:t xml:space="preserve">республиканского конкурса </w:t>
      </w:r>
      <w:r w:rsidRPr="0036015B">
        <w:rPr>
          <w:rFonts w:ascii="Times New Roman" w:hAnsi="Times New Roman"/>
          <w:bCs/>
          <w:sz w:val="28"/>
          <w:szCs w:val="28"/>
        </w:rPr>
        <w:t xml:space="preserve">на лучший </w:t>
      </w:r>
      <w:r w:rsidRPr="0036015B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36015B">
        <w:rPr>
          <w:rFonts w:ascii="Times New Roman" w:hAnsi="Times New Roman"/>
          <w:bCs/>
          <w:sz w:val="28"/>
          <w:szCs w:val="28"/>
        </w:rPr>
        <w:t xml:space="preserve">- проект </w:t>
      </w:r>
      <w:r w:rsidRPr="0036015B">
        <w:rPr>
          <w:rFonts w:ascii="Times New Roman" w:hAnsi="Times New Roman"/>
          <w:sz w:val="28"/>
          <w:szCs w:val="28"/>
        </w:rPr>
        <w:t>(далее – Конкурс).</w:t>
      </w:r>
    </w:p>
    <w:p w14:paraId="2E6EE8E3" w14:textId="77777777" w:rsidR="00404325" w:rsidRPr="0036015B" w:rsidRDefault="00404325" w:rsidP="0040432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1.2. Конкурс проводится с целью выявления лучших проектов в области информационных технологий и содействия в развитии инновационных разработок молодых авторов.</w:t>
      </w:r>
    </w:p>
    <w:p w14:paraId="6FE90B54" w14:textId="77777777" w:rsidR="00404325" w:rsidRPr="0036015B" w:rsidRDefault="00404325" w:rsidP="00404325">
      <w:pPr>
        <w:widowControl w:val="0"/>
        <w:numPr>
          <w:ilvl w:val="1"/>
          <w:numId w:val="3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Основные задачи Конкурса:</w:t>
      </w:r>
    </w:p>
    <w:p w14:paraId="5A647E90" w14:textId="77777777" w:rsidR="00404325" w:rsidRPr="0036015B" w:rsidRDefault="00404325" w:rsidP="0040432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 xml:space="preserve">• повышение интереса к современным тенденциям развития </w:t>
      </w:r>
      <w:r w:rsidRPr="0036015B">
        <w:rPr>
          <w:rFonts w:ascii="Times New Roman" w:hAnsi="Times New Roman"/>
          <w:sz w:val="28"/>
          <w:szCs w:val="28"/>
          <w:lang w:val="en-US"/>
        </w:rPr>
        <w:t>IT</w:t>
      </w:r>
      <w:r w:rsidRPr="0036015B">
        <w:rPr>
          <w:rFonts w:ascii="Times New Roman" w:hAnsi="Times New Roman"/>
          <w:sz w:val="28"/>
          <w:szCs w:val="28"/>
        </w:rPr>
        <w:t>-сферы;</w:t>
      </w:r>
    </w:p>
    <w:p w14:paraId="5C584DA0" w14:textId="77777777" w:rsidR="00404325" w:rsidRPr="0036015B" w:rsidRDefault="00404325" w:rsidP="0040432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• расширение круга профессиональных компетенций по выбранной специальности;</w:t>
      </w:r>
    </w:p>
    <w:p w14:paraId="42A6E1DF" w14:textId="77777777" w:rsidR="00404325" w:rsidRPr="0036015B" w:rsidRDefault="00404325" w:rsidP="0040432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caps/>
          <w:sz w:val="28"/>
          <w:szCs w:val="28"/>
          <w:highlight w:val="yellow"/>
        </w:rPr>
      </w:pPr>
      <w:r w:rsidRPr="0036015B">
        <w:rPr>
          <w:rFonts w:ascii="Times New Roman" w:hAnsi="Times New Roman"/>
          <w:sz w:val="28"/>
          <w:szCs w:val="28"/>
        </w:rPr>
        <w:t xml:space="preserve">• совершенствование навыков самостоятельной работы. </w:t>
      </w:r>
    </w:p>
    <w:p w14:paraId="1733ED53" w14:textId="77777777" w:rsidR="00404325" w:rsidRPr="0036015B" w:rsidRDefault="00404325" w:rsidP="00404325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caps/>
          <w:sz w:val="28"/>
          <w:szCs w:val="28"/>
        </w:rPr>
      </w:pPr>
    </w:p>
    <w:p w14:paraId="3E243D4E" w14:textId="77777777" w:rsidR="00404325" w:rsidRPr="0036015B" w:rsidRDefault="00404325" w:rsidP="004043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6015B">
        <w:rPr>
          <w:rFonts w:ascii="Times New Roman" w:hAnsi="Times New Roman"/>
          <w:b/>
          <w:bCs/>
          <w:caps/>
          <w:sz w:val="28"/>
          <w:szCs w:val="28"/>
        </w:rPr>
        <w:t>II. Участники Конкурса</w:t>
      </w:r>
    </w:p>
    <w:p w14:paraId="0F509D00" w14:textId="77777777" w:rsidR="00404325" w:rsidRPr="0036015B" w:rsidRDefault="00404325" w:rsidP="0040432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В Конкурсе могут принять участие студенты и школьники образовательных организаций Республики Бурятия (школ, учреждений среднего профессионального образования, учреждений высшего образования, дополнительного образования).</w:t>
      </w:r>
    </w:p>
    <w:p w14:paraId="22A3BD4D" w14:textId="77777777" w:rsidR="00404325" w:rsidRPr="0036015B" w:rsidRDefault="00404325" w:rsidP="0040432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7EA20491" w14:textId="77777777" w:rsidR="00404325" w:rsidRPr="0036015B" w:rsidRDefault="00404325" w:rsidP="0040432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6015B">
        <w:rPr>
          <w:rFonts w:ascii="Times New Roman" w:hAnsi="Times New Roman"/>
          <w:b/>
          <w:bCs/>
          <w:caps/>
          <w:sz w:val="28"/>
          <w:szCs w:val="28"/>
          <w:lang w:val="en-US"/>
        </w:rPr>
        <w:t>III</w:t>
      </w:r>
      <w:r w:rsidRPr="0036015B">
        <w:rPr>
          <w:rFonts w:ascii="Times New Roman" w:hAnsi="Times New Roman"/>
          <w:b/>
          <w:bCs/>
          <w:caps/>
          <w:sz w:val="28"/>
          <w:szCs w:val="28"/>
        </w:rPr>
        <w:t>. Порядок проведения Конкурса</w:t>
      </w:r>
    </w:p>
    <w:p w14:paraId="28962776" w14:textId="77777777" w:rsidR="00404325" w:rsidRPr="0036015B" w:rsidRDefault="00404325" w:rsidP="00404325">
      <w:pPr>
        <w:shd w:val="clear" w:color="auto" w:fill="FFFFFF"/>
        <w:tabs>
          <w:tab w:val="left" w:pos="540"/>
        </w:tabs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 xml:space="preserve">3.1. Регистрация участников и прием заявок — до 11 ноября 2025 г. Осуществляется посредством заполнения заявки на сайте </w:t>
      </w:r>
    </w:p>
    <w:p w14:paraId="2374AC37" w14:textId="77777777" w:rsidR="00404325" w:rsidRPr="0036015B" w:rsidRDefault="00404325" w:rsidP="00404325">
      <w:pPr>
        <w:shd w:val="clear" w:color="auto" w:fill="FFFFFF"/>
        <w:tabs>
          <w:tab w:val="left" w:pos="540"/>
        </w:tabs>
        <w:autoSpaceDE w:val="0"/>
        <w:spacing w:line="240" w:lineRule="auto"/>
        <w:jc w:val="both"/>
        <w:rPr>
          <w:rFonts w:ascii="Times New Roman" w:hAnsi="Times New Roman"/>
          <w:spacing w:val="-6"/>
          <w:sz w:val="28"/>
          <w:szCs w:val="28"/>
        </w:rPr>
      </w:pPr>
      <w:r w:rsidRPr="003360D0">
        <w:rPr>
          <w:rFonts w:ascii="Times New Roman" w:hAnsi="Times New Roman"/>
          <w:sz w:val="28"/>
          <w:szCs w:val="28"/>
        </w:rPr>
        <w:t>3.2. Очный этап конкурса проводится 13</w:t>
      </w:r>
      <w:r w:rsidRPr="003360D0">
        <w:rPr>
          <w:rFonts w:ascii="Times New Roman" w:hAnsi="Times New Roman"/>
          <w:b/>
          <w:sz w:val="28"/>
          <w:szCs w:val="28"/>
        </w:rPr>
        <w:t xml:space="preserve"> ноября 2025 г в 9.30</w:t>
      </w:r>
      <w:r w:rsidRPr="003360D0">
        <w:rPr>
          <w:rFonts w:ascii="Times New Roman" w:hAnsi="Times New Roman"/>
          <w:sz w:val="28"/>
          <w:szCs w:val="28"/>
        </w:rPr>
        <w:t xml:space="preserve"> часов в </w:t>
      </w:r>
      <w:r w:rsidRPr="003360D0">
        <w:rPr>
          <w:rFonts w:ascii="Times New Roman" w:hAnsi="Times New Roman"/>
          <w:b/>
          <w:sz w:val="28"/>
          <w:szCs w:val="28"/>
        </w:rPr>
        <w:t xml:space="preserve">ЦМИТ </w:t>
      </w:r>
      <w:r w:rsidRPr="003360D0">
        <w:rPr>
          <w:rFonts w:ascii="Times New Roman" w:hAnsi="Times New Roman"/>
          <w:sz w:val="28"/>
          <w:szCs w:val="28"/>
        </w:rPr>
        <w:t xml:space="preserve">  БИИК «</w:t>
      </w:r>
      <w:proofErr w:type="spellStart"/>
      <w:r w:rsidRPr="003360D0">
        <w:rPr>
          <w:rFonts w:ascii="Times New Roman" w:hAnsi="Times New Roman"/>
          <w:sz w:val="28"/>
          <w:szCs w:val="28"/>
        </w:rPr>
        <w:t>СибГУТИ</w:t>
      </w:r>
      <w:proofErr w:type="spellEnd"/>
      <w:r w:rsidRPr="003360D0">
        <w:rPr>
          <w:rFonts w:ascii="Times New Roman" w:hAnsi="Times New Roman"/>
          <w:sz w:val="28"/>
          <w:szCs w:val="28"/>
        </w:rPr>
        <w:t xml:space="preserve">» по адресу: ул. </w:t>
      </w:r>
      <w:proofErr w:type="spellStart"/>
      <w:r w:rsidRPr="003360D0">
        <w:rPr>
          <w:rFonts w:ascii="Times New Roman" w:hAnsi="Times New Roman"/>
          <w:sz w:val="28"/>
          <w:szCs w:val="28"/>
        </w:rPr>
        <w:t>Трубачеева</w:t>
      </w:r>
      <w:proofErr w:type="spellEnd"/>
      <w:r w:rsidRPr="003360D0">
        <w:rPr>
          <w:rFonts w:ascii="Times New Roman" w:hAnsi="Times New Roman"/>
          <w:sz w:val="28"/>
          <w:szCs w:val="28"/>
        </w:rPr>
        <w:t>, 152</w:t>
      </w:r>
      <w:r w:rsidRPr="003360D0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3360D0">
        <w:rPr>
          <w:rFonts w:ascii="Times New Roman" w:hAnsi="Times New Roman"/>
          <w:bCs/>
          <w:sz w:val="28"/>
          <w:szCs w:val="28"/>
        </w:rPr>
        <w:t>Регламент для выступления каждого автора ограничивается</w:t>
      </w:r>
      <w:r w:rsidRPr="003360D0">
        <w:rPr>
          <w:rFonts w:ascii="Times New Roman" w:hAnsi="Times New Roman"/>
          <w:b/>
          <w:bCs/>
          <w:sz w:val="28"/>
          <w:szCs w:val="28"/>
        </w:rPr>
        <w:t xml:space="preserve"> 10 минутами.</w:t>
      </w:r>
    </w:p>
    <w:p w14:paraId="4DFF855C" w14:textId="77777777" w:rsidR="00404325" w:rsidRPr="0036015B" w:rsidRDefault="00404325" w:rsidP="0040432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 xml:space="preserve">3.3. Защита представленных проектов может осуществляться в форме: </w:t>
      </w:r>
    </w:p>
    <w:p w14:paraId="5EABE9EB" w14:textId="77777777" w:rsidR="00404325" w:rsidRPr="0036015B" w:rsidRDefault="00404325" w:rsidP="00404325">
      <w:pPr>
        <w:widowControl w:val="0"/>
        <w:numPr>
          <w:ilvl w:val="1"/>
          <w:numId w:val="1"/>
        </w:numPr>
        <w:tabs>
          <w:tab w:val="clear" w:pos="1080"/>
          <w:tab w:val="left" w:pos="1418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презентации;</w:t>
      </w:r>
    </w:p>
    <w:p w14:paraId="0439D1DD" w14:textId="77777777" w:rsidR="00404325" w:rsidRPr="0036015B" w:rsidRDefault="00404325" w:rsidP="00404325">
      <w:pPr>
        <w:widowControl w:val="0"/>
        <w:numPr>
          <w:ilvl w:val="1"/>
          <w:numId w:val="1"/>
        </w:numPr>
        <w:tabs>
          <w:tab w:val="clear" w:pos="1080"/>
          <w:tab w:val="left" w:pos="1418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видеоролика;</w:t>
      </w:r>
    </w:p>
    <w:p w14:paraId="3934B792" w14:textId="77777777" w:rsidR="00404325" w:rsidRPr="0036015B" w:rsidRDefault="00404325" w:rsidP="00404325">
      <w:pPr>
        <w:widowControl w:val="0"/>
        <w:numPr>
          <w:ilvl w:val="1"/>
          <w:numId w:val="1"/>
        </w:numPr>
        <w:tabs>
          <w:tab w:val="clear" w:pos="1080"/>
          <w:tab w:val="left" w:pos="1418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6015B">
        <w:rPr>
          <w:rFonts w:ascii="Times New Roman" w:hAnsi="Times New Roman"/>
          <w:sz w:val="28"/>
          <w:szCs w:val="28"/>
        </w:rPr>
        <w:t>флэшролика</w:t>
      </w:r>
      <w:proofErr w:type="spellEnd"/>
      <w:r w:rsidRPr="0036015B">
        <w:rPr>
          <w:rFonts w:ascii="Times New Roman" w:hAnsi="Times New Roman"/>
          <w:sz w:val="28"/>
          <w:szCs w:val="28"/>
        </w:rPr>
        <w:t>; и т.п.</w:t>
      </w:r>
    </w:p>
    <w:p w14:paraId="36731CEE" w14:textId="77777777" w:rsidR="00404325" w:rsidRPr="0036015B" w:rsidRDefault="00404325" w:rsidP="00404325">
      <w:pPr>
        <w:widowControl w:val="0"/>
        <w:tabs>
          <w:tab w:val="left" w:pos="1418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9299579" w14:textId="77777777" w:rsidR="00404325" w:rsidRPr="0036015B" w:rsidRDefault="00404325" w:rsidP="00404325">
      <w:pPr>
        <w:widowControl w:val="0"/>
        <w:tabs>
          <w:tab w:val="left" w:pos="1418"/>
        </w:tabs>
        <w:suppressAutoHyphens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4B5839F1" w14:textId="77777777" w:rsidR="00404325" w:rsidRPr="0036015B" w:rsidRDefault="00404325" w:rsidP="0040432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3.4 Награждение победителей конкурса: на Торжественном закрытии Форума.</w:t>
      </w:r>
    </w:p>
    <w:p w14:paraId="12B3BD7A" w14:textId="77777777" w:rsidR="00404325" w:rsidRPr="0036015B" w:rsidRDefault="00404325" w:rsidP="00404325">
      <w:pPr>
        <w:shd w:val="clear" w:color="auto" w:fill="FFFFFF"/>
        <w:tabs>
          <w:tab w:val="left" w:pos="-3402"/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 xml:space="preserve"> </w:t>
      </w:r>
    </w:p>
    <w:p w14:paraId="1478AC84" w14:textId="77777777" w:rsidR="00404325" w:rsidRPr="0036015B" w:rsidRDefault="00404325" w:rsidP="0040432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6015B">
        <w:rPr>
          <w:rFonts w:ascii="Times New Roman" w:hAnsi="Times New Roman"/>
          <w:b/>
          <w:bCs/>
          <w:caps/>
          <w:sz w:val="28"/>
          <w:szCs w:val="28"/>
          <w:lang w:val="en-US"/>
        </w:rPr>
        <w:t>I</w:t>
      </w:r>
      <w:r w:rsidRPr="0036015B">
        <w:rPr>
          <w:rFonts w:ascii="Times New Roman" w:hAnsi="Times New Roman"/>
          <w:b/>
          <w:bCs/>
          <w:caps/>
          <w:sz w:val="28"/>
          <w:szCs w:val="28"/>
        </w:rPr>
        <w:t>V. Определение победителей Конкурса</w:t>
      </w:r>
    </w:p>
    <w:p w14:paraId="747F0A75" w14:textId="77777777" w:rsidR="00404325" w:rsidRPr="0036015B" w:rsidRDefault="00404325" w:rsidP="0040432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lastRenderedPageBreak/>
        <w:t>4.1. По наибольшему количеству набранных баллов определяются победители Конкурса. При равенстве баллов у двух участников решающий голос имеет председатель жюри.</w:t>
      </w:r>
    </w:p>
    <w:p w14:paraId="48C127C9" w14:textId="77777777" w:rsidR="00404325" w:rsidRPr="0036015B" w:rsidRDefault="00404325" w:rsidP="0040432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4.2. Жюри Конкурса оценивает участников Конкурса в каждой номинации по следующим критериям:</w:t>
      </w:r>
    </w:p>
    <w:p w14:paraId="35201878" w14:textId="77777777" w:rsidR="00404325" w:rsidRPr="0036015B" w:rsidRDefault="00404325" w:rsidP="0040432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структура и содержание представленной разработки;</w:t>
      </w:r>
    </w:p>
    <w:p w14:paraId="2B579441" w14:textId="77777777" w:rsidR="00404325" w:rsidRPr="0036015B" w:rsidRDefault="00404325" w:rsidP="0040432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pacing w:val="-1"/>
          <w:sz w:val="28"/>
          <w:szCs w:val="28"/>
        </w:rPr>
      </w:pPr>
      <w:r w:rsidRPr="0036015B">
        <w:rPr>
          <w:rFonts w:ascii="Times New Roman" w:hAnsi="Times New Roman"/>
          <w:spacing w:val="-1"/>
          <w:sz w:val="28"/>
          <w:szCs w:val="28"/>
        </w:rPr>
        <w:t>стиль и ясность изложения конкурсного материала;</w:t>
      </w:r>
    </w:p>
    <w:p w14:paraId="59DF413A" w14:textId="77777777" w:rsidR="00404325" w:rsidRPr="0036015B" w:rsidRDefault="00404325" w:rsidP="0040432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качество оформления материалов;</w:t>
      </w:r>
    </w:p>
    <w:p w14:paraId="64D63013" w14:textId="77777777" w:rsidR="00404325" w:rsidRPr="0036015B" w:rsidRDefault="00404325" w:rsidP="0040432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соответствие представленных материалов современным информационным технологиям;</w:t>
      </w:r>
    </w:p>
    <w:p w14:paraId="07FF3939" w14:textId="77777777" w:rsidR="00404325" w:rsidRPr="0036015B" w:rsidRDefault="00404325" w:rsidP="0040432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pacing w:val="-1"/>
          <w:sz w:val="28"/>
          <w:szCs w:val="28"/>
        </w:rPr>
      </w:pPr>
      <w:r w:rsidRPr="0036015B">
        <w:rPr>
          <w:rFonts w:ascii="Times New Roman" w:hAnsi="Times New Roman"/>
          <w:spacing w:val="-1"/>
          <w:sz w:val="28"/>
          <w:szCs w:val="28"/>
        </w:rPr>
        <w:t>использование аппаратного обеспечения;</w:t>
      </w:r>
    </w:p>
    <w:p w14:paraId="6542FDE5" w14:textId="77777777" w:rsidR="00404325" w:rsidRPr="0036015B" w:rsidRDefault="00404325" w:rsidP="0040432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pacing w:val="-1"/>
          <w:sz w:val="28"/>
          <w:szCs w:val="28"/>
        </w:rPr>
      </w:pPr>
      <w:r w:rsidRPr="0036015B">
        <w:rPr>
          <w:rFonts w:ascii="Times New Roman" w:hAnsi="Times New Roman"/>
          <w:spacing w:val="-1"/>
          <w:sz w:val="28"/>
          <w:szCs w:val="28"/>
        </w:rPr>
        <w:t>практическая значимость разработки</w:t>
      </w:r>
    </w:p>
    <w:p w14:paraId="56133140" w14:textId="77777777" w:rsidR="00404325" w:rsidRPr="0036015B" w:rsidRDefault="00404325" w:rsidP="00404325">
      <w:pPr>
        <w:shd w:val="clear" w:color="auto" w:fill="FFFFFF"/>
        <w:tabs>
          <w:tab w:val="left" w:pos="360"/>
        </w:tabs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4.3. Значение каждого критерия оценивается по пятибалльной шкале.</w:t>
      </w:r>
    </w:p>
    <w:p w14:paraId="39555624" w14:textId="77777777" w:rsidR="00404325" w:rsidRPr="0036015B" w:rsidRDefault="00404325" w:rsidP="00404325">
      <w:pPr>
        <w:shd w:val="clear" w:color="auto" w:fill="FFFFFF"/>
        <w:tabs>
          <w:tab w:val="left" w:pos="288"/>
        </w:tabs>
        <w:spacing w:line="240" w:lineRule="auto"/>
        <w:jc w:val="center"/>
        <w:rPr>
          <w:rFonts w:ascii="Times New Roman" w:hAnsi="Times New Roman"/>
          <w:b/>
          <w:bCs/>
          <w:caps/>
          <w:spacing w:val="-1"/>
          <w:sz w:val="28"/>
          <w:szCs w:val="28"/>
        </w:rPr>
      </w:pPr>
      <w:r w:rsidRPr="0036015B">
        <w:rPr>
          <w:rFonts w:ascii="Times New Roman" w:hAnsi="Times New Roman"/>
          <w:b/>
          <w:bCs/>
          <w:caps/>
          <w:sz w:val="28"/>
          <w:szCs w:val="28"/>
        </w:rPr>
        <w:t xml:space="preserve">V. </w:t>
      </w:r>
      <w:r w:rsidRPr="0036015B">
        <w:rPr>
          <w:rFonts w:ascii="Times New Roman" w:hAnsi="Times New Roman"/>
          <w:b/>
          <w:bCs/>
          <w:caps/>
          <w:spacing w:val="-1"/>
          <w:sz w:val="28"/>
          <w:szCs w:val="28"/>
        </w:rPr>
        <w:t>Подведение итогов Конкурса</w:t>
      </w:r>
    </w:p>
    <w:p w14:paraId="19D68084" w14:textId="77777777" w:rsidR="00404325" w:rsidRPr="0036015B" w:rsidRDefault="00404325" w:rsidP="0040432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5.1. Все участники Конкурса награждаются сертификатами участника независимо от оценки жюри.</w:t>
      </w:r>
    </w:p>
    <w:p w14:paraId="550D0ED6" w14:textId="77777777" w:rsidR="00404325" w:rsidRPr="0036015B" w:rsidRDefault="00404325" w:rsidP="0040432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5.2. При подведении итогов определяются победитель в каждой номинации и награждается дипломом победителя Конкурса и ценным призом.</w:t>
      </w:r>
    </w:p>
    <w:p w14:paraId="70FEFB22" w14:textId="77777777" w:rsidR="00404325" w:rsidRPr="00404325" w:rsidRDefault="00404325" w:rsidP="0040432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015B">
        <w:rPr>
          <w:rFonts w:ascii="Times New Roman" w:hAnsi="Times New Roman"/>
          <w:sz w:val="28"/>
          <w:szCs w:val="28"/>
        </w:rPr>
        <w:t>5.3. Итоги подводятся на закрытии Форума.</w:t>
      </w:r>
    </w:p>
    <w:p w14:paraId="49CC011E" w14:textId="77777777" w:rsidR="00404325" w:rsidRDefault="00404325"/>
    <w:sectPr w:rsidR="0040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2" w15:restartNumberingAfterBreak="0">
    <w:nsid w:val="7F1218E0"/>
    <w:multiLevelType w:val="multilevel"/>
    <w:tmpl w:val="02DE68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 w16cid:durableId="1630629524">
    <w:abstractNumId w:val="0"/>
  </w:num>
  <w:num w:numId="2" w16cid:durableId="1718312685">
    <w:abstractNumId w:val="1"/>
  </w:num>
  <w:num w:numId="3" w16cid:durableId="1770009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25"/>
    <w:rsid w:val="00404325"/>
    <w:rsid w:val="0086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7532"/>
  <w15:chartTrackingRefBased/>
  <w15:docId w15:val="{8BAC89A7-AC6C-4557-915D-4904CE65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32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4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3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3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3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3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3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3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3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Гороховская</dc:creator>
  <cp:keywords/>
  <dc:description/>
  <cp:lastModifiedBy>Надежда Гороховская</cp:lastModifiedBy>
  <cp:revision>1</cp:revision>
  <dcterms:created xsi:type="dcterms:W3CDTF">2025-10-22T06:18:00Z</dcterms:created>
  <dcterms:modified xsi:type="dcterms:W3CDTF">2025-10-22T06:19:00Z</dcterms:modified>
</cp:coreProperties>
</file>