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Освоить основы работы с файловым менеджером Midnight Commander.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программы на языке ассемблера NASM.</w:t>
      </w:r>
    </w:p>
    <w:p>
      <w:pPr>
        <w:pStyle w:val="Compact"/>
        <w:numPr>
          <w:ilvl w:val="0"/>
          <w:numId w:val="1001"/>
        </w:numPr>
      </w:pPr>
      <w:r>
        <w:t xml:space="preserve">Освоить использование системных вызовов в ОС GNU Linux.</w:t>
      </w:r>
    </w:p>
    <w:p>
      <w:pPr>
        <w:pStyle w:val="Compact"/>
        <w:numPr>
          <w:ilvl w:val="0"/>
          <w:numId w:val="1001"/>
        </w:numPr>
      </w:pPr>
      <w:r>
        <w:t xml:space="preserve">Написать и запустить программу вывода сообщения на экран и ввода строки с клавиатуры.</w:t>
      </w:r>
    </w:p>
    <w:p>
      <w:pPr>
        <w:pStyle w:val="Compact"/>
        <w:numPr>
          <w:ilvl w:val="0"/>
          <w:numId w:val="1001"/>
        </w:numPr>
      </w:pPr>
      <w:r>
        <w:t xml:space="preserve">Научиться подключать внешние файлы и использовать подпрограммы.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работа-с-midnight-commander"/>
    <w:p>
      <w:pPr>
        <w:pStyle w:val="Heading2"/>
      </w:pPr>
      <w:r>
        <w:t xml:space="preserve">3.1</w:t>
      </w:r>
      <w:r>
        <w:t xml:space="preserve"> </w:t>
      </w:r>
      <w:r>
        <w:rPr>
          <w:b/>
          <w:bCs/>
        </w:rPr>
        <w:t xml:space="preserve">Работа с Midnight Commander:</w:t>
      </w:r>
    </w:p>
    <w:p>
      <w:pPr>
        <w:pStyle w:val="FirstParagraph"/>
      </w:pPr>
      <w:r>
        <w:t xml:space="preserve">Запускаем Midnight Commander и переходим в рабочий каталог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417471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Midnight Commander и переход в рабочий каталог</w:t>
            </w:r>
          </w:p>
          <w:bookmarkEnd w:id="25"/>
        </w:tc>
      </w:tr>
    </w:tbl>
    <w:bookmarkEnd w:id="26"/>
    <w:bookmarkStart w:id="35" w:name="редактирование-программы-lab5-1.asm"/>
    <w:p>
      <w:pPr>
        <w:pStyle w:val="Heading2"/>
      </w:pPr>
      <w:r>
        <w:t xml:space="preserve">3.2</w:t>
      </w:r>
      <w:r>
        <w:t xml:space="preserve"> </w:t>
      </w:r>
      <w:r>
        <w:rPr>
          <w:b/>
          <w:bCs/>
        </w:rPr>
        <w:t xml:space="preserve">Редактирование программы lab5-1.asm:</w:t>
      </w:r>
    </w:p>
    <w:p>
      <w:pPr>
        <w:pStyle w:val="FirstParagraph"/>
      </w:pPr>
      <w:r>
        <w:t xml:space="preserve">Создаем файл lab5-1.asm с помощью команды touch. Открываем файл lab5-1.asm во встроенном редакторе mcedit с помощью клавиши F4 и вводим код программы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417471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Редактирование файла lab5-1.asm в mcedit</w:t>
            </w:r>
          </w:p>
          <w:bookmarkEnd w:id="30"/>
        </w:tc>
      </w:tr>
    </w:tbl>
    <w:p>
      <w:pPr>
        <w:pStyle w:val="BodyText"/>
      </w:pPr>
      <w:r>
        <w:t xml:space="preserve">Убеждаемся в правильности написания кода([рис.@fig-003]).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41747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1.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Проверяем файл через F3 в Midnight Commander</w:t>
            </w:r>
          </w:p>
          <w:bookmarkEnd w:id="34"/>
        </w:tc>
      </w:tr>
    </w:tbl>
    <w:bookmarkEnd w:id="35"/>
    <w:bookmarkStart w:id="40" w:name="трансляция-и-запуск-программы"/>
    <w:p>
      <w:pPr>
        <w:pStyle w:val="Heading2"/>
      </w:pPr>
      <w:r>
        <w:t xml:space="preserve">3.3</w:t>
      </w:r>
      <w:r>
        <w:t xml:space="preserve"> </w:t>
      </w:r>
      <w:r>
        <w:rPr>
          <w:b/>
          <w:bCs/>
        </w:rPr>
        <w:t xml:space="preserve">Трансляция и запуск программы:</w:t>
      </w:r>
    </w:p>
    <w:p>
      <w:pPr>
        <w:pStyle w:val="FirstParagraph"/>
      </w:pPr>
      <w:r>
        <w:t xml:space="preserve">Выполняем трансляцию и компоновку программы, затем запускаем исполняемый файл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5334000" cy="417471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1.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Трансляция, компоновка и запуск программы lab5-1</w:t>
            </w:r>
          </w:p>
          <w:bookmarkEnd w:id="39"/>
        </w:tc>
      </w:tr>
    </w:tbl>
    <w:bookmarkEnd w:id="40"/>
    <w:bookmarkStart w:id="45" w:name="работа-с-внешним-файлом-in_out.asm"/>
    <w:p>
      <w:pPr>
        <w:pStyle w:val="Heading2"/>
      </w:pPr>
      <w:r>
        <w:t xml:space="preserve">3.4</w:t>
      </w:r>
      <w:r>
        <w:t xml:space="preserve"> </w:t>
      </w:r>
      <w:r>
        <w:rPr>
          <w:b/>
          <w:bCs/>
        </w:rPr>
        <w:t xml:space="preserve">Работа с внешним файлом in_out.asm:</w:t>
      </w:r>
    </w:p>
    <w:p>
      <w:pPr>
        <w:pStyle w:val="FirstParagraph"/>
      </w:pPr>
      <w:r>
        <w:t xml:space="preserve">Копируем файл in_out.asm в текущий каталог. Создаем копию файла lab5-1.asm с именем lab5-2.asm с помощью клавиши F6. Редактируем lab5-2.asm с использованием подпрограмм из in_out.asm и запускаем файл(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5334000" cy="394846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8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программы lab5-2</w:t>
            </w:r>
          </w:p>
          <w:bookmarkEnd w:id="44"/>
        </w:tc>
      </w:tr>
    </w:tbl>
    <w:bookmarkEnd w:id="45"/>
    <w:bookmarkEnd w:id="46"/>
    <w:bookmarkStart w:id="56" w:name="задания-для-самостоятельной-работы"/>
    <w:p>
      <w:pPr>
        <w:pStyle w:val="Heading1"/>
      </w:pPr>
      <w:r>
        <w:t xml:space="preserve">4. Задания для самостоятельной работы</w:t>
      </w:r>
    </w:p>
    <w:bookmarkStart w:id="50" w:name="программа-без-использования-in_out.asm"/>
    <w:p>
      <w:pPr>
        <w:pStyle w:val="Heading2"/>
      </w:pPr>
      <w:r>
        <w:t xml:space="preserve">4.1</w:t>
      </w:r>
      <w:r>
        <w:t xml:space="preserve"> </w:t>
      </w:r>
      <w:r>
        <w:rPr>
          <w:b/>
          <w:bCs/>
        </w:rPr>
        <w:t xml:space="preserve">Программа без использования in_out.asm:</w:t>
      </w:r>
    </w:p>
    <w:p>
      <w:pPr>
        <w:pStyle w:val="FirstParagraph"/>
      </w:pPr>
      <w:r>
        <w:t xml:space="preserve">Модифицируем lab5-1.asm для ввода и вывода строки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5334000" cy="417471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74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 и код программы lab5-1.asm</w:t>
            </w:r>
          </w:p>
          <w:bookmarkEnd w:id="49"/>
        </w:tc>
      </w:tr>
    </w:tbl>
    <w:bookmarkEnd w:id="50"/>
    <w:bookmarkStart w:id="55" w:name="программа-с-использованием-in_out.asm"/>
    <w:p>
      <w:pPr>
        <w:pStyle w:val="Heading2"/>
      </w:pPr>
      <w:r>
        <w:t xml:space="preserve">4.2</w:t>
      </w:r>
      <w:r>
        <w:t xml:space="preserve"> </w:t>
      </w:r>
      <w:r>
        <w:rPr>
          <w:b/>
          <w:bCs/>
        </w:rPr>
        <w:t xml:space="preserve">Программа с использованием in_out.asm:</w:t>
      </w:r>
    </w:p>
    <w:p>
      <w:pPr>
        <w:pStyle w:val="FirstParagraph"/>
      </w:pPr>
      <w:r>
        <w:t xml:space="preserve">Модифицируем lab5-2.asm для ввода и вывода строки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5334000" cy="198786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7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и код программы lab5-2.asm</w:t>
            </w:r>
          </w:p>
          <w:bookmarkEnd w:id="54"/>
        </w:tc>
      </w:tr>
    </w:tbl>
    <w:bookmarkEnd w:id="55"/>
    <w:bookmarkEnd w:id="56"/>
    <w:bookmarkStart w:id="5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работы с файловым менеджером Midnight Commander. Была изучена структура программ на языке ассемблера NASM и освоены инструкции mov и int. Написаны и запущены программы для вывода сообщений на экран и ввода строк с клавиатуры. Освоена работа с внешними файлами и подпрограммами, что позволяет упростить написание и чтение ассемблерных программ.</w:t>
      </w:r>
    </w:p>
    <w:bookmarkStart w:id="57" w:name="refs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Садыков Ильдар Ильфатович</dc:creator>
  <dc:language>ru-RU</dc:language>
  <cp:keywords/>
  <dcterms:created xsi:type="dcterms:W3CDTF">2025-11-05T18:28:50Z</dcterms:created>
  <dcterms:modified xsi:type="dcterms:W3CDTF">2025-11-05T18:28:50Z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