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75FF" w14:textId="6087EDE3" w:rsidR="00791A8F" w:rsidRDefault="00B166AF">
      <w:r w:rsidRPr="00B166AF">
        <w:t>&lt;iframe src="https://giphy.com/embed/xTkcEQACH24SMPxIQg" width="480" height="480" frameBorder="0" class="giphy-embed" allowFullScreen&gt;&lt;/iframe&gt;&lt;p&gt;&lt;a href="https://giphy.com/gifs/hand-bored-waiting-xTkcEQACH24SMPxIQg"&gt;via GIPHY&lt;/a&gt;&lt;/p&gt;</w:t>
      </w:r>
    </w:p>
    <w:sectPr w:rsidR="0079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AF"/>
    <w:rsid w:val="00791A8F"/>
    <w:rsid w:val="00B1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770B"/>
  <w15:chartTrackingRefBased/>
  <w15:docId w15:val="{B2CFA8E2-297D-4A89-AFD5-A84FD4BA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PAUL</dc:creator>
  <cp:keywords/>
  <dc:description/>
  <cp:lastModifiedBy>BIDISHA PAUL</cp:lastModifiedBy>
  <cp:revision>1</cp:revision>
  <dcterms:created xsi:type="dcterms:W3CDTF">2021-09-03T13:23:00Z</dcterms:created>
  <dcterms:modified xsi:type="dcterms:W3CDTF">2021-09-03T14:43:00Z</dcterms:modified>
</cp:coreProperties>
</file>