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8.0" w:type="dxa"/>
        <w:jc w:val="left"/>
        <w:tblInd w:w="0.0" w:type="dxa"/>
        <w:tblLayout w:type="fixed"/>
        <w:tblLook w:val="0400"/>
      </w:tblPr>
      <w:tblGrid>
        <w:gridCol w:w="2542"/>
        <w:gridCol w:w="4477"/>
        <w:gridCol w:w="1989"/>
        <w:tblGridChange w:id="0">
          <w:tblGrid>
            <w:gridCol w:w="2542"/>
            <w:gridCol w:w="4477"/>
            <w:gridCol w:w="1989"/>
          </w:tblGrid>
        </w:tblGridChange>
      </w:tblGrid>
      <w:tr>
        <w:trPr>
          <w:trHeight w:val="2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Requerimiento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7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Modificar Info.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Generar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Visualizar 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5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Imágenes como Info detalles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Opciones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8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Historial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9 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Información adicional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Información edición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Notificar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Programar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Validar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Nivel Autorización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1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CU No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Consultar por filtros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 días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1"/>
        <w:gridCol w:w="4501"/>
        <w:tblGridChange w:id="0">
          <w:tblGrid>
            <w:gridCol w:w="4501"/>
            <w:gridCol w:w="4501"/>
          </w:tblGrid>
        </w:tblGridChange>
      </w:tblGrid>
      <w:tr>
        <w:trPr>
          <w:trHeight w:val="350" w:hRule="atLeast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Suma de todos los días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76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0" w:hRule="atLeast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Horas laborales/día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8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Horas totales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(76d * 8h)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608 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Duración proyecto/horas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programadores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(608h / 5)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122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Duración proyecto/días 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(122h/8h)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15,25 días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mano de obra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Salario/hora = 9.069 pesos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(122h * $9.069)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$1.106.479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2" w:hRule="atLeast"/>
        </w:trPr>
        <w:tc>
          <w:tcPr/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Costo mano de obra Total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160" w:line="259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programadores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($1.106.479 *5) =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lightGray"/>
                <w:rtl w:val="0"/>
              </w:rPr>
              <w:t xml:space="preserve">$5,532,395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