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A59" w:rsidRPr="00741A59" w:rsidRDefault="00741A59" w:rsidP="00741A59">
      <w:pPr>
        <w:shd w:val="clear" w:color="auto" w:fill="FFFFFF"/>
        <w:spacing w:before="60" w:after="225" w:line="240" w:lineRule="auto"/>
        <w:outlineLvl w:val="0"/>
        <w:rPr>
          <w:rFonts w:ascii="Arial" w:eastAsia="Times New Roman" w:hAnsi="Arial" w:cs="Arial"/>
          <w:b/>
          <w:bCs/>
          <w:color w:val="3A3A3A"/>
          <w:kern w:val="36"/>
          <w:sz w:val="48"/>
          <w:szCs w:val="48"/>
        </w:rPr>
      </w:pPr>
      <w:r w:rsidRPr="00741A59">
        <w:rPr>
          <w:rFonts w:ascii="Arial" w:eastAsia="Times New Roman" w:hAnsi="Arial" w:cs="Arial"/>
          <w:b/>
          <w:bCs/>
          <w:color w:val="3A3A3A"/>
          <w:kern w:val="36"/>
          <w:sz w:val="48"/>
          <w:szCs w:val="48"/>
        </w:rPr>
        <w:t>Using the dense layer operation</w:t>
      </w:r>
    </w:p>
    <w:p w:rsidR="00741A59" w:rsidRPr="00741A59" w:rsidRDefault="00741A59" w:rsidP="00741A59">
      <w:pPr>
        <w:shd w:val="clear" w:color="auto" w:fill="FFFFFF"/>
        <w:spacing w:beforeAutospacing="1" w:after="0" w:afterAutospacing="1" w:line="240" w:lineRule="auto"/>
        <w:rPr>
          <w:rFonts w:ascii="Arial" w:eastAsia="Times New Roman" w:hAnsi="Arial" w:cs="Arial"/>
          <w:color w:val="3D4251"/>
          <w:sz w:val="24"/>
          <w:szCs w:val="24"/>
        </w:rPr>
      </w:pPr>
      <w:r w:rsidRPr="00741A59">
        <w:rPr>
          <w:rFonts w:ascii="Arial" w:eastAsia="Times New Roman" w:hAnsi="Arial" w:cs="Arial"/>
          <w:color w:val="3D4251"/>
          <w:sz w:val="24"/>
          <w:szCs w:val="24"/>
        </w:rPr>
        <w:t>We've now seen how to define dense layers in </w:t>
      </w:r>
      <w:proofErr w:type="spellStart"/>
      <w:r w:rsidRPr="00741A59">
        <w:rPr>
          <w:rFonts w:ascii="Courier New" w:eastAsia="Times New Roman" w:hAnsi="Courier New" w:cs="Courier New"/>
          <w:color w:val="3D4251"/>
          <w:sz w:val="20"/>
          <w:szCs w:val="20"/>
          <w:shd w:val="clear" w:color="auto" w:fill="EBF4F7"/>
        </w:rPr>
        <w:t>tensorflow</w:t>
      </w:r>
      <w:proofErr w:type="spellEnd"/>
      <w:r w:rsidRPr="00741A59">
        <w:rPr>
          <w:rFonts w:ascii="Arial" w:eastAsia="Times New Roman" w:hAnsi="Arial" w:cs="Arial"/>
          <w:color w:val="3D4251"/>
          <w:sz w:val="24"/>
          <w:szCs w:val="24"/>
        </w:rPr>
        <w:t> using linear algebra. In this exercise, we'll skip the linear algebra and let </w:t>
      </w:r>
      <w:proofErr w:type="spellStart"/>
      <w:r w:rsidRPr="00741A59">
        <w:rPr>
          <w:rFonts w:ascii="Courier New" w:eastAsia="Times New Roman" w:hAnsi="Courier New" w:cs="Courier New"/>
          <w:color w:val="3D4251"/>
          <w:sz w:val="20"/>
          <w:szCs w:val="20"/>
          <w:shd w:val="clear" w:color="auto" w:fill="EBF4F7"/>
        </w:rPr>
        <w:t>keras</w:t>
      </w:r>
      <w:proofErr w:type="spellEnd"/>
      <w:r w:rsidRPr="00741A59">
        <w:rPr>
          <w:rFonts w:ascii="Arial" w:eastAsia="Times New Roman" w:hAnsi="Arial" w:cs="Arial"/>
          <w:color w:val="3D4251"/>
          <w:sz w:val="24"/>
          <w:szCs w:val="24"/>
        </w:rPr>
        <w:t> work out the details. This will allow us to construct the network below, which has 2 hidden layers and 10 features, using less code than we needed for the network with 1 hidden layer and 3 features.</w:t>
      </w:r>
    </w:p>
    <w:p w:rsidR="00741A59" w:rsidRPr="00741A59" w:rsidRDefault="00741A59" w:rsidP="00741A59">
      <w:pPr>
        <w:shd w:val="clear" w:color="auto" w:fill="FFFFFF"/>
        <w:spacing w:before="100" w:beforeAutospacing="1" w:after="100" w:afterAutospacing="1" w:line="240" w:lineRule="auto"/>
        <w:rPr>
          <w:rFonts w:ascii="Arial" w:eastAsia="Times New Roman" w:hAnsi="Arial" w:cs="Arial"/>
          <w:color w:val="3D4251"/>
          <w:sz w:val="24"/>
          <w:szCs w:val="24"/>
        </w:rPr>
      </w:pPr>
      <w:r w:rsidRPr="00741A59">
        <w:rPr>
          <w:rFonts w:ascii="Arial" w:eastAsia="Times New Roman" w:hAnsi="Arial" w:cs="Arial"/>
          <w:noProof/>
          <w:color w:val="3D4251"/>
          <w:sz w:val="24"/>
          <w:szCs w:val="24"/>
        </w:rPr>
        <w:drawing>
          <wp:inline distT="0" distB="0" distL="0" distR="0">
            <wp:extent cx="6146800" cy="3408045"/>
            <wp:effectExtent l="0" t="0" r="6350" b="1905"/>
            <wp:docPr id="1" name="Picture 1" descr="This image depicts an neural network with 10 inputs nodes and 1 outpu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epicts an neural network with 10 inputs nodes and 1 output n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6800" cy="3408045"/>
                    </a:xfrm>
                    <a:prstGeom prst="rect">
                      <a:avLst/>
                    </a:prstGeom>
                    <a:noFill/>
                    <a:ln>
                      <a:noFill/>
                    </a:ln>
                  </pic:spPr>
                </pic:pic>
              </a:graphicData>
            </a:graphic>
          </wp:inline>
        </w:drawing>
      </w:r>
    </w:p>
    <w:p w:rsidR="00741A59" w:rsidRPr="00741A59" w:rsidRDefault="00741A59" w:rsidP="00741A59">
      <w:pPr>
        <w:shd w:val="clear" w:color="auto" w:fill="FFFFFF"/>
        <w:spacing w:beforeAutospacing="1" w:after="0" w:afterAutospacing="1" w:line="240" w:lineRule="auto"/>
        <w:rPr>
          <w:rFonts w:ascii="Arial" w:eastAsia="Times New Roman" w:hAnsi="Arial" w:cs="Arial"/>
          <w:color w:val="3D4251"/>
          <w:sz w:val="24"/>
          <w:szCs w:val="24"/>
        </w:rPr>
      </w:pPr>
      <w:r w:rsidRPr="00741A59">
        <w:rPr>
          <w:rFonts w:ascii="Arial" w:eastAsia="Times New Roman" w:hAnsi="Arial" w:cs="Arial"/>
          <w:color w:val="3D4251"/>
          <w:sz w:val="24"/>
          <w:szCs w:val="24"/>
        </w:rPr>
        <w:t>To construct this network, we'll need to define three dense layers, each of which takes the previous layer as an input, multiplies it by weights, and applies an activation function. Note that input data has been defined and is available as a 100x10 tensor: </w:t>
      </w:r>
      <w:proofErr w:type="spellStart"/>
      <w:r w:rsidRPr="00741A59">
        <w:rPr>
          <w:rFonts w:ascii="Courier New" w:eastAsia="Times New Roman" w:hAnsi="Courier New" w:cs="Courier New"/>
          <w:color w:val="3D4251"/>
          <w:sz w:val="20"/>
          <w:szCs w:val="20"/>
          <w:shd w:val="clear" w:color="auto" w:fill="EBF4F7"/>
        </w:rPr>
        <w:t>borrower_features</w:t>
      </w:r>
      <w:proofErr w:type="spellEnd"/>
      <w:r w:rsidRPr="00741A59">
        <w:rPr>
          <w:rFonts w:ascii="Arial" w:eastAsia="Times New Roman" w:hAnsi="Arial" w:cs="Arial"/>
          <w:color w:val="3D4251"/>
          <w:sz w:val="24"/>
          <w:szCs w:val="24"/>
        </w:rPr>
        <w:t>. Additionally, the </w:t>
      </w:r>
      <w:proofErr w:type="spellStart"/>
      <w:proofErr w:type="gramStart"/>
      <w:r w:rsidRPr="00741A59">
        <w:rPr>
          <w:rFonts w:ascii="Courier New" w:eastAsia="Times New Roman" w:hAnsi="Courier New" w:cs="Courier New"/>
          <w:color w:val="3D4251"/>
          <w:sz w:val="20"/>
          <w:szCs w:val="20"/>
          <w:shd w:val="clear" w:color="auto" w:fill="EBF4F7"/>
        </w:rPr>
        <w:t>keras.layers</w:t>
      </w:r>
      <w:r w:rsidRPr="00741A59">
        <w:rPr>
          <w:rFonts w:ascii="Arial" w:eastAsia="Times New Roman" w:hAnsi="Arial" w:cs="Arial"/>
          <w:color w:val="3D4251"/>
          <w:sz w:val="24"/>
          <w:szCs w:val="24"/>
        </w:rPr>
        <w:t>module</w:t>
      </w:r>
      <w:proofErr w:type="spellEnd"/>
      <w:proofErr w:type="gramEnd"/>
      <w:r w:rsidRPr="00741A59">
        <w:rPr>
          <w:rFonts w:ascii="Arial" w:eastAsia="Times New Roman" w:hAnsi="Arial" w:cs="Arial"/>
          <w:color w:val="3D4251"/>
          <w:sz w:val="24"/>
          <w:szCs w:val="24"/>
        </w:rPr>
        <w:t xml:space="preserve"> is available.</w:t>
      </w:r>
    </w:p>
    <w:p w:rsidR="00741A59" w:rsidRPr="00741A59" w:rsidRDefault="00741A59" w:rsidP="00741A59">
      <w:pPr>
        <w:shd w:val="clear" w:color="auto" w:fill="CFDCE1"/>
        <w:spacing w:after="0" w:line="240" w:lineRule="atLeast"/>
        <w:outlineLvl w:val="4"/>
        <w:rPr>
          <w:rFonts w:ascii="Arial" w:eastAsia="Times New Roman" w:hAnsi="Arial" w:cs="Arial"/>
          <w:b/>
          <w:bCs/>
          <w:color w:val="3D4251"/>
          <w:sz w:val="20"/>
          <w:szCs w:val="20"/>
        </w:rPr>
      </w:pPr>
      <w:r w:rsidRPr="00741A59">
        <w:rPr>
          <w:rFonts w:ascii="Arial" w:eastAsia="Times New Roman" w:hAnsi="Arial" w:cs="Arial"/>
          <w:b/>
          <w:bCs/>
          <w:color w:val="3D4251"/>
          <w:sz w:val="20"/>
          <w:szCs w:val="20"/>
        </w:rPr>
        <w:t>Instructions</w:t>
      </w:r>
    </w:p>
    <w:p w:rsidR="00741A59" w:rsidRPr="00741A59" w:rsidRDefault="00741A59" w:rsidP="00741A59">
      <w:pPr>
        <w:shd w:val="clear" w:color="auto" w:fill="CFDCE1"/>
        <w:spacing w:after="0" w:line="240" w:lineRule="auto"/>
        <w:rPr>
          <w:rFonts w:ascii="Arial" w:eastAsia="Times New Roman" w:hAnsi="Arial" w:cs="Arial"/>
          <w:color w:val="4D5356"/>
          <w:sz w:val="24"/>
          <w:szCs w:val="24"/>
        </w:rPr>
      </w:pPr>
      <w:r w:rsidRPr="00741A59">
        <w:rPr>
          <w:rFonts w:ascii="Arial" w:eastAsia="Times New Roman" w:hAnsi="Arial" w:cs="Arial"/>
          <w:b/>
          <w:bCs/>
          <w:caps/>
          <w:color w:val="3D4251"/>
          <w:spacing w:val="9"/>
          <w:sz w:val="24"/>
          <w:szCs w:val="24"/>
          <w:bdr w:val="none" w:sz="0" w:space="0" w:color="auto" w:frame="1"/>
          <w:shd w:val="clear" w:color="auto" w:fill="FFFFFF"/>
        </w:rPr>
        <w:t>100 XP</w:t>
      </w:r>
    </w:p>
    <w:p w:rsidR="00741A59" w:rsidRPr="00741A59" w:rsidRDefault="00741A59" w:rsidP="00741A59">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741A59">
        <w:rPr>
          <w:rFonts w:ascii="Arial" w:eastAsia="Times New Roman" w:hAnsi="Arial" w:cs="Arial"/>
          <w:color w:val="3D4251"/>
          <w:sz w:val="24"/>
          <w:szCs w:val="24"/>
        </w:rPr>
        <w:t>Set </w:t>
      </w:r>
      <w:r w:rsidRPr="00741A59">
        <w:rPr>
          <w:rFonts w:ascii="Courier New" w:eastAsia="Times New Roman" w:hAnsi="Courier New" w:cs="Courier New"/>
          <w:color w:val="3D4251"/>
          <w:sz w:val="20"/>
          <w:szCs w:val="20"/>
          <w:shd w:val="clear" w:color="auto" w:fill="EBF4F7"/>
        </w:rPr>
        <w:t>dense1</w:t>
      </w:r>
      <w:r w:rsidRPr="00741A59">
        <w:rPr>
          <w:rFonts w:ascii="Arial" w:eastAsia="Times New Roman" w:hAnsi="Arial" w:cs="Arial"/>
          <w:color w:val="3D4251"/>
          <w:sz w:val="24"/>
          <w:szCs w:val="24"/>
        </w:rPr>
        <w:t> to be a dense layer with 7 output nodes and a sigmoid activation function.</w:t>
      </w:r>
    </w:p>
    <w:p w:rsidR="00741A59" w:rsidRPr="00741A59" w:rsidRDefault="00741A59" w:rsidP="00741A59">
      <w:pPr>
        <w:numPr>
          <w:ilvl w:val="0"/>
          <w:numId w:val="1"/>
        </w:numPr>
        <w:shd w:val="clear" w:color="auto" w:fill="FFFFFF"/>
        <w:spacing w:after="0" w:afterAutospacing="1" w:line="240" w:lineRule="auto"/>
        <w:rPr>
          <w:rFonts w:ascii="Arial" w:eastAsia="Times New Roman" w:hAnsi="Arial" w:cs="Arial"/>
          <w:color w:val="3D4251"/>
          <w:sz w:val="24"/>
          <w:szCs w:val="24"/>
        </w:rPr>
      </w:pPr>
      <w:r w:rsidRPr="00741A59">
        <w:rPr>
          <w:rFonts w:ascii="Arial" w:eastAsia="Times New Roman" w:hAnsi="Arial" w:cs="Arial"/>
          <w:color w:val="3D4251"/>
          <w:sz w:val="24"/>
          <w:szCs w:val="24"/>
        </w:rPr>
        <w:t>Define </w:t>
      </w:r>
      <w:r w:rsidRPr="00741A59">
        <w:rPr>
          <w:rFonts w:ascii="Courier New" w:eastAsia="Times New Roman" w:hAnsi="Courier New" w:cs="Courier New"/>
          <w:color w:val="3D4251"/>
          <w:sz w:val="20"/>
          <w:szCs w:val="20"/>
          <w:shd w:val="clear" w:color="auto" w:fill="EBF4F7"/>
        </w:rPr>
        <w:t>dense2</w:t>
      </w:r>
      <w:r w:rsidRPr="00741A59">
        <w:rPr>
          <w:rFonts w:ascii="Arial" w:eastAsia="Times New Roman" w:hAnsi="Arial" w:cs="Arial"/>
          <w:color w:val="3D4251"/>
          <w:sz w:val="24"/>
          <w:szCs w:val="24"/>
        </w:rPr>
        <w:t> to be dense layer with 3 output nodes and a sigmoid activation function.</w:t>
      </w:r>
    </w:p>
    <w:p w:rsidR="00741A59" w:rsidRPr="00741A59" w:rsidRDefault="00741A59" w:rsidP="00741A59">
      <w:pPr>
        <w:numPr>
          <w:ilvl w:val="0"/>
          <w:numId w:val="1"/>
        </w:numPr>
        <w:shd w:val="clear" w:color="auto" w:fill="FFFFFF"/>
        <w:spacing w:after="0" w:afterAutospacing="1" w:line="240" w:lineRule="auto"/>
        <w:rPr>
          <w:rFonts w:ascii="Arial" w:eastAsia="Times New Roman" w:hAnsi="Arial" w:cs="Arial"/>
          <w:color w:val="3D4251"/>
          <w:sz w:val="24"/>
          <w:szCs w:val="24"/>
        </w:rPr>
      </w:pPr>
      <w:r w:rsidRPr="00741A59">
        <w:rPr>
          <w:rFonts w:ascii="Arial" w:eastAsia="Times New Roman" w:hAnsi="Arial" w:cs="Arial"/>
          <w:color w:val="3D4251"/>
          <w:sz w:val="24"/>
          <w:szCs w:val="24"/>
        </w:rPr>
        <w:t>Define </w:t>
      </w:r>
      <w:r w:rsidRPr="00741A59">
        <w:rPr>
          <w:rFonts w:ascii="Courier New" w:eastAsia="Times New Roman" w:hAnsi="Courier New" w:cs="Courier New"/>
          <w:color w:val="3D4251"/>
          <w:sz w:val="20"/>
          <w:szCs w:val="20"/>
          <w:shd w:val="clear" w:color="auto" w:fill="EBF4F7"/>
        </w:rPr>
        <w:t>predictions</w:t>
      </w:r>
      <w:r w:rsidRPr="00741A59">
        <w:rPr>
          <w:rFonts w:ascii="Arial" w:eastAsia="Times New Roman" w:hAnsi="Arial" w:cs="Arial"/>
          <w:color w:val="3D4251"/>
          <w:sz w:val="24"/>
          <w:szCs w:val="24"/>
        </w:rPr>
        <w:t> to be a dense layer with 1 output node and a sigmoid activation function.</w:t>
      </w:r>
    </w:p>
    <w:p w:rsidR="00741A59" w:rsidRPr="00741A59" w:rsidRDefault="00741A59" w:rsidP="00741A59">
      <w:pPr>
        <w:numPr>
          <w:ilvl w:val="0"/>
          <w:numId w:val="1"/>
        </w:numPr>
        <w:shd w:val="clear" w:color="auto" w:fill="FFFFFF"/>
        <w:spacing w:after="0" w:afterAutospacing="1" w:line="240" w:lineRule="auto"/>
        <w:rPr>
          <w:rFonts w:ascii="Arial" w:eastAsia="Times New Roman" w:hAnsi="Arial" w:cs="Arial"/>
          <w:color w:val="3D4251"/>
          <w:sz w:val="24"/>
          <w:szCs w:val="24"/>
        </w:rPr>
      </w:pPr>
      <w:r w:rsidRPr="00741A59">
        <w:rPr>
          <w:rFonts w:ascii="Arial" w:eastAsia="Times New Roman" w:hAnsi="Arial" w:cs="Arial"/>
          <w:color w:val="3D4251"/>
          <w:sz w:val="24"/>
          <w:szCs w:val="24"/>
        </w:rPr>
        <w:t>Print the shapes of </w:t>
      </w:r>
      <w:r w:rsidRPr="00741A59">
        <w:rPr>
          <w:rFonts w:ascii="Courier New" w:eastAsia="Times New Roman" w:hAnsi="Courier New" w:cs="Courier New"/>
          <w:color w:val="3D4251"/>
          <w:sz w:val="20"/>
          <w:szCs w:val="20"/>
          <w:shd w:val="clear" w:color="auto" w:fill="EBF4F7"/>
        </w:rPr>
        <w:t>dense1</w:t>
      </w:r>
      <w:r w:rsidRPr="00741A59">
        <w:rPr>
          <w:rFonts w:ascii="Arial" w:eastAsia="Times New Roman" w:hAnsi="Arial" w:cs="Arial"/>
          <w:color w:val="3D4251"/>
          <w:sz w:val="24"/>
          <w:szCs w:val="24"/>
        </w:rPr>
        <w:t>, </w:t>
      </w:r>
      <w:r w:rsidRPr="00741A59">
        <w:rPr>
          <w:rFonts w:ascii="Courier New" w:eastAsia="Times New Roman" w:hAnsi="Courier New" w:cs="Courier New"/>
          <w:color w:val="3D4251"/>
          <w:sz w:val="20"/>
          <w:szCs w:val="20"/>
          <w:shd w:val="clear" w:color="auto" w:fill="EBF4F7"/>
        </w:rPr>
        <w:t>dense2</w:t>
      </w:r>
      <w:r w:rsidRPr="00741A59">
        <w:rPr>
          <w:rFonts w:ascii="Arial" w:eastAsia="Times New Roman" w:hAnsi="Arial" w:cs="Arial"/>
          <w:color w:val="3D4251"/>
          <w:sz w:val="24"/>
          <w:szCs w:val="24"/>
        </w:rPr>
        <w:t>, and </w:t>
      </w:r>
      <w:r w:rsidRPr="00741A59">
        <w:rPr>
          <w:rFonts w:ascii="Courier New" w:eastAsia="Times New Roman" w:hAnsi="Courier New" w:cs="Courier New"/>
          <w:color w:val="3D4251"/>
          <w:sz w:val="20"/>
          <w:szCs w:val="20"/>
          <w:shd w:val="clear" w:color="auto" w:fill="EBF4F7"/>
        </w:rPr>
        <w:t>predictions</w:t>
      </w:r>
      <w:r w:rsidRPr="00741A59">
        <w:rPr>
          <w:rFonts w:ascii="Arial" w:eastAsia="Times New Roman" w:hAnsi="Arial" w:cs="Arial"/>
          <w:color w:val="3D4251"/>
          <w:sz w:val="24"/>
          <w:szCs w:val="24"/>
        </w:rPr>
        <w:t xml:space="preserve"> in that order using </w:t>
      </w:r>
      <w:proofErr w:type="gramStart"/>
      <w:r w:rsidRPr="00741A59">
        <w:rPr>
          <w:rFonts w:ascii="Arial" w:eastAsia="Times New Roman" w:hAnsi="Arial" w:cs="Arial"/>
          <w:color w:val="3D4251"/>
          <w:sz w:val="24"/>
          <w:szCs w:val="24"/>
        </w:rPr>
        <w:t>the </w:t>
      </w:r>
      <w:r w:rsidRPr="00741A59">
        <w:rPr>
          <w:rFonts w:ascii="Courier New" w:eastAsia="Times New Roman" w:hAnsi="Courier New" w:cs="Courier New"/>
          <w:color w:val="3D4251"/>
          <w:sz w:val="20"/>
          <w:szCs w:val="20"/>
          <w:shd w:val="clear" w:color="auto" w:fill="EBF4F7"/>
        </w:rPr>
        <w:t>.shape</w:t>
      </w:r>
      <w:proofErr w:type="gramEnd"/>
      <w:r w:rsidRPr="00741A59">
        <w:rPr>
          <w:rFonts w:ascii="Arial" w:eastAsia="Times New Roman" w:hAnsi="Arial" w:cs="Arial"/>
          <w:color w:val="3D4251"/>
          <w:sz w:val="24"/>
          <w:szCs w:val="24"/>
        </w:rPr>
        <w:t> method. Why does each of these tensors have 100 rows?</w:t>
      </w:r>
    </w:p>
    <w:p w:rsidR="00B15DC5" w:rsidRDefault="00B15DC5"/>
    <w:p w:rsidR="002C668F" w:rsidRDefault="002C668F" w:rsidP="002C668F">
      <w:r>
        <w:lastRenderedPageBreak/>
        <w:t># Define the first dense layer</w:t>
      </w:r>
    </w:p>
    <w:p w:rsidR="002C668F" w:rsidRDefault="002C668F" w:rsidP="002C668F">
      <w:r>
        <w:t xml:space="preserve">dense1 = </w:t>
      </w:r>
      <w:proofErr w:type="spellStart"/>
      <w:proofErr w:type="gramStart"/>
      <w:r>
        <w:t>keras.layers</w:t>
      </w:r>
      <w:proofErr w:type="gramEnd"/>
      <w:r>
        <w:t>.Dense</w:t>
      </w:r>
      <w:proofErr w:type="spellEnd"/>
      <w:r>
        <w:t>(7, activation='sigmoid')(</w:t>
      </w:r>
      <w:proofErr w:type="spellStart"/>
      <w:r>
        <w:t>borrower_features</w:t>
      </w:r>
      <w:proofErr w:type="spellEnd"/>
      <w:r>
        <w:t>)</w:t>
      </w:r>
    </w:p>
    <w:p w:rsidR="002C668F" w:rsidRDefault="002C668F" w:rsidP="002C668F"/>
    <w:p w:rsidR="002C668F" w:rsidRDefault="002C668F" w:rsidP="002C668F">
      <w:r>
        <w:t># Define a dense layer with 3 output nodes</w:t>
      </w:r>
    </w:p>
    <w:p w:rsidR="002C668F" w:rsidRDefault="002C668F" w:rsidP="002C668F">
      <w:r>
        <w:t xml:space="preserve">dense2 = </w:t>
      </w:r>
      <w:proofErr w:type="spellStart"/>
      <w:proofErr w:type="gramStart"/>
      <w:r>
        <w:t>keras.layers</w:t>
      </w:r>
      <w:proofErr w:type="gramEnd"/>
      <w:r>
        <w:t>.Dense</w:t>
      </w:r>
      <w:proofErr w:type="spellEnd"/>
      <w:r>
        <w:t>(3, activation='sigmoid')(dense1)</w:t>
      </w:r>
    </w:p>
    <w:p w:rsidR="002C668F" w:rsidRDefault="002C668F" w:rsidP="002C668F"/>
    <w:p w:rsidR="002C668F" w:rsidRDefault="002C668F" w:rsidP="002C668F">
      <w:r>
        <w:t># Define a dense layer with 1 output node</w:t>
      </w:r>
    </w:p>
    <w:p w:rsidR="002C668F" w:rsidRDefault="002C668F" w:rsidP="002C668F">
      <w:r>
        <w:t xml:space="preserve">predictions = </w:t>
      </w:r>
      <w:proofErr w:type="spellStart"/>
      <w:proofErr w:type="gramStart"/>
      <w:r>
        <w:t>keras.layers</w:t>
      </w:r>
      <w:proofErr w:type="gramEnd"/>
      <w:r>
        <w:t>.Dense</w:t>
      </w:r>
      <w:proofErr w:type="spellEnd"/>
      <w:r>
        <w:t>(1, activation='sigmoid')(dense2)</w:t>
      </w:r>
    </w:p>
    <w:p w:rsidR="002C668F" w:rsidRDefault="002C668F" w:rsidP="002C668F"/>
    <w:p w:rsidR="002C668F" w:rsidRDefault="002C668F" w:rsidP="002C668F">
      <w:r>
        <w:t># Print the shapes of dense1, dense2, and predictions</w:t>
      </w:r>
    </w:p>
    <w:p w:rsidR="002C668F" w:rsidRDefault="002C668F" w:rsidP="002C668F">
      <w:proofErr w:type="gramStart"/>
      <w:r>
        <w:t>print(</w:t>
      </w:r>
      <w:proofErr w:type="gramEnd"/>
      <w:r>
        <w:t>'\n shape of dense1: ', dense1.shape)</w:t>
      </w:r>
    </w:p>
    <w:p w:rsidR="002C668F" w:rsidRDefault="002C668F" w:rsidP="002C668F">
      <w:proofErr w:type="gramStart"/>
      <w:r>
        <w:t>print(</w:t>
      </w:r>
      <w:proofErr w:type="gramEnd"/>
      <w:r>
        <w:t>'\n shape of dense2: ', dense2.shape)</w:t>
      </w:r>
    </w:p>
    <w:p w:rsidR="002C668F" w:rsidRDefault="002C668F" w:rsidP="002C668F">
      <w:proofErr w:type="gramStart"/>
      <w:r>
        <w:t>print(</w:t>
      </w:r>
      <w:proofErr w:type="gramEnd"/>
      <w:r>
        <w:t xml:space="preserve">'\n shape of predictions: ', </w:t>
      </w:r>
      <w:proofErr w:type="spellStart"/>
      <w:r>
        <w:t>predictions.shape</w:t>
      </w:r>
      <w:proofErr w:type="spellEnd"/>
      <w:r>
        <w:t>)</w:t>
      </w:r>
    </w:p>
    <w:p w:rsidR="002C668F" w:rsidRPr="002C668F" w:rsidRDefault="002C668F" w:rsidP="002C668F">
      <w:pPr>
        <w:shd w:val="clear" w:color="auto" w:fill="FFFFFF"/>
        <w:spacing w:beforeAutospacing="1" w:after="0" w:afterAutospacing="1" w:line="240" w:lineRule="auto"/>
        <w:rPr>
          <w:rFonts w:ascii="Arial" w:eastAsia="Times New Roman" w:hAnsi="Arial" w:cs="Arial"/>
          <w:color w:val="3D4251"/>
          <w:sz w:val="24"/>
          <w:szCs w:val="24"/>
        </w:rPr>
      </w:pPr>
      <w:bookmarkStart w:id="0" w:name="_GoBack"/>
    </w:p>
    <w:p w:rsidR="002C668F" w:rsidRPr="002C668F" w:rsidRDefault="002C668F" w:rsidP="002C668F">
      <w:pPr>
        <w:shd w:val="clear" w:color="auto" w:fill="FFFFFF"/>
        <w:spacing w:beforeAutospacing="1" w:after="0" w:afterAutospacing="1" w:line="240" w:lineRule="auto"/>
        <w:rPr>
          <w:rFonts w:ascii="Arial" w:eastAsia="Times New Roman" w:hAnsi="Arial" w:cs="Arial"/>
          <w:color w:val="3D4251"/>
          <w:sz w:val="24"/>
          <w:szCs w:val="24"/>
        </w:rPr>
      </w:pPr>
      <w:r w:rsidRPr="002C668F">
        <w:rPr>
          <w:rFonts w:ascii="Arial" w:eastAsia="Times New Roman" w:hAnsi="Arial" w:cs="Arial"/>
          <w:color w:val="3D4251"/>
          <w:sz w:val="24"/>
          <w:szCs w:val="24"/>
        </w:rPr>
        <w:t>Great work! With just 8 lines of code, you were able to define 2 dense hidden layers and an output layer. This is the advantage of using high-level operations in </w:t>
      </w:r>
      <w:proofErr w:type="spellStart"/>
      <w:r w:rsidRPr="002C668F">
        <w:rPr>
          <w:rFonts w:ascii="Arial" w:eastAsia="Times New Roman" w:hAnsi="Arial" w:cs="Arial"/>
          <w:color w:val="3D4251"/>
          <w:sz w:val="24"/>
          <w:szCs w:val="24"/>
        </w:rPr>
        <w:t>tensorflow</w:t>
      </w:r>
      <w:proofErr w:type="spellEnd"/>
      <w:r w:rsidRPr="002C668F">
        <w:rPr>
          <w:rFonts w:ascii="Arial" w:eastAsia="Times New Roman" w:hAnsi="Arial" w:cs="Arial"/>
          <w:color w:val="3D4251"/>
          <w:sz w:val="24"/>
          <w:szCs w:val="24"/>
        </w:rPr>
        <w:t>. Note that each layer has 100 rows because the input data contains 100 examples.</w:t>
      </w:r>
      <w:bookmarkEnd w:id="0"/>
    </w:p>
    <w:sectPr w:rsidR="002C668F" w:rsidRPr="002C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7584B"/>
    <w:multiLevelType w:val="multilevel"/>
    <w:tmpl w:val="FF3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74"/>
    <w:rsid w:val="002C668F"/>
    <w:rsid w:val="00741A59"/>
    <w:rsid w:val="00B15DC5"/>
    <w:rsid w:val="00CA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AC6F"/>
  <w15:chartTrackingRefBased/>
  <w15:docId w15:val="{796D853B-5061-4ED6-ADDE-5AD4CD5E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41A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5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41A5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41A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1A59"/>
    <w:rPr>
      <w:rFonts w:ascii="Courier New" w:eastAsia="Times New Roman" w:hAnsi="Courier New" w:cs="Courier New"/>
      <w:sz w:val="20"/>
      <w:szCs w:val="20"/>
    </w:rPr>
  </w:style>
  <w:style w:type="character" w:customStyle="1" w:styleId="dc-tag">
    <w:name w:val="dc-tag"/>
    <w:basedOn w:val="DefaultParagraphFont"/>
    <w:rsid w:val="0074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424931">
      <w:bodyDiv w:val="1"/>
      <w:marLeft w:val="0"/>
      <w:marRight w:val="0"/>
      <w:marTop w:val="0"/>
      <w:marBottom w:val="0"/>
      <w:divBdr>
        <w:top w:val="none" w:sz="0" w:space="0" w:color="auto"/>
        <w:left w:val="none" w:sz="0" w:space="0" w:color="auto"/>
        <w:bottom w:val="none" w:sz="0" w:space="0" w:color="auto"/>
        <w:right w:val="none" w:sz="0" w:space="0" w:color="auto"/>
      </w:divBdr>
      <w:divsChild>
        <w:div w:id="1045954986">
          <w:marLeft w:val="0"/>
          <w:marRight w:val="0"/>
          <w:marTop w:val="0"/>
          <w:marBottom w:val="0"/>
          <w:divBdr>
            <w:top w:val="none" w:sz="0" w:space="0" w:color="auto"/>
            <w:left w:val="none" w:sz="0" w:space="0" w:color="auto"/>
            <w:bottom w:val="none" w:sz="0" w:space="0" w:color="auto"/>
            <w:right w:val="none" w:sz="0" w:space="0" w:color="auto"/>
          </w:divBdr>
          <w:divsChild>
            <w:div w:id="729494994">
              <w:marLeft w:val="0"/>
              <w:marRight w:val="0"/>
              <w:marTop w:val="0"/>
              <w:marBottom w:val="0"/>
              <w:divBdr>
                <w:top w:val="none" w:sz="0" w:space="0" w:color="auto"/>
                <w:left w:val="none" w:sz="0" w:space="0" w:color="auto"/>
                <w:bottom w:val="none" w:sz="0" w:space="0" w:color="auto"/>
                <w:right w:val="none" w:sz="0" w:space="0" w:color="auto"/>
              </w:divBdr>
              <w:divsChild>
                <w:div w:id="563834865">
                  <w:marLeft w:val="0"/>
                  <w:marRight w:val="0"/>
                  <w:marTop w:val="0"/>
                  <w:marBottom w:val="0"/>
                  <w:divBdr>
                    <w:top w:val="none" w:sz="0" w:space="0" w:color="auto"/>
                    <w:left w:val="none" w:sz="0" w:space="0" w:color="auto"/>
                    <w:bottom w:val="none" w:sz="0" w:space="0" w:color="auto"/>
                    <w:right w:val="none" w:sz="0" w:space="0" w:color="auto"/>
                  </w:divBdr>
                  <w:divsChild>
                    <w:div w:id="17494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842">
          <w:marLeft w:val="0"/>
          <w:marRight w:val="0"/>
          <w:marTop w:val="0"/>
          <w:marBottom w:val="0"/>
          <w:divBdr>
            <w:top w:val="none" w:sz="0" w:space="0" w:color="auto"/>
            <w:left w:val="none" w:sz="0" w:space="0" w:color="auto"/>
            <w:bottom w:val="none" w:sz="0" w:space="0" w:color="auto"/>
            <w:right w:val="none" w:sz="0" w:space="0" w:color="auto"/>
          </w:divBdr>
          <w:divsChild>
            <w:div w:id="1872374242">
              <w:marLeft w:val="0"/>
              <w:marRight w:val="0"/>
              <w:marTop w:val="0"/>
              <w:marBottom w:val="0"/>
              <w:divBdr>
                <w:top w:val="none" w:sz="0" w:space="0" w:color="auto"/>
                <w:left w:val="none" w:sz="0" w:space="0" w:color="auto"/>
                <w:bottom w:val="none" w:sz="0" w:space="0" w:color="auto"/>
                <w:right w:val="none" w:sz="0" w:space="0" w:color="auto"/>
              </w:divBdr>
              <w:divsChild>
                <w:div w:id="153423245">
                  <w:marLeft w:val="0"/>
                  <w:marRight w:val="0"/>
                  <w:marTop w:val="0"/>
                  <w:marBottom w:val="0"/>
                  <w:divBdr>
                    <w:top w:val="none" w:sz="0" w:space="0" w:color="auto"/>
                    <w:left w:val="none" w:sz="0" w:space="0" w:color="auto"/>
                    <w:bottom w:val="single" w:sz="6" w:space="0" w:color="FFFFFF"/>
                    <w:right w:val="none" w:sz="0" w:space="0" w:color="auto"/>
                  </w:divBdr>
                  <w:divsChild>
                    <w:div w:id="18314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7267">
              <w:marLeft w:val="0"/>
              <w:marRight w:val="0"/>
              <w:marTop w:val="0"/>
              <w:marBottom w:val="0"/>
              <w:divBdr>
                <w:top w:val="none" w:sz="0" w:space="0" w:color="auto"/>
                <w:left w:val="none" w:sz="0" w:space="0" w:color="auto"/>
                <w:bottom w:val="none" w:sz="0" w:space="0" w:color="auto"/>
                <w:right w:val="none" w:sz="0" w:space="0" w:color="auto"/>
              </w:divBdr>
              <w:divsChild>
                <w:div w:id="193739655">
                  <w:marLeft w:val="0"/>
                  <w:marRight w:val="0"/>
                  <w:marTop w:val="0"/>
                  <w:marBottom w:val="0"/>
                  <w:divBdr>
                    <w:top w:val="none" w:sz="0" w:space="0" w:color="auto"/>
                    <w:left w:val="none" w:sz="0" w:space="0" w:color="auto"/>
                    <w:bottom w:val="none" w:sz="0" w:space="0" w:color="auto"/>
                    <w:right w:val="none" w:sz="0" w:space="0" w:color="auto"/>
                  </w:divBdr>
                  <w:divsChild>
                    <w:div w:id="908612841">
                      <w:marLeft w:val="0"/>
                      <w:marRight w:val="0"/>
                      <w:marTop w:val="0"/>
                      <w:marBottom w:val="0"/>
                      <w:divBdr>
                        <w:top w:val="none" w:sz="0" w:space="0" w:color="auto"/>
                        <w:left w:val="none" w:sz="0" w:space="0" w:color="auto"/>
                        <w:bottom w:val="none" w:sz="0" w:space="0" w:color="auto"/>
                        <w:right w:val="none" w:sz="0" w:space="0" w:color="auto"/>
                      </w:divBdr>
                      <w:divsChild>
                        <w:div w:id="429205074">
                          <w:marLeft w:val="0"/>
                          <w:marRight w:val="0"/>
                          <w:marTop w:val="0"/>
                          <w:marBottom w:val="300"/>
                          <w:divBdr>
                            <w:top w:val="none" w:sz="0" w:space="0" w:color="auto"/>
                            <w:left w:val="none" w:sz="0" w:space="0" w:color="auto"/>
                            <w:bottom w:val="none" w:sz="0" w:space="0" w:color="auto"/>
                            <w:right w:val="none" w:sz="0" w:space="0" w:color="auto"/>
                          </w:divBdr>
                          <w:divsChild>
                            <w:div w:id="945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4</cp:revision>
  <dcterms:created xsi:type="dcterms:W3CDTF">2020-05-17T21:10:00Z</dcterms:created>
  <dcterms:modified xsi:type="dcterms:W3CDTF">2020-05-17T21:13:00Z</dcterms:modified>
</cp:coreProperties>
</file>