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F00" w:rsidRPr="001D3F00" w:rsidRDefault="001D3F00" w:rsidP="001D3F00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1D3F00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Defining the model and loss function</w:t>
      </w:r>
    </w:p>
    <w:p w:rsidR="001D3F00" w:rsidRPr="001D3F00" w:rsidRDefault="001D3F00" w:rsidP="001D3F0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D3F00">
        <w:rPr>
          <w:rFonts w:ascii="Arial" w:eastAsia="Times New Roman" w:hAnsi="Arial" w:cs="Arial"/>
          <w:color w:val="3D4251"/>
          <w:sz w:val="24"/>
          <w:szCs w:val="24"/>
        </w:rPr>
        <w:t>In this exercise, you will train a neural network to predict whether a credit card holder will default. The features and targets you will use to train your network are available in the Python shell as </w:t>
      </w:r>
      <w:proofErr w:type="spellStart"/>
      <w:r w:rsidRPr="001D3F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borrower_features</w:t>
      </w:r>
      <w:proofErr w:type="spellEnd"/>
      <w:r w:rsidRPr="001D3F00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1D3F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default</w:t>
      </w:r>
      <w:r w:rsidRPr="001D3F00">
        <w:rPr>
          <w:rFonts w:ascii="Arial" w:eastAsia="Times New Roman" w:hAnsi="Arial" w:cs="Arial"/>
          <w:color w:val="3D4251"/>
          <w:sz w:val="24"/>
          <w:szCs w:val="24"/>
        </w:rPr>
        <w:t>. You defined the weights and biases in the previous exercise.</w:t>
      </w:r>
    </w:p>
    <w:p w:rsidR="001D3F00" w:rsidRPr="001D3F00" w:rsidRDefault="001D3F00" w:rsidP="001D3F0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D3F00">
        <w:rPr>
          <w:rFonts w:ascii="Arial" w:eastAsia="Times New Roman" w:hAnsi="Arial" w:cs="Arial"/>
          <w:color w:val="3D4251"/>
          <w:sz w:val="24"/>
          <w:szCs w:val="24"/>
        </w:rPr>
        <w:t>Note that the </w:t>
      </w:r>
      <w:r w:rsidRPr="001D3F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predictions</w:t>
      </w:r>
      <w:r w:rsidRPr="001D3F00">
        <w:rPr>
          <w:rFonts w:ascii="Arial" w:eastAsia="Times New Roman" w:hAnsi="Arial" w:cs="Arial"/>
          <w:color w:val="3D4251"/>
          <w:sz w:val="24"/>
          <w:szCs w:val="24"/>
        </w:rPr>
        <w:t> layer is defined as </w:t>
      </w:r>
      <w:r w:rsidRPr="001D3F00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</w:rPr>
        <w:t>σ</w:t>
      </w:r>
      <w:r w:rsidRPr="001D3F00">
        <w:rPr>
          <w:rFonts w:ascii="MathJax_Main" w:eastAsia="Times New Roman" w:hAnsi="MathJax_Main" w:cs="Arial"/>
          <w:color w:val="3D4251"/>
          <w:sz w:val="28"/>
          <w:szCs w:val="28"/>
          <w:bdr w:val="none" w:sz="0" w:space="0" w:color="auto" w:frame="1"/>
        </w:rPr>
        <w:t>(</w:t>
      </w:r>
      <w:r w:rsidRPr="001D3F00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</w:rPr>
        <w:t>layer</w:t>
      </w:r>
      <w:r w:rsidRPr="001D3F00">
        <w:rPr>
          <w:rFonts w:ascii="MathJax_Main" w:eastAsia="Times New Roman" w:hAnsi="MathJax_Main" w:cs="Arial"/>
          <w:color w:val="3D4251"/>
          <w:sz w:val="28"/>
          <w:szCs w:val="28"/>
          <w:bdr w:val="none" w:sz="0" w:space="0" w:color="auto" w:frame="1"/>
        </w:rPr>
        <w:t>1</w:t>
      </w:r>
      <w:r w:rsidRPr="001D3F00">
        <w:rPr>
          <w:rFonts w:ascii="Cambria Math" w:eastAsia="Times New Roman" w:hAnsi="Cambria Math" w:cs="Cambria Math"/>
          <w:color w:val="3D4251"/>
          <w:sz w:val="28"/>
          <w:szCs w:val="28"/>
          <w:bdr w:val="none" w:sz="0" w:space="0" w:color="auto" w:frame="1"/>
        </w:rPr>
        <w:t>∗</w:t>
      </w:r>
      <w:r w:rsidRPr="001D3F00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</w:rPr>
        <w:t>w</w:t>
      </w:r>
      <w:r w:rsidRPr="001D3F00">
        <w:rPr>
          <w:rFonts w:ascii="MathJax_Main" w:eastAsia="Times New Roman" w:hAnsi="MathJax_Main" w:cs="Arial"/>
          <w:color w:val="3D4251"/>
          <w:sz w:val="28"/>
          <w:szCs w:val="28"/>
          <w:bdr w:val="none" w:sz="0" w:space="0" w:color="auto" w:frame="1"/>
        </w:rPr>
        <w:t>2+</w:t>
      </w:r>
      <w:r w:rsidRPr="001D3F00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</w:rPr>
        <w:t>b</w:t>
      </w:r>
      <w:proofErr w:type="gramStart"/>
      <w:r w:rsidRPr="001D3F00">
        <w:rPr>
          <w:rFonts w:ascii="MathJax_Main" w:eastAsia="Times New Roman" w:hAnsi="MathJax_Main" w:cs="Arial"/>
          <w:color w:val="3D4251"/>
          <w:sz w:val="28"/>
          <w:szCs w:val="28"/>
          <w:bdr w:val="none" w:sz="0" w:space="0" w:color="auto" w:frame="1"/>
        </w:rPr>
        <w:t>2)</w:t>
      </w:r>
      <w:r w:rsidRPr="001D3F00">
        <w:rPr>
          <w:rFonts w:ascii="Arial" w:eastAsia="Times New Roman" w:hAnsi="Arial" w:cs="Arial"/>
          <w:color w:val="3D4251"/>
          <w:sz w:val="24"/>
          <w:szCs w:val="24"/>
          <w:bdr w:val="none" w:sz="0" w:space="0" w:color="auto" w:frame="1"/>
        </w:rPr>
        <w:t>σ</w:t>
      </w:r>
      <w:proofErr w:type="gramEnd"/>
      <w:r w:rsidRPr="001D3F00">
        <w:rPr>
          <w:rFonts w:ascii="Arial" w:eastAsia="Times New Roman" w:hAnsi="Arial" w:cs="Arial"/>
          <w:color w:val="3D4251"/>
          <w:sz w:val="24"/>
          <w:szCs w:val="24"/>
          <w:bdr w:val="none" w:sz="0" w:space="0" w:color="auto" w:frame="1"/>
        </w:rPr>
        <w:t>(layer1</w:t>
      </w:r>
      <w:r w:rsidRPr="001D3F00">
        <w:rPr>
          <w:rFonts w:ascii="Cambria Math" w:eastAsia="Times New Roman" w:hAnsi="Cambria Math" w:cs="Cambria Math"/>
          <w:color w:val="3D4251"/>
          <w:sz w:val="24"/>
          <w:szCs w:val="24"/>
          <w:bdr w:val="none" w:sz="0" w:space="0" w:color="auto" w:frame="1"/>
        </w:rPr>
        <w:t>∗</w:t>
      </w:r>
      <w:r w:rsidRPr="001D3F00">
        <w:rPr>
          <w:rFonts w:ascii="Arial" w:eastAsia="Times New Roman" w:hAnsi="Arial" w:cs="Arial"/>
          <w:color w:val="3D4251"/>
          <w:sz w:val="24"/>
          <w:szCs w:val="24"/>
          <w:bdr w:val="none" w:sz="0" w:space="0" w:color="auto" w:frame="1"/>
        </w:rPr>
        <w:t>w2+b2)</w:t>
      </w:r>
      <w:r w:rsidRPr="001D3F00">
        <w:rPr>
          <w:rFonts w:ascii="Arial" w:eastAsia="Times New Roman" w:hAnsi="Arial" w:cs="Arial"/>
          <w:color w:val="3D4251"/>
          <w:sz w:val="24"/>
          <w:szCs w:val="24"/>
        </w:rPr>
        <w:t>, where </w:t>
      </w:r>
      <w:proofErr w:type="spellStart"/>
      <w:r w:rsidRPr="001D3F00">
        <w:rPr>
          <w:rFonts w:ascii="MathJax_Math-italic" w:eastAsia="Times New Roman" w:hAnsi="MathJax_Math-italic" w:cs="Arial"/>
          <w:color w:val="3D4251"/>
          <w:sz w:val="28"/>
          <w:szCs w:val="28"/>
          <w:bdr w:val="none" w:sz="0" w:space="0" w:color="auto" w:frame="1"/>
        </w:rPr>
        <w:t>σ</w:t>
      </w:r>
      <w:r w:rsidRPr="001D3F00">
        <w:rPr>
          <w:rFonts w:ascii="Arial" w:eastAsia="Times New Roman" w:hAnsi="Arial" w:cs="Arial"/>
          <w:color w:val="3D4251"/>
          <w:sz w:val="24"/>
          <w:szCs w:val="24"/>
          <w:bdr w:val="none" w:sz="0" w:space="0" w:color="auto" w:frame="1"/>
        </w:rPr>
        <w:t>σ</w:t>
      </w:r>
      <w:proofErr w:type="spellEnd"/>
      <w:r w:rsidRPr="001D3F00">
        <w:rPr>
          <w:rFonts w:ascii="Arial" w:eastAsia="Times New Roman" w:hAnsi="Arial" w:cs="Arial"/>
          <w:color w:val="3D4251"/>
          <w:sz w:val="24"/>
          <w:szCs w:val="24"/>
        </w:rPr>
        <w:t> is the sigmoid activation, </w:t>
      </w:r>
      <w:r w:rsidRPr="001D3F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layer1</w:t>
      </w:r>
      <w:r w:rsidRPr="001D3F00">
        <w:rPr>
          <w:rFonts w:ascii="Arial" w:eastAsia="Times New Roman" w:hAnsi="Arial" w:cs="Arial"/>
          <w:color w:val="3D4251"/>
          <w:sz w:val="24"/>
          <w:szCs w:val="24"/>
        </w:rPr>
        <w:t> is a tensor of nodes for the first hidden dense layer, </w:t>
      </w:r>
      <w:r w:rsidRPr="001D3F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w2</w:t>
      </w:r>
      <w:r w:rsidRPr="001D3F00">
        <w:rPr>
          <w:rFonts w:ascii="Arial" w:eastAsia="Times New Roman" w:hAnsi="Arial" w:cs="Arial"/>
          <w:color w:val="3D4251"/>
          <w:sz w:val="24"/>
          <w:szCs w:val="24"/>
        </w:rPr>
        <w:t> is a tensor of weights, and </w:t>
      </w:r>
      <w:r w:rsidRPr="001D3F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b2</w:t>
      </w:r>
      <w:r w:rsidRPr="001D3F00">
        <w:rPr>
          <w:rFonts w:ascii="Arial" w:eastAsia="Times New Roman" w:hAnsi="Arial" w:cs="Arial"/>
          <w:color w:val="3D4251"/>
          <w:sz w:val="24"/>
          <w:szCs w:val="24"/>
        </w:rPr>
        <w:t> is the bias tensor.</w:t>
      </w:r>
    </w:p>
    <w:p w:rsidR="001D3F00" w:rsidRPr="001D3F00" w:rsidRDefault="001D3F00" w:rsidP="001D3F0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D3F00">
        <w:rPr>
          <w:rFonts w:ascii="Arial" w:eastAsia="Times New Roman" w:hAnsi="Arial" w:cs="Arial"/>
          <w:color w:val="3D4251"/>
          <w:sz w:val="24"/>
          <w:szCs w:val="24"/>
        </w:rPr>
        <w:t>The trainable variables are </w:t>
      </w:r>
      <w:r w:rsidRPr="001D3F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w1</w:t>
      </w:r>
      <w:r w:rsidRPr="001D3F00">
        <w:rPr>
          <w:rFonts w:ascii="Arial" w:eastAsia="Times New Roman" w:hAnsi="Arial" w:cs="Arial"/>
          <w:color w:val="3D4251"/>
          <w:sz w:val="24"/>
          <w:szCs w:val="24"/>
        </w:rPr>
        <w:t>, </w:t>
      </w:r>
      <w:r w:rsidRPr="001D3F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b1</w:t>
      </w:r>
      <w:r w:rsidRPr="001D3F00">
        <w:rPr>
          <w:rFonts w:ascii="Arial" w:eastAsia="Times New Roman" w:hAnsi="Arial" w:cs="Arial"/>
          <w:color w:val="3D4251"/>
          <w:sz w:val="24"/>
          <w:szCs w:val="24"/>
        </w:rPr>
        <w:t>, </w:t>
      </w:r>
      <w:r w:rsidRPr="001D3F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w2</w:t>
      </w:r>
      <w:r w:rsidRPr="001D3F00">
        <w:rPr>
          <w:rFonts w:ascii="Arial" w:eastAsia="Times New Roman" w:hAnsi="Arial" w:cs="Arial"/>
          <w:color w:val="3D4251"/>
          <w:sz w:val="24"/>
          <w:szCs w:val="24"/>
        </w:rPr>
        <w:t>, and </w:t>
      </w:r>
      <w:r w:rsidRPr="001D3F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b2</w:t>
      </w:r>
      <w:r w:rsidRPr="001D3F00">
        <w:rPr>
          <w:rFonts w:ascii="Arial" w:eastAsia="Times New Roman" w:hAnsi="Arial" w:cs="Arial"/>
          <w:color w:val="3D4251"/>
          <w:sz w:val="24"/>
          <w:szCs w:val="24"/>
        </w:rPr>
        <w:t>. Additionally, the following operations have been imported for you: </w:t>
      </w:r>
      <w:proofErr w:type="spellStart"/>
      <w:proofErr w:type="gramStart"/>
      <w:r w:rsidRPr="001D3F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keras.activations</w:t>
      </w:r>
      <w:proofErr w:type="gramEnd"/>
      <w:r w:rsidRPr="001D3F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.relu</w:t>
      </w:r>
      <w:proofErr w:type="spellEnd"/>
      <w:r w:rsidRPr="001D3F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 w:rsidRPr="001D3F00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Pr="001D3F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keras.layers.Dropout</w:t>
      </w:r>
      <w:proofErr w:type="spellEnd"/>
      <w:r w:rsidRPr="001D3F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 w:rsidRPr="001D3F00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1D3F00" w:rsidRPr="001D3F00" w:rsidRDefault="001D3F00" w:rsidP="001D3F00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1D3F00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1D3F00" w:rsidRPr="001D3F00" w:rsidRDefault="001D3F00" w:rsidP="001D3F00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1D3F00">
        <w:rPr>
          <w:rFonts w:ascii="Arial" w:eastAsia="Times New Roman" w:hAnsi="Arial" w:cs="Arial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:rsidR="001D3F00" w:rsidRPr="001D3F00" w:rsidRDefault="001D3F00" w:rsidP="001D3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D3F00">
        <w:rPr>
          <w:rFonts w:ascii="Arial" w:eastAsia="Times New Roman" w:hAnsi="Arial" w:cs="Arial"/>
          <w:color w:val="3D4251"/>
          <w:sz w:val="24"/>
          <w:szCs w:val="24"/>
        </w:rPr>
        <w:t>Apply a rectified linear unit activation function to the first layer.</w:t>
      </w:r>
    </w:p>
    <w:p w:rsidR="001D3F00" w:rsidRPr="001D3F00" w:rsidRDefault="001D3F00" w:rsidP="001D3F0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D3F00">
        <w:rPr>
          <w:rFonts w:ascii="Arial" w:eastAsia="Times New Roman" w:hAnsi="Arial" w:cs="Arial"/>
          <w:color w:val="3D4251"/>
          <w:sz w:val="24"/>
          <w:szCs w:val="24"/>
        </w:rPr>
        <w:t>Apply 25% dropout to </w:t>
      </w:r>
      <w:r w:rsidRPr="001D3F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layer1</w:t>
      </w:r>
      <w:r w:rsidRPr="001D3F00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1D3F00" w:rsidRPr="001D3F00" w:rsidRDefault="001D3F00" w:rsidP="001D3F0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1D3F00">
        <w:rPr>
          <w:rFonts w:ascii="Arial" w:eastAsia="Times New Roman" w:hAnsi="Arial" w:cs="Arial"/>
          <w:color w:val="3D4251"/>
          <w:sz w:val="24"/>
          <w:szCs w:val="24"/>
        </w:rPr>
        <w:t>Pass the target, </w:t>
      </w:r>
      <w:r w:rsidRPr="001D3F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targets</w:t>
      </w:r>
      <w:r w:rsidRPr="001D3F00">
        <w:rPr>
          <w:rFonts w:ascii="Arial" w:eastAsia="Times New Roman" w:hAnsi="Arial" w:cs="Arial"/>
          <w:color w:val="3D4251"/>
          <w:sz w:val="24"/>
          <w:szCs w:val="24"/>
        </w:rPr>
        <w:t>, and the predicted values, </w:t>
      </w:r>
      <w:r w:rsidRPr="001D3F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predictions</w:t>
      </w:r>
      <w:r w:rsidRPr="001D3F00">
        <w:rPr>
          <w:rFonts w:ascii="Arial" w:eastAsia="Times New Roman" w:hAnsi="Arial" w:cs="Arial"/>
          <w:color w:val="3D4251"/>
          <w:sz w:val="24"/>
          <w:szCs w:val="24"/>
        </w:rPr>
        <w:t>, to the cross entropy loss function.</w:t>
      </w:r>
    </w:p>
    <w:p w:rsidR="003B4FDF" w:rsidRDefault="003B4FDF"/>
    <w:p w:rsidR="003D1E3B" w:rsidRDefault="003D1E3B" w:rsidP="003D1E3B">
      <w:r>
        <w:t># Define the model</w:t>
      </w:r>
    </w:p>
    <w:p w:rsidR="003D1E3B" w:rsidRDefault="003D1E3B" w:rsidP="003D1E3B">
      <w:proofErr w:type="spellStart"/>
      <w:r>
        <w:t>def</w:t>
      </w:r>
      <w:proofErr w:type="spellEnd"/>
      <w:r>
        <w:t xml:space="preserve"> </w:t>
      </w:r>
      <w:proofErr w:type="gramStart"/>
      <w:r>
        <w:t>model(</w:t>
      </w:r>
      <w:proofErr w:type="gramEnd"/>
      <w:r>
        <w:t xml:space="preserve">w1, b1, w2, b2, features = </w:t>
      </w:r>
      <w:proofErr w:type="spellStart"/>
      <w:r>
        <w:t>borrower_features</w:t>
      </w:r>
      <w:proofErr w:type="spellEnd"/>
      <w:r>
        <w:t>):</w:t>
      </w:r>
    </w:p>
    <w:p w:rsidR="003D1E3B" w:rsidRDefault="003D1E3B" w:rsidP="003D1E3B">
      <w:r>
        <w:tab/>
        <w:t xml:space="preserve"># Apply </w:t>
      </w:r>
      <w:proofErr w:type="spellStart"/>
      <w:r>
        <w:t>relu</w:t>
      </w:r>
      <w:proofErr w:type="spellEnd"/>
      <w:r>
        <w:t xml:space="preserve"> activation functions to layer 1</w:t>
      </w:r>
    </w:p>
    <w:p w:rsidR="003D1E3B" w:rsidRDefault="003D1E3B" w:rsidP="003D1E3B">
      <w:r>
        <w:tab/>
        <w:t xml:space="preserve">layer1 = </w:t>
      </w:r>
      <w:proofErr w:type="spellStart"/>
      <w:proofErr w:type="gramStart"/>
      <w:r>
        <w:t>keras.activations</w:t>
      </w:r>
      <w:proofErr w:type="gramEnd"/>
      <w:r>
        <w:t>.relu</w:t>
      </w:r>
      <w:proofErr w:type="spellEnd"/>
      <w:r>
        <w:t>(</w:t>
      </w:r>
      <w:proofErr w:type="spellStart"/>
      <w:r>
        <w:t>matmul</w:t>
      </w:r>
      <w:proofErr w:type="spellEnd"/>
      <w:r>
        <w:t>(features, w1) + b1)</w:t>
      </w:r>
    </w:p>
    <w:p w:rsidR="003D1E3B" w:rsidRDefault="003D1E3B" w:rsidP="003D1E3B">
      <w:r>
        <w:t xml:space="preserve">    # Apply dropout</w:t>
      </w:r>
    </w:p>
    <w:p w:rsidR="003D1E3B" w:rsidRDefault="003D1E3B" w:rsidP="003D1E3B">
      <w:r>
        <w:tab/>
        <w:t xml:space="preserve">dropout = </w:t>
      </w:r>
      <w:proofErr w:type="spellStart"/>
      <w:proofErr w:type="gramStart"/>
      <w:r>
        <w:t>keras.layers</w:t>
      </w:r>
      <w:proofErr w:type="gramEnd"/>
      <w:r>
        <w:t>.Dropout</w:t>
      </w:r>
      <w:proofErr w:type="spellEnd"/>
      <w:r>
        <w:t>(0.25)(layer1)</w:t>
      </w:r>
    </w:p>
    <w:p w:rsidR="003D1E3B" w:rsidRDefault="003D1E3B" w:rsidP="003D1E3B">
      <w:r>
        <w:tab/>
        <w:t xml:space="preserve">return </w:t>
      </w:r>
      <w:proofErr w:type="spellStart"/>
      <w:proofErr w:type="gramStart"/>
      <w:r>
        <w:t>keras.activations</w:t>
      </w:r>
      <w:proofErr w:type="gramEnd"/>
      <w:r>
        <w:t>.sigmoid</w:t>
      </w:r>
      <w:proofErr w:type="spellEnd"/>
      <w:r>
        <w:t>(</w:t>
      </w:r>
      <w:proofErr w:type="spellStart"/>
      <w:r>
        <w:t>matmul</w:t>
      </w:r>
      <w:proofErr w:type="spellEnd"/>
      <w:r>
        <w:t>(dropout, w2) + b2)</w:t>
      </w:r>
    </w:p>
    <w:p w:rsidR="003D1E3B" w:rsidRDefault="003D1E3B" w:rsidP="003D1E3B"/>
    <w:p w:rsidR="003D1E3B" w:rsidRDefault="003D1E3B" w:rsidP="003D1E3B">
      <w:r>
        <w:t># Define the loss function</w:t>
      </w:r>
    </w:p>
    <w:p w:rsidR="003D1E3B" w:rsidRDefault="003D1E3B" w:rsidP="003D1E3B">
      <w:proofErr w:type="spellStart"/>
      <w:r>
        <w:t>def</w:t>
      </w:r>
      <w:proofErr w:type="spellEnd"/>
      <w:r>
        <w:t xml:space="preserve"> </w:t>
      </w:r>
      <w:proofErr w:type="spellStart"/>
      <w:r>
        <w:t>loss_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w1, b1, w2, b2, features = </w:t>
      </w:r>
      <w:proofErr w:type="spellStart"/>
      <w:r>
        <w:t>borrower_features</w:t>
      </w:r>
      <w:proofErr w:type="spellEnd"/>
      <w:r>
        <w:t>, targets = default):</w:t>
      </w:r>
    </w:p>
    <w:p w:rsidR="003D1E3B" w:rsidRDefault="003D1E3B" w:rsidP="003D1E3B">
      <w:r>
        <w:tab/>
        <w:t xml:space="preserve">predictions = </w:t>
      </w:r>
      <w:proofErr w:type="gramStart"/>
      <w:r>
        <w:t>model(</w:t>
      </w:r>
      <w:proofErr w:type="gramEnd"/>
      <w:r>
        <w:t>w1, b1, w2, b2)</w:t>
      </w:r>
    </w:p>
    <w:p w:rsidR="003D1E3B" w:rsidRDefault="003D1E3B" w:rsidP="003D1E3B">
      <w:r>
        <w:tab/>
        <w:t># Pass targets and predictions to the cross entropy loss</w:t>
      </w:r>
    </w:p>
    <w:p w:rsidR="00281985" w:rsidRDefault="003D1E3B" w:rsidP="003D1E3B">
      <w:r>
        <w:tab/>
        <w:t xml:space="preserve">return </w:t>
      </w:r>
      <w:proofErr w:type="spellStart"/>
      <w:proofErr w:type="gramStart"/>
      <w:r>
        <w:t>keras.losses</w:t>
      </w:r>
      <w:proofErr w:type="gramEnd"/>
      <w:r>
        <w:t>.binary_crossentropy</w:t>
      </w:r>
      <w:proofErr w:type="spellEnd"/>
      <w:r>
        <w:t>(targets, predictions)</w:t>
      </w:r>
    </w:p>
    <w:p w:rsidR="003D1E3B" w:rsidRPr="003D1E3B" w:rsidRDefault="003D1E3B" w:rsidP="003D1E3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bookmarkStart w:id="0" w:name="_GoBack"/>
      <w:r w:rsidRPr="003D1E3B">
        <w:rPr>
          <w:rFonts w:ascii="Arial" w:eastAsia="Times New Roman" w:hAnsi="Arial" w:cs="Arial"/>
          <w:color w:val="3D4251"/>
          <w:sz w:val="24"/>
          <w:szCs w:val="24"/>
        </w:rPr>
        <w:lastRenderedPageBreak/>
        <w:t>Nice work! One of the benefits of using </w:t>
      </w:r>
      <w:proofErr w:type="spellStart"/>
      <w:r w:rsidRPr="003D1E3B">
        <w:rPr>
          <w:rFonts w:ascii="Arial" w:eastAsia="Times New Roman" w:hAnsi="Arial" w:cs="Arial"/>
          <w:color w:val="3D4251"/>
          <w:sz w:val="24"/>
          <w:szCs w:val="24"/>
        </w:rPr>
        <w:t>tensorflow</w:t>
      </w:r>
      <w:proofErr w:type="spellEnd"/>
      <w:r w:rsidRPr="003D1E3B">
        <w:rPr>
          <w:rFonts w:ascii="Arial" w:eastAsia="Times New Roman" w:hAnsi="Arial" w:cs="Arial"/>
          <w:color w:val="3D4251"/>
          <w:sz w:val="24"/>
          <w:szCs w:val="24"/>
        </w:rPr>
        <w:t> is that you have the option to customize models down to the linear algebraic-level, as we've shown in the last two exercises. If you print </w:t>
      </w:r>
      <w:r w:rsidRPr="003D1E3B">
        <w:rPr>
          <w:rFonts w:ascii="Arial" w:eastAsia="Times New Roman" w:hAnsi="Arial" w:cs="Arial"/>
          <w:color w:val="3D4251"/>
          <w:sz w:val="24"/>
          <w:szCs w:val="24"/>
        </w:rPr>
        <w:t>w1</w:t>
      </w:r>
      <w:r w:rsidRPr="003D1E3B">
        <w:rPr>
          <w:rFonts w:ascii="Arial" w:eastAsia="Times New Roman" w:hAnsi="Arial" w:cs="Arial"/>
          <w:color w:val="3D4251"/>
          <w:sz w:val="24"/>
          <w:szCs w:val="24"/>
        </w:rPr>
        <w:t>, you can see that the objects we're working with are simply tensors.</w:t>
      </w:r>
      <w:bookmarkEnd w:id="0"/>
    </w:p>
    <w:sectPr w:rsidR="003D1E3B" w:rsidRPr="003D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36A96"/>
    <w:multiLevelType w:val="multilevel"/>
    <w:tmpl w:val="7924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C0"/>
    <w:rsid w:val="00057CC0"/>
    <w:rsid w:val="001D3F00"/>
    <w:rsid w:val="00281985"/>
    <w:rsid w:val="003B4FDF"/>
    <w:rsid w:val="003D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D809"/>
  <w15:chartTrackingRefBased/>
  <w15:docId w15:val="{BFA28CF7-1AF0-4B6E-A2A6-0C85CCE2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F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1D3F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F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1D3F0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3F0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1D3F00"/>
  </w:style>
  <w:style w:type="character" w:customStyle="1" w:styleId="mo">
    <w:name w:val="mo"/>
    <w:basedOn w:val="DefaultParagraphFont"/>
    <w:rsid w:val="001D3F00"/>
  </w:style>
  <w:style w:type="character" w:customStyle="1" w:styleId="mn">
    <w:name w:val="mn"/>
    <w:basedOn w:val="DefaultParagraphFont"/>
    <w:rsid w:val="001D3F00"/>
  </w:style>
  <w:style w:type="character" w:customStyle="1" w:styleId="mjxassistivemathml">
    <w:name w:val="mjx_assistive_mathml"/>
    <w:basedOn w:val="DefaultParagraphFont"/>
    <w:rsid w:val="001D3F00"/>
  </w:style>
  <w:style w:type="character" w:customStyle="1" w:styleId="dc-tag">
    <w:name w:val="dc-tag"/>
    <w:basedOn w:val="DefaultParagraphFont"/>
    <w:rsid w:val="001D3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0558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81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5</cp:revision>
  <dcterms:created xsi:type="dcterms:W3CDTF">2020-05-17T22:01:00Z</dcterms:created>
  <dcterms:modified xsi:type="dcterms:W3CDTF">2020-05-17T22:05:00Z</dcterms:modified>
</cp:coreProperties>
</file>