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60" w:before="0" w:line="300" w:lineRule="auto"/>
        <w:jc w:val="both"/>
      </w:pPr>
    </w:p>
    <w:p>
      <w:pPr>
        <w:bidi w:val="1"/>
        <w:spacing w:after="160" w:before="0" w:line="300" w:lineRule="auto"/>
        <w:jc w:val="both"/>
      </w:pPr>
    </w:p>
    <w:p>
      <w:pPr>
        <w:bidi w:val="1"/>
        <w:spacing w:after="160" w:before="0" w:line="300" w:lineRule="auto"/>
        <w:jc w:val="both"/>
      </w:pPr>
    </w:p>
    <w:p>
      <w:pPr>
        <w:bidi w:val="1"/>
        <w:spacing w:after="160" w:before="0" w:line="300" w:lineRule="auto"/>
        <w:jc w:val="both"/>
      </w:pPr>
    </w:p>
    <w:p>
      <w:pPr>
        <w:bidi w:val="1"/>
        <w:spacing w:after="160" w:before="0" w:line="300" w:lineRule="auto"/>
        <w:jc w:val="both"/>
      </w:pPr>
    </w:p>
    <w:p>
      <w:pPr>
        <w:bidi w:val="1"/>
        <w:spacing w:after="80" w:before="0" w:line="300" w:lineRule="auto"/>
        <w:jc w:val="center"/>
      </w:pPr>
      <w:r>
        <w:rPr>
          <w:b/>
          <w:color w:val="1F4E79"/>
          <w:sz w:val="52"/>
          <w:rtl w:val="1"/>
          <w:rFonts w:ascii="Vazirmatn" w:hAnsi="Vazirmatn" w:cs="Vazirmatn"/>
          <w:szCs w:val="52"/>
          <w:bCs w:val="1"/>
        </w:rPr>
        <w:t>گزارش جامع بهینه‌سازی</w:t>
      </w:r>
    </w:p>
    <w:p>
      <w:pPr>
        <w:bidi w:val="1"/>
        <w:spacing w:after="280" w:before="0" w:line="300" w:lineRule="auto"/>
        <w:jc w:val="center"/>
      </w:pPr>
      <w:r>
        <w:rPr>
          <w:b/>
          <w:color w:val="2273B8"/>
          <w:sz w:val="44"/>
          <w:rtl w:val="1"/>
          <w:rFonts w:ascii="Vazirmatn" w:hAnsi="Vazirmatn" w:cs="Vazirmatn"/>
          <w:szCs w:val="44"/>
          <w:bCs w:val="1"/>
        </w:rPr>
        <w:t>اجرای CPU مدل GLM-5.3-Flash</w:t>
      </w:r>
    </w:p>
    <w:p>
      <w:pPr>
        <w:bidi w:val="1"/>
        <w:spacing w:after="80" w:before="0" w:line="300" w:lineRule="auto"/>
        <w:jc w:val="center"/>
      </w:pPr>
      <w:r>
        <w:rPr>
          <w:color w:val="212B36"/>
          <w:sz w:val="28"/>
          <w:rtl w:val="1"/>
          <w:rFonts w:ascii="Vazirmatn" w:hAnsi="Vazirmatn" w:cs="Vazirmatn"/>
          <w:szCs w:val="28"/>
        </w:rPr>
        <w:t>از موتور اولیه تا سرور آزمایشی امروز</w:t>
      </w:r>
    </w:p>
    <w:p>
      <w:pPr>
        <w:bidi w:val="1"/>
        <w:spacing w:after="600" w:before="0" w:line="300" w:lineRule="auto"/>
        <w:jc w:val="center"/>
      </w:pPr>
      <w:r>
        <w:rPr>
          <w:color w:val="555F6B"/>
          <w:sz w:val="23"/>
          <w:rtl w:val="1"/>
          <w:rFonts w:ascii="Vazirmatn" w:hAnsi="Vazirmatn" w:cs="Vazirmatn"/>
          <w:szCs w:val="23"/>
        </w:rPr>
        <w:t>مسیر اعتبارسنجی‌شدهٔ چهار فاز: AMX و NUMA، عملیات گراف، MTP، و کِرنل‌های Prefill</w:t>
      </w:r>
    </w:p>
    <w:p>
      <w:pPr>
        <w:bidi w:val="1"/>
        <w:spacing w:after="40" w:before="0" w:line="300" w:lineRule="auto"/>
        <w:jc w:val="center"/>
      </w:pPr>
      <w:r>
        <w:rPr>
          <w:color w:val="555F6B"/>
          <w:sz w:val="20"/>
          <w:rtl w:val="1"/>
          <w:rFonts w:ascii="Vazirmatn" w:hAnsi="Vazirmatn" w:cs="Vazirmatn"/>
          <w:szCs w:val="20"/>
        </w:rPr>
        <w:t>سرور: g11 — HPE DL380 Gen11 | 2× Intel Xeon Platinum 8480+ | 1 TiB RAM | بدون GPU</w:t>
      </w:r>
    </w:p>
    <w:p>
      <w:pPr>
        <w:bidi w:val="1"/>
        <w:spacing w:after="40" w:before="0" w:line="300" w:lineRule="auto"/>
        <w:jc w:val="center"/>
      </w:pPr>
      <w:r>
        <w:rPr>
          <w:color w:val="555F6B"/>
          <w:sz w:val="20"/>
          <w:rtl w:val="1"/>
          <w:rFonts w:ascii="Vazirmatn" w:hAnsi="Vazirmatn" w:cs="Vazirmatn"/>
          <w:szCs w:val="20"/>
        </w:rPr>
        <w:t>مدل: GLM-5.3-Flash UD-Q4_K_XL (GGUF شش‌پاره، ۱۸۶ گیابایت)</w:t>
      </w:r>
    </w:p>
    <w:p>
      <w:pPr>
        <w:bidi w:val="1"/>
        <w:spacing w:after="120" w:before="0" w:line="300" w:lineRule="auto"/>
        <w:jc w:val="center"/>
      </w:pPr>
      <w:r>
        <w:rPr>
          <w:color w:val="555F6B"/>
          <w:sz w:val="20"/>
          <w:rtl w:val="1"/>
          <w:rFonts w:ascii="Vazirmatn" w:hAnsi="Vazirmatn" w:cs="Vazirmatn"/>
          <w:szCs w:val="20"/>
        </w:rPr>
        <w:t>۲۰ مهر ۱۴۰۵ — 12 October 2026</w:t>
      </w:r>
    </w:p>
    <w:p>
      <w:r>
        <w:br w:type="page"/>
      </w:r>
    </w:p>
    <w:p>
      <w:pPr>
        <w:pStyle w:val="Heading1"/>
        <w:bidi w:val="1"/>
        <w:jc w:val="right"/>
      </w:pPr>
      <w:r>
        <w:rPr>
          <w:b/>
          <w:color w:val="1F4E79"/>
          <w:sz w:val="32"/>
          <w:rtl w:val="1"/>
          <w:rFonts w:ascii="Vazirmatn" w:hAnsi="Vazirmatn" w:cs="Vazirmatn"/>
          <w:szCs w:val="32"/>
          <w:bCs w:val="1"/>
        </w:rPr>
        <w:t>فهرست مطالب</w:t>
      </w:r>
    </w:p>
    <w:p>
      <w:pPr>
        <w:bidi w:val="1"/>
        <w:spacing w:after="80" w:before="0" w:line="300" w:lineRule="auto"/>
        <w:jc w:val="right"/>
      </w:pPr>
      <w:r>
        <w:rPr>
          <w:b/>
          <w:color w:val="2273B8"/>
          <w:sz w:val="23"/>
          <w:rtl w:val="1"/>
          <w:rFonts w:ascii="Vazirmatn" w:hAnsi="Vazirmatn" w:cs="Vazirmatn"/>
          <w:szCs w:val="23"/>
          <w:bCs w:val="1"/>
        </w:rPr>
        <w:t xml:space="preserve">۱.  </w:t>
      </w:r>
      <w:r>
        <w:rPr>
          <w:sz w:val="23"/>
          <w:rtl w:val="1"/>
          <w:rFonts w:ascii="Vazirmatn" w:hAnsi="Vazirmatn" w:cs="Vazirmatn"/>
          <w:szCs w:val="23"/>
        </w:rPr>
        <w:t>خلاصهٔ مدیریتی</w:t>
      </w:r>
    </w:p>
    <w:p>
      <w:pPr>
        <w:bidi w:val="1"/>
        <w:spacing w:after="80" w:before="0" w:line="300" w:lineRule="auto"/>
        <w:jc w:val="right"/>
      </w:pPr>
      <w:r>
        <w:rPr>
          <w:b/>
          <w:color w:val="2273B8"/>
          <w:sz w:val="23"/>
          <w:rtl w:val="1"/>
          <w:rFonts w:ascii="Vazirmatn" w:hAnsi="Vazirmatn" w:cs="Vazirmatn"/>
          <w:szCs w:val="23"/>
          <w:bCs w:val="1"/>
        </w:rPr>
        <w:t xml:space="preserve">۲.  </w:t>
      </w:r>
      <w:r>
        <w:rPr>
          <w:sz w:val="23"/>
          <w:rtl w:val="1"/>
          <w:rFonts w:ascii="Vazirmatn" w:hAnsi="Vazirmatn" w:cs="Vazirmatn"/>
          <w:szCs w:val="23"/>
        </w:rPr>
        <w:t>سخت‌افزار، مدل و وضعیت اولیه</w:t>
      </w:r>
    </w:p>
    <w:p>
      <w:pPr>
        <w:bidi w:val="1"/>
        <w:spacing w:after="80" w:before="0" w:line="300" w:lineRule="auto"/>
        <w:jc w:val="right"/>
      </w:pPr>
      <w:r>
        <w:rPr>
          <w:b/>
          <w:color w:val="2273B8"/>
          <w:sz w:val="23"/>
          <w:rtl w:val="1"/>
          <w:rFonts w:ascii="Vazirmatn" w:hAnsi="Vazirmatn" w:cs="Vazirmatn"/>
          <w:szCs w:val="23"/>
          <w:bCs w:val="1"/>
        </w:rPr>
        <w:t xml:space="preserve">۳.  </w:t>
      </w:r>
      <w:r>
        <w:rPr>
          <w:sz w:val="23"/>
          <w:rtl w:val="1"/>
          <w:rFonts w:ascii="Vazirmatn" w:hAnsi="Vazirmatn" w:cs="Vazirmatn"/>
          <w:szCs w:val="23"/>
        </w:rPr>
        <w:t>روش‌شناسی اعتبارسنجی</w:t>
      </w:r>
    </w:p>
    <w:p>
      <w:pPr>
        <w:bidi w:val="1"/>
        <w:spacing w:after="80" w:before="0" w:line="300" w:lineRule="auto"/>
        <w:jc w:val="right"/>
      </w:pPr>
      <w:r>
        <w:rPr>
          <w:b/>
          <w:color w:val="2273B8"/>
          <w:sz w:val="23"/>
          <w:rtl w:val="1"/>
          <w:rFonts w:ascii="Vazirmatn" w:hAnsi="Vazirmatn" w:cs="Vazirmatn"/>
          <w:szCs w:val="23"/>
          <w:bCs w:val="1"/>
        </w:rPr>
        <w:t xml:space="preserve">۴.  </w:t>
      </w:r>
      <w:r>
        <w:rPr>
          <w:sz w:val="23"/>
          <w:rtl w:val="1"/>
          <w:rFonts w:ascii="Vazirmatn" w:hAnsi="Vazirmatn" w:cs="Vazirmatn"/>
          <w:szCs w:val="23"/>
        </w:rPr>
        <w:t>مسیر بهینه‌سازی در یک نگاه</w:t>
      </w:r>
    </w:p>
    <w:p>
      <w:pPr>
        <w:bidi w:val="1"/>
        <w:spacing w:after="80" w:before="0" w:line="300" w:lineRule="auto"/>
        <w:jc w:val="right"/>
      </w:pPr>
      <w:r>
        <w:rPr>
          <w:b/>
          <w:color w:val="2273B8"/>
          <w:sz w:val="23"/>
          <w:rtl w:val="1"/>
          <w:rFonts w:ascii="Vazirmatn" w:hAnsi="Vazirmatn" w:cs="Vazirmatn"/>
          <w:szCs w:val="23"/>
          <w:bCs w:val="1"/>
        </w:rPr>
        <w:t xml:space="preserve">۵.  </w:t>
      </w:r>
      <w:r>
        <w:rPr>
          <w:sz w:val="23"/>
          <w:rtl w:val="1"/>
          <w:rFonts w:ascii="Vazirmatn" w:hAnsi="Vazirmatn" w:cs="Vazirmatn"/>
          <w:szCs w:val="23"/>
        </w:rPr>
        <w:t>فاز ۱ — اصلاحات پایه: AMX، دیسپچ دسته‌ای و NUMA</w:t>
      </w:r>
    </w:p>
    <w:p>
      <w:pPr>
        <w:bidi w:val="1"/>
        <w:spacing w:after="80" w:before="0" w:line="300" w:lineRule="auto"/>
        <w:jc w:val="right"/>
      </w:pPr>
      <w:r>
        <w:rPr>
          <w:b/>
          <w:color w:val="2273B8"/>
          <w:sz w:val="23"/>
          <w:rtl w:val="1"/>
          <w:rFonts w:ascii="Vazirmatn" w:hAnsi="Vazirmatn" w:cs="Vazirmatn"/>
          <w:szCs w:val="23"/>
          <w:bCs w:val="1"/>
        </w:rPr>
        <w:t xml:space="preserve">۶.  </w:t>
      </w:r>
      <w:r>
        <w:rPr>
          <w:sz w:val="23"/>
          <w:rtl w:val="1"/>
          <w:rFonts w:ascii="Vazirmatn" w:hAnsi="Vazirmatn" w:cs="Vazirmatn"/>
          <w:szCs w:val="23"/>
        </w:rPr>
        <w:t>فاز ۲ — عملیات گراف: CONCAT و GET_ROWS</w:t>
      </w:r>
    </w:p>
    <w:p>
      <w:pPr>
        <w:bidi w:val="1"/>
        <w:spacing w:after="80" w:before="0" w:line="300" w:lineRule="auto"/>
        <w:jc w:val="right"/>
      </w:pPr>
      <w:r>
        <w:rPr>
          <w:b/>
          <w:color w:val="2273B8"/>
          <w:sz w:val="23"/>
          <w:rtl w:val="1"/>
          <w:rFonts w:ascii="Vazirmatn" w:hAnsi="Vazirmatn" w:cs="Vazirmatn"/>
          <w:szCs w:val="23"/>
          <w:bCs w:val="1"/>
        </w:rPr>
        <w:t xml:space="preserve">۷.  </w:t>
      </w:r>
      <w:r>
        <w:rPr>
          <w:sz w:val="23"/>
          <w:rtl w:val="1"/>
          <w:rFonts w:ascii="Vazirmatn" w:hAnsi="Vazirmatn" w:cs="Vazirmatn"/>
          <w:szCs w:val="23"/>
        </w:rPr>
        <w:t>فاز ۳ — MTP و کِرنل‌های VNNI</w:t>
      </w:r>
    </w:p>
    <w:p>
      <w:pPr>
        <w:bidi w:val="1"/>
        <w:spacing w:after="80" w:before="0" w:line="300" w:lineRule="auto"/>
        <w:jc w:val="right"/>
      </w:pPr>
      <w:r>
        <w:rPr>
          <w:b/>
          <w:color w:val="2273B8"/>
          <w:sz w:val="23"/>
          <w:rtl w:val="1"/>
          <w:rFonts w:ascii="Vazirmatn" w:hAnsi="Vazirmatn" w:cs="Vazirmatn"/>
          <w:szCs w:val="23"/>
          <w:bCs w:val="1"/>
        </w:rPr>
        <w:t xml:space="preserve">۸.  </w:t>
      </w:r>
      <w:r>
        <w:rPr>
          <w:sz w:val="23"/>
          <w:rtl w:val="1"/>
          <w:rFonts w:ascii="Vazirmatn" w:hAnsi="Vazirmatn" w:cs="Vazirmatn"/>
          <w:szCs w:val="23"/>
        </w:rPr>
        <w:t>فاز ۴ — کِرنل‌های Prefill و عبور از ۲۰۰</w:t>
      </w:r>
    </w:p>
    <w:p>
      <w:pPr>
        <w:bidi w:val="1"/>
        <w:spacing w:after="80" w:before="0" w:line="300" w:lineRule="auto"/>
        <w:jc w:val="right"/>
      </w:pPr>
      <w:r>
        <w:rPr>
          <w:b/>
          <w:color w:val="2273B8"/>
          <w:sz w:val="23"/>
          <w:rtl w:val="1"/>
          <w:rFonts w:ascii="Vazirmatn" w:hAnsi="Vazirmatn" w:cs="Vazirmatn"/>
          <w:szCs w:val="23"/>
          <w:bCs w:val="1"/>
        </w:rPr>
        <w:t xml:space="preserve">۹.  </w:t>
      </w:r>
      <w:r>
        <w:rPr>
          <w:sz w:val="23"/>
          <w:rtl w:val="1"/>
          <w:rFonts w:ascii="Vazirmatn" w:hAnsi="Vazirmatn" w:cs="Vazirmatn"/>
          <w:szCs w:val="23"/>
        </w:rPr>
        <w:t>دقت، صحت و بحث کوانتیزاسیون</w:t>
      </w:r>
    </w:p>
    <w:p>
      <w:pPr>
        <w:bidi w:val="1"/>
        <w:spacing w:after="80" w:before="0" w:line="300" w:lineRule="auto"/>
        <w:jc w:val="right"/>
      </w:pPr>
      <w:r>
        <w:rPr>
          <w:b/>
          <w:color w:val="2273B8"/>
          <w:sz w:val="23"/>
          <w:rtl w:val="1"/>
          <w:rFonts w:ascii="Vazirmatn" w:hAnsi="Vazirmatn" w:cs="Vazirmatn"/>
          <w:szCs w:val="23"/>
          <w:bCs w:val="1"/>
        </w:rPr>
        <w:t xml:space="preserve">۱۰.  </w:t>
      </w:r>
      <w:r>
        <w:rPr>
          <w:sz w:val="23"/>
          <w:rtl w:val="1"/>
          <w:rFonts w:ascii="Vazirmatn" w:hAnsi="Vazirmatn" w:cs="Vazirmatn"/>
          <w:szCs w:val="23"/>
        </w:rPr>
        <w:t>زیرساخت فعلی: سرورها، کش پرامپت و کانتکست بزرگ</w:t>
      </w:r>
    </w:p>
    <w:p>
      <w:pPr>
        <w:bidi w:val="1"/>
        <w:spacing w:after="80" w:before="0" w:line="300" w:lineRule="auto"/>
        <w:jc w:val="right"/>
      </w:pPr>
      <w:r>
        <w:rPr>
          <w:b/>
          <w:color w:val="2273B8"/>
          <w:sz w:val="23"/>
          <w:rtl w:val="1"/>
          <w:rFonts w:ascii="Vazirmatn" w:hAnsi="Vazirmatn" w:cs="Vazirmatn"/>
          <w:szCs w:val="23"/>
          <w:bCs w:val="1"/>
        </w:rPr>
        <w:t xml:space="preserve">۱۱.  </w:t>
      </w:r>
      <w:r>
        <w:rPr>
          <w:sz w:val="23"/>
          <w:rtl w:val="1"/>
          <w:rFonts w:ascii="Vazirmatn" w:hAnsi="Vazirmatn" w:cs="Vazirmatn"/>
          <w:szCs w:val="23"/>
        </w:rPr>
        <w:t>ابزار تست: رابط کاربری</w:t>
      </w:r>
    </w:p>
    <w:p>
      <w:pPr>
        <w:bidi w:val="1"/>
        <w:spacing w:after="80" w:before="0" w:line="300" w:lineRule="auto"/>
        <w:jc w:val="right"/>
      </w:pPr>
      <w:r>
        <w:rPr>
          <w:b/>
          <w:color w:val="2273B8"/>
          <w:sz w:val="23"/>
          <w:rtl w:val="1"/>
          <w:rFonts w:ascii="Vazirmatn" w:hAnsi="Vazirmatn" w:cs="Vazirmatn"/>
          <w:szCs w:val="23"/>
          <w:bCs w:val="1"/>
        </w:rPr>
        <w:t xml:space="preserve">۱۲.  </w:t>
      </w:r>
      <w:r>
        <w:rPr>
          <w:sz w:val="23"/>
          <w:rtl w:val="1"/>
          <w:rFonts w:ascii="Vazirmatn" w:hAnsi="Vazirmatn" w:cs="Vazirmatn"/>
          <w:szCs w:val="23"/>
        </w:rPr>
        <w:t>جمع‌بندی و آنچه باقی مانده است</w:t>
      </w:r>
    </w:p>
    <w:p>
      <w:pPr>
        <w:bidi w:val="1"/>
        <w:spacing w:after="80" w:before="0" w:line="300" w:lineRule="auto"/>
        <w:jc w:val="right"/>
      </w:pPr>
      <w:r>
        <w:rPr>
          <w:b/>
          <w:color w:val="2273B8"/>
          <w:sz w:val="23"/>
          <w:rtl w:val="1"/>
          <w:rFonts w:ascii="Vazirmatn" w:hAnsi="Vazirmatn" w:cs="Vazirmatn"/>
          <w:szCs w:val="23"/>
          <w:bCs w:val="1"/>
        </w:rPr>
        <w:t xml:space="preserve">۱۳.  </w:t>
      </w:r>
      <w:r>
        <w:rPr>
          <w:sz w:val="23"/>
          <w:rtl w:val="1"/>
          <w:rFonts w:ascii="Vazirmatn" w:hAnsi="Vazirmatn" w:cs="Vazirmatn"/>
          <w:szCs w:val="23"/>
        </w:rPr>
        <w:t>پیوست — بازتولید، فایل‌ها و سابقهٔ تغییرات</w:t>
      </w:r>
    </w:p>
    <w:p>
      <w:r>
        <w:br w:type="page"/>
      </w:r>
    </w:p>
    <w:p>
      <w:pPr>
        <w:pStyle w:val="Heading1"/>
        <w:bidi w:val="1"/>
        <w:jc w:val="right"/>
      </w:pPr>
      <w:r>
        <w:rPr>
          <w:b/>
          <w:color w:val="1F4E79"/>
          <w:sz w:val="32"/>
          <w:rtl w:val="1"/>
          <w:rFonts w:ascii="Vazirmatn" w:hAnsi="Vazirmatn" w:cs="Vazirmatn"/>
          <w:szCs w:val="32"/>
          <w:bCs w:val="1"/>
        </w:rPr>
        <w:t>۱. خلاصهٔ مدیریتی</w:t>
      </w:r>
    </w:p>
    <w:p>
      <w:pPr>
        <w:bidi w:val="1"/>
        <w:spacing w:after="120" w:before="0" w:line="300" w:lineRule="auto"/>
        <w:jc w:val="both"/>
      </w:pPr>
      <w:r>
        <w:rPr>
          <w:sz w:val="22"/>
          <w:rtl w:val="1"/>
          <w:rFonts w:ascii="Vazirmatn" w:hAnsi="Vazirmatn" w:cs="Vazirmatn"/>
          <w:szCs w:val="22"/>
        </w:rPr>
        <w:t>این گزارش شرح کامل و مستندِ مسیر بهینه‌سازی اجرای CPU مدل GLM-5.3-Flash روی سرور g11 است: از موتور اولیهٔ llama.cpp با سرعت ۵۷.۶ توکن بر ثانیه در prefill و ۶.۲ توکن بر ثانیه در decode، تا وضعیت فعلی با ۲۰۶.۷ توکن بر ثانیه prefill (اعتبارسنجی‌شده؛ تا ۲۳۶ در اندازه‌گیری زنده) و ۱۷.۷ تا ۱۸.۱ توکن بر ثانیه decode. نکتهٔ محوری این مسیر آن است که هر بهینه‌سازی پیش از پذیرش، با تست‌های عددی بایت‌به‌بایت و مقایسهٔ خروجی کامل مدل روی پرامپت‌های واقعی راستی‌آزمایی شده و در صورت نبودِ سود، صریحاً رد و ثبت شده است.</w:t>
      </w:r>
    </w:p>
    <w:p>
      <w:pPr>
        <w:bidi w:val="1"/>
        <w:spacing w:after="80" w:before="0" w:line="300" w:lineRule="auto"/>
        <w:jc w:val="both"/>
      </w:pPr>
      <w:r>
        <w:rPr>
          <w:b/>
          <w:sz w:val="22"/>
          <w:rtl w:val="1"/>
          <w:rFonts w:ascii="Vazirmatn" w:hAnsi="Vazirmatn" w:cs="Vazirmatn"/>
          <w:szCs w:val="22"/>
          <w:bCs w:val="1"/>
        </w:rPr>
        <w:t>بهبود کلی در طول مسیر:</w:t>
      </w:r>
    </w:p>
    <w:tbl>
      <w:tblPr>
        <w:tblStyle w:val="TableGrid"/>
        <w:tblW w:type="auto" w:w="0"/>
        <w:jc w:val="center"/>
        <w:tblLook w:firstColumn="1" w:firstRow="1" w:lastColumn="0" w:lastRow="0" w:noHBand="0" w:noVBand="1" w:val="04A0"/>
        <w:bidiVisual/>
      </w:tblPr>
      <w:tblGrid>
        <w:gridCol w:w="2409"/>
        <w:gridCol w:w="2409"/>
        <w:gridCol w:w="2409"/>
        <w:gridCol w:w="2409"/>
      </w:tblGrid>
      <w:tr>
        <w:tc>
          <w:tcPr>
            <w:tcW w:type="dxa" w:w="4082"/>
            <w:shd w:val="clear" w:fill="1F4E79"/>
          </w:tcPr>
          <w:p>
            <w:pPr>
              <w:jc w:val="center"/>
            </w:pPr>
            <w:r>
              <w:rPr>
                <w:b/>
                <w:color w:val="FFFFFF"/>
                <w:sz w:val="19"/>
                <w:rtl w:val="1"/>
                <w:rFonts w:ascii="Vazirmatn" w:hAnsi="Vazirmatn" w:cs="Vazirmatn"/>
                <w:szCs w:val="19"/>
                <w:bCs w:val="1"/>
              </w:rPr>
              <w:t>سنجه</w:t>
            </w:r>
          </w:p>
        </w:tc>
        <w:tc>
          <w:tcPr>
            <w:tcW w:type="dxa" w:w="1814"/>
            <w:shd w:val="clear" w:fill="1F4E79"/>
          </w:tcPr>
          <w:p>
            <w:pPr>
              <w:jc w:val="center"/>
            </w:pPr>
            <w:r>
              <w:rPr>
                <w:b/>
                <w:color w:val="FFFFFF"/>
                <w:sz w:val="19"/>
                <w:rtl w:val="1"/>
                <w:rFonts w:ascii="Vazirmatn" w:hAnsi="Vazirmatn" w:cs="Vazirmatn"/>
                <w:szCs w:val="19"/>
                <w:bCs w:val="1"/>
              </w:rPr>
              <w:t>موتور اولیه</w:t>
            </w:r>
          </w:p>
        </w:tc>
        <w:tc>
          <w:tcPr>
            <w:tcW w:type="dxa" w:w="2608"/>
            <w:shd w:val="clear" w:fill="1F4E79"/>
          </w:tcPr>
          <w:p>
            <w:pPr>
              <w:jc w:val="center"/>
            </w:pPr>
            <w:r>
              <w:rPr>
                <w:b/>
                <w:color w:val="FFFFFF"/>
                <w:sz w:val="19"/>
                <w:rtl w:val="1"/>
                <w:rFonts w:ascii="Vazirmatn" w:hAnsi="Vazirmatn" w:cs="Vazirmatn"/>
                <w:szCs w:val="19"/>
                <w:bCs w:val="1"/>
              </w:rPr>
              <w:t>وضعیت فعلی</w:t>
            </w:r>
          </w:p>
        </w:tc>
        <w:tc>
          <w:tcPr>
            <w:tcW w:type="dxa" w:w="1531"/>
            <w:shd w:val="clear" w:fill="1F4E79"/>
          </w:tcPr>
          <w:p>
            <w:pPr>
              <w:jc w:val="center"/>
            </w:pPr>
            <w:r>
              <w:rPr>
                <w:b/>
                <w:color w:val="FFFFFF"/>
                <w:sz w:val="19"/>
                <w:rtl w:val="1"/>
                <w:rFonts w:ascii="Vazirmatn" w:hAnsi="Vazirmatn" w:cs="Vazirmatn"/>
                <w:szCs w:val="19"/>
                <w:bCs w:val="1"/>
              </w:rPr>
              <w:t>ضریب بهبود</w:t>
            </w:r>
          </w:p>
        </w:tc>
      </w:tr>
      <w:tr>
        <w:tc>
          <w:tcPr>
            <w:tcW w:type="dxa" w:w="4082"/>
          </w:tcPr>
          <w:p>
            <w:pPr>
              <w:jc w:val="center"/>
            </w:pPr>
            <w:r>
              <w:rPr>
                <w:sz w:val="19"/>
                <w:rtl w:val="1"/>
                <w:rFonts w:ascii="Vazirmatn" w:hAnsi="Vazirmatn" w:cs="Vazirmatn"/>
                <w:szCs w:val="19"/>
              </w:rPr>
              <w:t>Prefill — پرامپت واقعی انگلیسی (۱۸۶۰ توکن)</w:t>
            </w:r>
          </w:p>
        </w:tc>
        <w:tc>
          <w:tcPr>
            <w:tcW w:type="dxa" w:w="1814"/>
          </w:tcPr>
          <w:p>
            <w:pPr>
              <w:jc w:val="center"/>
            </w:pPr>
            <w:r>
              <w:rPr>
                <w:rFonts w:ascii="Vazirmatn" w:hAnsi="Vazirmatn"/>
                <w:sz w:val="19"/>
              </w:rPr>
              <w:t>57.6*</w:t>
            </w:r>
          </w:p>
        </w:tc>
        <w:tc>
          <w:tcPr>
            <w:tcW w:type="dxa" w:w="2608"/>
          </w:tcPr>
          <w:p>
            <w:pPr>
              <w:jc w:val="center"/>
            </w:pPr>
            <w:r>
              <w:rPr>
                <w:rFonts w:ascii="Vazirmatn" w:hAnsi="Vazirmatn"/>
                <w:sz w:val="19"/>
              </w:rPr>
              <w:t>206.7 (زنده: تا 236.3)</w:t>
            </w:r>
          </w:p>
        </w:tc>
        <w:tc>
          <w:tcPr>
            <w:tcW w:type="dxa" w:w="1531"/>
          </w:tcPr>
          <w:p>
            <w:pPr>
              <w:jc w:val="center"/>
            </w:pPr>
            <w:r>
              <w:rPr>
                <w:rFonts w:ascii="Vazirmatn" w:hAnsi="Vazirmatn"/>
                <w:sz w:val="19"/>
              </w:rPr>
              <w:t>3.6× تا 4.1×</w:t>
            </w:r>
          </w:p>
        </w:tc>
      </w:tr>
      <w:tr>
        <w:tc>
          <w:tcPr>
            <w:tcW w:type="dxa" w:w="4082"/>
            <w:shd w:val="clear" w:fill="EEF3F9"/>
          </w:tcPr>
          <w:p>
            <w:pPr>
              <w:jc w:val="center"/>
            </w:pPr>
            <w:r>
              <w:rPr>
                <w:sz w:val="19"/>
                <w:rtl w:val="1"/>
                <w:rFonts w:ascii="Vazirmatn" w:hAnsi="Vazirmatn" w:cs="Vazirmatn"/>
                <w:szCs w:val="19"/>
              </w:rPr>
              <w:t>Decode — پرامپت واقعی انگلیسی</w:t>
            </w:r>
          </w:p>
        </w:tc>
        <w:tc>
          <w:tcPr>
            <w:tcW w:type="dxa" w:w="1814"/>
            <w:shd w:val="clear" w:fill="EEF3F9"/>
          </w:tcPr>
          <w:p>
            <w:pPr>
              <w:jc w:val="center"/>
            </w:pPr>
            <w:r>
              <w:rPr>
                <w:rFonts w:ascii="Vazirmatn" w:hAnsi="Vazirmatn"/>
                <w:sz w:val="19"/>
              </w:rPr>
              <w:t>6.2*</w:t>
            </w:r>
          </w:p>
        </w:tc>
        <w:tc>
          <w:tcPr>
            <w:tcW w:type="dxa" w:w="2608"/>
            <w:shd w:val="clear" w:fill="EEF3F9"/>
          </w:tcPr>
          <w:p>
            <w:pPr>
              <w:jc w:val="center"/>
            </w:pPr>
            <w:r>
              <w:rPr>
                <w:rFonts w:ascii="Vazirmatn" w:hAnsi="Vazirmatn"/>
                <w:sz w:val="19"/>
              </w:rPr>
              <w:t>17.7 – 18.1</w:t>
            </w:r>
          </w:p>
        </w:tc>
        <w:tc>
          <w:tcPr>
            <w:tcW w:type="dxa" w:w="1531"/>
            <w:shd w:val="clear" w:fill="EEF3F9"/>
          </w:tcPr>
          <w:p>
            <w:pPr>
              <w:jc w:val="center"/>
            </w:pPr>
            <w:r>
              <w:rPr>
                <w:rFonts w:ascii="Vazirmatn" w:hAnsi="Vazirmatn"/>
                <w:sz w:val="19"/>
              </w:rPr>
              <w:t>≈2.9×</w:t>
            </w:r>
          </w:p>
        </w:tc>
      </w:tr>
      <w:tr>
        <w:tc>
          <w:tcPr>
            <w:tcW w:type="dxa" w:w="4082"/>
          </w:tcPr>
          <w:p>
            <w:pPr>
              <w:jc w:val="center"/>
            </w:pPr>
            <w:r>
              <w:rPr>
                <w:sz w:val="19"/>
                <w:rtl w:val="1"/>
                <w:rFonts w:ascii="Vazirmatn" w:hAnsi="Vazirmatn" w:cs="Vazirmatn"/>
                <w:szCs w:val="19"/>
              </w:rPr>
              <w:t>Prefill گرم با کش پرامپت (نوبت دوم مکالمه)</w:t>
            </w:r>
          </w:p>
        </w:tc>
        <w:tc>
          <w:tcPr>
            <w:tcW w:type="dxa" w:w="1814"/>
          </w:tcPr>
          <w:p>
            <w:pPr>
              <w:jc w:val="center"/>
            </w:pPr>
            <w:r>
              <w:rPr>
                <w:rFonts w:ascii="Vazirmatn" w:hAnsi="Vazirmatn"/>
                <w:sz w:val="19"/>
              </w:rPr>
              <w:t>—</w:t>
            </w:r>
          </w:p>
        </w:tc>
        <w:tc>
          <w:tcPr>
            <w:tcW w:type="dxa" w:w="2608"/>
          </w:tcPr>
          <w:p>
            <w:pPr>
              <w:jc w:val="center"/>
            </w:pPr>
            <w:r>
              <w:rPr>
                <w:rFonts w:ascii="Vazirmatn" w:hAnsi="Vazirmatn"/>
                <w:sz w:val="19"/>
              </w:rPr>
              <w:t>0.89s به‌جای 8.36s</w:t>
            </w:r>
          </w:p>
        </w:tc>
        <w:tc>
          <w:tcPr>
            <w:tcW w:type="dxa" w:w="1531"/>
          </w:tcPr>
          <w:p>
            <w:pPr>
              <w:jc w:val="center"/>
            </w:pPr>
            <w:r>
              <w:rPr>
                <w:rFonts w:ascii="Vazirmatn" w:hAnsi="Vazirmatn"/>
                <w:sz w:val="19"/>
              </w:rPr>
              <w:t>9.4×</w:t>
            </w:r>
          </w:p>
        </w:tc>
      </w:tr>
      <w:tr>
        <w:tc>
          <w:tcPr>
            <w:tcW w:type="dxa" w:w="4082"/>
            <w:shd w:val="clear" w:fill="EEF3F9"/>
          </w:tcPr>
          <w:p>
            <w:pPr>
              <w:jc w:val="center"/>
            </w:pPr>
            <w:r>
              <w:rPr>
                <w:sz w:val="19"/>
                <w:rtl w:val="1"/>
                <w:rFonts w:ascii="Vazirmatn" w:hAnsi="Vazirmatn" w:cs="Vazirmatn"/>
                <w:szCs w:val="19"/>
              </w:rPr>
              <w:t>کانتکست هر اسلات</w:t>
            </w:r>
          </w:p>
        </w:tc>
        <w:tc>
          <w:tcPr>
            <w:tcW w:type="dxa" w:w="1814"/>
            <w:shd w:val="clear" w:fill="EEF3F9"/>
          </w:tcPr>
          <w:p>
            <w:pPr>
              <w:jc w:val="center"/>
            </w:pPr>
            <w:r>
              <w:rPr>
                <w:rFonts w:ascii="Vazirmatn" w:hAnsi="Vazirmatn"/>
                <w:sz w:val="19"/>
              </w:rPr>
              <w:t>8192</w:t>
            </w:r>
          </w:p>
        </w:tc>
        <w:tc>
          <w:tcPr>
            <w:tcW w:type="dxa" w:w="2608"/>
            <w:shd w:val="clear" w:fill="EEF3F9"/>
          </w:tcPr>
          <w:p>
            <w:pPr>
              <w:jc w:val="center"/>
            </w:pPr>
            <w:r>
              <w:rPr>
                <w:rFonts w:ascii="Vazirmatn" w:hAnsi="Vazirmatn"/>
                <w:sz w:val="19"/>
              </w:rPr>
              <w:t>131072</w:t>
            </w:r>
          </w:p>
        </w:tc>
        <w:tc>
          <w:tcPr>
            <w:tcW w:type="dxa" w:w="1531"/>
            <w:shd w:val="clear" w:fill="EEF3F9"/>
          </w:tcPr>
          <w:p>
            <w:pPr>
              <w:jc w:val="center"/>
            </w:pPr>
            <w:r>
              <w:rPr>
                <w:rFonts w:ascii="Vazirmatn" w:hAnsi="Vazirmatn"/>
                <w:sz w:val="19"/>
              </w:rPr>
              <w:t>16×</w:t>
            </w:r>
          </w:p>
        </w:tc>
      </w:tr>
    </w:tbl>
    <w:p>
      <w:pPr>
        <w:bidi w:val="1"/>
        <w:spacing w:after="120" w:before="0" w:line="300" w:lineRule="auto"/>
        <w:jc w:val="both"/>
      </w:pPr>
      <w:r>
        <w:rPr>
          <w:color w:val="555F6B"/>
          <w:sz w:val="18"/>
          <w:rtl w:val="1"/>
          <w:rFonts w:ascii="Vazirmatn" w:hAnsi="Vazirmatn" w:cs="Vazirmatn"/>
          <w:szCs w:val="18"/>
        </w:rPr>
        <w:t>* اعداد «موتور اولیه» از بنچمارک متن تکراری ۵۱۲/۲۰۴۸ توکنی است که تنها مبنای مقایسهٔ آن دوره است؛ زنجیرهٔ پرامپت واقعی از ردیف‌های فاز ۱ در بخش ۴ آغاز می‌شود.</w:t>
      </w:r>
    </w:p>
    <w:p>
      <w:pPr>
        <w:bidi w:val="1"/>
        <w:spacing w:after="120" w:before="0" w:line="300" w:lineRule="auto"/>
        <w:jc w:val="both"/>
      </w:pPr>
      <w:r>
        <w:rPr>
          <w:sz w:val="22"/>
          <w:rtl w:val="1"/>
          <w:rFonts w:ascii="Vazirmatn" w:hAnsi="Vazirmatn" w:cs="Vazirmatn"/>
          <w:szCs w:val="22"/>
        </w:rPr>
        <w:t>در کنار موتور، یک رابط کاربری فارسی تستِ سرعت ساخته شد که استریم زنده، نمایش تفکر مدل، متریک‌های Prefill/Decode/MTP/کش و حالت حافظهٔ مکالمه را ارائه می‌دهد و تمام سنجه‌های این گزارش را از مرورگر قابل اندازه‌گیری می‌کند.</w:t>
      </w:r>
    </w:p>
    <w:p>
      <w:pPr>
        <w:pStyle w:val="Heading1"/>
        <w:bidi w:val="1"/>
        <w:jc w:val="right"/>
      </w:pPr>
      <w:r>
        <w:rPr>
          <w:b/>
          <w:color w:val="1F4E79"/>
          <w:sz w:val="32"/>
          <w:rtl w:val="1"/>
          <w:rFonts w:ascii="Vazirmatn" w:hAnsi="Vazirmatn" w:cs="Vazirmatn"/>
          <w:szCs w:val="32"/>
          <w:bCs w:val="1"/>
        </w:rPr>
        <w:t>۲. سخت‌افزار، مدل و وضعیت اولیه</w:t>
      </w:r>
    </w:p>
    <w:p>
      <w:pPr>
        <w:bidi w:val="1"/>
        <w:spacing w:after="120" w:before="0" w:line="300" w:lineRule="auto"/>
        <w:jc w:val="both"/>
      </w:pPr>
      <w:r>
        <w:rPr>
          <w:sz w:val="22"/>
          <w:rtl w:val="1"/>
          <w:rFonts w:ascii="Vazirmatn" w:hAnsi="Vazirmatn" w:cs="Vazirmatn"/>
          <w:szCs w:val="22"/>
        </w:rPr>
        <w:t>تمام کارها روی سرور g11 (saeed@192.168.20.126) انجام شده است: سرور HPE DL380 Gen11 با دو پردازندهٔ Intel Xeon Platinum 8480+ (مجموعاً ۱۱۲ هستهٔ فیزیکی، با پشتیبانی Intel AMX)، ۱ ترابایت RAM و بدون هیچ GPU. کل محاسبات مدل به‌طور کامل روی CPU و با تراشه‌های ماتریسی AMX انجام می‌شود.</w:t>
      </w:r>
    </w:p>
    <w:tbl>
      <w:tblPr>
        <w:tblStyle w:val="TableGrid"/>
        <w:tblW w:type="auto" w:w="0"/>
        <w:jc w:val="center"/>
        <w:tblLook w:firstColumn="1" w:firstRow="1" w:lastColumn="0" w:lastRow="0" w:noHBand="0" w:noVBand="1" w:val="04A0"/>
        <w:bidiVisual/>
      </w:tblPr>
      <w:tblGrid>
        <w:gridCol w:w="4819"/>
        <w:gridCol w:w="4819"/>
      </w:tblGrid>
      <w:tr>
        <w:tc>
          <w:tcPr>
            <w:tcW w:type="dxa" w:w="2381"/>
            <w:shd w:val="clear" w:fill="1F4E79"/>
          </w:tcPr>
          <w:p>
            <w:pPr>
              <w:jc w:val="center"/>
            </w:pPr>
            <w:r>
              <w:rPr>
                <w:b/>
                <w:color w:val="FFFFFF"/>
                <w:sz w:val="19"/>
                <w:rtl w:val="1"/>
                <w:rFonts w:ascii="Vazirmatn" w:hAnsi="Vazirmatn" w:cs="Vazirmatn"/>
                <w:szCs w:val="19"/>
                <w:bCs w:val="1"/>
              </w:rPr>
              <w:t>جزء</w:t>
            </w:r>
          </w:p>
        </w:tc>
        <w:tc>
          <w:tcPr>
            <w:tcW w:type="dxa" w:w="7087"/>
            <w:shd w:val="clear" w:fill="1F4E79"/>
          </w:tcPr>
          <w:p>
            <w:pPr>
              <w:jc w:val="center"/>
            </w:pPr>
            <w:r>
              <w:rPr>
                <w:b/>
                <w:color w:val="FFFFFF"/>
                <w:sz w:val="19"/>
                <w:rtl w:val="1"/>
                <w:rFonts w:ascii="Vazirmatn" w:hAnsi="Vazirmatn" w:cs="Vazirmatn"/>
                <w:szCs w:val="19"/>
                <w:bCs w:val="1"/>
              </w:rPr>
              <w:t>مشخصات</w:t>
            </w:r>
          </w:p>
        </w:tc>
      </w:tr>
      <w:tr>
        <w:tc>
          <w:tcPr>
            <w:tcW w:type="dxa" w:w="2381"/>
          </w:tcPr>
          <w:p>
            <w:pPr>
              <w:jc w:val="center"/>
            </w:pPr>
            <w:r>
              <w:rPr>
                <w:sz w:val="19"/>
                <w:rtl w:val="1"/>
                <w:rFonts w:ascii="Vazirmatn" w:hAnsi="Vazirmatn" w:cs="Vazirmatn"/>
                <w:szCs w:val="19"/>
              </w:rPr>
              <w:t>سرور</w:t>
            </w:r>
          </w:p>
        </w:tc>
        <w:tc>
          <w:tcPr>
            <w:tcW w:type="dxa" w:w="7087"/>
          </w:tcPr>
          <w:p>
            <w:pPr>
              <w:jc w:val="center"/>
            </w:pPr>
            <w:r>
              <w:rPr>
                <w:sz w:val="19"/>
                <w:rtl w:val="1"/>
                <w:rFonts w:ascii="Vazirmatn" w:hAnsi="Vazirmatn" w:cs="Vazirmatn"/>
                <w:szCs w:val="19"/>
              </w:rPr>
              <w:t>HPE DL380 Gen11 — دو سوکت</w:t>
            </w:r>
          </w:p>
        </w:tc>
      </w:tr>
      <w:tr>
        <w:tc>
          <w:tcPr>
            <w:tcW w:type="dxa" w:w="2381"/>
            <w:shd w:val="clear" w:fill="EEF3F9"/>
          </w:tcPr>
          <w:p>
            <w:pPr>
              <w:jc w:val="center"/>
            </w:pPr>
            <w:r>
              <w:rPr>
                <w:sz w:val="19"/>
                <w:rtl w:val="1"/>
                <w:rFonts w:ascii="Vazirmatn" w:hAnsi="Vazirmatn" w:cs="Vazirmatn"/>
                <w:szCs w:val="19"/>
              </w:rPr>
              <w:t>پردازنده</w:t>
            </w:r>
          </w:p>
        </w:tc>
        <w:tc>
          <w:tcPr>
            <w:tcW w:type="dxa" w:w="7087"/>
            <w:shd w:val="clear" w:fill="EEF3F9"/>
          </w:tcPr>
          <w:p>
            <w:pPr>
              <w:jc w:val="center"/>
            </w:pPr>
            <w:r>
              <w:rPr>
                <w:sz w:val="19"/>
                <w:rtl w:val="1"/>
                <w:rFonts w:ascii="Vazirmatn" w:hAnsi="Vazirmatn" w:cs="Vazirmatn"/>
                <w:szCs w:val="19"/>
              </w:rPr>
              <w:t>2× Intel Xeon Platinum 8480+ — ۱۱۲ هستهٔ فیزیکی، پشتیبانی AMX</w:t>
            </w:r>
          </w:p>
        </w:tc>
      </w:tr>
      <w:tr>
        <w:tc>
          <w:tcPr>
            <w:tcW w:type="dxa" w:w="2381"/>
          </w:tcPr>
          <w:p>
            <w:pPr>
              <w:jc w:val="center"/>
            </w:pPr>
            <w:r>
              <w:rPr>
                <w:sz w:val="19"/>
                <w:rtl w:val="1"/>
                <w:rFonts w:ascii="Vazirmatn" w:hAnsi="Vazirmatn" w:cs="Vazirmatn"/>
                <w:szCs w:val="19"/>
              </w:rPr>
              <w:t>حافظه</w:t>
            </w:r>
          </w:p>
        </w:tc>
        <w:tc>
          <w:tcPr>
            <w:tcW w:type="dxa" w:w="7087"/>
          </w:tcPr>
          <w:p>
            <w:pPr>
              <w:jc w:val="center"/>
            </w:pPr>
            <w:r>
              <w:rPr>
                <w:sz w:val="19"/>
                <w:rtl w:val="1"/>
                <w:rFonts w:ascii="Vazirmatn" w:hAnsi="Vazirmatn" w:cs="Vazirmatn"/>
                <w:szCs w:val="19"/>
              </w:rPr>
              <w:t>1 TiB DDR5 (NUMA دوگره‌ای)، بدون GPU</w:t>
            </w:r>
          </w:p>
        </w:tc>
      </w:tr>
      <w:tr>
        <w:tc>
          <w:tcPr>
            <w:tcW w:type="dxa" w:w="2381"/>
            <w:shd w:val="clear" w:fill="EEF3F9"/>
          </w:tcPr>
          <w:p>
            <w:pPr>
              <w:jc w:val="center"/>
            </w:pPr>
            <w:r>
              <w:rPr>
                <w:sz w:val="19"/>
                <w:rtl w:val="1"/>
                <w:rFonts w:ascii="Vazirmatn" w:hAnsi="Vazirmatn" w:cs="Vazirmatn"/>
                <w:szCs w:val="19"/>
              </w:rPr>
              <w:t>مدل</w:t>
            </w:r>
          </w:p>
        </w:tc>
        <w:tc>
          <w:tcPr>
            <w:tcW w:type="dxa" w:w="7087"/>
            <w:shd w:val="clear" w:fill="EEF3F9"/>
          </w:tcPr>
          <w:p>
            <w:pPr>
              <w:jc w:val="center"/>
            </w:pPr>
            <w:r>
              <w:rPr>
                <w:sz w:val="19"/>
                <w:rtl w:val="1"/>
                <w:rFonts w:ascii="Vazirmatn" w:hAnsi="Vazirmatn" w:cs="Vazirmatn"/>
                <w:szCs w:val="19"/>
              </w:rPr>
              <w:t>GLM-5.3-Flash UD-Q4_K_XL — شش شارد GGUF، حدود ۱۸۶ گیابایت</w:t>
            </w:r>
          </w:p>
        </w:tc>
      </w:tr>
      <w:tr>
        <w:tc>
          <w:tcPr>
            <w:tcW w:type="dxa" w:w="2381"/>
          </w:tcPr>
          <w:p>
            <w:pPr>
              <w:jc w:val="center"/>
            </w:pPr>
            <w:r>
              <w:rPr>
                <w:sz w:val="19"/>
                <w:rtl w:val="1"/>
                <w:rFonts w:ascii="Vazirmatn" w:hAnsi="Vazirmatn" w:cs="Vazirmatn"/>
                <w:szCs w:val="19"/>
              </w:rPr>
              <w:t>موتور</w:t>
            </w:r>
          </w:p>
        </w:tc>
        <w:tc>
          <w:tcPr>
            <w:tcW w:type="dxa" w:w="7087"/>
          </w:tcPr>
          <w:p>
            <w:pPr>
              <w:jc w:val="center"/>
            </w:pPr>
            <w:r>
              <w:rPr>
                <w:sz w:val="19"/>
                <w:rtl w:val="1"/>
                <w:rFonts w:ascii="Vazirmatn" w:hAnsi="Vazirmatn" w:cs="Vazirmatn"/>
                <w:szCs w:val="19"/>
              </w:rPr>
              <w:t>llama.cpp (کپی خصوصی روی سرور) — ساخت Release، بدون OpenMP، GGML_NATIVE + GGML_AMX</w:t>
            </w:r>
          </w:p>
        </w:tc>
      </w:tr>
      <w:tr>
        <w:tc>
          <w:tcPr>
            <w:tcW w:type="dxa" w:w="2381"/>
            <w:shd w:val="clear" w:fill="EEF3F9"/>
          </w:tcPr>
          <w:p>
            <w:pPr>
              <w:jc w:val="center"/>
            </w:pPr>
            <w:r>
              <w:rPr>
                <w:sz w:val="19"/>
                <w:rtl w:val="1"/>
                <w:rFonts w:ascii="Vazirmatn" w:hAnsi="Vazirmatn" w:cs="Vazirmatn"/>
                <w:szCs w:val="19"/>
              </w:rPr>
              <w:t>مدل جایگزین موجود</w:t>
            </w:r>
          </w:p>
        </w:tc>
        <w:tc>
          <w:tcPr>
            <w:tcW w:type="dxa" w:w="7087"/>
            <w:shd w:val="clear" w:fill="EEF3F9"/>
          </w:tcPr>
          <w:p>
            <w:pPr>
              <w:jc w:val="center"/>
            </w:pPr>
            <w:r>
              <w:rPr>
                <w:sz w:val="19"/>
                <w:rtl w:val="1"/>
                <w:rFonts w:ascii="Vazirmatn" w:hAnsi="Vazirmatn" w:cs="Vazirmatn"/>
                <w:szCs w:val="19"/>
              </w:rPr>
              <w:t>Q8E (۲۸۱ گیابایت) — برای مقایسهٔ دقت کوانتیزاسیون؛ تا امروز بارگذاری نشده</w:t>
            </w:r>
          </w:p>
        </w:tc>
      </w:tr>
    </w:tbl>
    <w:p>
      <w:pPr>
        <w:pStyle w:val="Heading2"/>
        <w:bidi w:val="1"/>
        <w:jc w:val="right"/>
      </w:pPr>
      <w:r>
        <w:rPr>
          <w:b/>
          <w:color w:val="2273B8"/>
          <w:sz w:val="26"/>
          <w:rtl w:val="1"/>
          <w:rFonts w:ascii="Vazirmatn" w:hAnsi="Vazirmatn" w:cs="Vazirmatn"/>
          <w:szCs w:val="26"/>
          <w:bCs w:val="1"/>
        </w:rPr>
        <w:t>وضعیت اولیه</w:t>
      </w:r>
    </w:p>
    <w:p>
      <w:pPr>
        <w:bidi w:val="1"/>
        <w:spacing w:after="120" w:before="0" w:line="300" w:lineRule="auto"/>
        <w:jc w:val="both"/>
      </w:pPr>
      <w:r>
        <w:rPr>
          <w:sz w:val="22"/>
          <w:rtl w:val="1"/>
          <w:rFonts w:ascii="Vazirmatn" w:hAnsi="Vazirmatn" w:cs="Vazirmatn"/>
          <w:szCs w:val="22"/>
        </w:rPr>
        <w:t>در نقطهٔ شروع، موتور اصلی بدون هیچ تغییری این ویژگی‌ها را داشت: اجرای MoE بدون پشتیبانی بافر AMX (سقوط به کِرنل‌های CPU عمومی)، ثردینگ ۳۲/۵۶، بدون بازپک وزن‌ها، بدون جانمایی NUMA و با دیسپچ دسته‌ای معیوب. تنها مبنای عددی آن دوره، بنچمارک متن تکراری انگلیسی بود: ۵۷.۶۰ prefill و ۶.۲۰ decode توکن بر ثانیه. هدف اعلامی اولیه (۵۰ prefill / ۱۰ decode روی متن تکراری) به‌سرعت پاس شد، اما تست روی پرامپت‌های واقعی نشان داد هدف واقعی باید بسیار بالاتر باشد؛ به همین دلیل زنجیرهٔ اصلی گزارش بر «پرامپت‌های واقعی» بنا شد: یک پرامپت انگلیسی ۱۸۶۰ توکنی و یک پرامپت فارسی ۴۳۹۷ توکنی (بازبینی کد واقعی از سورس موتور)، همیشه با temperature=0، seed=42، بدون کش پرامپت و تک‌درخواست.</w:t>
      </w:r>
    </w:p>
    <w:p>
      <w:r>
        <w:br w:type="page"/>
      </w:r>
    </w:p>
    <w:p>
      <w:pPr>
        <w:pStyle w:val="Heading1"/>
        <w:bidi w:val="1"/>
        <w:jc w:val="right"/>
      </w:pPr>
      <w:r>
        <w:rPr>
          <w:b/>
          <w:color w:val="1F4E79"/>
          <w:sz w:val="32"/>
          <w:rtl w:val="1"/>
          <w:rFonts w:ascii="Vazirmatn" w:hAnsi="Vazirmatn" w:cs="Vazirmatn"/>
          <w:szCs w:val="32"/>
          <w:bCs w:val="1"/>
        </w:rPr>
        <w:t>۳. روش‌شناسی اعتبارسنجی</w:t>
      </w:r>
    </w:p>
    <w:p>
      <w:pPr>
        <w:bidi w:val="1"/>
        <w:spacing w:after="120" w:before="0" w:line="300" w:lineRule="auto"/>
        <w:jc w:val="both"/>
      </w:pPr>
      <w:r>
        <w:rPr>
          <w:sz w:val="22"/>
          <w:rtl w:val="1"/>
          <w:rFonts w:ascii="Vazirmatn" w:hAnsi="Vazirmatn" w:cs="Vazirmatn"/>
          <w:szCs w:val="22"/>
        </w:rPr>
        <w:t>قاعدهٔ حاکم بر تمام مسیر این بود: «هیچ تغییری بدون اثبات صحت و سود واقعی ادغام نمی‌شود.» هر ایده از حلقهٔ زیر عبور می‌کرد:</w:t>
      </w:r>
    </w:p>
    <w:p>
      <w:pPr>
        <w:jc w:val="center"/>
      </w:pPr>
      <w:r>
        <w:drawing>
          <wp:inline xmlns:a="http://schemas.openxmlformats.org/drawingml/2006/main" xmlns:pic="http://schemas.openxmlformats.org/drawingml/2006/picture">
            <wp:extent cx="4140000" cy="3890062"/>
            <wp:docPr id="1" name="Picture 1"/>
            <wp:cNvGraphicFramePr>
              <a:graphicFrameLocks noChangeAspect="1"/>
            </wp:cNvGraphicFramePr>
            <a:graphic>
              <a:graphicData uri="http://schemas.openxmlformats.org/drawingml/2006/picture">
                <pic:pic>
                  <pic:nvPicPr>
                    <pic:cNvPr id="0" name="d3_loop.png"/>
                    <pic:cNvPicPr/>
                  </pic:nvPicPr>
                  <pic:blipFill>
                    <a:blip r:embed="rId10"/>
                    <a:stretch>
                      <a:fillRect/>
                    </a:stretch>
                  </pic:blipFill>
                  <pic:spPr>
                    <a:xfrm>
                      <a:off x="0" y="0"/>
                      <a:ext cx="4140000" cy="3890062"/>
                    </a:xfrm>
                    <a:prstGeom prst="rect"/>
                  </pic:spPr>
                </pic:pic>
              </a:graphicData>
            </a:graphic>
          </wp:inline>
        </w:drawing>
      </w:r>
    </w:p>
    <w:p>
      <w:pPr>
        <w:bidi w:val="1"/>
        <w:spacing w:after="200" w:before="0" w:line="300" w:lineRule="auto"/>
        <w:jc w:val="center"/>
      </w:pPr>
      <w:r>
        <w:rPr>
          <w:color w:val="555F6B"/>
          <w:sz w:val="18"/>
          <w:rtl w:val="1"/>
          <w:rFonts w:ascii="Vazirmatn" w:hAnsi="Vazirmatn" w:cs="Vazirmatn"/>
          <w:szCs w:val="18"/>
        </w:rPr>
        <w:t>شکل ۱ — حلقهٔ اعتبارسنجی هر بهینه‌سازی</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تست عددی بایت‌دقیق — </w:t>
      </w:r>
      <w:r>
        <w:rPr>
          <w:sz w:val="21"/>
          <w:rtl w:val="1"/>
          <w:rFonts w:ascii="Vazirmatn" w:hAnsi="Vazirmatn" w:cs="Vazirmatn"/>
          <w:szCs w:val="21"/>
        </w:rPr>
        <w:t>هر کِرنل در برابر مرجع میزبان (و در مواردی مرجع مستقل بایت‌به‌بایت) تست می‌شد؛ مثلاً ۳۸۴ مورد QKV، ۷۲ مورد MoE، ۱۲۸ مورد GET_ROWS و ۱۹۲ مورد fuse گیت.</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اعتبارسنجی HTTP واقعی — </w:t>
      </w:r>
      <w:r>
        <w:rPr>
          <w:sz w:val="21"/>
          <w:rtl w:val="1"/>
          <w:rFonts w:ascii="Vazirmatn" w:hAnsi="Vazirmatn" w:cs="Vazirmatn"/>
          <w:szCs w:val="21"/>
        </w:rPr>
        <w:t>دو پرامپت واقعی ثابت با seed و دمای صفر و بدون کش؛ پذیرش تنها با «خروجی کامل عیناً برابر» چک‌پوینت قبلی مجاز بود.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نسخه‌بندی و باندل — </w:t>
      </w:r>
      <w:r>
        <w:rPr>
          <w:sz w:val="21"/>
          <w:rtl w:val="1"/>
          <w:rFonts w:ascii="Vazirmatn" w:hAnsi="Vazirmatn" w:cs="Vazirmatn"/>
          <w:szCs w:val="21"/>
        </w:rPr>
        <w:t>هر چک‌پوینت موفق با تگ و باندل Git محفوظ شد (validated-real-8p6 تا validated-real-mtp-18p4) تا همیشه امکان بازگشت باشد.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بی‌اعتمادی به میکروبنچمارک — </w:t>
      </w:r>
      <w:r>
        <w:rPr>
          <w:sz w:val="21"/>
          <w:rtl w:val="1"/>
          <w:rFonts w:ascii="Vazirmatn" w:hAnsi="Vazirmatn" w:cs="Vazirmatn"/>
          <w:szCs w:val="21"/>
        </w:rPr>
        <w:t>بهبود میکروبنچمارک به‌تنهایی هرگز ملاک پذیرش نبود؛ چند کِرنل با بنچمارک بهتر، روی درخواست واقعی کندتر بودند و رد شدند.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ایزوله‌سازی و پروفایل — </w:t>
      </w:r>
      <w:r>
        <w:rPr>
          <w:sz w:val="21"/>
          <w:rtl w:val="1"/>
          <w:rFonts w:ascii="Vazirmatn" w:hAnsi="Vazirmatn" w:cs="Vazirmatn"/>
          <w:szCs w:val="21"/>
        </w:rPr>
        <w:t>هر آزمایش در worktree جداگانه اعمال و به‌صورت patch ذخیره شد؛ پروفایل پیش از هر فاز، مسیر بعدی را تعیین می‌کرد.</w:t>
      </w:r>
    </w:p>
    <w:p>
      <w:r>
        <w:br w:type="page"/>
      </w:r>
    </w:p>
    <w:p>
      <w:pPr>
        <w:pStyle w:val="Heading1"/>
        <w:bidi w:val="1"/>
        <w:jc w:val="right"/>
      </w:pPr>
      <w:r>
        <w:rPr>
          <w:b/>
          <w:color w:val="1F4E79"/>
          <w:sz w:val="32"/>
          <w:rtl w:val="1"/>
          <w:rFonts w:ascii="Vazirmatn" w:hAnsi="Vazirmatn" w:cs="Vazirmatn"/>
          <w:szCs w:val="32"/>
          <w:bCs w:val="1"/>
        </w:rPr>
        <w:t>۴. مسیر بهینه‌سازی در یک نگاه</w:t>
      </w:r>
    </w:p>
    <w:p>
      <w:pPr>
        <w:jc w:val="center"/>
      </w:pPr>
      <w:r>
        <w:drawing>
          <wp:inline xmlns:a="http://schemas.openxmlformats.org/drawingml/2006/main" xmlns:pic="http://schemas.openxmlformats.org/drawingml/2006/picture">
            <wp:extent cx="1872000" cy="7216595"/>
            <wp:docPr id="2" name="Picture 2"/>
            <wp:cNvGraphicFramePr>
              <a:graphicFrameLocks noChangeAspect="1"/>
            </wp:cNvGraphicFramePr>
            <a:graphic>
              <a:graphicData uri="http://schemas.openxmlformats.org/drawingml/2006/picture">
                <pic:pic>
                  <pic:nvPicPr>
                    <pic:cNvPr id="0" name="d4_timeline.png"/>
                    <pic:cNvPicPr/>
                  </pic:nvPicPr>
                  <pic:blipFill>
                    <a:blip r:embed="rId11"/>
                    <a:stretch>
                      <a:fillRect/>
                    </a:stretch>
                  </pic:blipFill>
                  <pic:spPr>
                    <a:xfrm>
                      <a:off x="0" y="0"/>
                      <a:ext cx="1872000" cy="7216595"/>
                    </a:xfrm>
                    <a:prstGeom prst="rect"/>
                  </pic:spPr>
                </pic:pic>
              </a:graphicData>
            </a:graphic>
          </wp:inline>
        </w:drawing>
      </w:r>
    </w:p>
    <w:p>
      <w:pPr>
        <w:bidi w:val="1"/>
        <w:spacing w:after="200" w:before="0" w:line="300" w:lineRule="auto"/>
        <w:jc w:val="center"/>
      </w:pPr>
      <w:r>
        <w:rPr>
          <w:color w:val="555F6B"/>
          <w:sz w:val="18"/>
          <w:rtl w:val="1"/>
          <w:rFonts w:ascii="Vazirmatn" w:hAnsi="Vazirmatn" w:cs="Vazirmatn"/>
          <w:szCs w:val="18"/>
        </w:rPr>
        <w:t>شکل ۲ — چهار فاز مسیر با نرخ‌های اعتبارسنجی‌شده (توکن بر ثانیه، پرامپت واقعی انگلیسی)</w:t>
      </w:r>
    </w:p>
    <w:p>
      <w:pPr>
        <w:bidi w:val="1"/>
        <w:spacing w:after="120" w:before="0" w:line="300" w:lineRule="auto"/>
        <w:jc w:val="both"/>
      </w:pPr>
      <w:r>
        <w:rPr>
          <w:sz w:val="22"/>
          <w:rtl w:val="1"/>
          <w:rFonts w:ascii="Vazirmatn" w:hAnsi="Vazirmatn" w:cs="Vazirmatn"/>
          <w:szCs w:val="22"/>
        </w:rPr>
        <w:t>جدول زیر زنجیرهٔ کامل چک‌پوینت‌های اعتبارسنجی‌شده روی پرامپت واقعی است. همهٔ اعداد توکن بر ثانیه، تک‌درخواست، بدون کش و با خروجی کامل عیناً برابر چک‌پوینت قبلی‌اند:</w:t>
      </w:r>
    </w:p>
    <w:tbl>
      <w:tblPr>
        <w:tblStyle w:val="TableGrid"/>
        <w:tblW w:type="auto" w:w="0"/>
        <w:jc w:val="center"/>
        <w:tblLook w:firstColumn="1" w:firstRow="1" w:lastColumn="0" w:lastRow="0" w:noHBand="0" w:noVBand="1" w:val="04A0"/>
        <w:bidiVisual/>
      </w:tblPr>
      <w:tblGrid>
        <w:gridCol w:w="1606"/>
        <w:gridCol w:w="1606"/>
        <w:gridCol w:w="1606"/>
        <w:gridCol w:w="1606"/>
        <w:gridCol w:w="1606"/>
        <w:gridCol w:w="1606"/>
      </w:tblGrid>
      <w:tr>
        <w:tc>
          <w:tcPr>
            <w:tcW w:type="dxa" w:w="2211"/>
            <w:shd w:val="clear" w:fill="1F4E79"/>
          </w:tcPr>
          <w:p>
            <w:pPr>
              <w:jc w:val="center"/>
            </w:pPr>
            <w:r>
              <w:rPr>
                <w:b/>
                <w:color w:val="FFFFFF"/>
                <w:sz w:val="17"/>
                <w:rtl w:val="1"/>
                <w:rFonts w:ascii="Vazirmatn" w:hAnsi="Vazirmatn" w:cs="Vazirmatn"/>
                <w:szCs w:val="17"/>
                <w:bCs w:val="1"/>
              </w:rPr>
              <w:t>چک‌پوینت / تگ</w:t>
            </w:r>
          </w:p>
        </w:tc>
        <w:tc>
          <w:tcPr>
            <w:tcW w:type="dxa" w:w="3005"/>
            <w:shd w:val="clear" w:fill="1F4E79"/>
          </w:tcPr>
          <w:p>
            <w:pPr>
              <w:jc w:val="center"/>
            </w:pPr>
            <w:r>
              <w:rPr>
                <w:b/>
                <w:color w:val="FFFFFF"/>
                <w:sz w:val="17"/>
                <w:rtl w:val="1"/>
                <w:rFonts w:ascii="Vazirmatn" w:hAnsi="Vazirmatn" w:cs="Vazirmatn"/>
                <w:szCs w:val="17"/>
                <w:bCs w:val="1"/>
              </w:rPr>
              <w:t>تغییر کلیدی</w:t>
            </w:r>
          </w:p>
        </w:tc>
        <w:tc>
          <w:tcPr>
            <w:tcW w:type="dxa" w:w="1077"/>
            <w:shd w:val="clear" w:fill="1F4E79"/>
          </w:tcPr>
          <w:p>
            <w:pPr>
              <w:jc w:val="center"/>
            </w:pPr>
            <w:r>
              <w:rPr>
                <w:b/>
                <w:color w:val="FFFFFF"/>
                <w:sz w:val="17"/>
                <w:rtl w:val="1"/>
                <w:rFonts w:ascii="Vazirmatn" w:hAnsi="Vazirmatn" w:cs="Vazirmatn"/>
                <w:szCs w:val="17"/>
                <w:bCs w:val="1"/>
              </w:rPr>
              <w:t>EN: Prefill</w:t>
            </w:r>
          </w:p>
        </w:tc>
        <w:tc>
          <w:tcPr>
            <w:tcW w:type="dxa" w:w="1077"/>
            <w:shd w:val="clear" w:fill="1F4E79"/>
          </w:tcPr>
          <w:p>
            <w:pPr>
              <w:jc w:val="center"/>
            </w:pPr>
            <w:r>
              <w:rPr>
                <w:b/>
                <w:color w:val="FFFFFF"/>
                <w:sz w:val="17"/>
                <w:rtl w:val="1"/>
                <w:rFonts w:ascii="Vazirmatn" w:hAnsi="Vazirmatn" w:cs="Vazirmatn"/>
                <w:szCs w:val="17"/>
                <w:bCs w:val="1"/>
              </w:rPr>
              <w:t>EN: Decode</w:t>
            </w:r>
          </w:p>
        </w:tc>
        <w:tc>
          <w:tcPr>
            <w:tcW w:type="dxa" w:w="1077"/>
            <w:shd w:val="clear" w:fill="1F4E79"/>
          </w:tcPr>
          <w:p>
            <w:pPr>
              <w:jc w:val="center"/>
            </w:pPr>
            <w:r>
              <w:rPr>
                <w:b/>
                <w:color w:val="FFFFFF"/>
                <w:sz w:val="17"/>
                <w:rtl w:val="1"/>
                <w:rFonts w:ascii="Vazirmatn" w:hAnsi="Vazirmatn" w:cs="Vazirmatn"/>
                <w:szCs w:val="17"/>
                <w:bCs w:val="1"/>
              </w:rPr>
              <w:t>FA: Prefill</w:t>
            </w:r>
          </w:p>
        </w:tc>
        <w:tc>
          <w:tcPr>
            <w:tcW w:type="dxa" w:w="1077"/>
            <w:shd w:val="clear" w:fill="1F4E79"/>
          </w:tcPr>
          <w:p>
            <w:pPr>
              <w:jc w:val="center"/>
            </w:pPr>
            <w:r>
              <w:rPr>
                <w:b/>
                <w:color w:val="FFFFFF"/>
                <w:sz w:val="17"/>
                <w:rtl w:val="1"/>
                <w:rFonts w:ascii="Vazirmatn" w:hAnsi="Vazirmatn" w:cs="Vazirmatn"/>
                <w:szCs w:val="17"/>
                <w:bCs w:val="1"/>
              </w:rPr>
              <w:t>FA: Decode</w:t>
            </w:r>
          </w:p>
        </w:tc>
      </w:tr>
      <w:tr>
        <w:tc>
          <w:tcPr>
            <w:tcW w:type="dxa" w:w="2211"/>
          </w:tcPr>
          <w:p>
            <w:pPr>
              <w:jc w:val="center"/>
            </w:pPr>
            <w:r>
              <w:rPr>
                <w:sz w:val="17"/>
                <w:rtl w:val="1"/>
                <w:rFonts w:ascii="Vazirmatn" w:hAnsi="Vazirmatn" w:cs="Vazirmatn"/>
                <w:szCs w:val="17"/>
              </w:rPr>
              <w:t>MTP7، p_min=0.7</w:t>
            </w:r>
          </w:p>
        </w:tc>
        <w:tc>
          <w:tcPr>
            <w:tcW w:type="dxa" w:w="3005"/>
          </w:tcPr>
          <w:p>
            <w:pPr>
              <w:jc w:val="center"/>
            </w:pPr>
            <w:r>
              <w:rPr>
                <w:sz w:val="17"/>
                <w:rtl w:val="1"/>
                <w:rFonts w:ascii="Vazirmatn" w:hAnsi="Vazirmatn" w:cs="Vazirmatn"/>
                <w:szCs w:val="17"/>
              </w:rPr>
              <w:t>وضعیت پیش از اصلاحات (MTP قدیمی)</w:t>
            </w:r>
          </w:p>
        </w:tc>
        <w:tc>
          <w:tcPr>
            <w:tcW w:type="dxa" w:w="1077"/>
          </w:tcPr>
          <w:p>
            <w:pPr>
              <w:jc w:val="center"/>
            </w:pPr>
            <w:r>
              <w:rPr>
                <w:rFonts w:ascii="Vazirmatn" w:hAnsi="Vazirmatn"/>
                <w:sz w:val="17"/>
              </w:rPr>
              <w:t>64.67</w:t>
            </w:r>
          </w:p>
        </w:tc>
        <w:tc>
          <w:tcPr>
            <w:tcW w:type="dxa" w:w="1077"/>
          </w:tcPr>
          <w:p>
            <w:pPr>
              <w:jc w:val="center"/>
            </w:pPr>
            <w:r>
              <w:rPr>
                <w:rFonts w:ascii="Vazirmatn" w:hAnsi="Vazirmatn"/>
                <w:sz w:val="17"/>
              </w:rPr>
              <w:t>5.32</w:t>
            </w:r>
          </w:p>
        </w:tc>
        <w:tc>
          <w:tcPr>
            <w:tcW w:type="dxa" w:w="1077"/>
          </w:tcPr>
          <w:p>
            <w:pPr>
              <w:jc w:val="center"/>
            </w:pPr>
            <w:r>
              <w:rPr>
                <w:rFonts w:ascii="Vazirmatn" w:hAnsi="Vazirmatn"/>
                <w:sz w:val="17"/>
              </w:rPr>
              <w:t>64.20</w:t>
            </w:r>
          </w:p>
        </w:tc>
        <w:tc>
          <w:tcPr>
            <w:tcW w:type="dxa" w:w="1077"/>
          </w:tcPr>
          <w:p>
            <w:pPr>
              <w:jc w:val="center"/>
            </w:pPr>
            <w:r>
              <w:rPr>
                <w:rFonts w:ascii="Vazirmatn" w:hAnsi="Vazirmatn"/>
                <w:sz w:val="17"/>
              </w:rPr>
              <w:t>5.61</w:t>
            </w:r>
          </w:p>
        </w:tc>
      </w:tr>
      <w:tr>
        <w:tc>
          <w:tcPr>
            <w:tcW w:type="dxa" w:w="2211"/>
            <w:shd w:val="clear" w:fill="EEF3F9"/>
          </w:tcPr>
          <w:p>
            <w:pPr>
              <w:jc w:val="center"/>
            </w:pPr>
            <w:r>
              <w:rPr>
                <w:sz w:val="17"/>
                <w:rtl w:val="1"/>
                <w:rFonts w:ascii="Vazirmatn" w:hAnsi="Vazirmatn" w:cs="Vazirmatn"/>
                <w:szCs w:val="17"/>
              </w:rPr>
              <w:t>— (پیش از NUMA)</w:t>
            </w:r>
          </w:p>
        </w:tc>
        <w:tc>
          <w:tcPr>
            <w:tcW w:type="dxa" w:w="3005"/>
            <w:shd w:val="clear" w:fill="EEF3F9"/>
          </w:tcPr>
          <w:p>
            <w:pPr>
              <w:jc w:val="center"/>
            </w:pPr>
            <w:r>
              <w:rPr>
                <w:sz w:val="17"/>
                <w:rtl w:val="1"/>
                <w:rFonts w:ascii="Vazirmatn" w:hAnsi="Vazirmatn" w:cs="Vazirmatn"/>
                <w:szCs w:val="17"/>
              </w:rPr>
              <w:t>خاموش‌کردن MTP قدیمی</w:t>
            </w:r>
          </w:p>
        </w:tc>
        <w:tc>
          <w:tcPr>
            <w:tcW w:type="dxa" w:w="1077"/>
            <w:shd w:val="clear" w:fill="EEF3F9"/>
          </w:tcPr>
          <w:p>
            <w:pPr>
              <w:jc w:val="center"/>
            </w:pPr>
            <w:r>
              <w:rPr>
                <w:rFonts w:ascii="Vazirmatn" w:hAnsi="Vazirmatn"/>
                <w:sz w:val="17"/>
              </w:rPr>
              <w:t>69.46</w:t>
            </w:r>
          </w:p>
        </w:tc>
        <w:tc>
          <w:tcPr>
            <w:tcW w:type="dxa" w:w="1077"/>
            <w:shd w:val="clear" w:fill="EEF3F9"/>
          </w:tcPr>
          <w:p>
            <w:pPr>
              <w:jc w:val="center"/>
            </w:pPr>
            <w:r>
              <w:rPr>
                <w:rFonts w:ascii="Vazirmatn" w:hAnsi="Vazirmatn"/>
                <w:sz w:val="17"/>
              </w:rPr>
              <w:t>7.26</w:t>
            </w:r>
          </w:p>
        </w:tc>
        <w:tc>
          <w:tcPr>
            <w:tcW w:type="dxa" w:w="1077"/>
            <w:shd w:val="clear" w:fill="EEF3F9"/>
          </w:tcPr>
          <w:p>
            <w:pPr>
              <w:jc w:val="center"/>
            </w:pPr>
            <w:r>
              <w:rPr>
                <w:rFonts w:ascii="Vazirmatn" w:hAnsi="Vazirmatn"/>
                <w:sz w:val="17"/>
              </w:rPr>
              <w:t>68.18</w:t>
            </w:r>
          </w:p>
        </w:tc>
        <w:tc>
          <w:tcPr>
            <w:tcW w:type="dxa" w:w="1077"/>
            <w:shd w:val="clear" w:fill="EEF3F9"/>
          </w:tcPr>
          <w:p>
            <w:pPr>
              <w:jc w:val="center"/>
            </w:pPr>
            <w:r>
              <w:rPr>
                <w:rFonts w:ascii="Vazirmatn" w:hAnsi="Vazirmatn"/>
                <w:sz w:val="17"/>
              </w:rPr>
              <w:t>7.45</w:t>
            </w:r>
          </w:p>
        </w:tc>
      </w:tr>
      <w:tr>
        <w:tc>
          <w:tcPr>
            <w:tcW w:type="dxa" w:w="2211"/>
          </w:tcPr>
          <w:p>
            <w:pPr>
              <w:jc w:val="center"/>
            </w:pPr>
            <w:r>
              <w:rPr>
                <w:sz w:val="17"/>
                <w:rtl w:val="1"/>
                <w:rFonts w:ascii="Vazirmatn" w:hAnsi="Vazirmatn" w:cs="Vazirmatn"/>
                <w:szCs w:val="17"/>
              </w:rPr>
              <w:t>validated-real-8p6</w:t>
            </w:r>
          </w:p>
        </w:tc>
        <w:tc>
          <w:tcPr>
            <w:tcW w:type="dxa" w:w="3005"/>
          </w:tcPr>
          <w:p>
            <w:pPr>
              <w:jc w:val="center"/>
            </w:pPr>
            <w:r>
              <w:rPr>
                <w:sz w:val="17"/>
                <w:rtl w:val="1"/>
                <w:rFonts w:ascii="Vazirmatn" w:hAnsi="Vazirmatn" w:cs="Vazirmatn"/>
                <w:szCs w:val="17"/>
              </w:rPr>
              <w:t>اصلاح NUMA dense (فاز ۱)</w:t>
            </w:r>
          </w:p>
        </w:tc>
        <w:tc>
          <w:tcPr>
            <w:tcW w:type="dxa" w:w="1077"/>
          </w:tcPr>
          <w:p>
            <w:pPr>
              <w:jc w:val="center"/>
            </w:pPr>
            <w:r>
              <w:rPr>
                <w:rFonts w:ascii="Vazirmatn" w:hAnsi="Vazirmatn"/>
                <w:sz w:val="17"/>
              </w:rPr>
              <w:t>70.55</w:t>
            </w:r>
          </w:p>
        </w:tc>
        <w:tc>
          <w:tcPr>
            <w:tcW w:type="dxa" w:w="1077"/>
          </w:tcPr>
          <w:p>
            <w:pPr>
              <w:jc w:val="center"/>
            </w:pPr>
            <w:r>
              <w:rPr>
                <w:rFonts w:ascii="Vazirmatn" w:hAnsi="Vazirmatn"/>
                <w:sz w:val="17"/>
              </w:rPr>
              <w:t>8.43</w:t>
            </w:r>
          </w:p>
        </w:tc>
        <w:tc>
          <w:tcPr>
            <w:tcW w:type="dxa" w:w="1077"/>
          </w:tcPr>
          <w:p>
            <w:pPr>
              <w:jc w:val="center"/>
            </w:pPr>
            <w:r>
              <w:rPr>
                <w:rFonts w:ascii="Vazirmatn" w:hAnsi="Vazirmatn"/>
                <w:sz w:val="17"/>
              </w:rPr>
              <w:t>68.66</w:t>
            </w:r>
          </w:p>
        </w:tc>
        <w:tc>
          <w:tcPr>
            <w:tcW w:type="dxa" w:w="1077"/>
          </w:tcPr>
          <w:p>
            <w:pPr>
              <w:jc w:val="center"/>
            </w:pPr>
            <w:r>
              <w:rPr>
                <w:rFonts w:ascii="Vazirmatn" w:hAnsi="Vazirmatn"/>
                <w:sz w:val="17"/>
              </w:rPr>
              <w:t>8.59</w:t>
            </w:r>
          </w:p>
        </w:tc>
      </w:tr>
      <w:tr>
        <w:tc>
          <w:tcPr>
            <w:tcW w:type="dxa" w:w="2211"/>
            <w:shd w:val="clear" w:fill="EEF3F9"/>
          </w:tcPr>
          <w:p>
            <w:pPr>
              <w:jc w:val="center"/>
            </w:pPr>
            <w:r>
              <w:rPr>
                <w:sz w:val="17"/>
                <w:rtl w:val="1"/>
                <w:rFonts w:ascii="Vazirmatn" w:hAnsi="Vazirmatn" w:cs="Vazirmatn"/>
                <w:szCs w:val="17"/>
              </w:rPr>
              <w:t>validated-real-9p4 (c9b8ee9)</w:t>
            </w:r>
          </w:p>
        </w:tc>
        <w:tc>
          <w:tcPr>
            <w:tcW w:type="dxa" w:w="3005"/>
            <w:shd w:val="clear" w:fill="EEF3F9"/>
          </w:tcPr>
          <w:p>
            <w:pPr>
              <w:jc w:val="center"/>
            </w:pPr>
            <w:r>
              <w:rPr>
                <w:sz w:val="17"/>
                <w:rtl w:val="1"/>
                <w:rFonts w:ascii="Vazirmatn" w:hAnsi="Vazirmatn" w:cs="Vazirmatn"/>
                <w:szCs w:val="17"/>
              </w:rPr>
              <w:t>مسیر سریع CONCAT (فاز ۲)</w:t>
            </w:r>
          </w:p>
        </w:tc>
        <w:tc>
          <w:tcPr>
            <w:tcW w:type="dxa" w:w="1077"/>
            <w:shd w:val="clear" w:fill="EEF3F9"/>
          </w:tcPr>
          <w:p>
            <w:pPr>
              <w:jc w:val="center"/>
            </w:pPr>
            <w:r>
              <w:rPr>
                <w:rFonts w:ascii="Vazirmatn" w:hAnsi="Vazirmatn"/>
                <w:sz w:val="17"/>
              </w:rPr>
              <w:t>93.83</w:t>
            </w:r>
          </w:p>
        </w:tc>
        <w:tc>
          <w:tcPr>
            <w:tcW w:type="dxa" w:w="1077"/>
            <w:shd w:val="clear" w:fill="EEF3F9"/>
          </w:tcPr>
          <w:p>
            <w:pPr>
              <w:jc w:val="center"/>
            </w:pPr>
            <w:r>
              <w:rPr>
                <w:rFonts w:ascii="Vazirmatn" w:hAnsi="Vazirmatn"/>
                <w:sz w:val="17"/>
              </w:rPr>
              <w:t>9.26</w:t>
            </w:r>
          </w:p>
        </w:tc>
        <w:tc>
          <w:tcPr>
            <w:tcW w:type="dxa" w:w="1077"/>
            <w:shd w:val="clear" w:fill="EEF3F9"/>
          </w:tcPr>
          <w:p>
            <w:pPr>
              <w:jc w:val="center"/>
            </w:pPr>
            <w:r>
              <w:rPr>
                <w:rFonts w:ascii="Vazirmatn" w:hAnsi="Vazirmatn"/>
                <w:sz w:val="17"/>
              </w:rPr>
              <w:t>89.03</w:t>
            </w:r>
          </w:p>
        </w:tc>
        <w:tc>
          <w:tcPr>
            <w:tcW w:type="dxa" w:w="1077"/>
            <w:shd w:val="clear" w:fill="EEF3F9"/>
          </w:tcPr>
          <w:p>
            <w:pPr>
              <w:jc w:val="center"/>
            </w:pPr>
            <w:r>
              <w:rPr>
                <w:rFonts w:ascii="Vazirmatn" w:hAnsi="Vazirmatn"/>
                <w:sz w:val="17"/>
              </w:rPr>
              <w:t>9.39</w:t>
            </w:r>
          </w:p>
        </w:tc>
      </w:tr>
      <w:tr>
        <w:tc>
          <w:tcPr>
            <w:tcW w:type="dxa" w:w="2211"/>
          </w:tcPr>
          <w:p>
            <w:pPr>
              <w:jc w:val="center"/>
            </w:pPr>
            <w:r>
              <w:rPr>
                <w:sz w:val="17"/>
                <w:rtl w:val="1"/>
                <w:rFonts w:ascii="Vazirmatn" w:hAnsi="Vazirmatn" w:cs="Vazirmatn"/>
                <w:szCs w:val="17"/>
              </w:rPr>
              <w:t>validated-real-13p3 (d079289)</w:t>
            </w:r>
          </w:p>
        </w:tc>
        <w:tc>
          <w:tcPr>
            <w:tcW w:type="dxa" w:w="3005"/>
          </w:tcPr>
          <w:p>
            <w:pPr>
              <w:jc w:val="center"/>
            </w:pPr>
            <w:r>
              <w:rPr>
                <w:sz w:val="17"/>
                <w:rtl w:val="1"/>
                <w:rFonts w:ascii="Vazirmatn" w:hAnsi="Vazirmatn" w:cs="Vazirmatn"/>
                <w:szCs w:val="17"/>
              </w:rPr>
              <w:t>تکه‌تکه‌کردن GET_ROWS (فاز ۲)</w:t>
            </w:r>
          </w:p>
        </w:tc>
        <w:tc>
          <w:tcPr>
            <w:tcW w:type="dxa" w:w="1077"/>
          </w:tcPr>
          <w:p>
            <w:pPr>
              <w:jc w:val="center"/>
            </w:pPr>
            <w:r>
              <w:rPr>
                <w:rFonts w:ascii="Vazirmatn" w:hAnsi="Vazirmatn"/>
                <w:sz w:val="17"/>
              </w:rPr>
              <w:t>91.18</w:t>
            </w:r>
          </w:p>
        </w:tc>
        <w:tc>
          <w:tcPr>
            <w:tcW w:type="dxa" w:w="1077"/>
          </w:tcPr>
          <w:p>
            <w:pPr>
              <w:jc w:val="center"/>
            </w:pPr>
            <w:r>
              <w:rPr>
                <w:rFonts w:ascii="Vazirmatn" w:hAnsi="Vazirmatn"/>
                <w:sz w:val="17"/>
              </w:rPr>
              <w:t>13.35</w:t>
            </w:r>
          </w:p>
        </w:tc>
        <w:tc>
          <w:tcPr>
            <w:tcW w:type="dxa" w:w="1077"/>
          </w:tcPr>
          <w:p>
            <w:pPr>
              <w:jc w:val="center"/>
            </w:pPr>
            <w:r>
              <w:rPr>
                <w:rFonts w:ascii="Vazirmatn" w:hAnsi="Vazirmatn"/>
                <w:sz w:val="17"/>
              </w:rPr>
              <w:t>86.47</w:t>
            </w:r>
          </w:p>
        </w:tc>
        <w:tc>
          <w:tcPr>
            <w:tcW w:type="dxa" w:w="1077"/>
          </w:tcPr>
          <w:p>
            <w:pPr>
              <w:jc w:val="center"/>
            </w:pPr>
            <w:r>
              <w:rPr>
                <w:rFonts w:ascii="Vazirmatn" w:hAnsi="Vazirmatn"/>
                <w:sz w:val="17"/>
              </w:rPr>
              <w:t>13.10</w:t>
            </w:r>
          </w:p>
        </w:tc>
      </w:tr>
      <w:tr>
        <w:tc>
          <w:tcPr>
            <w:tcW w:type="dxa" w:w="2211"/>
            <w:shd w:val="clear" w:fill="EEF3F9"/>
          </w:tcPr>
          <w:p>
            <w:pPr>
              <w:jc w:val="center"/>
            </w:pPr>
            <w:r>
              <w:rPr>
                <w:sz w:val="17"/>
                <w:rtl w:val="1"/>
                <w:rFonts w:ascii="Vazirmatn" w:hAnsi="Vazirmatn" w:cs="Vazirmatn"/>
                <w:szCs w:val="17"/>
              </w:rPr>
              <w:t>prefill-100 (f4e9512)</w:t>
            </w:r>
          </w:p>
        </w:tc>
        <w:tc>
          <w:tcPr>
            <w:tcW w:type="dxa" w:w="3005"/>
            <w:shd w:val="clear" w:fill="EEF3F9"/>
          </w:tcPr>
          <w:p>
            <w:pPr>
              <w:jc w:val="center"/>
            </w:pPr>
            <w:r>
              <w:rPr>
                <w:sz w:val="17"/>
                <w:rtl w:val="1"/>
                <w:rFonts w:ascii="Vazirmatn" w:hAnsi="Vazirmatn" w:cs="Vazirmatn"/>
                <w:szCs w:val="17"/>
              </w:rPr>
              <w:t>MTP پایدار + VNNI دوم‌سطری (فاز ۳)</w:t>
            </w:r>
          </w:p>
        </w:tc>
        <w:tc>
          <w:tcPr>
            <w:tcW w:type="dxa" w:w="1077"/>
            <w:shd w:val="clear" w:fill="EEF3F9"/>
          </w:tcPr>
          <w:p>
            <w:pPr>
              <w:jc w:val="center"/>
            </w:pPr>
            <w:r>
              <w:rPr>
                <w:rFonts w:ascii="Vazirmatn" w:hAnsi="Vazirmatn"/>
                <w:sz w:val="17"/>
              </w:rPr>
              <w:t>105.58</w:t>
            </w:r>
          </w:p>
        </w:tc>
        <w:tc>
          <w:tcPr>
            <w:tcW w:type="dxa" w:w="1077"/>
            <w:shd w:val="clear" w:fill="EEF3F9"/>
          </w:tcPr>
          <w:p>
            <w:pPr>
              <w:jc w:val="center"/>
            </w:pPr>
            <w:r>
              <w:rPr>
                <w:rFonts w:ascii="Vazirmatn" w:hAnsi="Vazirmatn"/>
                <w:sz w:val="17"/>
              </w:rPr>
              <w:t>16.37</w:t>
            </w:r>
          </w:p>
        </w:tc>
        <w:tc>
          <w:tcPr>
            <w:tcW w:type="dxa" w:w="1077"/>
            <w:shd w:val="clear" w:fill="EEF3F9"/>
          </w:tcPr>
          <w:p>
            <w:pPr>
              <w:jc w:val="center"/>
            </w:pPr>
            <w:r>
              <w:rPr>
                <w:rFonts w:ascii="Vazirmatn" w:hAnsi="Vazirmatn"/>
                <w:sz w:val="17"/>
              </w:rPr>
              <w:t>103.75</w:t>
            </w:r>
          </w:p>
        </w:tc>
        <w:tc>
          <w:tcPr>
            <w:tcW w:type="dxa" w:w="1077"/>
            <w:shd w:val="clear" w:fill="EEF3F9"/>
          </w:tcPr>
          <w:p>
            <w:pPr>
              <w:jc w:val="center"/>
            </w:pPr>
            <w:r>
              <w:rPr>
                <w:rFonts w:ascii="Vazirmatn" w:hAnsi="Vazirmatn"/>
                <w:sz w:val="17"/>
              </w:rPr>
              <w:t>16.23</w:t>
            </w:r>
          </w:p>
        </w:tc>
      </w:tr>
      <w:tr>
        <w:tc>
          <w:tcPr>
            <w:tcW w:type="dxa" w:w="2211"/>
          </w:tcPr>
          <w:p>
            <w:pPr>
              <w:jc w:val="center"/>
            </w:pPr>
            <w:r>
              <w:rPr>
                <w:sz w:val="17"/>
                <w:rtl w:val="1"/>
                <w:rFonts w:ascii="Vazirmatn" w:hAnsi="Vazirmatn" w:cs="Vazirmatn"/>
                <w:szCs w:val="17"/>
              </w:rPr>
              <w:t>validated-real-mtp-18p4 (1a1d1ab)</w:t>
            </w:r>
          </w:p>
        </w:tc>
        <w:tc>
          <w:tcPr>
            <w:tcW w:type="dxa" w:w="3005"/>
          </w:tcPr>
          <w:p>
            <w:pPr>
              <w:jc w:val="center"/>
            </w:pPr>
            <w:r>
              <w:rPr>
                <w:sz w:val="17"/>
                <w:rtl w:val="1"/>
                <w:rFonts w:ascii="Vazirmatn" w:hAnsi="Vazirmatn" w:cs="Vazirmatn"/>
                <w:szCs w:val="17"/>
              </w:rPr>
              <w:t>تکمیل فاز ۳ — بیس فاز ۴</w:t>
            </w:r>
          </w:p>
        </w:tc>
        <w:tc>
          <w:tcPr>
            <w:tcW w:type="dxa" w:w="1077"/>
          </w:tcPr>
          <w:p>
            <w:pPr>
              <w:jc w:val="center"/>
            </w:pPr>
            <w:r>
              <w:rPr>
                <w:rFonts w:ascii="Vazirmatn" w:hAnsi="Vazirmatn"/>
                <w:sz w:val="17"/>
              </w:rPr>
              <w:t>154.54</w:t>
            </w:r>
          </w:p>
        </w:tc>
        <w:tc>
          <w:tcPr>
            <w:tcW w:type="dxa" w:w="1077"/>
          </w:tcPr>
          <w:p>
            <w:pPr>
              <w:jc w:val="center"/>
            </w:pPr>
            <w:r>
              <w:rPr>
                <w:rFonts w:ascii="Vazirmatn" w:hAnsi="Vazirmatn"/>
                <w:sz w:val="17"/>
              </w:rPr>
              <w:t>18.09</w:t>
            </w:r>
          </w:p>
        </w:tc>
        <w:tc>
          <w:tcPr>
            <w:tcW w:type="dxa" w:w="1077"/>
          </w:tcPr>
          <w:p>
            <w:pPr>
              <w:jc w:val="center"/>
            </w:pPr>
            <w:r>
              <w:rPr>
                <w:rFonts w:ascii="Vazirmatn" w:hAnsi="Vazirmatn"/>
                <w:sz w:val="17"/>
              </w:rPr>
              <w:t>147.25</w:t>
            </w:r>
          </w:p>
        </w:tc>
        <w:tc>
          <w:tcPr>
            <w:tcW w:type="dxa" w:w="1077"/>
          </w:tcPr>
          <w:p>
            <w:pPr>
              <w:jc w:val="center"/>
            </w:pPr>
            <w:r>
              <w:rPr>
                <w:rFonts w:ascii="Vazirmatn" w:hAnsi="Vazirmatn"/>
                <w:sz w:val="17"/>
              </w:rPr>
              <w:t>17.82</w:t>
            </w:r>
          </w:p>
        </w:tc>
      </w:tr>
      <w:tr>
        <w:tc>
          <w:tcPr>
            <w:tcW w:type="dxa" w:w="2211"/>
            <w:shd w:val="clear" w:fill="EEF3F9"/>
          </w:tcPr>
          <w:p>
            <w:pPr>
              <w:jc w:val="center"/>
            </w:pPr>
            <w:r>
              <w:rPr>
                <w:sz w:val="17"/>
                <w:rtl w:val="1"/>
                <w:rFonts w:ascii="Vazirmatn" w:hAnsi="Vazirmatn" w:cs="Vazirmatn"/>
                <w:szCs w:val="17"/>
              </w:rPr>
              <w:t>prefill-final</w:t>
            </w:r>
          </w:p>
        </w:tc>
        <w:tc>
          <w:tcPr>
            <w:tcW w:type="dxa" w:w="3005"/>
            <w:shd w:val="clear" w:fill="EEF3F9"/>
          </w:tcPr>
          <w:p>
            <w:pPr>
              <w:jc w:val="center"/>
            </w:pPr>
            <w:r>
              <w:rPr>
                <w:sz w:val="17"/>
                <w:rtl w:val="1"/>
                <w:rFonts w:ascii="Vazirmatn" w:hAnsi="Vazirmatn" w:cs="Vazirmatn"/>
                <w:szCs w:val="17"/>
              </w:rPr>
              <w:t>کِرنل‌های Q8 signed و Q4/Q5 scaled-K (فاز ۴)</w:t>
            </w:r>
          </w:p>
        </w:tc>
        <w:tc>
          <w:tcPr>
            <w:tcW w:type="dxa" w:w="1077"/>
            <w:shd w:val="clear" w:fill="EEF3F9"/>
          </w:tcPr>
          <w:p>
            <w:pPr>
              <w:jc w:val="center"/>
            </w:pPr>
            <w:r>
              <w:rPr>
                <w:rFonts w:ascii="Vazirmatn" w:hAnsi="Vazirmatn"/>
                <w:sz w:val="17"/>
              </w:rPr>
              <w:t>206.66</w:t>
            </w:r>
          </w:p>
        </w:tc>
        <w:tc>
          <w:tcPr>
            <w:tcW w:type="dxa" w:w="1077"/>
            <w:shd w:val="clear" w:fill="EEF3F9"/>
          </w:tcPr>
          <w:p>
            <w:pPr>
              <w:jc w:val="center"/>
            </w:pPr>
            <w:r>
              <w:rPr>
                <w:rFonts w:ascii="Vazirmatn" w:hAnsi="Vazirmatn"/>
                <w:sz w:val="17"/>
              </w:rPr>
              <w:t>17.68</w:t>
            </w:r>
          </w:p>
        </w:tc>
        <w:tc>
          <w:tcPr>
            <w:tcW w:type="dxa" w:w="1077"/>
            <w:shd w:val="clear" w:fill="EEF3F9"/>
          </w:tcPr>
          <w:p>
            <w:pPr>
              <w:jc w:val="center"/>
            </w:pPr>
            <w:r>
              <w:rPr>
                <w:rFonts w:ascii="Vazirmatn" w:hAnsi="Vazirmatn"/>
                <w:sz w:val="17"/>
              </w:rPr>
              <w:t>206.05</w:t>
            </w:r>
          </w:p>
        </w:tc>
        <w:tc>
          <w:tcPr>
            <w:tcW w:type="dxa" w:w="1077"/>
            <w:shd w:val="clear" w:fill="EEF3F9"/>
          </w:tcPr>
          <w:p>
            <w:pPr>
              <w:jc w:val="center"/>
            </w:pPr>
            <w:r>
              <w:rPr>
                <w:rFonts w:ascii="Vazirmatn" w:hAnsi="Vazirmatn"/>
                <w:sz w:val="17"/>
              </w:rPr>
              <w:t>17.51</w:t>
            </w:r>
          </w:p>
        </w:tc>
      </w:tr>
      <w:tr>
        <w:tc>
          <w:tcPr>
            <w:tcW w:type="dxa" w:w="2211"/>
          </w:tcPr>
          <w:p>
            <w:pPr>
              <w:jc w:val="center"/>
            </w:pPr>
            <w:r>
              <w:rPr>
                <w:sz w:val="17"/>
                <w:rtl w:val="1"/>
                <w:rFonts w:ascii="Vazirmatn" w:hAnsi="Vazirmatn" w:cs="Vazirmatn"/>
                <w:szCs w:val="17"/>
              </w:rPr>
              <w:t>اجرای زندهٔ امروز (8017)</w:t>
            </w:r>
          </w:p>
        </w:tc>
        <w:tc>
          <w:tcPr>
            <w:tcW w:type="dxa" w:w="3005"/>
          </w:tcPr>
          <w:p>
            <w:pPr>
              <w:jc w:val="center"/>
            </w:pPr>
            <w:r>
              <w:rPr>
                <w:sz w:val="17"/>
                <w:rtl w:val="1"/>
                <w:rFonts w:ascii="Vazirmatn" w:hAnsi="Vazirmatn" w:cs="Vazirmatn"/>
                <w:szCs w:val="17"/>
              </w:rPr>
              <w:t>همان پیکربندی، سرور خلوت</w:t>
            </w:r>
          </w:p>
        </w:tc>
        <w:tc>
          <w:tcPr>
            <w:tcW w:type="dxa" w:w="1077"/>
          </w:tcPr>
          <w:p>
            <w:pPr>
              <w:jc w:val="center"/>
            </w:pPr>
            <w:r>
              <w:rPr>
                <w:rFonts w:ascii="Vazirmatn" w:hAnsi="Vazirmatn"/>
                <w:sz w:val="17"/>
              </w:rPr>
              <w:t>221.7 – 236.3</w:t>
            </w:r>
          </w:p>
        </w:tc>
        <w:tc>
          <w:tcPr>
            <w:tcW w:type="dxa" w:w="1077"/>
          </w:tcPr>
          <w:p>
            <w:pPr>
              <w:jc w:val="center"/>
            </w:pPr>
            <w:r>
              <w:rPr>
                <w:rFonts w:ascii="Vazirmatn" w:hAnsi="Vazirmatn"/>
                <w:sz w:val="17"/>
              </w:rPr>
              <w:t>18.1 – 18.3</w:t>
            </w:r>
          </w:p>
        </w:tc>
        <w:tc>
          <w:tcPr>
            <w:tcW w:type="dxa" w:w="1077"/>
          </w:tcPr>
          <w:p>
            <w:pPr>
              <w:jc w:val="center"/>
            </w:pPr>
            <w:r>
              <w:rPr>
                <w:rFonts w:ascii="Vazirmatn" w:hAnsi="Vazirmatn"/>
                <w:sz w:val="17"/>
              </w:rPr>
              <w:t>—</w:t>
            </w:r>
          </w:p>
        </w:tc>
        <w:tc>
          <w:tcPr>
            <w:tcW w:type="dxa" w:w="1077"/>
          </w:tcPr>
          <w:p>
            <w:pPr>
              <w:jc w:val="center"/>
            </w:pPr>
            <w:r>
              <w:rPr>
                <w:rFonts w:ascii="Vazirmatn" w:hAnsi="Vazirmatn"/>
                <w:sz w:val="17"/>
              </w:rPr>
              <w:t>—</w:t>
            </w:r>
          </w:p>
        </w:tc>
      </w:tr>
    </w:tbl>
    <w:p>
      <w:pPr>
        <w:bidi w:val="1"/>
        <w:spacing w:after="120" w:before="0" w:line="300" w:lineRule="auto"/>
        <w:jc w:val="both"/>
      </w:pPr>
      <w:r>
        <w:rPr>
          <w:sz w:val="22"/>
          <w:rtl w:val="1"/>
          <w:rFonts w:ascii="Vazirmatn" w:hAnsi="Vazirmatn" w:cs="Vazirmatn"/>
          <w:szCs w:val="22"/>
        </w:rPr>
        <w:t>نمودار زیر همان زنجیره را نشان می‌دهد — میله‌ها prefill و خط پُررنگ‌تر decode است:</w:t>
      </w:r>
    </w:p>
    <w:p>
      <w:pPr>
        <w:jc w:val="center"/>
      </w:pPr>
      <w:r>
        <w:drawing>
          <wp:inline xmlns:a="http://schemas.openxmlformats.org/drawingml/2006/main" xmlns:pic="http://schemas.openxmlformats.org/drawingml/2006/picture">
            <wp:extent cx="5580000" cy="2680157"/>
            <wp:docPr id="3" name="Picture 3"/>
            <wp:cNvGraphicFramePr>
              <a:graphicFrameLocks noChangeAspect="1"/>
            </wp:cNvGraphicFramePr>
            <a:graphic>
              <a:graphicData uri="http://schemas.openxmlformats.org/drawingml/2006/picture">
                <pic:pic>
                  <pic:nvPicPr>
                    <pic:cNvPr id="0" name="d1_chart.png"/>
                    <pic:cNvPicPr/>
                  </pic:nvPicPr>
                  <pic:blipFill>
                    <a:blip r:embed="rId12"/>
                    <a:stretch>
                      <a:fillRect/>
                    </a:stretch>
                  </pic:blipFill>
                  <pic:spPr>
                    <a:xfrm>
                      <a:off x="0" y="0"/>
                      <a:ext cx="5580000" cy="2680157"/>
                    </a:xfrm>
                    <a:prstGeom prst="rect"/>
                  </pic:spPr>
                </pic:pic>
              </a:graphicData>
            </a:graphic>
          </wp:inline>
        </w:drawing>
      </w:r>
    </w:p>
    <w:p>
      <w:pPr>
        <w:bidi w:val="1"/>
        <w:spacing w:after="200" w:before="0" w:line="300" w:lineRule="auto"/>
        <w:jc w:val="center"/>
      </w:pPr>
      <w:r>
        <w:rPr>
          <w:color w:val="555F6B"/>
          <w:sz w:val="18"/>
          <w:rtl w:val="1"/>
          <w:rFonts w:ascii="Vazirmatn" w:hAnsi="Vazirmatn" w:cs="Vazirmatn"/>
          <w:szCs w:val="18"/>
        </w:rPr>
        <w:t>شکل ۳ — پیشرفت prefill و decode در طول مسیر</w:t>
      </w:r>
    </w:p>
    <w:p>
      <w:pPr>
        <w:bidi w:val="1"/>
        <w:spacing w:after="120" w:before="0" w:line="300" w:lineRule="auto"/>
        <w:jc w:val="both"/>
      </w:pPr>
      <w:r>
        <w:rPr>
          <w:sz w:val="22"/>
          <w:rtl w:val="1"/>
          <w:rFonts w:ascii="Vazirmatn" w:hAnsi="Vazirmatn" w:cs="Vazirmatn"/>
          <w:szCs w:val="22"/>
        </w:rPr>
        <w:t>دو نکتهٔ صداقت علمی: نخست اینکه فاصلهٔ چک‌پوینت‌های mtp-16p3 و mtp-18p4 (پرش decode از ۱۶.۴ به ۱۸.۴) جزئیات مستند در فایل‌های محلی ندارد و تنها باندل آن محفوظ است. دوم اینکه اعداد مطلق بین روزها تا ~۱۰٪ (و در یک مورد بیشتر) نوسان می‌کنند؛ به همین دلیل مقایسه‌های معتبر فقط «هم‌جلسه» تلقی شده‌اند (بخش ۸).</w:t>
      </w:r>
    </w:p>
    <w:p>
      <w:r>
        <w:br w:type="page"/>
      </w:r>
    </w:p>
    <w:p>
      <w:pPr>
        <w:pStyle w:val="Heading1"/>
        <w:bidi w:val="1"/>
        <w:jc w:val="right"/>
      </w:pPr>
      <w:r>
        <w:rPr>
          <w:b/>
          <w:color w:val="1F4E79"/>
          <w:sz w:val="32"/>
          <w:rtl w:val="1"/>
          <w:rFonts w:ascii="Vazirmatn" w:hAnsi="Vazirmatn" w:cs="Vazirmatn"/>
          <w:szCs w:val="32"/>
          <w:bCs w:val="1"/>
        </w:rPr>
        <w:t>۵. فاز ۱ — اصلاحات پایه: AMX، دیسپچ دسته‌ای و NUMA</w:t>
      </w:r>
    </w:p>
    <w:p>
      <w:pPr>
        <w:pStyle w:val="Heading2"/>
        <w:bidi w:val="1"/>
        <w:jc w:val="right"/>
      </w:pPr>
      <w:r>
        <w:rPr>
          <w:b/>
          <w:color w:val="2273B8"/>
          <w:sz w:val="26"/>
          <w:rtl w:val="1"/>
          <w:rFonts w:ascii="Vazirmatn" w:hAnsi="Vazirmatn" w:cs="Vazirmatn"/>
          <w:szCs w:val="26"/>
          <w:bCs w:val="1"/>
        </w:rPr>
        <w:t>راه‌اندازی AMX و رفع دیسپچ</w:t>
      </w:r>
    </w:p>
    <w:p>
      <w:pPr>
        <w:bidi w:val="1"/>
        <w:spacing w:after="120" w:before="0" w:line="300" w:lineRule="auto"/>
        <w:jc w:val="both"/>
      </w:pPr>
      <w:r>
        <w:rPr>
          <w:sz w:val="22"/>
          <w:rtl w:val="1"/>
          <w:rFonts w:ascii="Vazirmatn" w:hAnsi="Vazirmatn" w:cs="Vazirmatn"/>
          <w:szCs w:val="22"/>
        </w:rPr>
        <w:t>نخستین گام، اثبات سلامت سخت‌افزار بود: یک تست مستقل INT8 مجوز XTILEDATA را گرفت، پیکربندی تایل را ساخت و هر ۲۵۶ خروجی را در برابر مقدار مرجع ۳۸۴ راستی‌آزمایی کرد — نتیجه: AMX سالم است و نیازی به تغییر BIOS نیست. سپس پشتیبانی بافر AMX برای ضرب MoE اضافه شد، تخصیص ماتریس‌های expert/batched اصلاح شد و باگ‌های بایت/المان و استرید اکتیویشن در مسیر batched برطرف گردید. عملیاتِ وزن‌های پک‌شدهٔ پشتیبانی‌نشده به‌جای سقوط به کِرنل خام، صریحاً رد می‌شود. دیسپچ FP16 روی AMX به‌دلیل عبور از حد تحمل خطا غیرفعال ماند.</w:t>
      </w:r>
    </w:p>
    <w:p>
      <w:pPr>
        <w:pStyle w:val="Heading2"/>
        <w:bidi w:val="1"/>
        <w:jc w:val="right"/>
      </w:pPr>
      <w:r>
        <w:rPr>
          <w:b/>
          <w:color w:val="2273B8"/>
          <w:sz w:val="26"/>
          <w:rtl w:val="1"/>
          <w:rFonts w:ascii="Vazirmatn" w:hAnsi="Vazirmatn" w:cs="Vazirmatn"/>
          <w:szCs w:val="26"/>
          <w:bCs w:val="1"/>
        </w:rPr>
        <w:t>جانمایی NUMA و ثردینگ</w:t>
      </w:r>
    </w:p>
    <w:p>
      <w:pPr>
        <w:bidi w:val="1"/>
        <w:spacing w:after="120" w:before="0" w:line="300" w:lineRule="auto"/>
        <w:jc w:val="both"/>
      </w:pPr>
      <w:r>
        <w:rPr>
          <w:sz w:val="22"/>
          <w:rtl w:val="1"/>
          <w:rFonts w:ascii="Vazirmatn" w:hAnsi="Vazirmatn" w:cs="Vazirmatn"/>
          <w:szCs w:val="22"/>
        </w:rPr>
        <w:t>پروفایل decode روی درخواست واقعی انگلیسی نشان داد ۵۹٪ نمونه‌های چرخهٔ CPU در نوارباری (barrier) و ۱۹.۷٪ در کِرنل برداری Q8_0 است — یعنی گلوگاه اصلی، دسترسی‌های دور در سیستم دو سوکتی است. راه‌حل: نیمه‌های ردیف خروجی هر expert و ماتریس‌های dense/batched به گرهٔ NUMA همان سوکت متصل شد و هر worker به هستهٔ فیزیکی پین شد؛ نوارباری دوگروهی با همگام‌سازی acquire/release و فعال‌سازی FTZ/DAZ برای نخ‌های worker. نتیجه: decode واقعی ۱۵–۱۶٪ بهبود یافت (۷.۲۶ → ۸.۴۳ انگلیسی) با خروجی عیناً برابر.</w:t>
      </w:r>
    </w:p>
    <w:tbl>
      <w:tblPr>
        <w:tblStyle w:val="TableGrid"/>
        <w:tblW w:type="auto" w:w="0"/>
        <w:jc w:val="center"/>
        <w:tblLook w:firstColumn="1" w:firstRow="1" w:lastColumn="0" w:lastRow="0" w:noHBand="0" w:noVBand="1" w:val="04A0"/>
        <w:bidiVisual/>
      </w:tblPr>
      <w:tblGrid>
        <w:gridCol w:w="2409"/>
        <w:gridCol w:w="2409"/>
        <w:gridCol w:w="2409"/>
        <w:gridCol w:w="2409"/>
      </w:tblGrid>
      <w:tr>
        <w:tc>
          <w:tcPr>
            <w:tcW w:type="dxa" w:w="4819"/>
            <w:shd w:val="clear" w:fill="1F4E79"/>
          </w:tcPr>
          <w:p>
            <w:pPr>
              <w:jc w:val="center"/>
            </w:pPr>
            <w:r>
              <w:rPr>
                <w:b/>
                <w:color w:val="FFFFFF"/>
                <w:sz w:val="19"/>
                <w:rtl w:val="1"/>
                <w:rFonts w:ascii="Vazirmatn" w:hAnsi="Vazirmatn" w:cs="Vazirmatn"/>
                <w:szCs w:val="19"/>
                <w:bCs w:val="1"/>
              </w:rPr>
              <w:t>پیکربندی آن دوره (متن تکراری)</w:t>
            </w:r>
          </w:p>
        </w:tc>
        <w:tc>
          <w:tcPr>
            <w:tcW w:type="dxa" w:w="1247"/>
            <w:shd w:val="clear" w:fill="1F4E79"/>
          </w:tcPr>
          <w:p>
            <w:pPr>
              <w:jc w:val="center"/>
            </w:pPr>
            <w:r>
              <w:rPr>
                <w:b/>
                <w:color w:val="FFFFFF"/>
                <w:sz w:val="19"/>
                <w:rtl w:val="1"/>
                <w:rFonts w:ascii="Vazirmatn" w:hAnsi="Vazirmatn" w:cs="Vazirmatn"/>
                <w:szCs w:val="19"/>
                <w:bCs w:val="1"/>
              </w:rPr>
              <w:t>ورودی</w:t>
            </w:r>
          </w:p>
        </w:tc>
        <w:tc>
          <w:tcPr>
            <w:tcW w:type="dxa" w:w="1531"/>
            <w:shd w:val="clear" w:fill="1F4E79"/>
          </w:tcPr>
          <w:p>
            <w:pPr>
              <w:jc w:val="center"/>
            </w:pPr>
            <w:r>
              <w:rPr>
                <w:b/>
                <w:color w:val="FFFFFF"/>
                <w:sz w:val="19"/>
                <w:rtl w:val="1"/>
                <w:rFonts w:ascii="Vazirmatn" w:hAnsi="Vazirmatn" w:cs="Vazirmatn"/>
                <w:szCs w:val="19"/>
                <w:bCs w:val="1"/>
              </w:rPr>
              <w:t>Prefill</w:t>
            </w:r>
          </w:p>
        </w:tc>
        <w:tc>
          <w:tcPr>
            <w:tcW w:type="dxa" w:w="1531"/>
            <w:shd w:val="clear" w:fill="1F4E79"/>
          </w:tcPr>
          <w:p>
            <w:pPr>
              <w:jc w:val="center"/>
            </w:pPr>
            <w:r>
              <w:rPr>
                <w:b/>
                <w:color w:val="FFFFFF"/>
                <w:sz w:val="19"/>
                <w:rtl w:val="1"/>
                <w:rFonts w:ascii="Vazirmatn" w:hAnsi="Vazirmatn" w:cs="Vazirmatn"/>
                <w:szCs w:val="19"/>
                <w:bCs w:val="1"/>
              </w:rPr>
              <w:t>Decode</w:t>
            </w:r>
          </w:p>
        </w:tc>
      </w:tr>
      <w:tr>
        <w:tc>
          <w:tcPr>
            <w:tcW w:type="dxa" w:w="4819"/>
          </w:tcPr>
          <w:p>
            <w:pPr>
              <w:jc w:val="center"/>
            </w:pPr>
            <w:r>
              <w:rPr>
                <w:sz w:val="19"/>
                <w:rtl w:val="1"/>
                <w:rFonts w:ascii="Vazirmatn" w:hAnsi="Vazirmatn" w:cs="Vazirmatn"/>
                <w:szCs w:val="19"/>
              </w:rPr>
              <w:t>موتور اولیه بدون بازپک — t32/tb56</w:t>
            </w:r>
          </w:p>
        </w:tc>
        <w:tc>
          <w:tcPr>
            <w:tcW w:type="dxa" w:w="1247"/>
          </w:tcPr>
          <w:p>
            <w:pPr>
              <w:jc w:val="center"/>
            </w:pPr>
            <w:r>
              <w:rPr>
                <w:rFonts w:ascii="Vazirmatn" w:hAnsi="Vazirmatn"/>
                <w:sz w:val="19"/>
              </w:rPr>
              <w:t>512</w:t>
            </w:r>
          </w:p>
        </w:tc>
        <w:tc>
          <w:tcPr>
            <w:tcW w:type="dxa" w:w="1531"/>
          </w:tcPr>
          <w:p>
            <w:pPr>
              <w:jc w:val="center"/>
            </w:pPr>
            <w:r>
              <w:rPr>
                <w:rFonts w:ascii="Vazirmatn" w:hAnsi="Vazirmatn"/>
                <w:sz w:val="19"/>
              </w:rPr>
              <w:t>57.60</w:t>
            </w:r>
          </w:p>
        </w:tc>
        <w:tc>
          <w:tcPr>
            <w:tcW w:type="dxa" w:w="1531"/>
          </w:tcPr>
          <w:p>
            <w:pPr>
              <w:jc w:val="center"/>
            </w:pPr>
            <w:r>
              <w:rPr>
                <w:rFonts w:ascii="Vazirmatn" w:hAnsi="Vazirmatn"/>
                <w:sz w:val="19"/>
              </w:rPr>
              <w:t>6.20</w:t>
            </w:r>
          </w:p>
        </w:tc>
      </w:tr>
      <w:tr>
        <w:tc>
          <w:tcPr>
            <w:tcW w:type="dxa" w:w="4819"/>
            <w:shd w:val="clear" w:fill="EEF3F9"/>
          </w:tcPr>
          <w:p>
            <w:pPr>
              <w:jc w:val="center"/>
            </w:pPr>
            <w:r>
              <w:rPr>
                <w:sz w:val="19"/>
                <w:rtl w:val="1"/>
                <w:rFonts w:ascii="Vazirmatn" w:hAnsi="Vazirmatn" w:cs="Vazirmatn"/>
                <w:szCs w:val="19"/>
              </w:rPr>
              <w:t>همان — ورودی بزرگ‌تر</w:t>
            </w:r>
          </w:p>
        </w:tc>
        <w:tc>
          <w:tcPr>
            <w:tcW w:type="dxa" w:w="1247"/>
            <w:shd w:val="clear" w:fill="EEF3F9"/>
          </w:tcPr>
          <w:p>
            <w:pPr>
              <w:jc w:val="center"/>
            </w:pPr>
            <w:r>
              <w:rPr>
                <w:rFonts w:ascii="Vazirmatn" w:hAnsi="Vazirmatn"/>
                <w:sz w:val="19"/>
              </w:rPr>
              <w:t>2048</w:t>
            </w:r>
          </w:p>
        </w:tc>
        <w:tc>
          <w:tcPr>
            <w:tcW w:type="dxa" w:w="1531"/>
            <w:shd w:val="clear" w:fill="EEF3F9"/>
          </w:tcPr>
          <w:p>
            <w:pPr>
              <w:jc w:val="center"/>
            </w:pPr>
            <w:r>
              <w:rPr>
                <w:rFonts w:ascii="Vazirmatn" w:hAnsi="Vazirmatn"/>
                <w:sz w:val="19"/>
              </w:rPr>
              <w:t>56.84</w:t>
            </w:r>
          </w:p>
        </w:tc>
        <w:tc>
          <w:tcPr>
            <w:tcW w:type="dxa" w:w="1531"/>
            <w:shd w:val="clear" w:fill="EEF3F9"/>
          </w:tcPr>
          <w:p>
            <w:pPr>
              <w:jc w:val="center"/>
            </w:pPr>
            <w:r>
              <w:rPr>
                <w:rFonts w:ascii="Vazirmatn" w:hAnsi="Vazirmatn"/>
                <w:sz w:val="19"/>
              </w:rPr>
              <w:t>6.10</w:t>
            </w:r>
          </w:p>
        </w:tc>
      </w:tr>
      <w:tr>
        <w:tc>
          <w:tcPr>
            <w:tcW w:type="dxa" w:w="4819"/>
          </w:tcPr>
          <w:p>
            <w:pPr>
              <w:jc w:val="center"/>
            </w:pPr>
            <w:r>
              <w:rPr>
                <w:sz w:val="19"/>
                <w:rtl w:val="1"/>
                <w:rFonts w:ascii="Vazirmatn" w:hAnsi="Vazirmatn" w:cs="Vazirmatn"/>
                <w:szCs w:val="19"/>
              </w:rPr>
              <w:t>AMX MoE تک‌سوکت — t24/tb56، ub2048</w:t>
            </w:r>
          </w:p>
        </w:tc>
        <w:tc>
          <w:tcPr>
            <w:tcW w:type="dxa" w:w="1247"/>
          </w:tcPr>
          <w:p>
            <w:pPr>
              <w:jc w:val="center"/>
            </w:pPr>
            <w:r>
              <w:rPr>
                <w:rFonts w:ascii="Vazirmatn" w:hAnsi="Vazirmatn"/>
                <w:sz w:val="19"/>
              </w:rPr>
              <w:t>512</w:t>
            </w:r>
          </w:p>
        </w:tc>
        <w:tc>
          <w:tcPr>
            <w:tcW w:type="dxa" w:w="1531"/>
          </w:tcPr>
          <w:p>
            <w:pPr>
              <w:jc w:val="center"/>
            </w:pPr>
            <w:r>
              <w:rPr>
                <w:rFonts w:ascii="Vazirmatn" w:hAnsi="Vazirmatn"/>
                <w:sz w:val="19"/>
              </w:rPr>
              <w:t>65.50</w:t>
            </w:r>
          </w:p>
        </w:tc>
        <w:tc>
          <w:tcPr>
            <w:tcW w:type="dxa" w:w="1531"/>
          </w:tcPr>
          <w:p>
            <w:pPr>
              <w:jc w:val="center"/>
            </w:pPr>
            <w:r>
              <w:rPr>
                <w:rFonts w:ascii="Vazirmatn" w:hAnsi="Vazirmatn"/>
                <w:sz w:val="19"/>
              </w:rPr>
              <w:t>7.75</w:t>
            </w:r>
          </w:p>
        </w:tc>
      </w:tr>
      <w:tr>
        <w:tc>
          <w:tcPr>
            <w:tcW w:type="dxa" w:w="4819"/>
            <w:shd w:val="clear" w:fill="EEF3F9"/>
          </w:tcPr>
          <w:p>
            <w:pPr>
              <w:jc w:val="center"/>
            </w:pPr>
            <w:r>
              <w:rPr>
                <w:sz w:val="19"/>
                <w:rtl w:val="1"/>
                <w:rFonts w:ascii="Vazirmatn" w:hAnsi="Vazirmatn" w:cs="Vazirmatn"/>
                <w:szCs w:val="19"/>
              </w:rPr>
              <w:t>AMX دسته‌ای + ردیف‌های محلی expert + MTP7/p0</w:t>
            </w:r>
          </w:p>
        </w:tc>
        <w:tc>
          <w:tcPr>
            <w:tcW w:type="dxa" w:w="1247"/>
            <w:shd w:val="clear" w:fill="EEF3F9"/>
          </w:tcPr>
          <w:p>
            <w:pPr>
              <w:jc w:val="center"/>
            </w:pPr>
            <w:r>
              <w:rPr>
                <w:rFonts w:ascii="Vazirmatn" w:hAnsi="Vazirmatn"/>
                <w:sz w:val="19"/>
              </w:rPr>
              <w:t>2048</w:t>
            </w:r>
          </w:p>
        </w:tc>
        <w:tc>
          <w:tcPr>
            <w:tcW w:type="dxa" w:w="1531"/>
            <w:shd w:val="clear" w:fill="EEF3F9"/>
          </w:tcPr>
          <w:p>
            <w:pPr>
              <w:jc w:val="center"/>
            </w:pPr>
            <w:r>
              <w:rPr>
                <w:rFonts w:ascii="Vazirmatn" w:hAnsi="Vazirmatn"/>
                <w:sz w:val="19"/>
              </w:rPr>
              <w:t>67.14</w:t>
            </w:r>
          </w:p>
        </w:tc>
        <w:tc>
          <w:tcPr>
            <w:tcW w:type="dxa" w:w="1531"/>
            <w:shd w:val="clear" w:fill="EEF3F9"/>
          </w:tcPr>
          <w:p>
            <w:pPr>
              <w:jc w:val="center"/>
            </w:pPr>
            <w:r>
              <w:rPr>
                <w:rFonts w:ascii="Vazirmatn" w:hAnsi="Vazirmatn"/>
                <w:sz w:val="19"/>
              </w:rPr>
              <w:t>11.43</w:t>
            </w:r>
          </w:p>
        </w:tc>
      </w:tr>
    </w:tbl>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ردشدهٔ این فاز: — </w:t>
      </w:r>
      <w:r>
        <w:rPr>
          <w:sz w:val="21"/>
          <w:rtl w:val="1"/>
          <w:rFonts w:ascii="Vazirmatn" w:hAnsi="Vazirmatn" w:cs="Vazirmatn"/>
          <w:szCs w:val="21"/>
        </w:rPr>
        <w:t>کِرنل MoE عریض‌تر: تست عددی را پاس کرد اما روی درخواست واقعی کندتر بود (۷.۹۲) — رد شد.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تقسیم جمع صحیح Q8 به زنجیره‌های مستقل: تست پاس، عملکرد واقعی بدتر — رد شد.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یک آزمایش دیسپچ ناایمنِ ابتدایی متن خراب تولید کرد و فوراً کنار گذاشته شد.</w:t>
      </w:r>
    </w:p>
    <w:p>
      <w:pPr>
        <w:pStyle w:val="Heading1"/>
        <w:bidi w:val="1"/>
        <w:jc w:val="right"/>
      </w:pPr>
      <w:r>
        <w:rPr>
          <w:b/>
          <w:color w:val="1F4E79"/>
          <w:sz w:val="32"/>
          <w:rtl w:val="1"/>
          <w:rFonts w:ascii="Vazirmatn" w:hAnsi="Vazirmatn" w:cs="Vazirmatn"/>
          <w:szCs w:val="32"/>
          <w:bCs w:val="1"/>
        </w:rPr>
        <w:t>۶. فاز ۲ — عملیات گراف: CONCAT و GET_ROWS</w:t>
      </w:r>
    </w:p>
    <w:p>
      <w:pPr>
        <w:pStyle w:val="Heading2"/>
        <w:bidi w:val="1"/>
        <w:jc w:val="right"/>
      </w:pPr>
      <w:r>
        <w:rPr>
          <w:b/>
          <w:color w:val="2273B8"/>
          <w:sz w:val="26"/>
          <w:rtl w:val="1"/>
          <w:rFonts w:ascii="Vazirmatn" w:hAnsi="Vazirmatn" w:cs="Vazirmatn"/>
          <w:szCs w:val="26"/>
          <w:bCs w:val="1"/>
        </w:rPr>
        <w:t>CONCAT موازی</w:t>
      </w:r>
    </w:p>
    <w:p>
      <w:pPr>
        <w:bidi w:val="1"/>
        <w:spacing w:after="120" w:before="0" w:line="300" w:lineRule="auto"/>
        <w:jc w:val="both"/>
      </w:pPr>
      <w:r>
        <w:rPr>
          <w:sz w:val="22"/>
          <w:rtl w:val="1"/>
          <w:rFonts w:ascii="Vazirmatn" w:hAnsi="Vazirmatn" w:cs="Vazirmatn"/>
          <w:szCs w:val="22"/>
        </w:rPr>
        <w:t>پروفایل زمان دیوار decode نشان داد سهم بزرگی از زمان در CONCAT و GET_ROWS است. مسیر سریع F32/I32 برای CONCAT ردیف‌های به‌هم‌پیوسته نوشته شد: تقسیم تخت ردیف‌ها بین workerها و کپی سگمنت‌ها. هر ۳۲ تست صحت (ابعاد ۰ تا ۳، ۱/۳/۸/۴۸ ثرد، ورودی پیوسته و جابه‌جاشده) پاس شد. نتیجهٔ واقعی: انگلیسی از ۷۰.۶ به ۹۳.۸ prefill و از ۸.۴ به ۹.۳ decode (تگ validated-real-9p4، کامیت c9b8ee9) — پس از بازگشت شبکهٔ سرور که مستندسازی آن در CHECKPOINT.md آمده است.</w:t>
      </w:r>
    </w:p>
    <w:p>
      <w:pPr>
        <w:pStyle w:val="Heading2"/>
        <w:bidi w:val="1"/>
        <w:jc w:val="right"/>
      </w:pPr>
      <w:r>
        <w:rPr>
          <w:b/>
          <w:color w:val="2273B8"/>
          <w:sz w:val="26"/>
          <w:rtl w:val="1"/>
          <w:rFonts w:ascii="Vazirmatn" w:hAnsi="Vazirmatn" w:cs="Vazirmatn"/>
          <w:szCs w:val="26"/>
          <w:bCs w:val="1"/>
        </w:rPr>
        <w:t>GET_ROWS تکه‌تکه‌شده — جهش decode به ۱۳+</w:t>
      </w:r>
    </w:p>
    <w:p>
      <w:pPr>
        <w:bidi w:val="1"/>
        <w:spacing w:after="120" w:before="0" w:line="300" w:lineRule="auto"/>
        <w:jc w:val="both"/>
      </w:pPr>
      <w:r>
        <w:rPr>
          <w:sz w:val="22"/>
          <w:rtl w:val="1"/>
          <w:rFonts w:ascii="Vazirmatn" w:hAnsi="Vazirmatn" w:cs="Vazirmatn"/>
          <w:szCs w:val="22"/>
        </w:rPr>
        <w:t>پروفایل‌بندی نشان داد هر توکن decode حدود ۳۲.۴ میلی‌ثانیه فقط در GET_ROWS صرف می‌کند (۳۱.۸ میلی‌ثانیه آن محاسبهٔ واقعی نخ ۰، نه انتظار نوارباری) — صفحات حالت بازگشتی با ردیف‌های تا ۱,۰۴۸,۵۷۶ مقدار. مسیر GGML_ROWS_CHUNKS بلوک‌های ستونی ۱۰۲۴تایی پیوسته را بین workerهای گراف پخش می‌کند. هر ۱۲۸ تست مرجع مستقل بایت‌دقیق پاس شد (ردیف‌های میلیون‌عضوی، F32/I32، ثردینگ‌های مختلف، تانسورهای جابه‌جاشده). نتیجه: decode انگلیسی ۹.۳ → ۱۳.۳۵ و فارسی به ۱۳.۱۰ — عبور از هدف ۱۰ توکن بر ثانیه روی پرامپت واقعی (تگ validated-real-13p3، کامیت d079289).</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آزمایش مکمل: — </w:t>
      </w:r>
      <w:r>
        <w:rPr>
          <w:sz w:val="21"/>
          <w:rtl w:val="1"/>
          <w:rFonts w:ascii="Vazirmatn" w:hAnsi="Vazirmatn" w:cs="Vazirmatn"/>
          <w:szCs w:val="21"/>
        </w:rPr>
        <w:t xml:space="preserve"> fuse SCALE→SIGMOID→SCALE با ۱۹۲ تست بایت‌دقیق پاس شد اما روی پرامپت واقعی سودی نشان نداد (۱۳.۲۷/۱۳.۰۶) و فقط به‌صورت opt-in با FUSE_GATE=1 باقی ماند.</w:t>
      </w:r>
    </w:p>
    <w:p>
      <w:r>
        <w:br w:type="page"/>
      </w:r>
    </w:p>
    <w:p>
      <w:pPr>
        <w:pStyle w:val="Heading1"/>
        <w:bidi w:val="1"/>
        <w:jc w:val="right"/>
      </w:pPr>
      <w:r>
        <w:rPr>
          <w:b/>
          <w:color w:val="1F4E79"/>
          <w:sz w:val="32"/>
          <w:rtl w:val="1"/>
          <w:rFonts w:ascii="Vazirmatn" w:hAnsi="Vazirmatn" w:cs="Vazirmatn"/>
          <w:szCs w:val="32"/>
          <w:bCs w:val="1"/>
        </w:rPr>
        <w:t>۷. فاز ۳ — MTP و کِرنل‌های VNNI</w:t>
      </w:r>
    </w:p>
    <w:p>
      <w:pPr>
        <w:bidi w:val="1"/>
        <w:spacing w:after="120" w:before="0" w:line="300" w:lineRule="auto"/>
        <w:jc w:val="both"/>
      </w:pPr>
      <w:r>
        <w:rPr>
          <w:sz w:val="22"/>
          <w:rtl w:val="1"/>
          <w:rFonts w:ascii="Vazirmatn" w:hAnsi="Vazirmatn" w:cs="Vazirmatn"/>
          <w:szCs w:val="22"/>
        </w:rPr>
        <w:t>پس از عبور decode از ۱۳، هدف بعدی ۲۰ توکن بر ثانیه شد و مسیر اصلی، کدگذاری پیش‌گویانهٔ MTP (سر حد مدل با هد NextN) و کِرنل‌های فشرده‌تر شد. نکتهٔ مهم این فاز، جداسازی «پیکربندی» از «کِرنل» بود: همان MTP با پیکربندی اشتباه (cap=1، p_min=0، استخر batched 96 برای وارسی) فقط ۶.۸ توکن بر ثانیه می‌داد و رد شد؛ اما با استخرهای پایدار اختصاصی، وارسی موازی و زنجیره‌های کوچک به ۱۵.۱ رسید.</w:t>
      </w:r>
    </w:p>
    <w:tbl>
      <w:tblPr>
        <w:tblStyle w:val="TableGrid"/>
        <w:tblW w:type="auto" w:w="0"/>
        <w:jc w:val="center"/>
        <w:tblLook w:firstColumn="1" w:firstRow="1" w:lastColumn="0" w:lastRow="0" w:noHBand="0" w:noVBand="1" w:val="04A0"/>
        <w:bidiVisual/>
      </w:tblPr>
      <w:tblGrid>
        <w:gridCol w:w="1928"/>
        <w:gridCol w:w="1928"/>
        <w:gridCol w:w="1928"/>
        <w:gridCol w:w="1928"/>
        <w:gridCol w:w="1928"/>
      </w:tblGrid>
      <w:tr>
        <w:tc>
          <w:tcPr>
            <w:tcW w:type="dxa" w:w="2041"/>
            <w:shd w:val="clear" w:fill="1F4E79"/>
          </w:tcPr>
          <w:p>
            <w:pPr>
              <w:jc w:val="center"/>
            </w:pPr>
            <w:r>
              <w:rPr>
                <w:b/>
                <w:color w:val="FFFFFF"/>
                <w:sz w:val="17"/>
                <w:rtl w:val="1"/>
                <w:rFonts w:ascii="Vazirmatn" w:hAnsi="Vazirmatn" w:cs="Vazirmatn"/>
                <w:szCs w:val="17"/>
                <w:bCs w:val="1"/>
              </w:rPr>
              <w:t>مرحله</w:t>
            </w:r>
          </w:p>
        </w:tc>
        <w:tc>
          <w:tcPr>
            <w:tcW w:type="dxa" w:w="3515"/>
            <w:shd w:val="clear" w:fill="1F4E79"/>
          </w:tcPr>
          <w:p>
            <w:pPr>
              <w:jc w:val="center"/>
            </w:pPr>
            <w:r>
              <w:rPr>
                <w:b/>
                <w:color w:val="FFFFFF"/>
                <w:sz w:val="17"/>
                <w:rtl w:val="1"/>
                <w:rFonts w:ascii="Vazirmatn" w:hAnsi="Vazirmatn" w:cs="Vazirmatn"/>
                <w:szCs w:val="17"/>
                <w:bCs w:val="1"/>
              </w:rPr>
              <w:t>تغییر</w:t>
            </w:r>
          </w:p>
        </w:tc>
        <w:tc>
          <w:tcPr>
            <w:tcW w:type="dxa" w:w="1191"/>
            <w:shd w:val="clear" w:fill="1F4E79"/>
          </w:tcPr>
          <w:p>
            <w:pPr>
              <w:jc w:val="center"/>
            </w:pPr>
            <w:r>
              <w:rPr>
                <w:b/>
                <w:color w:val="FFFFFF"/>
                <w:sz w:val="17"/>
                <w:rtl w:val="1"/>
                <w:rFonts w:ascii="Vazirmatn" w:hAnsi="Vazirmatn" w:cs="Vazirmatn"/>
                <w:szCs w:val="17"/>
                <w:bCs w:val="1"/>
              </w:rPr>
              <w:t>EN Prefill</w:t>
            </w:r>
          </w:p>
        </w:tc>
        <w:tc>
          <w:tcPr>
            <w:tcW w:type="dxa" w:w="1191"/>
            <w:shd w:val="clear" w:fill="1F4E79"/>
          </w:tcPr>
          <w:p>
            <w:pPr>
              <w:jc w:val="center"/>
            </w:pPr>
            <w:r>
              <w:rPr>
                <w:b/>
                <w:color w:val="FFFFFF"/>
                <w:sz w:val="17"/>
                <w:rtl w:val="1"/>
                <w:rFonts w:ascii="Vazirmatn" w:hAnsi="Vazirmatn" w:cs="Vazirmatn"/>
                <w:szCs w:val="17"/>
                <w:bCs w:val="1"/>
              </w:rPr>
              <w:t>EN Decode</w:t>
            </w:r>
          </w:p>
        </w:tc>
        <w:tc>
          <w:tcPr>
            <w:tcW w:type="dxa" w:w="1247"/>
            <w:shd w:val="clear" w:fill="1F4E79"/>
          </w:tcPr>
          <w:p>
            <w:pPr>
              <w:jc w:val="center"/>
            </w:pPr>
            <w:r>
              <w:rPr>
                <w:b/>
                <w:color w:val="FFFFFF"/>
                <w:sz w:val="17"/>
                <w:rtl w:val="1"/>
                <w:rFonts w:ascii="Vazirmatn" w:hAnsi="Vazirmatn" w:cs="Vazirmatn"/>
                <w:szCs w:val="17"/>
                <w:bCs w:val="1"/>
              </w:rPr>
              <w:t>پذیرش MTP</w:t>
            </w:r>
          </w:p>
        </w:tc>
      </w:tr>
      <w:tr>
        <w:tc>
          <w:tcPr>
            <w:tcW w:type="dxa" w:w="2041"/>
          </w:tcPr>
          <w:p>
            <w:pPr>
              <w:jc w:val="center"/>
            </w:pPr>
            <w:r>
              <w:rPr>
                <w:sz w:val="17"/>
                <w:rtl w:val="1"/>
                <w:rFonts w:ascii="Vazirmatn" w:hAnsi="Vazirmatn" w:cs="Vazirmatn"/>
                <w:szCs w:val="17"/>
              </w:rPr>
              <w:t>مبنا (بدون MTP)</w:t>
            </w:r>
          </w:p>
        </w:tc>
        <w:tc>
          <w:tcPr>
            <w:tcW w:type="dxa" w:w="3515"/>
          </w:tcPr>
          <w:p>
            <w:pPr>
              <w:jc w:val="center"/>
            </w:pPr>
            <w:r>
              <w:rPr>
                <w:sz w:val="17"/>
                <w:rtl w:val="1"/>
                <w:rFonts w:ascii="Vazirmatn" w:hAnsi="Vazirmatn" w:cs="Vazirmatn"/>
                <w:szCs w:val="17"/>
              </w:rPr>
              <w:t>چک‌پوینت 13p3</w:t>
            </w:r>
          </w:p>
        </w:tc>
        <w:tc>
          <w:tcPr>
            <w:tcW w:type="dxa" w:w="1191"/>
          </w:tcPr>
          <w:p>
            <w:pPr>
              <w:jc w:val="center"/>
            </w:pPr>
            <w:r>
              <w:rPr>
                <w:rFonts w:ascii="Vazirmatn" w:hAnsi="Vazirmatn"/>
                <w:sz w:val="17"/>
              </w:rPr>
              <w:t>91.18</w:t>
            </w:r>
          </w:p>
        </w:tc>
        <w:tc>
          <w:tcPr>
            <w:tcW w:type="dxa" w:w="1191"/>
          </w:tcPr>
          <w:p>
            <w:pPr>
              <w:jc w:val="center"/>
            </w:pPr>
            <w:r>
              <w:rPr>
                <w:rFonts w:ascii="Vazirmatn" w:hAnsi="Vazirmatn"/>
                <w:sz w:val="17"/>
              </w:rPr>
              <w:t>13.35</w:t>
            </w:r>
          </w:p>
        </w:tc>
        <w:tc>
          <w:tcPr>
            <w:tcW w:type="dxa" w:w="1247"/>
          </w:tcPr>
          <w:p>
            <w:pPr>
              <w:jc w:val="center"/>
            </w:pPr>
            <w:r>
              <w:rPr>
                <w:rFonts w:ascii="Vazirmatn" w:hAnsi="Vazirmatn"/>
                <w:sz w:val="17"/>
              </w:rPr>
              <w:t>—</w:t>
            </w:r>
          </w:p>
        </w:tc>
      </w:tr>
      <w:tr>
        <w:tc>
          <w:tcPr>
            <w:tcW w:type="dxa" w:w="2041"/>
            <w:shd w:val="clear" w:fill="EEF3F9"/>
          </w:tcPr>
          <w:p>
            <w:pPr>
              <w:jc w:val="center"/>
            </w:pPr>
            <w:r>
              <w:rPr>
                <w:sz w:val="17"/>
                <w:rtl w:val="1"/>
                <w:rFonts w:ascii="Vazirmatn" w:hAnsi="Vazirmatn" w:cs="Vazirmatn"/>
                <w:szCs w:val="17"/>
              </w:rPr>
              <w:t>MTP پیکربندی ردشده</w:t>
            </w:r>
          </w:p>
        </w:tc>
        <w:tc>
          <w:tcPr>
            <w:tcW w:type="dxa" w:w="3515"/>
            <w:shd w:val="clear" w:fill="EEF3F9"/>
          </w:tcPr>
          <w:p>
            <w:pPr>
              <w:jc w:val="center"/>
            </w:pPr>
            <w:r>
              <w:rPr>
                <w:sz w:val="17"/>
                <w:rtl w:val="1"/>
                <w:rFonts w:ascii="Vazirmatn" w:hAnsi="Vazirmatn" w:cs="Vazirmatn"/>
                <w:szCs w:val="17"/>
              </w:rPr>
              <w:t>cap1، p0، استخر batched96</w:t>
            </w:r>
          </w:p>
        </w:tc>
        <w:tc>
          <w:tcPr>
            <w:tcW w:type="dxa" w:w="1191"/>
            <w:shd w:val="clear" w:fill="EEF3F9"/>
          </w:tcPr>
          <w:p>
            <w:pPr>
              <w:jc w:val="center"/>
            </w:pPr>
            <w:r>
              <w:rPr>
                <w:rFonts w:ascii="Vazirmatn" w:hAnsi="Vazirmatn"/>
                <w:sz w:val="17"/>
              </w:rPr>
              <w:t>98.43</w:t>
            </w:r>
          </w:p>
        </w:tc>
        <w:tc>
          <w:tcPr>
            <w:tcW w:type="dxa" w:w="1191"/>
            <w:shd w:val="clear" w:fill="EEF3F9"/>
          </w:tcPr>
          <w:p>
            <w:pPr>
              <w:jc w:val="center"/>
            </w:pPr>
            <w:r>
              <w:rPr>
                <w:rFonts w:ascii="Vazirmatn" w:hAnsi="Vazirmatn"/>
                <w:sz w:val="17"/>
              </w:rPr>
              <w:t>6.84</w:t>
            </w:r>
          </w:p>
        </w:tc>
        <w:tc>
          <w:tcPr>
            <w:tcW w:type="dxa" w:w="1247"/>
            <w:shd w:val="clear" w:fill="EEF3F9"/>
          </w:tcPr>
          <w:p>
            <w:pPr>
              <w:jc w:val="center"/>
            </w:pPr>
            <w:r>
              <w:rPr>
                <w:rFonts w:ascii="Vazirmatn" w:hAnsi="Vazirmatn"/>
                <w:sz w:val="17"/>
              </w:rPr>
              <w:t>76–77٪</w:t>
            </w:r>
          </w:p>
        </w:tc>
      </w:tr>
      <w:tr>
        <w:tc>
          <w:tcPr>
            <w:tcW w:type="dxa" w:w="2041"/>
          </w:tcPr>
          <w:p>
            <w:pPr>
              <w:jc w:val="center"/>
            </w:pPr>
            <w:r>
              <w:rPr>
                <w:sz w:val="17"/>
                <w:rtl w:val="1"/>
                <w:rFonts w:ascii="Vazirmatn" w:hAnsi="Vazirmatn" w:cs="Vazirmatn"/>
                <w:szCs w:val="17"/>
              </w:rPr>
              <w:t>MTP استخر پایدار</w:t>
            </w:r>
          </w:p>
        </w:tc>
        <w:tc>
          <w:tcPr>
            <w:tcW w:type="dxa" w:w="3515"/>
          </w:tcPr>
          <w:p>
            <w:pPr>
              <w:jc w:val="center"/>
            </w:pPr>
            <w:r>
              <w:rPr>
                <w:sz w:val="17"/>
                <w:rtl w:val="1"/>
                <w:rFonts w:ascii="Vazirmatn" w:hAnsi="Vazirmatn" w:cs="Vazirmatn"/>
                <w:szCs w:val="17"/>
              </w:rPr>
              <w:t>استخرهای اختصاصی + CPY موازی نواری + زنجیرهٔ کوچک</w:t>
            </w:r>
          </w:p>
        </w:tc>
        <w:tc>
          <w:tcPr>
            <w:tcW w:type="dxa" w:w="1191"/>
          </w:tcPr>
          <w:p>
            <w:pPr>
              <w:jc w:val="center"/>
            </w:pPr>
            <w:r>
              <w:rPr>
                <w:rFonts w:ascii="Vazirmatn" w:hAnsi="Vazirmatn"/>
                <w:sz w:val="17"/>
              </w:rPr>
              <w:t>105.27</w:t>
            </w:r>
          </w:p>
        </w:tc>
        <w:tc>
          <w:tcPr>
            <w:tcW w:type="dxa" w:w="1191"/>
          </w:tcPr>
          <w:p>
            <w:pPr>
              <w:jc w:val="center"/>
            </w:pPr>
            <w:r>
              <w:rPr>
                <w:rFonts w:ascii="Vazirmatn" w:hAnsi="Vazirmatn"/>
                <w:sz w:val="17"/>
              </w:rPr>
              <w:t>15.09</w:t>
            </w:r>
          </w:p>
        </w:tc>
        <w:tc>
          <w:tcPr>
            <w:tcW w:type="dxa" w:w="1247"/>
          </w:tcPr>
          <w:p>
            <w:pPr>
              <w:jc w:val="center"/>
            </w:pPr>
            <w:r>
              <w:rPr>
                <w:rFonts w:ascii="Vazirmatn" w:hAnsi="Vazirmatn"/>
                <w:sz w:val="17"/>
              </w:rPr>
              <w:t>158/208</w:t>
            </w:r>
          </w:p>
        </w:tc>
      </w:tr>
      <w:tr>
        <w:tc>
          <w:tcPr>
            <w:tcW w:type="dxa" w:w="2041"/>
            <w:shd w:val="clear" w:fill="EEF3F9"/>
          </w:tcPr>
          <w:p>
            <w:pPr>
              <w:jc w:val="center"/>
            </w:pPr>
            <w:r>
              <w:rPr>
                <w:sz w:val="17"/>
                <w:rtl w:val="1"/>
                <w:rFonts w:ascii="Vazirmatn" w:hAnsi="Vazirmatn" w:cs="Vazirmatn"/>
                <w:szCs w:val="17"/>
              </w:rPr>
              <w:t>VNNI دوم‌سطری</w:t>
            </w:r>
          </w:p>
        </w:tc>
        <w:tc>
          <w:tcPr>
            <w:tcW w:type="dxa" w:w="3515"/>
            <w:shd w:val="clear" w:fill="EEF3F9"/>
          </w:tcPr>
          <w:p>
            <w:pPr>
              <w:jc w:val="center"/>
            </w:pPr>
            <w:r>
              <w:rPr>
                <w:sz w:val="17"/>
                <w:rtl w:val="1"/>
                <w:rFonts w:ascii="Vazirmatn" w:hAnsi="Vazirmatn" w:cs="Vazirmatn"/>
                <w:szCs w:val="17"/>
              </w:rPr>
              <w:t>اشتراک بار وزن بین دو ردیف اکتیویشن + آستانهٔ 8192</w:t>
            </w:r>
          </w:p>
        </w:tc>
        <w:tc>
          <w:tcPr>
            <w:tcW w:type="dxa" w:w="1191"/>
            <w:shd w:val="clear" w:fill="EEF3F9"/>
          </w:tcPr>
          <w:p>
            <w:pPr>
              <w:jc w:val="center"/>
            </w:pPr>
            <w:r>
              <w:rPr>
                <w:rFonts w:ascii="Vazirmatn" w:hAnsi="Vazirmatn"/>
                <w:sz w:val="17"/>
              </w:rPr>
              <w:t>105.58</w:t>
            </w:r>
          </w:p>
        </w:tc>
        <w:tc>
          <w:tcPr>
            <w:tcW w:type="dxa" w:w="1191"/>
            <w:shd w:val="clear" w:fill="EEF3F9"/>
          </w:tcPr>
          <w:p>
            <w:pPr>
              <w:jc w:val="center"/>
            </w:pPr>
            <w:r>
              <w:rPr>
                <w:rFonts w:ascii="Vazirmatn" w:hAnsi="Vazirmatn"/>
                <w:sz w:val="17"/>
              </w:rPr>
              <w:t>16.37</w:t>
            </w:r>
          </w:p>
        </w:tc>
        <w:tc>
          <w:tcPr>
            <w:tcW w:type="dxa" w:w="1247"/>
            <w:shd w:val="clear" w:fill="EEF3F9"/>
          </w:tcPr>
          <w:p>
            <w:pPr>
              <w:jc w:val="center"/>
            </w:pPr>
            <w:r>
              <w:rPr>
                <w:rFonts w:ascii="Vazirmatn" w:hAnsi="Vazirmatn"/>
                <w:sz w:val="17"/>
              </w:rPr>
              <w:t>158/208</w:t>
            </w:r>
          </w:p>
        </w:tc>
      </w:tr>
      <w:tr>
        <w:tc>
          <w:tcPr>
            <w:tcW w:type="dxa" w:w="2041"/>
          </w:tcPr>
          <w:p>
            <w:pPr>
              <w:jc w:val="center"/>
            </w:pPr>
            <w:r>
              <w:rPr>
                <w:sz w:val="17"/>
                <w:rtl w:val="1"/>
                <w:rFonts w:ascii="Vazirmatn" w:hAnsi="Vazirmatn" w:cs="Vazirmatn"/>
                <w:szCs w:val="17"/>
              </w:rPr>
              <w:t>چک‌پوینت‌های بعدی</w:t>
            </w:r>
          </w:p>
        </w:tc>
        <w:tc>
          <w:tcPr>
            <w:tcW w:type="dxa" w:w="3515"/>
          </w:tcPr>
          <w:p>
            <w:pPr>
              <w:jc w:val="center"/>
            </w:pPr>
            <w:r>
              <w:rPr>
                <w:sz w:val="17"/>
                <w:rtl w:val="1"/>
                <w:rFonts w:ascii="Vazirmatn" w:hAnsi="Vazirmatn" w:cs="Vazirmatn"/>
                <w:szCs w:val="17"/>
              </w:rPr>
              <w:t>mtp-16p3 و سپس mtp-18p4 (1a1d1ab)</w:t>
            </w:r>
          </w:p>
        </w:tc>
        <w:tc>
          <w:tcPr>
            <w:tcW w:type="dxa" w:w="1191"/>
          </w:tcPr>
          <w:p>
            <w:pPr>
              <w:jc w:val="center"/>
            </w:pPr>
            <w:r>
              <w:rPr>
                <w:rFonts w:ascii="Vazirmatn" w:hAnsi="Vazirmatn"/>
                <w:sz w:val="17"/>
              </w:rPr>
              <w:t>154.54*</w:t>
            </w:r>
          </w:p>
        </w:tc>
        <w:tc>
          <w:tcPr>
            <w:tcW w:type="dxa" w:w="1191"/>
          </w:tcPr>
          <w:p>
            <w:pPr>
              <w:jc w:val="center"/>
            </w:pPr>
            <w:r>
              <w:rPr>
                <w:rFonts w:ascii="Vazirmatn" w:hAnsi="Vazirmatn"/>
                <w:sz w:val="17"/>
              </w:rPr>
              <w:t>18.09</w:t>
            </w:r>
          </w:p>
        </w:tc>
        <w:tc>
          <w:tcPr>
            <w:tcW w:type="dxa" w:w="1247"/>
          </w:tcPr>
          <w:p>
            <w:pPr>
              <w:jc w:val="center"/>
            </w:pPr>
            <w:r>
              <w:rPr>
                <w:rFonts w:ascii="Vazirmatn" w:hAnsi="Vazirmatn"/>
                <w:sz w:val="17"/>
              </w:rPr>
              <w:t>—</w:t>
            </w:r>
          </w:p>
        </w:tc>
      </w:tr>
    </w:tbl>
    <w:p>
      <w:pPr>
        <w:bidi w:val="1"/>
        <w:spacing w:after="120" w:before="0" w:line="300" w:lineRule="auto"/>
        <w:jc w:val="both"/>
      </w:pPr>
      <w:r>
        <w:rPr>
          <w:color w:val="555F6B"/>
          <w:sz w:val="18"/>
          <w:rtl w:val="1"/>
          <w:rFonts w:ascii="Vazirmatn" w:hAnsi="Vazirmatn" w:cs="Vazirmatn"/>
          <w:szCs w:val="18"/>
        </w:rPr>
        <w:t>* عدد ۱۵۴.۵ «بیس‌لاین تازه» روی همان کد mtp-18p4 با کِرنل‌های prefill خاموش است که مبنای سنجش فاز ۴ شد.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تغییرات مکمل این فاز: — </w:t>
      </w:r>
      <w:r>
        <w:rPr>
          <w:sz w:val="21"/>
          <w:rtl w:val="1"/>
          <w:rFonts w:ascii="Vazirmatn" w:hAnsi="Vazirmatn" w:cs="Vazirmatn"/>
          <w:szCs w:val="21"/>
        </w:rPr>
        <w:t>fuse جفت QKV و جفت gate/up با فعال‌ساز مشترک (۹۶ تست کوچک و ۲۴ تست بزرگ بایت‌دقیق).</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چیدمان interleave برای K و Q8 و مسیر small-batch تا ۸ توکن روی استخر decode.</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VNNI تک‌ردیفی برای decode عادی کندتر بود و رد شد؛ نسخهٔ دوم‌سطری ماندگار شد.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خلأ مستندسازی: — </w:t>
      </w:r>
      <w:r>
        <w:rPr>
          <w:sz w:val="21"/>
          <w:rtl w:val="1"/>
          <w:rFonts w:ascii="Vazirmatn" w:hAnsi="Vazirmatn" w:cs="Vazirmatn"/>
          <w:szCs w:val="21"/>
        </w:rPr>
        <w:t>از ۱۶.۴ تا ۱۸.۴: جزئیات این جهش فقط در باندل mtp-18p4 محفوظ است و در اسناد محلی شرح داده نشده است.</w:t>
      </w:r>
    </w:p>
    <w:p>
      <w:r>
        <w:br w:type="page"/>
      </w:r>
    </w:p>
    <w:p>
      <w:pPr>
        <w:pStyle w:val="Heading1"/>
        <w:bidi w:val="1"/>
        <w:jc w:val="right"/>
      </w:pPr>
      <w:r>
        <w:rPr>
          <w:b/>
          <w:color w:val="1F4E79"/>
          <w:sz w:val="32"/>
          <w:rtl w:val="1"/>
          <w:rFonts w:ascii="Vazirmatn" w:hAnsi="Vazirmatn" w:cs="Vazirmatn"/>
          <w:szCs w:val="32"/>
          <w:bCs w:val="1"/>
        </w:rPr>
        <w:t>۸. فاز ۴ — کِرنل‌های Prefill و عبور از ۲۰۰</w:t>
      </w:r>
    </w:p>
    <w:p>
      <w:pPr>
        <w:bidi w:val="1"/>
        <w:spacing w:after="120" w:before="0" w:line="300" w:lineRule="auto"/>
        <w:jc w:val="both"/>
      </w:pPr>
      <w:r>
        <w:rPr>
          <w:sz w:val="22"/>
          <w:rtl w:val="1"/>
          <w:rFonts w:ascii="Vazirmatn" w:hAnsi="Vazirmatn" w:cs="Vazirmatn"/>
          <w:szCs w:val="22"/>
        </w:rPr>
        <w:t>در این فاز فقط یک فایل تغییر کرد (mmq.cpp در worktree جداگانهٔ prefill-400) و همهٔ تغییرات به بلاک‌های ماتریسی با بیش از دو سطر محدود شد تا مسیر decode دست‌نخورده بماند. دو ایدهٔ اصلی حفظ شدند: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۱) GGML_Q8_PREFILL_SIGNED: — </w:t>
      </w:r>
      <w:r>
        <w:rPr>
          <w:sz w:val="21"/>
          <w:rtl w:val="1"/>
          <w:rFonts w:ascii="Vazirmatn" w:hAnsi="Vazirmatn" w:cs="Vazirmatn"/>
          <w:szCs w:val="21"/>
        </w:rPr>
        <w:t>وزن‌های Q8 پک‌شدهٔ unsigned یک‌بار به «اسکرچ signed» تبدیل می‌شوند و جبرانِ تکراری هر سطر از حلقهٔ درونی حذف می‌شود؛ مانع‌های کامپایلری خواندن اسکرچ را برای tile intrinsics صریح می‌کنند.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۲) GGML_PREFILL_SCALED_K: — </w:t>
      </w:r>
      <w:r>
        <w:rPr>
          <w:sz w:val="21"/>
          <w:rtl w:val="1"/>
          <w:rFonts w:ascii="Vazirmatn" w:hAnsi="Vazirmatn" w:cs="Vazirmatn"/>
          <w:szCs w:val="21"/>
        </w:rPr>
        <w:t>مقیاس‌های صحیح روی بایت‌پلن‌های کم/زیاد اعمال می‌شود، بلاک کامل ۲۵۶ عضوی با AMX جمع می‌شود و سپس ترتیب اصلی جمع اعشاری و min-correction حفظ می‌گردد — در نتیجه خروجی دقیقاً با مسیر مرجع یکی است.</w:t>
      </w:r>
    </w:p>
    <w:p>
      <w:pPr>
        <w:bidi w:val="1"/>
        <w:spacing w:after="120" w:before="0" w:line="300" w:lineRule="auto"/>
        <w:jc w:val="both"/>
      </w:pPr>
      <w:r>
        <w:rPr>
          <w:sz w:val="22"/>
          <w:rtl w:val="1"/>
          <w:rFonts w:ascii="Vazirmatn" w:hAnsi="Vazirmatn" w:cs="Vazirmatn"/>
          <w:szCs w:val="22"/>
        </w:rPr>
        <w:t>همراه این دو: batch/ubatch=4096 و ۱۱۲ ثرد prefill (سوییپ‌ها نشان دادند ۵۶ و ۲۲۴ ثرد و batchهای ۱۰۲۴/۲۰۴۸ ضعیف‌ترند). صحت: ۳۸۴ تست QKV/raw-extreme، ۷۲ تست MoE و ۱۲ تست MoE بزرگ، همه بایت‌به‌بایت. نتیجه روی پرامپت واقعی: انگلیسی ۱۵۴.۵ → ۲۰۶.۷ (+۳۳.۷٪) و فارسی ۱۴۷.۳ → ۲۰۶.۱ (+۳۹.۹٪) با decode تقریباً دست‌نخورده (‎-۱.۷٪ تا -۲.۳٪). هدف ۴۰۰ محقق نشد و صادقانه در اسناد ثبت شده است.</w:t>
      </w:r>
    </w:p>
    <w:p>
      <w:pPr>
        <w:pStyle w:val="Heading2"/>
        <w:bidi w:val="1"/>
        <w:jc w:val="right"/>
      </w:pPr>
      <w:r>
        <w:rPr>
          <w:b/>
          <w:color w:val="2273B8"/>
          <w:sz w:val="26"/>
          <w:rtl w:val="1"/>
          <w:rFonts w:ascii="Vazirmatn" w:hAnsi="Vazirmatn" w:cs="Vazirmatn"/>
          <w:szCs w:val="26"/>
          <w:bCs w:val="1"/>
        </w:rPr>
        <w:t>ablation زندهٔ فلگ‌های کِرنل (همین هفته)</w:t>
      </w:r>
    </w:p>
    <w:p>
      <w:pPr>
        <w:bidi w:val="1"/>
        <w:spacing w:after="120" w:before="0" w:line="300" w:lineRule="auto"/>
        <w:jc w:val="both"/>
      </w:pPr>
      <w:r>
        <w:rPr>
          <w:sz w:val="22"/>
          <w:rtl w:val="1"/>
          <w:rFonts w:ascii="Vazirmatn" w:hAnsi="Vazirmatn" w:cs="Vazirmatn"/>
          <w:szCs w:val="22"/>
        </w:rPr>
        <w:t>برای پاسخ به «سهم هر فلگ چقدر است»، هر چهار ترکیب پشت‌سرهم در یک جلسه اندازه‌گیری شد (ری‌استارت کامل سرور برای هر ترکیب، دو ران در هر ترکیب، ران دوم ملاک به‌دلیل گرم‌شدن ~۸٪):</w:t>
      </w:r>
    </w:p>
    <w:tbl>
      <w:tblPr>
        <w:tblStyle w:val="TableGrid"/>
        <w:tblW w:type="auto" w:w="0"/>
        <w:jc w:val="center"/>
        <w:tblLook w:firstColumn="1" w:firstRow="1" w:lastColumn="0" w:lastRow="0" w:noHBand="0" w:noVBand="1" w:val="04A0"/>
        <w:bidiVisual/>
      </w:tblPr>
      <w:tblGrid>
        <w:gridCol w:w="3213"/>
        <w:gridCol w:w="3213"/>
        <w:gridCol w:w="3213"/>
      </w:tblGrid>
      <w:tr>
        <w:tc>
          <w:tcPr>
            <w:tcW w:type="dxa" w:w="4252"/>
            <w:shd w:val="clear" w:fill="1F4E79"/>
          </w:tcPr>
          <w:p>
            <w:pPr>
              <w:jc w:val="center"/>
            </w:pPr>
            <w:r>
              <w:rPr>
                <w:b/>
                <w:color w:val="FFFFFF"/>
                <w:sz w:val="19"/>
                <w:rtl w:val="1"/>
                <w:rFonts w:ascii="Vazirmatn" w:hAnsi="Vazirmatn" w:cs="Vazirmatn"/>
                <w:szCs w:val="19"/>
                <w:bCs w:val="1"/>
              </w:rPr>
              <w:t>ترکیب فلگ‌ها</w:t>
            </w:r>
          </w:p>
        </w:tc>
        <w:tc>
          <w:tcPr>
            <w:tcW w:type="dxa" w:w="2835"/>
            <w:shd w:val="clear" w:fill="1F4E79"/>
          </w:tcPr>
          <w:p>
            <w:pPr>
              <w:jc w:val="center"/>
            </w:pPr>
            <w:r>
              <w:rPr>
                <w:b/>
                <w:color w:val="FFFFFF"/>
                <w:sz w:val="19"/>
                <w:rtl w:val="1"/>
                <w:rFonts w:ascii="Vazirmatn" w:hAnsi="Vazirmatn" w:cs="Vazirmatn"/>
                <w:szCs w:val="19"/>
                <w:bCs w:val="1"/>
              </w:rPr>
              <w:t>Prefill توکن/ثانیه (ران گرم)</w:t>
            </w:r>
          </w:p>
        </w:tc>
        <w:tc>
          <w:tcPr>
            <w:tcW w:type="dxa" w:w="1701"/>
            <w:shd w:val="clear" w:fill="1F4E79"/>
          </w:tcPr>
          <w:p>
            <w:pPr>
              <w:jc w:val="center"/>
            </w:pPr>
            <w:r>
              <w:rPr>
                <w:b/>
                <w:color w:val="FFFFFF"/>
                <w:sz w:val="19"/>
                <w:rtl w:val="1"/>
                <w:rFonts w:ascii="Vazirmatn" w:hAnsi="Vazirmatn" w:cs="Vazirmatn"/>
                <w:szCs w:val="19"/>
                <w:bCs w:val="1"/>
              </w:rPr>
              <w:t>اختلاف</w:t>
            </w:r>
          </w:p>
        </w:tc>
      </w:tr>
      <w:tr>
        <w:tc>
          <w:tcPr>
            <w:tcW w:type="dxa" w:w="4252"/>
          </w:tcPr>
          <w:p>
            <w:pPr>
              <w:jc w:val="center"/>
            </w:pPr>
            <w:r>
              <w:rPr>
                <w:sz w:val="19"/>
                <w:rtl w:val="1"/>
                <w:rFonts w:ascii="Vazirmatn" w:hAnsi="Vazirmatn" w:cs="Vazirmatn"/>
                <w:szCs w:val="19"/>
              </w:rPr>
              <w:t>هر دو خاموش (کِرنل مرجع)</w:t>
            </w:r>
          </w:p>
        </w:tc>
        <w:tc>
          <w:tcPr>
            <w:tcW w:type="dxa" w:w="2835"/>
          </w:tcPr>
          <w:p>
            <w:pPr>
              <w:jc w:val="center"/>
            </w:pPr>
            <w:r>
              <w:rPr>
                <w:rFonts w:ascii="Vazirmatn" w:hAnsi="Vazirmatn"/>
                <w:sz w:val="19"/>
              </w:rPr>
              <w:t>214.8</w:t>
            </w:r>
          </w:p>
        </w:tc>
        <w:tc>
          <w:tcPr>
            <w:tcW w:type="dxa" w:w="1701"/>
          </w:tcPr>
          <w:p>
            <w:pPr>
              <w:jc w:val="center"/>
            </w:pPr>
            <w:r>
              <w:rPr>
                <w:rFonts w:ascii="Vazirmatn" w:hAnsi="Vazirmatn"/>
                <w:sz w:val="19"/>
              </w:rPr>
              <w:t>—</w:t>
            </w:r>
          </w:p>
        </w:tc>
      </w:tr>
      <w:tr>
        <w:tc>
          <w:tcPr>
            <w:tcW w:type="dxa" w:w="4252"/>
            <w:shd w:val="clear" w:fill="EEF3F9"/>
          </w:tcPr>
          <w:p>
            <w:pPr>
              <w:jc w:val="center"/>
            </w:pPr>
            <w:r>
              <w:rPr>
                <w:sz w:val="19"/>
                <w:rtl w:val="1"/>
                <w:rFonts w:ascii="Vazirmatn" w:hAnsi="Vazirmatn" w:cs="Vazirmatn"/>
                <w:szCs w:val="19"/>
              </w:rPr>
              <w:t>فقط Q8 signed</w:t>
            </w:r>
          </w:p>
        </w:tc>
        <w:tc>
          <w:tcPr>
            <w:tcW w:type="dxa" w:w="2835"/>
            <w:shd w:val="clear" w:fill="EEF3F9"/>
          </w:tcPr>
          <w:p>
            <w:pPr>
              <w:jc w:val="center"/>
            </w:pPr>
            <w:r>
              <w:rPr>
                <w:rFonts w:ascii="Vazirmatn" w:hAnsi="Vazirmatn"/>
                <w:sz w:val="19"/>
              </w:rPr>
              <w:t>226.5</w:t>
            </w:r>
          </w:p>
        </w:tc>
        <w:tc>
          <w:tcPr>
            <w:tcW w:type="dxa" w:w="1701"/>
            <w:shd w:val="clear" w:fill="EEF3F9"/>
          </w:tcPr>
          <w:p>
            <w:pPr>
              <w:jc w:val="center"/>
            </w:pPr>
            <w:r>
              <w:rPr>
                <w:rFonts w:ascii="Vazirmatn" w:hAnsi="Vazirmatn"/>
                <w:sz w:val="19"/>
              </w:rPr>
              <w:t>‎+5.4%</w:t>
            </w:r>
          </w:p>
        </w:tc>
      </w:tr>
      <w:tr>
        <w:tc>
          <w:tcPr>
            <w:tcW w:type="dxa" w:w="4252"/>
          </w:tcPr>
          <w:p>
            <w:pPr>
              <w:jc w:val="center"/>
            </w:pPr>
            <w:r>
              <w:rPr>
                <w:sz w:val="19"/>
                <w:rtl w:val="1"/>
                <w:rFonts w:ascii="Vazirmatn" w:hAnsi="Vazirmatn" w:cs="Vazirmatn"/>
                <w:szCs w:val="19"/>
              </w:rPr>
              <w:t>فقط Q4/Q5 scaled-K</w:t>
            </w:r>
          </w:p>
        </w:tc>
        <w:tc>
          <w:tcPr>
            <w:tcW w:type="dxa" w:w="2835"/>
          </w:tcPr>
          <w:p>
            <w:pPr>
              <w:jc w:val="center"/>
            </w:pPr>
            <w:r>
              <w:rPr>
                <w:rFonts w:ascii="Vazirmatn" w:hAnsi="Vazirmatn"/>
                <w:sz w:val="19"/>
              </w:rPr>
              <w:t>224.1</w:t>
            </w:r>
          </w:p>
        </w:tc>
        <w:tc>
          <w:tcPr>
            <w:tcW w:type="dxa" w:w="1701"/>
          </w:tcPr>
          <w:p>
            <w:pPr>
              <w:jc w:val="center"/>
            </w:pPr>
            <w:r>
              <w:rPr>
                <w:rFonts w:ascii="Vazirmatn" w:hAnsi="Vazirmatn"/>
                <w:sz w:val="19"/>
              </w:rPr>
              <w:t>‎+4.3%</w:t>
            </w:r>
          </w:p>
        </w:tc>
      </w:tr>
      <w:tr>
        <w:tc>
          <w:tcPr>
            <w:tcW w:type="dxa" w:w="4252"/>
            <w:shd w:val="clear" w:fill="EEF3F9"/>
          </w:tcPr>
          <w:p>
            <w:pPr>
              <w:jc w:val="center"/>
            </w:pPr>
            <w:r>
              <w:rPr>
                <w:sz w:val="19"/>
                <w:rtl w:val="1"/>
                <w:rFonts w:ascii="Vazirmatn" w:hAnsi="Vazirmatn" w:cs="Vazirmatn"/>
                <w:szCs w:val="19"/>
              </w:rPr>
              <w:t>هر دو (پیکربندی validated)</w:t>
            </w:r>
          </w:p>
        </w:tc>
        <w:tc>
          <w:tcPr>
            <w:tcW w:type="dxa" w:w="2835"/>
            <w:shd w:val="clear" w:fill="EEF3F9"/>
          </w:tcPr>
          <w:p>
            <w:pPr>
              <w:jc w:val="center"/>
            </w:pPr>
            <w:r>
              <w:rPr>
                <w:rFonts w:ascii="Vazirmatn" w:hAnsi="Vazirmatn"/>
                <w:sz w:val="19"/>
              </w:rPr>
              <w:t>236.3</w:t>
            </w:r>
          </w:p>
        </w:tc>
        <w:tc>
          <w:tcPr>
            <w:tcW w:type="dxa" w:w="1701"/>
            <w:shd w:val="clear" w:fill="EEF3F9"/>
          </w:tcPr>
          <w:p>
            <w:pPr>
              <w:jc w:val="center"/>
            </w:pPr>
            <w:r>
              <w:rPr>
                <w:rFonts w:ascii="Vazirmatn" w:hAnsi="Vazirmatn"/>
                <w:sz w:val="19"/>
              </w:rPr>
              <w:t>‎+9.9%</w:t>
            </w:r>
          </w:p>
        </w:tc>
      </w:tr>
    </w:tbl>
    <w:p>
      <w:pPr>
        <w:bidi w:val="1"/>
        <w:spacing w:after="120" w:before="0" w:line="300" w:lineRule="auto"/>
        <w:jc w:val="both"/>
      </w:pPr>
      <w:r>
        <w:rPr>
          <w:sz w:val="22"/>
          <w:rtl w:val="1"/>
          <w:rFonts w:ascii="Vazirmatn" w:hAnsi="Vazirmatn" w:cs="Vazirmatn"/>
          <w:szCs w:val="22"/>
        </w:rPr>
        <w:t>دو درس مهم: سهم دو فلگ جمع‌شدنی و در حد نویز (~۲ توکن) جداشدنی است؛ و اعداد مطلق بین جلسات نوسان بزرگی دارند — بیسِ بی‌کِرنل در همان جلسه ۲۱۴.۸ گرفت در حالی که در جلسهٔ ثبت اصلی ۱۵۴.۵ بود. بنابراین مقایسهٔ معتبر فقط هم‌جلسه است و این هشدار در PREFILL-RESULTS.md ثبت شده است.</w:t>
      </w:r>
    </w:p>
    <w:p>
      <w:r>
        <w:br w:type="page"/>
      </w:r>
    </w:p>
    <w:p>
      <w:pPr>
        <w:pStyle w:val="Heading1"/>
        <w:bidi w:val="1"/>
        <w:jc w:val="right"/>
      </w:pPr>
      <w:r>
        <w:rPr>
          <w:b/>
          <w:color w:val="1F4E79"/>
          <w:sz w:val="32"/>
          <w:rtl w:val="1"/>
          <w:rFonts w:ascii="Vazirmatn" w:hAnsi="Vazirmatn" w:cs="Vazirmatn"/>
          <w:szCs w:val="32"/>
          <w:bCs w:val="1"/>
        </w:rPr>
        <w:t>۹. دقت، صحت و بحث کوانتیزاسیون</w:t>
      </w:r>
    </w:p>
    <w:p>
      <w:pPr>
        <w:bidi w:val="1"/>
        <w:spacing w:after="120" w:before="0" w:line="300" w:lineRule="auto"/>
        <w:jc w:val="both"/>
      </w:pPr>
      <w:r>
        <w:rPr>
          <w:sz w:val="22"/>
          <w:rtl w:val="1"/>
          <w:rFonts w:ascii="Vazirmatn" w:hAnsi="Vazirmatn" w:cs="Vazirmatn"/>
          <w:szCs w:val="22"/>
        </w:rPr>
        <w:t>پرسش طبیعی: آیا Q4 بودنِ وزن‌ها دقت را می‌اندازد و آیا کِرنل‌های تازه چیزی را خراب کردند؟ پاسخ دقیق دو لایه دارد: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کِرنل‌ها صفر تغییر دقت: — </w:t>
      </w:r>
      <w:r>
        <w:rPr>
          <w:sz w:val="21"/>
          <w:rtl w:val="1"/>
          <w:rFonts w:ascii="Vazirmatn" w:hAnsi="Vazirmatn" w:cs="Vazirmatn"/>
          <w:szCs w:val="21"/>
        </w:rPr>
        <w:t>تمام کِرنل‌های تازه از نظر ریاضی همان مسیر مرجع را محاسبه می‌کنند (ترتیب جمع و تصحیح‌ها حفظ شده) و خروجی بایت‌به‌بایت با مرجع یکی است. مجموع تست‌های صحت در طول مسیر: ۳۸۴+۲۴۰ QKV، ۷۲+۱۲+۲۴×۲ MoE، ۱۲۸ GET_ROWS، ۳۲ CONCAT، ۱۹۲ fuse گیت، ۱۹۲ زنجیرهٔ کوچک، ۸۰ batched و ۴۶۸ مورد فاز prefill.</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کوانتیزاسیون مدل: — </w:t>
      </w:r>
      <w:r>
        <w:rPr>
          <w:sz w:val="21"/>
          <w:rtl w:val="1"/>
          <w:rFonts w:ascii="Vazirmatn" w:hAnsi="Vazirmatn" w:cs="Vazirmatn"/>
          <w:szCs w:val="21"/>
        </w:rPr>
        <w:t>مدل GLM-5.3-Flash از ابتدا با کوانت UD-Q4_K_XL (~۴.۵ بیت به‌ازای وزن) به کار گرفته شده است. این انتخاب lossy ذاتی خودش را دارد اما در این پروژه هرگز در برابر Q8 اندازه‌گیری نشده است؛ آنچه ثابت شد فقط «تغییرنکردنِ خروجی پس از بهینه‌سازی» است، نه «برابری Q4 با Q8». روی سرور نسخهٔ Q8E (۲۸۱ گیابایت) موجود است و می‌تواند مبنای یک مطالعهٔ مقایسه‌ای واقعی باشد.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b/>
          <w:sz w:val="21"/>
          <w:rtl w:val="1"/>
          <w:rFonts w:ascii="Vazirmatn" w:hAnsi="Vazirmatn" w:cs="Vazirmatn"/>
          <w:szCs w:val="21"/>
          <w:bCs w:val="1"/>
        </w:rPr>
        <w:t xml:space="preserve">شاهد عملی: — </w:t>
      </w:r>
      <w:r>
        <w:rPr>
          <w:sz w:val="21"/>
          <w:rtl w:val="1"/>
          <w:rFonts w:ascii="Vazirmatn" w:hAnsi="Vazirmatn" w:cs="Vazirmatn"/>
          <w:szCs w:val="21"/>
        </w:rPr>
        <w:t>برای هر تغییر، متن کامل پاسخ دو پرامپت واقعی با چک‌پوینت قبلی مقایسه می‌شد و در صورت کوچک‌ترین تفاوت، تغییر پذیرفته نمی‌شد؛ فیلد exact_complete_output در فایل‌های نتیجه این را ثبت می‌کند.</w:t>
      </w:r>
    </w:p>
    <w:p>
      <w:pPr>
        <w:pStyle w:val="Heading1"/>
        <w:bidi w:val="1"/>
        <w:jc w:val="right"/>
      </w:pPr>
      <w:r>
        <w:rPr>
          <w:b/>
          <w:color w:val="1F4E79"/>
          <w:sz w:val="32"/>
          <w:rtl w:val="1"/>
          <w:rFonts w:ascii="Vazirmatn" w:hAnsi="Vazirmatn" w:cs="Vazirmatn"/>
          <w:szCs w:val="32"/>
          <w:bCs w:val="1"/>
        </w:rPr>
        <w:t>۱۰. زیرساخت فعلی: سرورها، کش پرامپت و کانتکست بزرگ</w:t>
      </w:r>
    </w:p>
    <w:p>
      <w:pPr>
        <w:jc w:val="center"/>
      </w:pPr>
      <w:r>
        <w:drawing>
          <wp:inline xmlns:a="http://schemas.openxmlformats.org/drawingml/2006/main" xmlns:pic="http://schemas.openxmlformats.org/drawingml/2006/picture">
            <wp:extent cx="3420000" cy="5457897"/>
            <wp:docPr id="4" name="Picture 4"/>
            <wp:cNvGraphicFramePr>
              <a:graphicFrameLocks noChangeAspect="1"/>
            </wp:cNvGraphicFramePr>
            <a:graphic>
              <a:graphicData uri="http://schemas.openxmlformats.org/drawingml/2006/picture">
                <pic:pic>
                  <pic:nvPicPr>
                    <pic:cNvPr id="0" name="d2_arch.png"/>
                    <pic:cNvPicPr/>
                  </pic:nvPicPr>
                  <pic:blipFill>
                    <a:blip r:embed="rId13"/>
                    <a:stretch>
                      <a:fillRect/>
                    </a:stretch>
                  </pic:blipFill>
                  <pic:spPr>
                    <a:xfrm>
                      <a:off x="0" y="0"/>
                      <a:ext cx="3420000" cy="5457897"/>
                    </a:xfrm>
                    <a:prstGeom prst="rect"/>
                  </pic:spPr>
                </pic:pic>
              </a:graphicData>
            </a:graphic>
          </wp:inline>
        </w:drawing>
      </w:r>
    </w:p>
    <w:p>
      <w:pPr>
        <w:bidi w:val="1"/>
        <w:spacing w:after="200" w:before="0" w:line="300" w:lineRule="auto"/>
        <w:jc w:val="center"/>
      </w:pPr>
      <w:r>
        <w:rPr>
          <w:color w:val="555F6B"/>
          <w:sz w:val="18"/>
          <w:rtl w:val="1"/>
          <w:rFonts w:ascii="Vazirmatn" w:hAnsi="Vazirmatn" w:cs="Vazirmatn"/>
          <w:szCs w:val="18"/>
        </w:rPr>
        <w:t>شکل ۴ — معماری استقرار فعلی روی g11</w:t>
      </w:r>
    </w:p>
    <w:tbl>
      <w:tblPr>
        <w:tblStyle w:val="TableGrid"/>
        <w:tblW w:type="auto" w:w="0"/>
        <w:jc w:val="center"/>
        <w:tblLook w:firstColumn="1" w:firstRow="1" w:lastColumn="0" w:lastRow="0" w:noHBand="0" w:noVBand="1" w:val="04A0"/>
        <w:bidiVisual/>
      </w:tblPr>
      <w:tblGrid>
        <w:gridCol w:w="3213"/>
        <w:gridCol w:w="3213"/>
        <w:gridCol w:w="3213"/>
      </w:tblGrid>
      <w:tr>
        <w:tc>
          <w:tcPr>
            <w:tcW w:type="dxa" w:w="2381"/>
            <w:shd w:val="clear" w:fill="1F4E79"/>
          </w:tcPr>
          <w:p>
            <w:pPr>
              <w:jc w:val="center"/>
            </w:pPr>
            <w:r>
              <w:rPr>
                <w:b/>
                <w:color w:val="FFFFFF"/>
                <w:sz w:val="18"/>
                <w:rtl w:val="1"/>
                <w:rFonts w:ascii="Vazirmatn" w:hAnsi="Vazirmatn" w:cs="Vazirmatn"/>
                <w:szCs w:val="18"/>
                <w:bCs w:val="1"/>
              </w:rPr>
              <w:t>ویژگی</w:t>
            </w:r>
          </w:p>
        </w:tc>
        <w:tc>
          <w:tcPr>
            <w:tcW w:type="dxa" w:w="3175"/>
            <w:shd w:val="clear" w:fill="1F4E79"/>
          </w:tcPr>
          <w:p>
            <w:pPr>
              <w:jc w:val="center"/>
            </w:pPr>
            <w:r>
              <w:rPr>
                <w:b/>
                <w:color w:val="FFFFFF"/>
                <w:sz w:val="18"/>
                <w:rtl w:val="1"/>
                <w:rFonts w:ascii="Vazirmatn" w:hAnsi="Vazirmatn" w:cs="Vazirmatn"/>
                <w:szCs w:val="18"/>
                <w:bCs w:val="1"/>
              </w:rPr>
              <w:t>سرور پایدار :8016</w:t>
            </w:r>
          </w:p>
        </w:tc>
        <w:tc>
          <w:tcPr>
            <w:tcW w:type="dxa" w:w="3912"/>
            <w:shd w:val="clear" w:fill="1F4E79"/>
          </w:tcPr>
          <w:p>
            <w:pPr>
              <w:jc w:val="center"/>
            </w:pPr>
            <w:r>
              <w:rPr>
                <w:b/>
                <w:color w:val="FFFFFF"/>
                <w:sz w:val="18"/>
                <w:rtl w:val="1"/>
                <w:rFonts w:ascii="Vazirmatn" w:hAnsi="Vazirmatn" w:cs="Vazirmatn"/>
                <w:szCs w:val="18"/>
                <w:bCs w:val="1"/>
              </w:rPr>
              <w:t>سرور آزمایشی :8017</w:t>
            </w:r>
          </w:p>
        </w:tc>
      </w:tr>
      <w:tr>
        <w:tc>
          <w:tcPr>
            <w:tcW w:type="dxa" w:w="2381"/>
          </w:tcPr>
          <w:p>
            <w:pPr>
              <w:jc w:val="center"/>
            </w:pPr>
            <w:r>
              <w:rPr>
                <w:sz w:val="18"/>
                <w:rtl w:val="1"/>
                <w:rFonts w:ascii="Vazirmatn" w:hAnsi="Vazirmatn" w:cs="Vazirmatn"/>
                <w:szCs w:val="18"/>
              </w:rPr>
              <w:t>چک‌پوینت کد</w:t>
            </w:r>
          </w:p>
        </w:tc>
        <w:tc>
          <w:tcPr>
            <w:tcW w:type="dxa" w:w="3175"/>
          </w:tcPr>
          <w:p>
            <w:pPr>
              <w:jc w:val="center"/>
            </w:pPr>
            <w:r>
              <w:rPr>
                <w:sz w:val="18"/>
                <w:rtl w:val="1"/>
                <w:rFonts w:ascii="Vazirmatn" w:hAnsi="Vazirmatn" w:cs="Vazirmatn"/>
                <w:szCs w:val="18"/>
              </w:rPr>
              <w:t>validated-real-13p3 (d079289)</w:t>
            </w:r>
          </w:p>
        </w:tc>
        <w:tc>
          <w:tcPr>
            <w:tcW w:type="dxa" w:w="3912"/>
          </w:tcPr>
          <w:p>
            <w:pPr>
              <w:jc w:val="center"/>
            </w:pPr>
            <w:r>
              <w:rPr>
                <w:sz w:val="18"/>
                <w:rtl w:val="1"/>
                <w:rFonts w:ascii="Vazirmatn" w:hAnsi="Vazirmatn" w:cs="Vazirmatn"/>
                <w:szCs w:val="18"/>
              </w:rPr>
              <w:t>prefill-final (بیس 1a1d1ab + patch)</w:t>
            </w:r>
          </w:p>
        </w:tc>
      </w:tr>
      <w:tr>
        <w:tc>
          <w:tcPr>
            <w:tcW w:type="dxa" w:w="2381"/>
            <w:shd w:val="clear" w:fill="EEF3F9"/>
          </w:tcPr>
          <w:p>
            <w:pPr>
              <w:jc w:val="center"/>
            </w:pPr>
            <w:r>
              <w:rPr>
                <w:sz w:val="18"/>
                <w:rtl w:val="1"/>
                <w:rFonts w:ascii="Vazirmatn" w:hAnsi="Vazirmatn" w:cs="Vazirmatn"/>
                <w:szCs w:val="18"/>
              </w:rPr>
              <w:t>Prefill / Decode واقعی</w:t>
            </w:r>
          </w:p>
        </w:tc>
        <w:tc>
          <w:tcPr>
            <w:tcW w:type="dxa" w:w="3175"/>
            <w:shd w:val="clear" w:fill="EEF3F9"/>
          </w:tcPr>
          <w:p>
            <w:pPr>
              <w:jc w:val="center"/>
            </w:pPr>
            <w:r>
              <w:rPr>
                <w:sz w:val="18"/>
                <w:rtl w:val="1"/>
                <w:rFonts w:ascii="Vazirmatn" w:hAnsi="Vazirmatn" w:cs="Vazirmatn"/>
                <w:szCs w:val="18"/>
              </w:rPr>
              <w:t>≈91 / ≈13.4</w:t>
            </w:r>
          </w:p>
        </w:tc>
        <w:tc>
          <w:tcPr>
            <w:tcW w:type="dxa" w:w="3912"/>
            <w:shd w:val="clear" w:fill="EEF3F9"/>
          </w:tcPr>
          <w:p>
            <w:pPr>
              <w:jc w:val="center"/>
            </w:pPr>
            <w:r>
              <w:rPr>
                <w:sz w:val="18"/>
                <w:rtl w:val="1"/>
                <w:rFonts w:ascii="Vazirmatn" w:hAnsi="Vazirmatn" w:cs="Vazirmatn"/>
                <w:szCs w:val="18"/>
              </w:rPr>
              <w:t>≈206 (زنده تا ۲۳۶) / ≈17.7–18.3</w:t>
            </w:r>
          </w:p>
        </w:tc>
      </w:tr>
      <w:tr>
        <w:tc>
          <w:tcPr>
            <w:tcW w:type="dxa" w:w="2381"/>
          </w:tcPr>
          <w:p>
            <w:pPr>
              <w:jc w:val="center"/>
            </w:pPr>
            <w:r>
              <w:rPr>
                <w:sz w:val="18"/>
                <w:rtl w:val="1"/>
                <w:rFonts w:ascii="Vazirmatn" w:hAnsi="Vazirmatn" w:cs="Vazirmatn"/>
                <w:szCs w:val="18"/>
              </w:rPr>
              <w:t>کانتکست</w:t>
            </w:r>
          </w:p>
        </w:tc>
        <w:tc>
          <w:tcPr>
            <w:tcW w:type="dxa" w:w="3175"/>
          </w:tcPr>
          <w:p>
            <w:pPr>
              <w:jc w:val="center"/>
            </w:pPr>
            <w:r>
              <w:rPr>
                <w:sz w:val="18"/>
                <w:rtl w:val="1"/>
                <w:rFonts w:ascii="Vazirmatn" w:hAnsi="Vazirmatn" w:cs="Vazirmatn"/>
                <w:szCs w:val="18"/>
              </w:rPr>
              <w:t>32768 (۴ اسلات × ۸۱۹۲)</w:t>
            </w:r>
          </w:p>
        </w:tc>
        <w:tc>
          <w:tcPr>
            <w:tcW w:type="dxa" w:w="3912"/>
          </w:tcPr>
          <w:p>
            <w:pPr>
              <w:jc w:val="center"/>
            </w:pPr>
            <w:r>
              <w:rPr>
                <w:sz w:val="18"/>
                <w:rtl w:val="1"/>
                <w:rFonts w:ascii="Vazirmatn" w:hAnsi="Vazirmatn" w:cs="Vazirmatn"/>
                <w:szCs w:val="18"/>
              </w:rPr>
              <w:t>524288 (۴ اسلات × ۱۳۱۰۷۲)</w:t>
            </w:r>
          </w:p>
        </w:tc>
      </w:tr>
      <w:tr>
        <w:tc>
          <w:tcPr>
            <w:tcW w:type="dxa" w:w="2381"/>
            <w:shd w:val="clear" w:fill="EEF3F9"/>
          </w:tcPr>
          <w:p>
            <w:pPr>
              <w:jc w:val="center"/>
            </w:pPr>
            <w:r>
              <w:rPr>
                <w:sz w:val="18"/>
                <w:rtl w:val="1"/>
                <w:rFonts w:ascii="Vazirmatn" w:hAnsi="Vazirmatn" w:cs="Vazirmatn"/>
                <w:szCs w:val="18"/>
              </w:rPr>
              <w:t>ثرد decode / prefill</w:t>
            </w:r>
          </w:p>
        </w:tc>
        <w:tc>
          <w:tcPr>
            <w:tcW w:type="dxa" w:w="3175"/>
            <w:shd w:val="clear" w:fill="EEF3F9"/>
          </w:tcPr>
          <w:p>
            <w:pPr>
              <w:jc w:val="center"/>
            </w:pPr>
            <w:r>
              <w:rPr>
                <w:sz w:val="18"/>
                <w:rtl w:val="1"/>
                <w:rFonts w:ascii="Vazirmatn" w:hAnsi="Vazirmatn" w:cs="Vazirmatn"/>
                <w:szCs w:val="18"/>
              </w:rPr>
              <w:t>48 / 56</w:t>
            </w:r>
          </w:p>
        </w:tc>
        <w:tc>
          <w:tcPr>
            <w:tcW w:type="dxa" w:w="3912"/>
            <w:shd w:val="clear" w:fill="EEF3F9"/>
          </w:tcPr>
          <w:p>
            <w:pPr>
              <w:jc w:val="center"/>
            </w:pPr>
            <w:r>
              <w:rPr>
                <w:sz w:val="18"/>
                <w:rtl w:val="1"/>
                <w:rFonts w:ascii="Vazirmatn" w:hAnsi="Vazirmatn" w:cs="Vazirmatn"/>
                <w:szCs w:val="18"/>
              </w:rPr>
              <w:t>64 / 112</w:t>
            </w:r>
          </w:p>
        </w:tc>
      </w:tr>
      <w:tr>
        <w:tc>
          <w:tcPr>
            <w:tcW w:type="dxa" w:w="2381"/>
          </w:tcPr>
          <w:p>
            <w:pPr>
              <w:jc w:val="center"/>
            </w:pPr>
            <w:r>
              <w:rPr>
                <w:sz w:val="18"/>
                <w:rtl w:val="1"/>
                <w:rFonts w:ascii="Vazirmatn" w:hAnsi="Vazirmatn" w:cs="Vazirmatn"/>
                <w:szCs w:val="18"/>
              </w:rPr>
              <w:t>کش پرامپت</w:t>
            </w:r>
          </w:p>
        </w:tc>
        <w:tc>
          <w:tcPr>
            <w:tcW w:type="dxa" w:w="3175"/>
          </w:tcPr>
          <w:p>
            <w:pPr>
              <w:jc w:val="center"/>
            </w:pPr>
            <w:r>
              <w:rPr>
                <w:sz w:val="18"/>
                <w:rtl w:val="1"/>
                <w:rFonts w:ascii="Vazirmatn" w:hAnsi="Vazirmatn" w:cs="Vazirmatn"/>
                <w:szCs w:val="18"/>
              </w:rPr>
              <w:t>خاموش</w:t>
            </w:r>
          </w:p>
        </w:tc>
        <w:tc>
          <w:tcPr>
            <w:tcW w:type="dxa" w:w="3912"/>
          </w:tcPr>
          <w:p>
            <w:pPr>
              <w:jc w:val="center"/>
            </w:pPr>
            <w:r>
              <w:rPr>
                <w:sz w:val="18"/>
                <w:rtl w:val="1"/>
                <w:rFonts w:ascii="Vazirmatn" w:hAnsi="Vazirmatn" w:cs="Vazirmatn"/>
                <w:szCs w:val="18"/>
              </w:rPr>
              <w:t>روشن (--no-cache-prompt حذف شد)</w:t>
            </w:r>
          </w:p>
        </w:tc>
      </w:tr>
      <w:tr>
        <w:tc>
          <w:tcPr>
            <w:tcW w:type="dxa" w:w="2381"/>
            <w:shd w:val="clear" w:fill="EEF3F9"/>
          </w:tcPr>
          <w:p>
            <w:pPr>
              <w:jc w:val="center"/>
            </w:pPr>
            <w:r>
              <w:rPr>
                <w:sz w:val="18"/>
                <w:rtl w:val="1"/>
                <w:rFonts w:ascii="Vazirmatn" w:hAnsi="Vazirmatn" w:cs="Vazirmatn"/>
                <w:szCs w:val="18"/>
              </w:rPr>
              <w:t>کِرنل‌های prefill</w:t>
            </w:r>
          </w:p>
        </w:tc>
        <w:tc>
          <w:tcPr>
            <w:tcW w:type="dxa" w:w="3175"/>
            <w:shd w:val="clear" w:fill="EEF3F9"/>
          </w:tcPr>
          <w:p>
            <w:pPr>
              <w:jc w:val="center"/>
            </w:pPr>
            <w:r>
              <w:rPr>
                <w:sz w:val="18"/>
                <w:rtl w:val="1"/>
                <w:rFonts w:ascii="Vazirmatn" w:hAnsi="Vazirmatn" w:cs="Vazirmatn"/>
                <w:szCs w:val="18"/>
              </w:rPr>
              <w:t>—</w:t>
            </w:r>
          </w:p>
        </w:tc>
        <w:tc>
          <w:tcPr>
            <w:tcW w:type="dxa" w:w="3912"/>
            <w:shd w:val="clear" w:fill="EEF3F9"/>
          </w:tcPr>
          <w:p>
            <w:pPr>
              <w:jc w:val="center"/>
            </w:pPr>
            <w:r>
              <w:rPr>
                <w:sz w:val="18"/>
                <w:rtl w:val="1"/>
                <w:rFonts w:ascii="Vazirmatn" w:hAnsi="Vazirmatn" w:cs="Vazirmatn"/>
                <w:szCs w:val="18"/>
              </w:rPr>
              <w:t>Q8 signed + Q4/Q5 scaled-K</w:t>
            </w:r>
          </w:p>
        </w:tc>
      </w:tr>
      <w:tr>
        <w:tc>
          <w:tcPr>
            <w:tcW w:type="dxa" w:w="2381"/>
          </w:tcPr>
          <w:p>
            <w:pPr>
              <w:jc w:val="center"/>
            </w:pPr>
            <w:r>
              <w:rPr>
                <w:sz w:val="18"/>
                <w:rtl w:val="1"/>
                <w:rFonts w:ascii="Vazirmatn" w:hAnsi="Vazirmatn" w:cs="Vazirmatn"/>
                <w:szCs w:val="18"/>
              </w:rPr>
              <w:t>MTP</w:t>
            </w:r>
          </w:p>
        </w:tc>
        <w:tc>
          <w:tcPr>
            <w:tcW w:type="dxa" w:w="3175"/>
          </w:tcPr>
          <w:p>
            <w:pPr>
              <w:jc w:val="center"/>
            </w:pPr>
            <w:r>
              <w:rPr>
                <w:sz w:val="18"/>
                <w:rtl w:val="1"/>
                <w:rFonts w:ascii="Vazirmatn" w:hAnsi="Vazirmatn" w:cs="Vazirmatn"/>
                <w:szCs w:val="18"/>
              </w:rPr>
              <w:t>خاموش</w:t>
            </w:r>
          </w:p>
        </w:tc>
        <w:tc>
          <w:tcPr>
            <w:tcW w:type="dxa" w:w="3912"/>
          </w:tcPr>
          <w:p>
            <w:pPr>
              <w:jc w:val="center"/>
            </w:pPr>
            <w:r>
              <w:rPr>
                <w:sz w:val="18"/>
                <w:rtl w:val="1"/>
                <w:rFonts w:ascii="Vazirmatn" w:hAnsi="Vazirmatn" w:cs="Vazirmatn"/>
                <w:szCs w:val="18"/>
              </w:rPr>
              <w:t>draft-mtp، cap=1، p_min=0</w:t>
            </w:r>
          </w:p>
        </w:tc>
      </w:tr>
    </w:tbl>
    <w:p>
      <w:pPr>
        <w:pStyle w:val="Heading2"/>
        <w:bidi w:val="1"/>
        <w:jc w:val="right"/>
      </w:pPr>
      <w:r>
        <w:rPr>
          <w:b/>
          <w:color w:val="2273B8"/>
          <w:sz w:val="26"/>
          <w:rtl w:val="1"/>
          <w:rFonts w:ascii="Vazirmatn" w:hAnsi="Vazirmatn" w:cs="Vazirmatn"/>
          <w:szCs w:val="26"/>
          <w:bCs w:val="1"/>
        </w:rPr>
        <w:t>کش پرامپت — اندازه‌گیری واقعی</w:t>
      </w:r>
    </w:p>
    <w:tbl>
      <w:tblPr>
        <w:tblStyle w:val="TableGrid"/>
        <w:tblW w:type="auto" w:w="0"/>
        <w:jc w:val="center"/>
        <w:tblLook w:firstColumn="1" w:firstRow="1" w:lastColumn="0" w:lastRow="0" w:noHBand="0" w:noVBand="1" w:val="04A0"/>
        <w:bidiVisual/>
      </w:tblPr>
      <w:tblGrid>
        <w:gridCol w:w="1928"/>
        <w:gridCol w:w="1928"/>
        <w:gridCol w:w="1928"/>
        <w:gridCol w:w="1928"/>
        <w:gridCol w:w="1928"/>
      </w:tblGrid>
      <w:tr>
        <w:tc>
          <w:tcPr>
            <w:tcW w:type="dxa" w:w="1814"/>
            <w:shd w:val="clear" w:fill="1F4E79"/>
          </w:tcPr>
          <w:p>
            <w:pPr>
              <w:jc w:val="center"/>
            </w:pPr>
            <w:r>
              <w:rPr>
                <w:b/>
                <w:color w:val="FFFFFF"/>
                <w:sz w:val="19"/>
                <w:rtl w:val="1"/>
                <w:rFonts w:ascii="Vazirmatn" w:hAnsi="Vazirmatn" w:cs="Vazirmatn"/>
                <w:szCs w:val="19"/>
                <w:bCs w:val="1"/>
              </w:rPr>
              <w:t>نوبت</w:t>
            </w:r>
          </w:p>
        </w:tc>
        <w:tc>
          <w:tcPr>
            <w:tcW w:type="dxa" w:w="1587"/>
            <w:shd w:val="clear" w:fill="1F4E79"/>
          </w:tcPr>
          <w:p>
            <w:pPr>
              <w:jc w:val="center"/>
            </w:pPr>
            <w:r>
              <w:rPr>
                <w:b/>
                <w:color w:val="FFFFFF"/>
                <w:sz w:val="19"/>
                <w:rtl w:val="1"/>
                <w:rFonts w:ascii="Vazirmatn" w:hAnsi="Vazirmatn" w:cs="Vazirmatn"/>
                <w:szCs w:val="19"/>
                <w:bCs w:val="1"/>
              </w:rPr>
              <w:t>توکن پرامپت</w:t>
            </w:r>
          </w:p>
        </w:tc>
        <w:tc>
          <w:tcPr>
            <w:tcW w:type="dxa" w:w="1587"/>
            <w:shd w:val="clear" w:fill="1F4E79"/>
          </w:tcPr>
          <w:p>
            <w:pPr>
              <w:jc w:val="center"/>
            </w:pPr>
            <w:r>
              <w:rPr>
                <w:b/>
                <w:color w:val="FFFFFF"/>
                <w:sz w:val="19"/>
                <w:rtl w:val="1"/>
                <w:rFonts w:ascii="Vazirmatn" w:hAnsi="Vazirmatn" w:cs="Vazirmatn"/>
                <w:szCs w:val="19"/>
                <w:bCs w:val="1"/>
              </w:rPr>
              <w:t>کش‌شده</w:t>
            </w:r>
          </w:p>
        </w:tc>
        <w:tc>
          <w:tcPr>
            <w:tcW w:type="dxa" w:w="1644"/>
            <w:shd w:val="clear" w:fill="1F4E79"/>
          </w:tcPr>
          <w:p>
            <w:pPr>
              <w:jc w:val="center"/>
            </w:pPr>
            <w:r>
              <w:rPr>
                <w:b/>
                <w:color w:val="FFFFFF"/>
                <w:sz w:val="19"/>
                <w:rtl w:val="1"/>
                <w:rFonts w:ascii="Vazirmatn" w:hAnsi="Vazirmatn" w:cs="Vazirmatn"/>
                <w:szCs w:val="19"/>
                <w:bCs w:val="1"/>
              </w:rPr>
              <w:t>زمان prefill</w:t>
            </w:r>
          </w:p>
        </w:tc>
        <w:tc>
          <w:tcPr>
            <w:tcW w:type="dxa" w:w="2835"/>
            <w:shd w:val="clear" w:fill="1F4E79"/>
          </w:tcPr>
          <w:p>
            <w:pPr>
              <w:jc w:val="center"/>
            </w:pPr>
            <w:r>
              <w:rPr>
                <w:b/>
                <w:color w:val="FFFFFF"/>
                <w:sz w:val="19"/>
                <w:rtl w:val="1"/>
                <w:rFonts w:ascii="Vazirmatn" w:hAnsi="Vazirmatn" w:cs="Vazirmatn"/>
                <w:szCs w:val="19"/>
                <w:bCs w:val="1"/>
              </w:rPr>
              <w:t>توضیح</w:t>
            </w:r>
          </w:p>
        </w:tc>
      </w:tr>
      <w:tr>
        <w:tc>
          <w:tcPr>
            <w:tcW w:type="dxa" w:w="1814"/>
          </w:tcPr>
          <w:p>
            <w:pPr>
              <w:jc w:val="center"/>
            </w:pPr>
            <w:r>
              <w:rPr>
                <w:sz w:val="19"/>
                <w:rtl w:val="1"/>
                <w:rFonts w:ascii="Vazirmatn" w:hAnsi="Vazirmatn" w:cs="Vazirmatn"/>
                <w:szCs w:val="19"/>
              </w:rPr>
              <w:t>نوبت ۱ (سرد)</w:t>
            </w:r>
          </w:p>
        </w:tc>
        <w:tc>
          <w:tcPr>
            <w:tcW w:type="dxa" w:w="1587"/>
          </w:tcPr>
          <w:p>
            <w:pPr>
              <w:jc w:val="center"/>
            </w:pPr>
            <w:r>
              <w:rPr>
                <w:rFonts w:ascii="Vazirmatn" w:hAnsi="Vazirmatn"/>
                <w:sz w:val="19"/>
              </w:rPr>
              <w:t>1854</w:t>
            </w:r>
          </w:p>
        </w:tc>
        <w:tc>
          <w:tcPr>
            <w:tcW w:type="dxa" w:w="1587"/>
          </w:tcPr>
          <w:p>
            <w:pPr>
              <w:jc w:val="center"/>
            </w:pPr>
            <w:r>
              <w:rPr>
                <w:rFonts w:ascii="Vazirmatn" w:hAnsi="Vazirmatn"/>
                <w:sz w:val="19"/>
              </w:rPr>
              <w:t>0</w:t>
            </w:r>
          </w:p>
        </w:tc>
        <w:tc>
          <w:tcPr>
            <w:tcW w:type="dxa" w:w="1644"/>
          </w:tcPr>
          <w:p>
            <w:pPr>
              <w:jc w:val="center"/>
            </w:pPr>
            <w:r>
              <w:rPr>
                <w:rFonts w:ascii="Vazirmatn" w:hAnsi="Vazirmatn"/>
                <w:sz w:val="19"/>
              </w:rPr>
              <w:t>8.36s</w:t>
            </w:r>
          </w:p>
        </w:tc>
        <w:tc>
          <w:tcPr>
            <w:tcW w:type="dxa" w:w="2835"/>
          </w:tcPr>
          <w:p>
            <w:pPr>
              <w:jc w:val="center"/>
            </w:pPr>
            <w:r>
              <w:rPr>
                <w:sz w:val="19"/>
                <w:rtl w:val="1"/>
                <w:rFonts w:ascii="Vazirmatn" w:hAnsi="Vazirmatn" w:cs="Vazirmatn"/>
                <w:szCs w:val="19"/>
              </w:rPr>
              <w:t>prefill کامل — ۲۲۱.۷ توکن/ثانیه</w:t>
            </w:r>
          </w:p>
        </w:tc>
      </w:tr>
      <w:tr>
        <w:tc>
          <w:tcPr>
            <w:tcW w:type="dxa" w:w="1814"/>
            <w:shd w:val="clear" w:fill="EEF3F9"/>
          </w:tcPr>
          <w:p>
            <w:pPr>
              <w:jc w:val="center"/>
            </w:pPr>
            <w:r>
              <w:rPr>
                <w:sz w:val="19"/>
                <w:rtl w:val="1"/>
                <w:rFonts w:ascii="Vazirmatn" w:hAnsi="Vazirmatn" w:cs="Vazirmatn"/>
                <w:szCs w:val="19"/>
              </w:rPr>
              <w:t>نوبت ۲ (گرم)</w:t>
            </w:r>
          </w:p>
        </w:tc>
        <w:tc>
          <w:tcPr>
            <w:tcW w:type="dxa" w:w="1587"/>
            <w:shd w:val="clear" w:fill="EEF3F9"/>
          </w:tcPr>
          <w:p>
            <w:pPr>
              <w:jc w:val="center"/>
            </w:pPr>
            <w:r>
              <w:rPr>
                <w:rFonts w:ascii="Vazirmatn" w:hAnsi="Vazirmatn"/>
                <w:sz w:val="19"/>
              </w:rPr>
              <w:t>1868</w:t>
            </w:r>
          </w:p>
        </w:tc>
        <w:tc>
          <w:tcPr>
            <w:tcW w:type="dxa" w:w="1587"/>
            <w:shd w:val="clear" w:fill="EEF3F9"/>
          </w:tcPr>
          <w:p>
            <w:pPr>
              <w:jc w:val="center"/>
            </w:pPr>
            <w:r>
              <w:rPr>
                <w:rFonts w:ascii="Vazirmatn" w:hAnsi="Vazirmatn"/>
                <w:sz w:val="19"/>
              </w:rPr>
              <w:t>1850 (۹۹٪)</w:t>
            </w:r>
          </w:p>
        </w:tc>
        <w:tc>
          <w:tcPr>
            <w:tcW w:type="dxa" w:w="1644"/>
            <w:shd w:val="clear" w:fill="EEF3F9"/>
          </w:tcPr>
          <w:p>
            <w:pPr>
              <w:jc w:val="center"/>
            </w:pPr>
            <w:r>
              <w:rPr>
                <w:rFonts w:ascii="Vazirmatn" w:hAnsi="Vazirmatn"/>
                <w:sz w:val="19"/>
              </w:rPr>
              <w:t>0.89s</w:t>
            </w:r>
          </w:p>
        </w:tc>
        <w:tc>
          <w:tcPr>
            <w:tcW w:type="dxa" w:w="2835"/>
            <w:shd w:val="clear" w:fill="EEF3F9"/>
          </w:tcPr>
          <w:p>
            <w:pPr>
              <w:jc w:val="center"/>
            </w:pPr>
            <w:r>
              <w:rPr>
                <w:sz w:val="19"/>
                <w:rtl w:val="1"/>
                <w:rFonts w:ascii="Vazirmatn" w:hAnsi="Vazirmatn" w:cs="Vazirmatn"/>
                <w:szCs w:val="19"/>
              </w:rPr>
              <w:t>فقط ۱۸ توکن جدید پردازش شد</w:t>
            </w:r>
          </w:p>
        </w:tc>
      </w:tr>
    </w:tbl>
    <w:p>
      <w:pPr>
        <w:bidi w:val="1"/>
        <w:spacing w:after="120" w:before="0" w:line="300" w:lineRule="auto"/>
        <w:jc w:val="both"/>
      </w:pPr>
      <w:r>
        <w:rPr>
          <w:sz w:val="22"/>
          <w:rtl w:val="1"/>
          <w:rFonts w:ascii="Vazirmatn" w:hAnsi="Vazirmatn" w:cs="Vazirmatn"/>
          <w:szCs w:val="22"/>
        </w:rPr>
        <w:t>یعنی ادامهٔ مکالمه ۹.۴ برابر سریع‌تر پاسخ می‌دهد و نرخ decode دست‌نخورده می‌ماند. توجه: در حالت کش، متریک «توکن بر ثانیه» prefill معنا نمی‌دهد (۱۸ توکنِ باقیمانده همگی سربارند)؛ سنجهٔ درست، صرفه‌جویی زمان جدول بالا است. افزایش کانتکست به ۵۱۲K هیچ رشد معناداری در مصرف RAM نداد (ساختار hybrid GDN مدل، کش حالت فشرده‌ای دارد) و پس از تخصیص واقعی هم ثابت ماند.</w:t>
      </w:r>
    </w:p>
    <w:p>
      <w:pPr>
        <w:pStyle w:val="Heading2"/>
        <w:bidi w:val="1"/>
        <w:jc w:val="right"/>
      </w:pPr>
      <w:r>
        <w:rPr>
          <w:b/>
          <w:color w:val="2273B8"/>
          <w:sz w:val="26"/>
          <w:rtl w:val="1"/>
          <w:rFonts w:ascii="Vazirmatn" w:hAnsi="Vazirmatn" w:cs="Vazirmatn"/>
          <w:szCs w:val="26"/>
          <w:bCs w:val="1"/>
        </w:rPr>
        <w:t>فلگ‌های محیطی فعال سرور 8017</w:t>
      </w:r>
    </w:p>
    <w:p>
      <w:pPr>
        <w:bidi w:val="1"/>
        <w:spacing w:after="120" w:before="0" w:line="300" w:lineRule="auto"/>
        <w:jc w:val="both"/>
      </w:pPr>
      <w:r>
        <w:rPr>
          <w:color w:val="555F6B"/>
          <w:sz w:val="20"/>
          <w:rtl w:val="1"/>
          <w:rFonts w:ascii="Vazirmatn" w:hAnsi="Vazirmatn" w:cs="Vazirmatn"/>
          <w:szCs w:val="20"/>
        </w:rPr>
        <w:t>run-prefill-400.sh (قابل بازتولید، در پیوست):</w:t>
      </w:r>
    </w:p>
    <w:tbl>
      <w:tblPr>
        <w:tblStyle w:val="TableGrid"/>
        <w:tblW w:type="auto" w:w="0"/>
        <w:jc w:val="center"/>
        <w:tblLook w:firstColumn="1" w:firstRow="1" w:lastColumn="0" w:lastRow="0" w:noHBand="0" w:noVBand="1" w:val="04A0"/>
        <w:bidiVisual/>
      </w:tblPr>
      <w:tblGrid>
        <w:gridCol w:w="4819"/>
        <w:gridCol w:w="4819"/>
      </w:tblGrid>
      <w:tr>
        <w:tc>
          <w:tcPr>
            <w:tcW w:type="dxa" w:w="1928"/>
            <w:shd w:val="clear" w:fill="1F4E79"/>
          </w:tcPr>
          <w:p>
            <w:pPr>
              <w:jc w:val="center"/>
            </w:pPr>
            <w:r>
              <w:rPr>
                <w:b/>
                <w:color w:val="FFFFFF"/>
                <w:sz w:val="18"/>
                <w:rtl w:val="1"/>
                <w:rFonts w:ascii="Vazirmatn" w:hAnsi="Vazirmatn" w:cs="Vazirmatn"/>
                <w:szCs w:val="18"/>
                <w:bCs w:val="1"/>
              </w:rPr>
              <w:t>گروه</w:t>
            </w:r>
          </w:p>
        </w:tc>
        <w:tc>
          <w:tcPr>
            <w:tcW w:type="dxa" w:w="7540"/>
            <w:shd w:val="clear" w:fill="1F4E79"/>
          </w:tcPr>
          <w:p>
            <w:pPr>
              <w:jc w:val="center"/>
            </w:pPr>
            <w:r>
              <w:rPr>
                <w:b/>
                <w:color w:val="FFFFFF"/>
                <w:sz w:val="18"/>
                <w:rtl w:val="1"/>
                <w:rFonts w:ascii="Vazirmatn" w:hAnsi="Vazirmatn" w:cs="Vazirmatn"/>
                <w:szCs w:val="18"/>
                <w:bCs w:val="1"/>
              </w:rPr>
              <w:t>فلگ‌ها</w:t>
            </w:r>
          </w:p>
        </w:tc>
      </w:tr>
      <w:tr>
        <w:tc>
          <w:tcPr>
            <w:tcW w:type="dxa" w:w="1928"/>
          </w:tcPr>
          <w:p>
            <w:pPr>
              <w:jc w:val="center"/>
            </w:pPr>
            <w:r>
              <w:rPr>
                <w:sz w:val="18"/>
                <w:rtl w:val="1"/>
                <w:rFonts w:ascii="Vazirmatn" w:hAnsi="Vazirmatn" w:cs="Vazirmatn"/>
                <w:szCs w:val="18"/>
              </w:rPr>
              <w:t>AMX / NUMA</w:t>
            </w:r>
          </w:p>
        </w:tc>
        <w:tc>
          <w:tcPr>
            <w:tcW w:type="dxa" w:w="7540"/>
          </w:tcPr>
          <w:p>
            <w:pPr>
              <w:jc w:val="center"/>
            </w:pPr>
            <w:r>
              <w:rPr>
                <w:sz w:val="18"/>
                <w:rtl w:val="1"/>
                <w:rFonts w:ascii="Vazirmatn" w:hAnsi="Vazirmatn" w:cs="Vazirmatn"/>
                <w:szCs w:val="18"/>
              </w:rPr>
              <w:t>GGML_AMX_MOE، GGML_AMX_NUMA_ROWS، GGML_AMX_NUMA_DENSE، GGML_NUMA_PIN، GGML_CPU_FTZ، GGML_TREE_BARRIER</w:t>
            </w:r>
          </w:p>
        </w:tc>
      </w:tr>
      <w:tr>
        <w:tc>
          <w:tcPr>
            <w:tcW w:type="dxa" w:w="1928"/>
            <w:shd w:val="clear" w:fill="EEF3F9"/>
          </w:tcPr>
          <w:p>
            <w:pPr>
              <w:jc w:val="center"/>
            </w:pPr>
            <w:r>
              <w:rPr>
                <w:sz w:val="18"/>
                <w:rtl w:val="1"/>
                <w:rFonts w:ascii="Vazirmatn" w:hAnsi="Vazirmatn" w:cs="Vazirmatn"/>
                <w:szCs w:val="18"/>
              </w:rPr>
              <w:t>گراف</w:t>
            </w:r>
          </w:p>
        </w:tc>
        <w:tc>
          <w:tcPr>
            <w:tcW w:type="dxa" w:w="7540"/>
            <w:shd w:val="clear" w:fill="EEF3F9"/>
          </w:tcPr>
          <w:p>
            <w:pPr>
              <w:jc w:val="center"/>
            </w:pPr>
            <w:r>
              <w:rPr>
                <w:sz w:val="18"/>
                <w:rtl w:val="1"/>
                <w:rFonts w:ascii="Vazirmatn" w:hAnsi="Vazirmatn" w:cs="Vazirmatn"/>
                <w:szCs w:val="18"/>
              </w:rPr>
              <w:t>GGML_CONCAT_CHUNKS، GGML_ROWS_CHUNKS، GGML_COPY_ROWS</w:t>
            </w:r>
          </w:p>
        </w:tc>
      </w:tr>
      <w:tr>
        <w:tc>
          <w:tcPr>
            <w:tcW w:type="dxa" w:w="1928"/>
          </w:tcPr>
          <w:p>
            <w:pPr>
              <w:jc w:val="center"/>
            </w:pPr>
            <w:r>
              <w:rPr>
                <w:sz w:val="18"/>
                <w:rtl w:val="1"/>
                <w:rFonts w:ascii="Vazirmatn" w:hAnsi="Vazirmatn" w:cs="Vazirmatn"/>
                <w:szCs w:val="18"/>
              </w:rPr>
              <w:t>کِرنل‌ها</w:t>
            </w:r>
          </w:p>
        </w:tc>
        <w:tc>
          <w:tcPr>
            <w:tcW w:type="dxa" w:w="7540"/>
          </w:tcPr>
          <w:p>
            <w:pPr>
              <w:jc w:val="center"/>
            </w:pPr>
            <w:r>
              <w:rPr>
                <w:sz w:val="18"/>
                <w:rtl w:val="1"/>
                <w:rFonts w:ascii="Vazirmatn" w:hAnsi="Vazirmatn" w:cs="Vazirmatn"/>
                <w:szCs w:val="18"/>
              </w:rPr>
              <w:t>GGML_VNNI_ROWS2، GGML_K_INTERLEAVE، GGML_Q8_INTERLEAVE، GGML_FUSE_QKV، GGML_FUSE_MOE_PAIR، GGML_Q8_PREFILL_SIGNED، GGML_PREFILL_SCALED_K</w:t>
            </w:r>
          </w:p>
        </w:tc>
      </w:tr>
      <w:tr>
        <w:tc>
          <w:tcPr>
            <w:tcW w:type="dxa" w:w="1928"/>
            <w:shd w:val="clear" w:fill="EEF3F9"/>
          </w:tcPr>
          <w:p>
            <w:pPr>
              <w:jc w:val="center"/>
            </w:pPr>
            <w:r>
              <w:rPr>
                <w:sz w:val="18"/>
                <w:rtl w:val="1"/>
                <w:rFonts w:ascii="Vazirmatn" w:hAnsi="Vazirmatn" w:cs="Vazirmatn"/>
                <w:szCs w:val="18"/>
              </w:rPr>
              <w:t>MTP / مسیر کوچک</w:t>
            </w:r>
          </w:p>
        </w:tc>
        <w:tc>
          <w:tcPr>
            <w:tcW w:type="dxa" w:w="7540"/>
            <w:shd w:val="clear" w:fill="EEF3F9"/>
          </w:tcPr>
          <w:p>
            <w:pPr>
              <w:jc w:val="center"/>
            </w:pPr>
            <w:r>
              <w:rPr>
                <w:sz w:val="18"/>
                <w:rtl w:val="1"/>
                <w:rFonts w:ascii="Vazirmatn" w:hAnsi="Vazirmatn" w:cs="Vazirmatn"/>
                <w:szCs w:val="18"/>
              </w:rPr>
              <w:t>GGML_MTP_SHARED_POOL، GGML_CPU_SMALL_CHAIN(+MAX=8192)، GGML_SMALL_BATCH_MAX=8، LLAMA_MTP_ADAPTIVE=0</w:t>
            </w:r>
          </w:p>
        </w:tc>
      </w:tr>
      <w:tr>
        <w:tc>
          <w:tcPr>
            <w:tcW w:type="dxa" w:w="1928"/>
          </w:tcPr>
          <w:p>
            <w:pPr>
              <w:jc w:val="center"/>
            </w:pPr>
            <w:r>
              <w:rPr>
                <w:sz w:val="18"/>
                <w:rtl w:val="1"/>
                <w:rFonts w:ascii="Vazirmatn" w:hAnsi="Vazirmatn" w:cs="Vazirmatn"/>
                <w:szCs w:val="18"/>
              </w:rPr>
              <w:t>کانتکست و کش</w:t>
            </w:r>
          </w:p>
        </w:tc>
        <w:tc>
          <w:tcPr>
            <w:tcW w:type="dxa" w:w="7540"/>
          </w:tcPr>
          <w:p>
            <w:pPr>
              <w:jc w:val="center"/>
            </w:pPr>
            <w:r>
              <w:rPr>
                <w:sz w:val="18"/>
                <w:rtl w:val="1"/>
                <w:rFonts w:ascii="Vazirmatn" w:hAnsi="Vazirmatn" w:cs="Vazirmatn"/>
                <w:szCs w:val="18"/>
              </w:rPr>
              <w:t>CTX=524288 (پیش‌فرض 32768)، کش فعال (NO_CACHE_PROMPT=1 برای خاموش‌کردن)</w:t>
            </w:r>
          </w:p>
        </w:tc>
      </w:tr>
    </w:tbl>
    <w:p>
      <w:r>
        <w:br w:type="page"/>
      </w:r>
    </w:p>
    <w:p>
      <w:pPr>
        <w:pStyle w:val="Heading1"/>
        <w:bidi w:val="1"/>
        <w:jc w:val="right"/>
      </w:pPr>
      <w:r>
        <w:rPr>
          <w:b/>
          <w:color w:val="1F4E79"/>
          <w:sz w:val="32"/>
          <w:rtl w:val="1"/>
          <w:rFonts w:ascii="Vazirmatn" w:hAnsi="Vazirmatn" w:cs="Vazirmatn"/>
          <w:szCs w:val="32"/>
          <w:bCs w:val="1"/>
        </w:rPr>
        <w:t>۱۱. ابزار تست: رابط کاربری</w:t>
      </w:r>
    </w:p>
    <w:p>
      <w:pPr>
        <w:bidi w:val="1"/>
        <w:spacing w:after="120" w:before="0" w:line="300" w:lineRule="auto"/>
        <w:jc w:val="both"/>
      </w:pPr>
      <w:r>
        <w:rPr>
          <w:sz w:val="22"/>
          <w:rtl w:val="1"/>
          <w:rFonts w:ascii="Vazirmatn" w:hAnsi="Vazirmatn" w:cs="Vazirmatn"/>
          <w:szCs w:val="22"/>
        </w:rPr>
        <w:t>برای اینکه همهٔ این سنجه‌ها بدون اسکریپت، از مرورگر و قابل استفاده باشند، یک رابط فارسی RTL (GLM CPU Lab) ساخته و روی سرور مستقر شد (پورت 8018، پروکسی به 8017). قابلیت‌ها پس از تکمیل در این دوره:</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استریم زندهٔ SSE توکن‌به‌توکن با بج tok/s لحظه‌ای، بدون بافر شدن در پروکسی.</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نمایش «فرایند تفکر مدل» (reasoning_content) در بخش جمع‌شونده — پیش‌تر پاسخ‌های فقط‌استدلالی خالی نمایش داده می‌شدند.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کارت‌های متریک: Prefill، Decode، توکن ورودی/خروجی، نرخ پذیرش MTP (draft_n_accepted/draft_n) و توکن کش‌شده.</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حالت «حافظهٔ گفتگو»: ارسال تاریخچهٔ مکالمه با cache_prompt=true برای سنجش سرعت مکالمهٔ پیوسته + دکمهٔ «گفتگوی جدید».</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حداکثر خروجی تا ۱۰۰,۰۰۰ توکن برای تست بلندمدت حالت استدلال (هماهنگ با کانتکست ۱۳۱K هر اسلات).</w:t>
      </w:r>
    </w:p>
    <w:p>
      <w:pPr>
        <w:bidi w:val="1"/>
        <w:spacing w:after="60" w:before="0" w:line="300" w:lineRule="auto"/>
        <w:jc w:val="right"/>
        <w:bidi w:val="1"/>
        <w:ind w:right="340"/>
      </w:pPr>
      <w:r>
        <w:rPr>
          <w:b/>
          <w:color w:val="2273B8"/>
          <w:sz w:val="21"/>
          <w:rtl w:val="1"/>
          <w:rFonts w:ascii="Vazirmatn" w:hAnsi="Vazirmatn" w:cs="Vazirmatn"/>
          <w:szCs w:val="21"/>
          <w:bCs w:val="1"/>
        </w:rPr>
        <w:t xml:space="preserve">•  </w:t>
      </w:r>
      <w:r>
        <w:rPr>
          <w:sz w:val="21"/>
          <w:rtl w:val="1"/>
          <w:rFonts w:ascii="Vazirmatn" w:hAnsi="Vazirmatn" w:cs="Vazirmatn"/>
          <w:szCs w:val="21"/>
        </w:rPr>
        <w:t>تاریخچهٔ ۵۰ اجرای آخر در مرورگر + نمودار روند + خروجی JSON + توقف با حفظ خروجی ناقص.</w:t>
      </w:r>
    </w:p>
    <w:p>
      <w:pPr>
        <w:bidi w:val="1"/>
        <w:spacing w:after="120" w:before="0" w:line="300" w:lineRule="auto"/>
        <w:jc w:val="both"/>
      </w:pPr>
      <w:r>
        <w:rPr>
          <w:sz w:val="22"/>
          <w:rtl w:val="1"/>
          <w:rFonts w:ascii="Vazirmatn" w:hAnsi="Vazirmatn" w:cs="Vazirmatn"/>
          <w:szCs w:val="22"/>
        </w:rPr>
        <w:t>خود UI هم یک لایهٔ اندازه‌گیری است: اعداد جدول کش در بخش ۱۰ مستقیماً از همین مسیر (پروکسی 8018) گرفته شد و استریم آن به‌صورت تدریجی راستی‌آزمایی شد (۴۷ چانک در ۳.۷ ثانیه، بدون جهش بافری).</w:t>
      </w:r>
    </w:p>
    <w:p>
      <w:pPr>
        <w:pStyle w:val="Heading1"/>
        <w:bidi w:val="1"/>
        <w:jc w:val="right"/>
      </w:pPr>
      <w:r>
        <w:rPr>
          <w:b/>
          <w:color w:val="1F4E79"/>
          <w:sz w:val="32"/>
          <w:rtl w:val="1"/>
          <w:rFonts w:ascii="Vazirmatn" w:hAnsi="Vazirmatn" w:cs="Vazirmatn"/>
          <w:szCs w:val="32"/>
          <w:bCs w:val="1"/>
        </w:rPr>
        <w:t>۱۲. جمع‌بندی و آنچه باقی مانده است</w:t>
      </w:r>
    </w:p>
    <w:tbl>
      <w:tblPr>
        <w:tblStyle w:val="TableGrid"/>
        <w:tblW w:type="auto" w:w="0"/>
        <w:jc w:val="center"/>
        <w:tblLook w:firstColumn="1" w:firstRow="1" w:lastColumn="0" w:lastRow="0" w:noHBand="0" w:noVBand="1" w:val="04A0"/>
        <w:bidiVisual/>
      </w:tblPr>
      <w:tblGrid>
        <w:gridCol w:w="3213"/>
        <w:gridCol w:w="3213"/>
        <w:gridCol w:w="3213"/>
      </w:tblGrid>
      <w:tr>
        <w:tc>
          <w:tcPr>
            <w:tcW w:type="dxa" w:w="3685"/>
            <w:shd w:val="clear" w:fill="1F4E79"/>
          </w:tcPr>
          <w:p>
            <w:pPr>
              <w:jc w:val="center"/>
            </w:pPr>
            <w:r>
              <w:rPr>
                <w:b/>
                <w:color w:val="FFFFFF"/>
                <w:sz w:val="19"/>
                <w:rtl w:val="1"/>
                <w:rFonts w:ascii="Vazirmatn" w:hAnsi="Vazirmatn" w:cs="Vazirmatn"/>
                <w:szCs w:val="19"/>
                <w:bCs w:val="1"/>
              </w:rPr>
              <w:t>هدف</w:t>
            </w:r>
          </w:p>
        </w:tc>
        <w:tc>
          <w:tcPr>
            <w:tcW w:type="dxa" w:w="2948"/>
            <w:shd w:val="clear" w:fill="1F4E79"/>
          </w:tcPr>
          <w:p>
            <w:pPr>
              <w:jc w:val="center"/>
            </w:pPr>
            <w:r>
              <w:rPr>
                <w:b/>
                <w:color w:val="FFFFFF"/>
                <w:sz w:val="19"/>
                <w:rtl w:val="1"/>
                <w:rFonts w:ascii="Vazirmatn" w:hAnsi="Vazirmatn" w:cs="Vazirmatn"/>
                <w:szCs w:val="19"/>
                <w:bCs w:val="1"/>
              </w:rPr>
              <w:t>وضعیت</w:t>
            </w:r>
          </w:p>
        </w:tc>
        <w:tc>
          <w:tcPr>
            <w:tcW w:type="dxa" w:w="2835"/>
            <w:shd w:val="clear" w:fill="1F4E79"/>
          </w:tcPr>
          <w:p>
            <w:pPr>
              <w:jc w:val="center"/>
            </w:pPr>
            <w:r>
              <w:rPr>
                <w:b/>
                <w:color w:val="FFFFFF"/>
                <w:sz w:val="19"/>
                <w:rtl w:val="1"/>
                <w:rFonts w:ascii="Vazirmatn" w:hAnsi="Vazirmatn" w:cs="Vazirmatn"/>
                <w:szCs w:val="19"/>
                <w:bCs w:val="1"/>
              </w:rPr>
              <w:t>بهترین عدد</w:t>
            </w:r>
          </w:p>
        </w:tc>
      </w:tr>
      <w:tr>
        <w:tc>
          <w:tcPr>
            <w:tcW w:type="dxa" w:w="3685"/>
          </w:tcPr>
          <w:p>
            <w:pPr>
              <w:jc w:val="center"/>
            </w:pPr>
            <w:r>
              <w:rPr>
                <w:sz w:val="19"/>
                <w:rtl w:val="1"/>
                <w:rFonts w:ascii="Vazirmatn" w:hAnsi="Vazirmatn" w:cs="Vazirmatn"/>
                <w:szCs w:val="19"/>
              </w:rPr>
              <w:t>۵۰ prefill / ۱۰ decode (متن تکراری)</w:t>
            </w:r>
          </w:p>
        </w:tc>
        <w:tc>
          <w:tcPr>
            <w:tcW w:type="dxa" w:w="2948"/>
          </w:tcPr>
          <w:p>
            <w:pPr>
              <w:jc w:val="center"/>
            </w:pPr>
            <w:r>
              <w:rPr>
                <w:sz w:val="19"/>
                <w:rtl w:val="1"/>
                <w:rFonts w:ascii="Vazirmatn" w:hAnsi="Vazirmatn" w:cs="Vazirmatn"/>
                <w:szCs w:val="19"/>
              </w:rPr>
              <w:t>انجام شد — فاز ۱</w:t>
            </w:r>
          </w:p>
        </w:tc>
        <w:tc>
          <w:tcPr>
            <w:tcW w:type="dxa" w:w="2835"/>
          </w:tcPr>
          <w:p>
            <w:pPr>
              <w:jc w:val="center"/>
            </w:pPr>
            <w:r>
              <w:rPr>
                <w:sz w:val="19"/>
                <w:rtl w:val="1"/>
                <w:rFonts w:ascii="Vazirmatn" w:hAnsi="Vazirmatn" w:cs="Vazirmatn"/>
                <w:szCs w:val="19"/>
              </w:rPr>
              <w:t>67.1 / 11.4</w:t>
            </w:r>
          </w:p>
        </w:tc>
      </w:tr>
      <w:tr>
        <w:tc>
          <w:tcPr>
            <w:tcW w:type="dxa" w:w="3685"/>
            <w:shd w:val="clear" w:fill="EEF3F9"/>
          </w:tcPr>
          <w:p>
            <w:pPr>
              <w:jc w:val="center"/>
            </w:pPr>
            <w:r>
              <w:rPr>
                <w:sz w:val="19"/>
                <w:rtl w:val="1"/>
                <w:rFonts w:ascii="Vazirmatn" w:hAnsi="Vazirmatn" w:cs="Vazirmatn"/>
                <w:szCs w:val="19"/>
              </w:rPr>
              <w:t>۱۰ decode روی پرامپت واقعی</w:t>
            </w:r>
          </w:p>
        </w:tc>
        <w:tc>
          <w:tcPr>
            <w:tcW w:type="dxa" w:w="2948"/>
            <w:shd w:val="clear" w:fill="EEF3F9"/>
          </w:tcPr>
          <w:p>
            <w:pPr>
              <w:jc w:val="center"/>
            </w:pPr>
            <w:r>
              <w:rPr>
                <w:sz w:val="19"/>
                <w:rtl w:val="1"/>
                <w:rFonts w:ascii="Vazirmatn" w:hAnsi="Vazirmatn" w:cs="Vazirmatn"/>
                <w:szCs w:val="19"/>
              </w:rPr>
              <w:t>انجام شد — فاز ۲</w:t>
            </w:r>
          </w:p>
        </w:tc>
        <w:tc>
          <w:tcPr>
            <w:tcW w:type="dxa" w:w="2835"/>
            <w:shd w:val="clear" w:fill="EEF3F9"/>
          </w:tcPr>
          <w:p>
            <w:pPr>
              <w:jc w:val="center"/>
            </w:pPr>
            <w:r>
              <w:rPr>
                <w:sz w:val="19"/>
                <w:rtl w:val="1"/>
                <w:rFonts w:ascii="Vazirmatn" w:hAnsi="Vazirmatn" w:cs="Vazirmatn"/>
                <w:szCs w:val="19"/>
              </w:rPr>
              <w:t>13.35</w:t>
            </w:r>
          </w:p>
        </w:tc>
      </w:tr>
      <w:tr>
        <w:tc>
          <w:tcPr>
            <w:tcW w:type="dxa" w:w="3685"/>
          </w:tcPr>
          <w:p>
            <w:pPr>
              <w:jc w:val="center"/>
            </w:pPr>
            <w:r>
              <w:rPr>
                <w:sz w:val="19"/>
                <w:rtl w:val="1"/>
                <w:rFonts w:ascii="Vazirmatn" w:hAnsi="Vazirmatn" w:cs="Vazirmatn"/>
                <w:szCs w:val="19"/>
              </w:rPr>
              <w:t>۱۰۰ prefill / ۲۰ decode</w:t>
            </w:r>
          </w:p>
        </w:tc>
        <w:tc>
          <w:tcPr>
            <w:tcW w:type="dxa" w:w="2948"/>
          </w:tcPr>
          <w:p>
            <w:pPr>
              <w:jc w:val="center"/>
            </w:pPr>
            <w:r>
              <w:rPr>
                <w:sz w:val="19"/>
                <w:rtl w:val="1"/>
                <w:rFonts w:ascii="Vazirmatn" w:hAnsi="Vazirmatn" w:cs="Vazirmatn"/>
                <w:szCs w:val="19"/>
              </w:rPr>
              <w:t>prefill انجام شد؛ decode نرسید</w:t>
            </w:r>
          </w:p>
        </w:tc>
        <w:tc>
          <w:tcPr>
            <w:tcW w:type="dxa" w:w="2835"/>
          </w:tcPr>
          <w:p>
            <w:pPr>
              <w:jc w:val="center"/>
            </w:pPr>
            <w:r>
              <w:rPr>
                <w:sz w:val="19"/>
                <w:rtl w:val="1"/>
                <w:rFonts w:ascii="Vazirmatn" w:hAnsi="Vazirmatn" w:cs="Vazirmatn"/>
                <w:szCs w:val="19"/>
              </w:rPr>
              <w:t>105.6 / 18.09</w:t>
            </w:r>
          </w:p>
        </w:tc>
      </w:tr>
      <w:tr>
        <w:tc>
          <w:tcPr>
            <w:tcW w:type="dxa" w:w="3685"/>
            <w:shd w:val="clear" w:fill="EEF3F9"/>
          </w:tcPr>
          <w:p>
            <w:pPr>
              <w:jc w:val="center"/>
            </w:pPr>
            <w:r>
              <w:rPr>
                <w:sz w:val="19"/>
                <w:rtl w:val="1"/>
                <w:rFonts w:ascii="Vazirmatn" w:hAnsi="Vazirmatn" w:cs="Vazirmatn"/>
                <w:szCs w:val="19"/>
              </w:rPr>
              <w:t>۴۰۰ prefill (آرزوی فاز ۴)</w:t>
            </w:r>
          </w:p>
        </w:tc>
        <w:tc>
          <w:tcPr>
            <w:tcW w:type="dxa" w:w="2948"/>
            <w:shd w:val="clear" w:fill="EEF3F9"/>
          </w:tcPr>
          <w:p>
            <w:pPr>
              <w:jc w:val="center"/>
            </w:pPr>
            <w:r>
              <w:rPr>
                <w:sz w:val="19"/>
                <w:rtl w:val="1"/>
                <w:rFonts w:ascii="Vazirmatn" w:hAnsi="Vazirmatn" w:cs="Vazirmatn"/>
                <w:szCs w:val="19"/>
              </w:rPr>
              <w:t>نرسید</w:t>
            </w:r>
          </w:p>
        </w:tc>
        <w:tc>
          <w:tcPr>
            <w:tcW w:type="dxa" w:w="2835"/>
            <w:shd w:val="clear" w:fill="EEF3F9"/>
          </w:tcPr>
          <w:p>
            <w:pPr>
              <w:jc w:val="center"/>
            </w:pPr>
            <w:r>
              <w:rPr>
                <w:sz w:val="19"/>
                <w:rtl w:val="1"/>
                <w:rFonts w:ascii="Vazirmatn" w:hAnsi="Vazirmatn" w:cs="Vazirmatn"/>
                <w:szCs w:val="19"/>
              </w:rPr>
              <w:t>206.7 اعتبارسنجی‌شده / ۲۳۶.۳ زنده</w:t>
            </w:r>
          </w:p>
        </w:tc>
      </w:tr>
      <w:tr>
        <w:tc>
          <w:tcPr>
            <w:tcW w:type="dxa" w:w="3685"/>
          </w:tcPr>
          <w:p>
            <w:pPr>
              <w:jc w:val="center"/>
            </w:pPr>
            <w:r>
              <w:rPr>
                <w:sz w:val="19"/>
                <w:rtl w:val="1"/>
                <w:rFonts w:ascii="Vazirmatn" w:hAnsi="Vazirmatn" w:cs="Vazirmatn"/>
                <w:szCs w:val="19"/>
              </w:rPr>
              <w:t>۲۰ decode (هدف قدیمی)</w:t>
            </w:r>
          </w:p>
        </w:tc>
        <w:tc>
          <w:tcPr>
            <w:tcW w:type="dxa" w:w="2948"/>
          </w:tcPr>
          <w:p>
            <w:pPr>
              <w:jc w:val="center"/>
            </w:pPr>
            <w:r>
              <w:rPr>
                <w:sz w:val="19"/>
                <w:rtl w:val="1"/>
                <w:rFonts w:ascii="Vazirmatn" w:hAnsi="Vazirmatn" w:cs="Vazirmatn"/>
                <w:szCs w:val="19"/>
              </w:rPr>
              <w:t>نرسید</w:t>
            </w:r>
          </w:p>
        </w:tc>
        <w:tc>
          <w:tcPr>
            <w:tcW w:type="dxa" w:w="2835"/>
          </w:tcPr>
          <w:p>
            <w:pPr>
              <w:jc w:val="center"/>
            </w:pPr>
            <w:r>
              <w:rPr>
                <w:sz w:val="19"/>
                <w:rtl w:val="1"/>
                <w:rFonts w:ascii="Vazirmatn" w:hAnsi="Vazirmatn" w:cs="Vazirmatn"/>
                <w:szCs w:val="19"/>
              </w:rPr>
              <w:t>18.09 (mtp-18p4)</w:t>
            </w:r>
          </w:p>
        </w:tc>
      </w:tr>
    </w:tbl>
    <w:p>
      <w:pPr>
        <w:bidi w:val="1"/>
        <w:spacing w:after="120" w:before="0" w:line="300" w:lineRule="auto"/>
        <w:jc w:val="both"/>
      </w:pPr>
      <w:r>
        <w:rPr>
          <w:sz w:val="22"/>
          <w:rtl w:val="1"/>
          <w:rFonts w:ascii="Vazirmatn" w:hAnsi="Vazirmatn" w:cs="Vazirmatn"/>
          <w:szCs w:val="22"/>
        </w:rPr>
        <w:t>گام‌های منطقی بعدی بر اساس پروفایل فعلی: پروفایل‌گیری از کِرنل‌های نهایی prefill (پروفایل قبلی dense/expert matmul و سپس flash attention را گلوگاه نشان می‌داد)، آزمایش مقایسهٔ دقت با Q8E، و اگر هدف ۲۰ decode جدی ماند، کار روی نرخ پذیرش MTP (الان ~۷۶–۸۳٪ با cap=1).</w:t>
      </w:r>
    </w:p>
    <w:p>
      <w:r>
        <w:br w:type="page"/>
      </w:r>
    </w:p>
    <w:p>
      <w:pPr>
        <w:pStyle w:val="Heading1"/>
        <w:bidi w:val="1"/>
        <w:jc w:val="right"/>
      </w:pPr>
      <w:r>
        <w:rPr>
          <w:b/>
          <w:color w:val="1F4E79"/>
          <w:sz w:val="32"/>
          <w:rtl w:val="1"/>
          <w:rFonts w:ascii="Vazirmatn" w:hAnsi="Vazirmatn" w:cs="Vazirmatn"/>
          <w:szCs w:val="32"/>
          <w:bCs w:val="1"/>
        </w:rPr>
        <w:t>۱۳. پیوست — بازتولید، فایل‌ها و سابقهٔ تغییرات</w:t>
      </w:r>
    </w:p>
    <w:p>
      <w:pPr>
        <w:pStyle w:val="Heading2"/>
        <w:bidi w:val="1"/>
        <w:jc w:val="right"/>
      </w:pPr>
      <w:r>
        <w:rPr>
          <w:b/>
          <w:color w:val="2273B8"/>
          <w:sz w:val="26"/>
          <w:rtl w:val="1"/>
          <w:rFonts w:ascii="Vazirmatn" w:hAnsi="Vazirmatn" w:cs="Vazirmatn"/>
          <w:szCs w:val="26"/>
          <w:bCs w:val="1"/>
        </w:rPr>
        <w:t>اجرای سرورها</w:t>
      </w:r>
    </w:p>
    <w:p>
      <w:pPr>
        <w:bidi w:val="1"/>
        <w:spacing w:after="40" w:before="0" w:line="300" w:lineRule="auto"/>
        <w:jc w:val="both"/>
      </w:pPr>
      <w:r>
        <w:rPr>
          <w:b/>
          <w:sz w:val="22"/>
          <w:rtl w:val="1"/>
          <w:rFonts w:ascii="Vazirmatn" w:hAnsi="Vazirmatn" w:cs="Vazirmatn"/>
          <w:szCs w:val="22"/>
          <w:bCs w:val="1"/>
        </w:rPr>
        <w:t>سرور آزمایشی 8017:</w:t>
      </w:r>
    </w:p>
    <w:p>
      <w:pPr>
        <w:bidi w:val="1"/>
        <w:spacing w:after="120" w:before="0" w:line="300" w:lineRule="auto"/>
        <w:jc w:val="left"/>
      </w:pPr>
      <w:r>
        <w:rPr>
          <w:rFonts w:ascii="DejaVu Sans Mono" w:hAnsi="DejaVu Sans Mono"/>
          <w:sz w:val="18"/>
        </w:rPr>
        <w:t>cd /home/saeed/glm-tuning-20261011 &amp;&amp; CTX=524288 setsid nohup ./run-prefill-validated.sh &gt; log 2&gt;&amp;1 &amp;</w:t>
      </w:r>
    </w:p>
    <w:p>
      <w:pPr>
        <w:bidi w:val="1"/>
        <w:spacing w:after="40" w:before="0" w:line="300" w:lineRule="auto"/>
        <w:jc w:val="both"/>
      </w:pPr>
      <w:r>
        <w:rPr>
          <w:b/>
          <w:sz w:val="22"/>
          <w:rtl w:val="1"/>
          <w:rFonts w:ascii="Vazirmatn" w:hAnsi="Vazirmatn" w:cs="Vazirmatn"/>
          <w:szCs w:val="22"/>
          <w:bCs w:val="1"/>
        </w:rPr>
        <w:t>سرور پایدار 8016:</w:t>
      </w:r>
    </w:p>
    <w:p>
      <w:pPr>
        <w:bidi w:val="1"/>
        <w:spacing w:after="120" w:before="0" w:line="300" w:lineRule="auto"/>
        <w:jc w:val="left"/>
      </w:pPr>
      <w:r>
        <w:rPr>
          <w:rFonts w:ascii="DejaVu Sans Mono" w:hAnsi="DejaVu Sans Mono"/>
          <w:sz w:val="18"/>
        </w:rPr>
        <w:t>bash /home/saeed/glm-tuning-20261011/run-server.sh   (از run-prefill-400.sh با NO_CACHE_PROMPT=1 برای بنچمارک کانونیکال بدون کش)</w:t>
      </w:r>
    </w:p>
    <w:p>
      <w:pPr>
        <w:pStyle w:val="Heading2"/>
        <w:bidi w:val="1"/>
        <w:jc w:val="right"/>
      </w:pPr>
      <w:r>
        <w:rPr>
          <w:b/>
          <w:color w:val="2273B8"/>
          <w:sz w:val="26"/>
          <w:rtl w:val="1"/>
          <w:rFonts w:ascii="Vazirmatn" w:hAnsi="Vazirmatn" w:cs="Vazirmatn"/>
          <w:szCs w:val="26"/>
          <w:bCs w:val="1"/>
        </w:rPr>
        <w:t>مستندات و شواهد در ورک‌اسپیس محلی</w:t>
      </w:r>
    </w:p>
    <w:tbl>
      <w:tblPr>
        <w:tblStyle w:val="TableGrid"/>
        <w:tblW w:type="auto" w:w="0"/>
        <w:jc w:val="center"/>
        <w:tblLook w:firstColumn="1" w:firstRow="1" w:lastColumn="0" w:lastRow="0" w:noHBand="0" w:noVBand="1" w:val="04A0"/>
        <w:bidiVisual/>
      </w:tblPr>
      <w:tblGrid>
        <w:gridCol w:w="4819"/>
        <w:gridCol w:w="4819"/>
      </w:tblGrid>
      <w:tr>
        <w:tc>
          <w:tcPr>
            <w:tcW w:type="dxa" w:w="3855"/>
            <w:shd w:val="clear" w:fill="1F4E79"/>
          </w:tcPr>
          <w:p>
            <w:pPr>
              <w:jc w:val="center"/>
            </w:pPr>
            <w:r>
              <w:rPr>
                <w:b/>
                <w:color w:val="FFFFFF"/>
                <w:sz w:val="18"/>
                <w:rtl w:val="1"/>
                <w:rFonts w:ascii="Vazirmatn" w:hAnsi="Vazirmatn" w:cs="Vazirmatn"/>
                <w:szCs w:val="18"/>
                <w:bCs w:val="1"/>
              </w:rPr>
              <w:t>فایل</w:t>
            </w:r>
          </w:p>
        </w:tc>
        <w:tc>
          <w:tcPr>
            <w:tcW w:type="dxa" w:w="5613"/>
            <w:shd w:val="clear" w:fill="1F4E79"/>
          </w:tcPr>
          <w:p>
            <w:pPr>
              <w:jc w:val="center"/>
            </w:pPr>
            <w:r>
              <w:rPr>
                <w:b/>
                <w:color w:val="FFFFFF"/>
                <w:sz w:val="18"/>
                <w:rtl w:val="1"/>
                <w:rFonts w:ascii="Vazirmatn" w:hAnsi="Vazirmatn" w:cs="Vazirmatn"/>
                <w:szCs w:val="18"/>
                <w:bCs w:val="1"/>
              </w:rPr>
              <w:t>محتوا</w:t>
            </w:r>
          </w:p>
        </w:tc>
      </w:tr>
      <w:tr>
        <w:tc>
          <w:tcPr>
            <w:tcW w:type="dxa" w:w="3855"/>
          </w:tcPr>
          <w:p>
            <w:pPr>
              <w:jc w:val="center"/>
            </w:pPr>
            <w:r>
              <w:rPr>
                <w:sz w:val="18"/>
                <w:rtl w:val="1"/>
                <w:rFonts w:ascii="Vazirmatn" w:hAnsi="Vazirmatn" w:cs="Vazirmatn"/>
                <w:szCs w:val="18"/>
              </w:rPr>
              <w:t>RESULTS.md</w:t>
            </w:r>
          </w:p>
        </w:tc>
        <w:tc>
          <w:tcPr>
            <w:tcW w:type="dxa" w:w="5613"/>
          </w:tcPr>
          <w:p>
            <w:pPr>
              <w:jc w:val="center"/>
            </w:pPr>
            <w:r>
              <w:rPr>
                <w:sz w:val="18"/>
                <w:rtl w:val="1"/>
                <w:rFonts w:ascii="Vazirmatn" w:hAnsi="Vazirmatn" w:cs="Vazirmatn"/>
                <w:szCs w:val="18"/>
              </w:rPr>
              <w:t>روایت کامل فازهای ۱ و ۲ با جدول‌ها و تست‌ها</w:t>
            </w:r>
          </w:p>
        </w:tc>
      </w:tr>
      <w:tr>
        <w:tc>
          <w:tcPr>
            <w:tcW w:type="dxa" w:w="3855"/>
            <w:shd w:val="clear" w:fill="EEF3F9"/>
          </w:tcPr>
          <w:p>
            <w:pPr>
              <w:jc w:val="center"/>
            </w:pPr>
            <w:r>
              <w:rPr>
                <w:sz w:val="18"/>
                <w:rtl w:val="1"/>
                <w:rFonts w:ascii="Vazirmatn" w:hAnsi="Vazirmatn" w:cs="Vazirmatn"/>
                <w:szCs w:val="18"/>
              </w:rPr>
              <w:t>CHECKPOINT.md</w:t>
            </w:r>
          </w:p>
        </w:tc>
        <w:tc>
          <w:tcPr>
            <w:tcW w:type="dxa" w:w="5613"/>
            <w:shd w:val="clear" w:fill="EEF3F9"/>
          </w:tcPr>
          <w:p>
            <w:pPr>
              <w:jc w:val="center"/>
            </w:pPr>
            <w:r>
              <w:rPr>
                <w:sz w:val="18"/>
                <w:rtl w:val="1"/>
                <w:rFonts w:ascii="Vazirmatn" w:hAnsi="Vazirmatn" w:cs="Vazirmatn"/>
                <w:szCs w:val="18"/>
              </w:rPr>
              <w:t>چک‌پوینت‌های validated، تگ‌ها و رویدادهای شبکه</w:t>
            </w:r>
          </w:p>
        </w:tc>
      </w:tr>
      <w:tr>
        <w:tc>
          <w:tcPr>
            <w:tcW w:type="dxa" w:w="3855"/>
          </w:tcPr>
          <w:p>
            <w:pPr>
              <w:jc w:val="center"/>
            </w:pPr>
            <w:r>
              <w:rPr>
                <w:sz w:val="18"/>
                <w:rtl w:val="1"/>
                <w:rFonts w:ascii="Vazirmatn" w:hAnsi="Vazirmatn" w:cs="Vazirmatn"/>
                <w:szCs w:val="18"/>
              </w:rPr>
              <w:t>EXPERIMENT-100-20.md</w:t>
            </w:r>
          </w:p>
        </w:tc>
        <w:tc>
          <w:tcPr>
            <w:tcW w:type="dxa" w:w="5613"/>
          </w:tcPr>
          <w:p>
            <w:pPr>
              <w:jc w:val="center"/>
            </w:pPr>
            <w:r>
              <w:rPr>
                <w:sz w:val="18"/>
                <w:rtl w:val="1"/>
                <w:rFonts w:ascii="Vazirmatn" w:hAnsi="Vazirmatn" w:cs="Vazirmatn"/>
                <w:szCs w:val="18"/>
              </w:rPr>
              <w:t>دفتر آزمایش‌های فاز ۳ (پذیرفته‌ها و ردشده‌ها با اعداد)</w:t>
            </w:r>
          </w:p>
        </w:tc>
      </w:tr>
      <w:tr>
        <w:tc>
          <w:tcPr>
            <w:tcW w:type="dxa" w:w="3855"/>
            <w:shd w:val="clear" w:fill="EEF3F9"/>
          </w:tcPr>
          <w:p>
            <w:pPr>
              <w:jc w:val="center"/>
            </w:pPr>
            <w:r>
              <w:rPr>
                <w:sz w:val="18"/>
                <w:rtl w:val="1"/>
                <w:rFonts w:ascii="Vazirmatn" w:hAnsi="Vazirmatn" w:cs="Vazirmatn"/>
                <w:szCs w:val="18"/>
              </w:rPr>
              <w:t>PREFILL-400-STATE.md و prefill-final/PREFILL-RESULTS.md</w:t>
            </w:r>
          </w:p>
        </w:tc>
        <w:tc>
          <w:tcPr>
            <w:tcW w:type="dxa" w:w="5613"/>
            <w:shd w:val="clear" w:fill="EEF3F9"/>
          </w:tcPr>
          <w:p>
            <w:pPr>
              <w:jc w:val="center"/>
            </w:pPr>
            <w:r>
              <w:rPr>
                <w:sz w:val="18"/>
                <w:rtl w:val="1"/>
                <w:rFonts w:ascii="Vazirmatn" w:hAnsi="Vazirmatn" w:cs="Vazirmatn"/>
                <w:szCs w:val="18"/>
              </w:rPr>
              <w:t>وضعیت نهایی فاز ۴ + ablation زنده</w:t>
            </w:r>
          </w:p>
        </w:tc>
      </w:tr>
      <w:tr>
        <w:tc>
          <w:tcPr>
            <w:tcW w:type="dxa" w:w="3855"/>
          </w:tcPr>
          <w:p>
            <w:pPr>
              <w:jc w:val="center"/>
            </w:pPr>
            <w:r>
              <w:rPr>
                <w:sz w:val="18"/>
                <w:rtl w:val="1"/>
                <w:rFonts w:ascii="Vazirmatn" w:hAnsi="Vazirmatn" w:cs="Vazirmatn"/>
                <w:szCs w:val="18"/>
              </w:rPr>
              <w:t>prefill-final/prefill-ablation-20261012.json</w:t>
            </w:r>
          </w:p>
        </w:tc>
        <w:tc>
          <w:tcPr>
            <w:tcW w:type="dxa" w:w="5613"/>
          </w:tcPr>
          <w:p>
            <w:pPr>
              <w:jc w:val="center"/>
            </w:pPr>
            <w:r>
              <w:rPr>
                <w:sz w:val="18"/>
                <w:rtl w:val="1"/>
                <w:rFonts w:ascii="Vazirmatn" w:hAnsi="Vazirmatn" w:cs="Vazirmatn"/>
                <w:szCs w:val="18"/>
              </w:rPr>
              <w:t>دادهٔ خام ablation چهار ترکیبی</w:t>
            </w:r>
          </w:p>
        </w:tc>
      </w:tr>
      <w:tr>
        <w:tc>
          <w:tcPr>
            <w:tcW w:type="dxa" w:w="3855"/>
            <w:shd w:val="clear" w:fill="EEF3F9"/>
          </w:tcPr>
          <w:p>
            <w:pPr>
              <w:jc w:val="center"/>
            </w:pPr>
            <w:r>
              <w:rPr>
                <w:sz w:val="18"/>
                <w:rtl w:val="1"/>
                <w:rFonts w:ascii="Vazirmatn" w:hAnsi="Vazirmatn" w:cs="Vazirmatn"/>
                <w:szCs w:val="18"/>
              </w:rPr>
              <w:t>validated-*.bundle (۸ فایل، ~۳۶MB هرکدام)</w:t>
            </w:r>
          </w:p>
        </w:tc>
        <w:tc>
          <w:tcPr>
            <w:tcW w:type="dxa" w:w="5613"/>
            <w:shd w:val="clear" w:fill="EEF3F9"/>
          </w:tcPr>
          <w:p>
            <w:pPr>
              <w:jc w:val="center"/>
            </w:pPr>
            <w:r>
              <w:rPr>
                <w:sz w:val="18"/>
                <w:rtl w:val="1"/>
                <w:rFonts w:ascii="Vazirmatn" w:hAnsi="Vazirmatn" w:cs="Vazirmatn"/>
                <w:szCs w:val="18"/>
              </w:rPr>
              <w:t>باندل‌های Git همهٔ چک‌پوینت‌های validated</w:t>
            </w:r>
          </w:p>
        </w:tc>
      </w:tr>
      <w:tr>
        <w:tc>
          <w:tcPr>
            <w:tcW w:type="dxa" w:w="3855"/>
          </w:tcPr>
          <w:p>
            <w:pPr>
              <w:jc w:val="center"/>
            </w:pPr>
            <w:r>
              <w:rPr>
                <w:sz w:val="18"/>
                <w:rtl w:val="1"/>
                <w:rFonts w:ascii="Vazirmatn" w:hAnsi="Vazirmatn" w:cs="Vazirmatn"/>
                <w:szCs w:val="18"/>
              </w:rPr>
              <w:t>cpu-tuning.patch، patch_moe.py، prefill-final/prefill-final.patch</w:t>
            </w:r>
          </w:p>
        </w:tc>
        <w:tc>
          <w:tcPr>
            <w:tcW w:type="dxa" w:w="5613"/>
          </w:tcPr>
          <w:p>
            <w:pPr>
              <w:jc w:val="center"/>
            </w:pPr>
            <w:r>
              <w:rPr>
                <w:sz w:val="18"/>
                <w:rtl w:val="1"/>
                <w:rFonts w:ascii="Vazirmatn" w:hAnsi="Vazirmatn" w:cs="Vazirmatn"/>
                <w:szCs w:val="18"/>
              </w:rPr>
              <w:t>پچ‌های سورس نسبت به مبنا</w:t>
            </w:r>
          </w:p>
        </w:tc>
      </w:tr>
      <w:tr>
        <w:tc>
          <w:tcPr>
            <w:tcW w:type="dxa" w:w="3855"/>
            <w:shd w:val="clear" w:fill="EEF3F9"/>
          </w:tcPr>
          <w:p>
            <w:pPr>
              <w:jc w:val="center"/>
            </w:pPr>
            <w:r>
              <w:rPr>
                <w:sz w:val="18"/>
                <w:rtl w:val="1"/>
                <w:rFonts w:ascii="Vazirmatn" w:hAnsi="Vazirmatn" w:cs="Vazirmatn"/>
                <w:szCs w:val="18"/>
              </w:rPr>
              <w:t>test_*.cpp (amx، concat، rows، gate، prefill)</w:t>
            </w:r>
          </w:p>
        </w:tc>
        <w:tc>
          <w:tcPr>
            <w:tcW w:type="dxa" w:w="5613"/>
            <w:shd w:val="clear" w:fill="EEF3F9"/>
          </w:tcPr>
          <w:p>
            <w:pPr>
              <w:jc w:val="center"/>
            </w:pPr>
            <w:r>
              <w:rPr>
                <w:sz w:val="18"/>
                <w:rtl w:val="1"/>
                <w:rFonts w:ascii="Vazirmatn" w:hAnsi="Vazirmatn" w:cs="Vazirmatn"/>
                <w:szCs w:val="18"/>
              </w:rPr>
              <w:t>سورس تست‌های عددی بایت‌دقیق</w:t>
            </w:r>
          </w:p>
        </w:tc>
      </w:tr>
      <w:tr>
        <w:tc>
          <w:tcPr>
            <w:tcW w:type="dxa" w:w="3855"/>
          </w:tcPr>
          <w:p>
            <w:pPr>
              <w:jc w:val="center"/>
            </w:pPr>
            <w:r>
              <w:rPr>
                <w:sz w:val="18"/>
                <w:rtl w:val="1"/>
                <w:rFonts w:ascii="Vazirmatn" w:hAnsi="Vazirmatn" w:cs="Vazirmatn"/>
                <w:szCs w:val="18"/>
              </w:rPr>
              <w:t>real-*.jsonl و prefill-final/real-*.jsonl</w:t>
            </w:r>
          </w:p>
        </w:tc>
        <w:tc>
          <w:tcPr>
            <w:tcW w:type="dxa" w:w="5613"/>
          </w:tcPr>
          <w:p>
            <w:pPr>
              <w:jc w:val="center"/>
            </w:pPr>
            <w:r>
              <w:rPr>
                <w:sz w:val="18"/>
                <w:rtl w:val="1"/>
                <w:rFonts w:ascii="Vazirmatn" w:hAnsi="Vazirmatn" w:cs="Vazirmatn"/>
                <w:szCs w:val="18"/>
              </w:rPr>
              <w:t>نتایج خام پرامپت واقعی هر مرحله</w:t>
            </w:r>
          </w:p>
        </w:tc>
      </w:tr>
      <w:tr>
        <w:tc>
          <w:tcPr>
            <w:tcW w:type="dxa" w:w="3855"/>
            <w:shd w:val="clear" w:fill="EEF3F9"/>
          </w:tcPr>
          <w:p>
            <w:pPr>
              <w:jc w:val="center"/>
            </w:pPr>
            <w:r>
              <w:rPr>
                <w:sz w:val="18"/>
                <w:rtl w:val="1"/>
                <w:rFonts w:ascii="Vazirmatn" w:hAnsi="Vazirmatn" w:cs="Vazirmatn"/>
                <w:szCs w:val="18"/>
              </w:rPr>
              <w:t>test-ui/ (server.py + dist/)</w:t>
            </w:r>
          </w:p>
        </w:tc>
        <w:tc>
          <w:tcPr>
            <w:tcW w:type="dxa" w:w="5613"/>
            <w:shd w:val="clear" w:fill="EEF3F9"/>
          </w:tcPr>
          <w:p>
            <w:pPr>
              <w:jc w:val="center"/>
            </w:pPr>
            <w:r>
              <w:rPr>
                <w:sz w:val="18"/>
                <w:rtl w:val="1"/>
                <w:rFonts w:ascii="Vazirmatn" w:hAnsi="Vazirmatn" w:cs="Vazirmatn"/>
                <w:szCs w:val="18"/>
              </w:rPr>
              <w:t>سورس رابط کاربری — مستقر روی g11 در ~/glm-test-ui</w:t>
            </w:r>
          </w:p>
        </w:tc>
      </w:tr>
    </w:tbl>
    <w:p>
      <w:pPr>
        <w:pStyle w:val="Heading2"/>
        <w:bidi w:val="1"/>
        <w:jc w:val="right"/>
      </w:pPr>
      <w:r>
        <w:rPr>
          <w:b/>
          <w:color w:val="2273B8"/>
          <w:sz w:val="26"/>
          <w:rtl w:val="1"/>
          <w:rFonts w:ascii="Vazirmatn" w:hAnsi="Vazirmatn" w:cs="Vazirmatn"/>
          <w:szCs w:val="26"/>
          <w:bCs w:val="1"/>
        </w:rPr>
        <w:t>سابقهٔ گیت این مخزن محلی</w:t>
      </w:r>
    </w:p>
    <w:tbl>
      <w:tblPr>
        <w:tblStyle w:val="TableGrid"/>
        <w:tblW w:type="auto" w:w="0"/>
        <w:jc w:val="center"/>
        <w:tblLook w:firstColumn="1" w:firstRow="1" w:lastColumn="0" w:lastRow="0" w:noHBand="0" w:noVBand="1" w:val="04A0"/>
        <w:bidiVisual/>
      </w:tblPr>
      <w:tblGrid>
        <w:gridCol w:w="4819"/>
        <w:gridCol w:w="4819"/>
      </w:tblGrid>
      <w:tr>
        <w:tc>
          <w:tcPr>
            <w:tcW w:type="dxa" w:w="1701"/>
            <w:shd w:val="clear" w:fill="1F4E79"/>
          </w:tcPr>
          <w:p>
            <w:pPr>
              <w:jc w:val="center"/>
            </w:pPr>
            <w:r>
              <w:rPr>
                <w:b/>
                <w:color w:val="FFFFFF"/>
                <w:sz w:val="19"/>
                <w:rtl w:val="1"/>
                <w:rFonts w:ascii="Vazirmatn" w:hAnsi="Vazirmatn" w:cs="Vazirmatn"/>
                <w:szCs w:val="19"/>
                <w:bCs w:val="1"/>
              </w:rPr>
              <w:t>کامیت</w:t>
            </w:r>
          </w:p>
        </w:tc>
        <w:tc>
          <w:tcPr>
            <w:tcW w:type="dxa" w:w="7767"/>
            <w:shd w:val="clear" w:fill="1F4E79"/>
          </w:tcPr>
          <w:p>
            <w:pPr>
              <w:jc w:val="center"/>
            </w:pPr>
            <w:r>
              <w:rPr>
                <w:b/>
                <w:color w:val="FFFFFF"/>
                <w:sz w:val="19"/>
                <w:rtl w:val="1"/>
                <w:rFonts w:ascii="Vazirmatn" w:hAnsi="Vazirmatn" w:cs="Vazirmatn"/>
                <w:szCs w:val="19"/>
                <w:bCs w:val="1"/>
              </w:rPr>
              <w:t>موضوع</w:t>
            </w:r>
          </w:p>
        </w:tc>
      </w:tr>
      <w:tr>
        <w:tc>
          <w:tcPr>
            <w:tcW w:type="dxa" w:w="1701"/>
          </w:tcPr>
          <w:p>
            <w:pPr>
              <w:jc w:val="center"/>
            </w:pPr>
            <w:r>
              <w:rPr>
                <w:rFonts w:ascii="Vazirmatn" w:hAnsi="Vazirmatn"/>
                <w:sz w:val="19"/>
              </w:rPr>
              <w:t>512e5a8</w:t>
            </w:r>
          </w:p>
        </w:tc>
        <w:tc>
          <w:tcPr>
            <w:tcW w:type="dxa" w:w="7767"/>
          </w:tcPr>
          <w:p>
            <w:pPr>
              <w:jc w:val="center"/>
            </w:pPr>
            <w:r>
              <w:rPr>
                <w:sz w:val="19"/>
                <w:rtl w:val="1"/>
                <w:rFonts w:ascii="Vazirmatn" w:hAnsi="Vazirmatn" w:cs="Vazirmatn"/>
                <w:szCs w:val="19"/>
              </w:rPr>
              <w:t>ایجاد مخزن: ورک‌اسپیس tuning، بنچمارک‌ها و UI</w:t>
            </w:r>
          </w:p>
        </w:tc>
      </w:tr>
      <w:tr>
        <w:tc>
          <w:tcPr>
            <w:tcW w:type="dxa" w:w="1701"/>
            <w:shd w:val="clear" w:fill="EEF3F9"/>
          </w:tcPr>
          <w:p>
            <w:pPr>
              <w:jc w:val="center"/>
            </w:pPr>
            <w:r>
              <w:rPr>
                <w:rFonts w:ascii="Vazirmatn" w:hAnsi="Vazirmatn"/>
                <w:sz w:val="19"/>
              </w:rPr>
              <w:t>703844c</w:t>
            </w:r>
          </w:p>
        </w:tc>
        <w:tc>
          <w:tcPr>
            <w:tcW w:type="dxa" w:w="7767"/>
            <w:shd w:val="clear" w:fill="EEF3F9"/>
          </w:tcPr>
          <w:p>
            <w:pPr>
              <w:jc w:val="center"/>
            </w:pPr>
            <w:r>
              <w:rPr>
                <w:sz w:val="19"/>
                <w:rtl w:val="1"/>
                <w:rFonts w:ascii="Vazirmatn" w:hAnsi="Vazirmatn" w:cs="Vazirmatn"/>
                <w:szCs w:val="19"/>
              </w:rPr>
              <w:t>تکمیل UI: استریم، تفکر مدل، متریک MTP</w:t>
            </w:r>
          </w:p>
        </w:tc>
      </w:tr>
      <w:tr>
        <w:tc>
          <w:tcPr>
            <w:tcW w:type="dxa" w:w="1701"/>
          </w:tcPr>
          <w:p>
            <w:pPr>
              <w:jc w:val="center"/>
            </w:pPr>
            <w:r>
              <w:rPr>
                <w:rFonts w:ascii="Vazirmatn" w:hAnsi="Vazirmatn"/>
                <w:sz w:val="19"/>
              </w:rPr>
              <w:t>88c9c5c</w:t>
            </w:r>
          </w:p>
        </w:tc>
        <w:tc>
          <w:tcPr>
            <w:tcW w:type="dxa" w:w="7767"/>
          </w:tcPr>
          <w:p>
            <w:pPr>
              <w:jc w:val="center"/>
            </w:pPr>
            <w:r>
              <w:rPr>
                <w:sz w:val="19"/>
                <w:rtl w:val="1"/>
                <w:rFonts w:ascii="Vazirmatn" w:hAnsi="Vazirmatn" w:cs="Vazirmatn"/>
                <w:szCs w:val="19"/>
              </w:rPr>
              <w:t>ablation زندهٔ فلگ‌های prefill</w:t>
            </w:r>
          </w:p>
        </w:tc>
      </w:tr>
      <w:tr>
        <w:tc>
          <w:tcPr>
            <w:tcW w:type="dxa" w:w="1701"/>
            <w:shd w:val="clear" w:fill="EEF3F9"/>
          </w:tcPr>
          <w:p>
            <w:pPr>
              <w:jc w:val="center"/>
            </w:pPr>
            <w:r>
              <w:rPr>
                <w:rFonts w:ascii="Vazirmatn" w:hAnsi="Vazirmatn"/>
                <w:sz w:val="19"/>
              </w:rPr>
              <w:t>4c038df</w:t>
            </w:r>
          </w:p>
        </w:tc>
        <w:tc>
          <w:tcPr>
            <w:tcW w:type="dxa" w:w="7767"/>
            <w:shd w:val="clear" w:fill="EEF3F9"/>
          </w:tcPr>
          <w:p>
            <w:pPr>
              <w:jc w:val="center"/>
            </w:pPr>
            <w:r>
              <w:rPr>
                <w:sz w:val="19"/>
                <w:rtl w:val="1"/>
                <w:rFonts w:ascii="Vazirmatn" w:hAnsi="Vazirmatn" w:cs="Vazirmatn"/>
                <w:szCs w:val="19"/>
              </w:rPr>
              <w:t>کش پرامپت روی سرور آزمایشی + حالت حافظهٔ UI</w:t>
            </w:r>
          </w:p>
        </w:tc>
      </w:tr>
      <w:tr>
        <w:tc>
          <w:tcPr>
            <w:tcW w:type="dxa" w:w="1701"/>
          </w:tcPr>
          <w:p>
            <w:pPr>
              <w:jc w:val="center"/>
            </w:pPr>
            <w:r>
              <w:rPr>
                <w:rFonts w:ascii="Vazirmatn" w:hAnsi="Vazirmatn"/>
                <w:sz w:val="19"/>
              </w:rPr>
              <w:t>2a7eb8a</w:t>
            </w:r>
          </w:p>
        </w:tc>
        <w:tc>
          <w:tcPr>
            <w:tcW w:type="dxa" w:w="7767"/>
          </w:tcPr>
          <w:p>
            <w:pPr>
              <w:jc w:val="center"/>
            </w:pPr>
            <w:r>
              <w:rPr>
                <w:sz w:val="19"/>
                <w:rtl w:val="1"/>
                <w:rFonts w:ascii="Vazirmatn" w:hAnsi="Vazirmatn" w:cs="Vazirmatn"/>
                <w:szCs w:val="19"/>
              </w:rPr>
              <w:t>خروجی بلند (۱۰۰K) و کانتکست ۵۱۲K</w:t>
            </w:r>
          </w:p>
        </w:tc>
      </w:tr>
    </w:tbl>
    <w:p>
      <w:pPr>
        <w:bidi w:val="1"/>
        <w:spacing w:after="120" w:before="0" w:line="300" w:lineRule="auto"/>
        <w:jc w:val="both"/>
      </w:pPr>
      <w:r>
        <w:rPr>
          <w:color w:val="555F6B"/>
          <w:sz w:val="18"/>
          <w:rtl w:val="1"/>
          <w:rFonts w:ascii="Vazirmatn" w:hAnsi="Vazirmatn" w:cs="Vazirmatn"/>
          <w:szCs w:val="18"/>
        </w:rPr>
        <w:t>منبع دیاگرام‌ها: نسخهٔ HTML هر چهار شکل mermaid در پوشهٔ report/mermaid-src/ نگهداری می‌شود و با headless Chrome رندر شده‌اند.</w:t>
      </w:r>
    </w:p>
    <w:sectPr w:rsidR="00FC693F" w:rsidRPr="0006063C" w:rsidSect="00034616">
      <w:footerReference w:type="default" r:id="rId9"/>
      <w:pgSz w:w="11906" w:h="16838"/>
      <w:pgMar w:top="1134"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r>
      <w:rPr>
        <w:color w:val="555F6B"/>
        <w:sz w:val="17"/>
        <w:rtl w:val="1"/>
        <w:rFonts w:ascii="Vazirmatn" w:hAnsi="Vazirmatn" w:cs="Vazirmatn"/>
        <w:szCs w:val="17"/>
      </w:rPr>
      <w:t xml:space="preserve">  |  گزارش بهینه‌سازی CPU — GLM-5.3-Flash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color w:val="212B36"/>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1F4E79"/>
      <w:sz w:val="32"/>
      <w:szCs w:val="28"/>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273B8"/>
      <w:sz w:val="26"/>
      <w:szCs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8A63"/>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