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CC" w:rsidRPr="00C97FCC" w:rsidRDefault="00AC1521" w:rsidP="00C97FCC">
      <w:pPr>
        <w:pStyle w:val="NoSpacing"/>
        <w:rPr>
          <w:rtl/>
        </w:rPr>
      </w:pPr>
      <w:r>
        <w:rPr>
          <w:rFonts w:hint="cs"/>
          <w:rtl/>
        </w:rPr>
        <w:t>ادعانامه</w:t>
      </w:r>
    </w:p>
    <w:p w:rsidR="00943898" w:rsidRPr="00AC1521" w:rsidRDefault="00AC1521" w:rsidP="00C97FCC">
      <w:pPr>
        <w:pStyle w:val="Heading1"/>
        <w:rPr>
          <w:rFonts w:eastAsia="Arial"/>
          <w:b/>
          <w:bCs w:val="0"/>
          <w:rtl/>
        </w:rPr>
      </w:pPr>
      <w:r w:rsidRPr="00AC1521">
        <w:rPr>
          <w:rFonts w:eastAsia="Arial" w:hint="cs"/>
          <w:b/>
          <w:bCs w:val="0"/>
          <w:rtl/>
        </w:rPr>
        <w:t>آنچه ادعا می شود:</w:t>
      </w:r>
    </w:p>
    <w:p w:rsidR="003369D6" w:rsidRDefault="005A4828" w:rsidP="003369D6">
      <w:pPr>
        <w:pStyle w:val="ListParagraph"/>
        <w:ind w:left="281" w:firstLine="0"/>
        <w:jc w:val="left"/>
      </w:pPr>
      <w:permStart w:id="1574837612" w:edGrp="everyone"/>
      <w:r>
        <w:rPr>
          <w:rFonts w:hint="cs"/>
          <w:rtl/>
        </w:rPr>
        <w:t xml:space="preserve"> </w:t>
      </w:r>
    </w:p>
    <w:p w:rsidR="003369D6" w:rsidRDefault="003369D6" w:rsidP="00100A56">
      <w:pPr>
        <w:pStyle w:val="ListParagraph"/>
        <w:numPr>
          <w:ilvl w:val="0"/>
          <w:numId w:val="6"/>
        </w:numPr>
        <w:ind w:left="281" w:hanging="283"/>
        <w:jc w:val="left"/>
      </w:pPr>
    </w:p>
    <w:p w:rsidR="009614DC" w:rsidRDefault="005A4828" w:rsidP="003369D6">
      <w:pPr>
        <w:pStyle w:val="ListParagraph"/>
        <w:ind w:left="281" w:firstLine="0"/>
        <w:jc w:val="left"/>
        <w:rPr>
          <w:rFonts w:hint="cs"/>
        </w:rPr>
      </w:pPr>
      <w:r>
        <w:rPr>
          <w:rFonts w:hint="cs"/>
          <w:rtl/>
        </w:rPr>
        <w:t>ادعا می شود اختراع کنونی رباتی استکه با هدف تمیزکاری پنل های خورشیدی ساخته شده است.</w:t>
      </w:r>
    </w:p>
    <w:p w:rsidR="005A4828" w:rsidRDefault="005A4828" w:rsidP="00925743">
      <w:pPr>
        <w:pStyle w:val="ListParagraph"/>
        <w:ind w:left="281" w:firstLine="0"/>
        <w:jc w:val="left"/>
        <w:rPr>
          <w:rtl/>
        </w:rPr>
      </w:pPr>
      <w:r>
        <w:rPr>
          <w:rFonts w:hint="cs"/>
          <w:rtl/>
        </w:rPr>
        <w:t>ربات اخیر</w:t>
      </w:r>
      <w:r w:rsidR="00925743">
        <w:rPr>
          <w:rFonts w:hint="cs"/>
          <w:rtl/>
        </w:rPr>
        <w:t xml:space="preserve"> رباتی شامل 2 محور حرکتی و 2موتور </w:t>
      </w:r>
      <w:r w:rsidR="00925743">
        <w:t>dc</w:t>
      </w:r>
      <w:r w:rsidR="00925743">
        <w:rPr>
          <w:rFonts w:hint="cs"/>
          <w:rtl/>
        </w:rPr>
        <w:t xml:space="preserve"> است. محور چرخشی جهت تمیزکاری و محور انتقالی جهت جابجایی روی سطح پنل است. این ربات </w:t>
      </w:r>
      <w:r>
        <w:rPr>
          <w:rFonts w:hint="cs"/>
          <w:rtl/>
        </w:rPr>
        <w:t>شامل 3 بخش کلی است :</w:t>
      </w:r>
    </w:p>
    <w:p w:rsidR="005A4828" w:rsidRDefault="005A4828" w:rsidP="005A4828">
      <w:pPr>
        <w:pStyle w:val="ListParagraph"/>
        <w:ind w:left="281"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الف- بخش تمیزکاری </w:t>
      </w:r>
    </w:p>
    <w:p w:rsidR="005A4828" w:rsidRDefault="005A4828" w:rsidP="005A4828">
      <w:pPr>
        <w:pStyle w:val="ListParagraph"/>
        <w:ind w:left="281" w:firstLine="0"/>
        <w:jc w:val="left"/>
        <w:rPr>
          <w:rFonts w:hint="cs"/>
          <w:rtl/>
        </w:rPr>
      </w:pPr>
      <w:r>
        <w:rPr>
          <w:rFonts w:hint="cs"/>
          <w:rtl/>
        </w:rPr>
        <w:t>بخش تمیزکاری مسئولیت تمیزکاری گرد و غبار به صورت بهینه و جمع آوری آن از روی سطح پنل ها را بر عهده دارد.</w:t>
      </w:r>
    </w:p>
    <w:p w:rsidR="005A4828" w:rsidRDefault="005A4828" w:rsidP="005A4828">
      <w:pPr>
        <w:pStyle w:val="ListParagraph"/>
        <w:ind w:left="281" w:firstLine="0"/>
        <w:jc w:val="left"/>
        <w:rPr>
          <w:rFonts w:hint="cs"/>
          <w:rtl/>
        </w:rPr>
      </w:pPr>
      <w:r>
        <w:rPr>
          <w:rFonts w:hint="cs"/>
          <w:rtl/>
        </w:rPr>
        <w:t>این بخش شامل سه زیربخش برس، تمیزکننده برس و دمنده می شود.</w:t>
      </w:r>
    </w:p>
    <w:p w:rsidR="005A4828" w:rsidRDefault="005A4828" w:rsidP="00037561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>الف-</w:t>
      </w:r>
      <w:r w:rsidR="00037561">
        <w:rPr>
          <w:rFonts w:hint="cs"/>
          <w:rtl/>
        </w:rPr>
        <w:t>1- برس</w:t>
      </w:r>
      <w:r>
        <w:rPr>
          <w:rFonts w:hint="cs"/>
          <w:rtl/>
        </w:rPr>
        <w:t>: برس این ربات به گونه ایی طراحی شده تا بتوان پارامتر ضریب عملکرد تمیزکاری به وزن را بهینه کرد. برای این منظور بدنه برس به صورت دوار و استوانه ایی و موهای این برس به گونه ایی مارپیچی طراحی شده تا علاوه بر توانایی تمیزکاری مطلوب، از میزان وزن آن نیز بکاهد.</w:t>
      </w:r>
      <w:r w:rsidR="00925743">
        <w:rPr>
          <w:rFonts w:hint="cs"/>
          <w:rtl/>
        </w:rPr>
        <w:t xml:space="preserve"> هدایت این برس نیز توسط موتور </w:t>
      </w:r>
      <w:r w:rsidR="00925743">
        <w:t>DC</w:t>
      </w:r>
      <w:r w:rsidR="00925743">
        <w:rPr>
          <w:rFonts w:hint="cs"/>
          <w:rtl/>
        </w:rPr>
        <w:t xml:space="preserve"> (مجزا با بخش انتقال) انجام می شود.</w:t>
      </w:r>
    </w:p>
    <w:p w:rsidR="005A4828" w:rsidRDefault="005A4828" w:rsidP="00037561">
      <w:pPr>
        <w:pStyle w:val="ListParagraph"/>
        <w:ind w:firstLine="0"/>
        <w:jc w:val="left"/>
        <w:rPr>
          <w:rFonts w:hint="cs"/>
          <w:rtl/>
        </w:rPr>
      </w:pPr>
      <w:r w:rsidRPr="005A4828">
        <w:rPr>
          <w:rtl/>
        </w:rPr>
        <w:t>الف-</w:t>
      </w:r>
      <w:r>
        <w:rPr>
          <w:rFonts w:hint="cs"/>
          <w:rtl/>
        </w:rPr>
        <w:t>2</w:t>
      </w:r>
      <w:r w:rsidRPr="005A4828">
        <w:rPr>
          <w:rtl/>
        </w:rPr>
        <w:t>-</w:t>
      </w:r>
      <w:r>
        <w:rPr>
          <w:rFonts w:hint="cs"/>
          <w:rtl/>
        </w:rPr>
        <w:t xml:space="preserve"> تمیزکننده برس: </w:t>
      </w:r>
      <w:r w:rsidR="00037561">
        <w:rPr>
          <w:rFonts w:hint="cs"/>
          <w:rtl/>
        </w:rPr>
        <w:t>معمولا برس در این ربات ها در دفعات بالای تمیزکاری با جذب گرد و غبار بازدهی اولیه خود را از دست می دهد. بدین منظور تمیزکننده فلزی طراحی شد تا در هر دور چرخش برس گرد و غبار آن را بزداید و درون کیسه های قابل تعویض خود جمع کند.</w:t>
      </w:r>
    </w:p>
    <w:p w:rsidR="00037561" w:rsidRDefault="00037561" w:rsidP="00037561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>الف-3- دمنده: پس از جمع آوری گرد و غبار در انتهای ردیف پنل ها خورشیدی ربات با استفاده از دمنده گرد و غبار جمع آوری شده را به درون کیسه های تعبیه شده در انتهای ردیف ها می ریزد و از پخش آن در هوای اطراف جلوگیری می کند.</w:t>
      </w:r>
    </w:p>
    <w:p w:rsidR="00037561" w:rsidRDefault="00037561" w:rsidP="00037561">
      <w:pPr>
        <w:pStyle w:val="ListParagraph"/>
        <w:ind w:left="281" w:firstLine="0"/>
        <w:jc w:val="left"/>
        <w:rPr>
          <w:rtl/>
        </w:rPr>
      </w:pPr>
      <w:r>
        <w:rPr>
          <w:rFonts w:hint="cs"/>
          <w:rtl/>
        </w:rPr>
        <w:t>ب</w:t>
      </w:r>
      <w:r>
        <w:rPr>
          <w:rFonts w:hint="cs"/>
          <w:rtl/>
        </w:rPr>
        <w:t xml:space="preserve">- بخش </w:t>
      </w:r>
      <w:r>
        <w:rPr>
          <w:rFonts w:hint="cs"/>
          <w:rtl/>
        </w:rPr>
        <w:t>انتقال(مکانیکی)</w:t>
      </w:r>
    </w:p>
    <w:p w:rsidR="00037561" w:rsidRDefault="00037561" w:rsidP="00925743">
      <w:pPr>
        <w:pStyle w:val="ListParagraph"/>
        <w:ind w:firstLine="0"/>
        <w:jc w:val="left"/>
        <w:rPr>
          <w:rtl/>
        </w:rPr>
      </w:pPr>
      <w:r>
        <w:rPr>
          <w:rFonts w:hint="cs"/>
          <w:rtl/>
        </w:rPr>
        <w:t>ب-1 بدنه این ربات از دیواره هایی به جنس های آلومینیوم و پلکسی گلاس تشکیل شده است تا علاوه بر کاهش وزن و حفظ است</w:t>
      </w:r>
      <w:r w:rsidR="00925743">
        <w:rPr>
          <w:rFonts w:hint="cs"/>
          <w:rtl/>
        </w:rPr>
        <w:t>ح</w:t>
      </w:r>
      <w:r>
        <w:rPr>
          <w:rFonts w:hint="cs"/>
          <w:rtl/>
        </w:rPr>
        <w:t>کام، هدایت جریان الکتریسیته در حوادث ناگهانی نیز تحت کنترل باشد.</w:t>
      </w:r>
      <w:r>
        <w:rPr>
          <w:rFonts w:hint="cs"/>
          <w:rtl/>
        </w:rPr>
        <w:t xml:space="preserve"> </w:t>
      </w:r>
    </w:p>
    <w:p w:rsidR="00037561" w:rsidRDefault="00037561" w:rsidP="00925743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ب-2 حرکت انتقالی ربات روی سطح توسط چرخ ها، محور ها، کوپلینگ و موتور </w:t>
      </w:r>
      <w:r>
        <w:t>DC</w:t>
      </w:r>
      <w:r>
        <w:rPr>
          <w:rFonts w:hint="cs"/>
          <w:rtl/>
        </w:rPr>
        <w:t xml:space="preserve"> تامین می شود.</w:t>
      </w:r>
    </w:p>
    <w:p w:rsidR="00037561" w:rsidRDefault="00037561" w:rsidP="00925743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>ب-3 این ربات برای جلوگیری از لغزش در هنگام حرکت روی پنل ها از 3 چرخ هرزگرد عمود بر حرکت ربات استفاده می کند.</w:t>
      </w:r>
    </w:p>
    <w:p w:rsidR="00925743" w:rsidRDefault="00925743" w:rsidP="00925743">
      <w:pPr>
        <w:pStyle w:val="ListParagraph"/>
        <w:ind w:left="281" w:firstLine="0"/>
        <w:jc w:val="left"/>
        <w:rPr>
          <w:rtl/>
        </w:rPr>
      </w:pPr>
      <w:r>
        <w:rPr>
          <w:rFonts w:hint="cs"/>
          <w:rtl/>
        </w:rPr>
        <w:t>ج</w:t>
      </w:r>
      <w:r>
        <w:rPr>
          <w:rFonts w:hint="cs"/>
          <w:rtl/>
        </w:rPr>
        <w:t xml:space="preserve">- بخش </w:t>
      </w:r>
      <w:r>
        <w:rPr>
          <w:rFonts w:hint="cs"/>
          <w:rtl/>
        </w:rPr>
        <w:t xml:space="preserve">کنترلی </w:t>
      </w:r>
    </w:p>
    <w:p w:rsidR="00925743" w:rsidRDefault="00925743" w:rsidP="00925743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>ب-1</w:t>
      </w:r>
      <w:r>
        <w:rPr>
          <w:rFonts w:hint="cs"/>
          <w:rtl/>
        </w:rPr>
        <w:t xml:space="preserve"> کنترل این ربات توسط کنترلر آردوینو و درایور </w:t>
      </w:r>
      <w:r>
        <w:t>L298N</w:t>
      </w:r>
      <w:r>
        <w:rPr>
          <w:rFonts w:hint="cs"/>
          <w:rtl/>
        </w:rPr>
        <w:t xml:space="preserve"> انجام می شود.</w:t>
      </w:r>
    </w:p>
    <w:p w:rsidR="00925743" w:rsidRDefault="00925743" w:rsidP="00925743">
      <w:pPr>
        <w:pStyle w:val="ListParagraph"/>
        <w:ind w:firstLine="0"/>
        <w:jc w:val="left"/>
        <w:rPr>
          <w:rFonts w:hint="cs"/>
          <w:rtl/>
        </w:rPr>
      </w:pPr>
      <w:r w:rsidRPr="00925743">
        <w:rPr>
          <w:rtl/>
        </w:rPr>
        <w:t>ب-</w:t>
      </w:r>
      <w:r>
        <w:rPr>
          <w:rFonts w:hint="cs"/>
          <w:rtl/>
        </w:rPr>
        <w:t>2</w:t>
      </w:r>
      <w:r w:rsidRPr="00925743">
        <w:rPr>
          <w:rtl/>
        </w:rPr>
        <w:t xml:space="preserve"> </w:t>
      </w:r>
      <w:r>
        <w:rPr>
          <w:rFonts w:hint="cs"/>
          <w:rtl/>
        </w:rPr>
        <w:t>سه باتری سری 3.7 ولتی و ظرفیت 2000 میلی امپر ساعت تغذیه ربات را برعهده دارد.</w:t>
      </w:r>
    </w:p>
    <w:p w:rsidR="00925743" w:rsidRDefault="00925743" w:rsidP="00925743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>ب-3 پنل خورشیدی مجزای ربات روی قسمت فوقانی (پلکسی گلاس) تکمیل کننده حلقه سیستم خودکار بوده و وظیفه شارژ باتری را بر عهده دارد.</w:t>
      </w:r>
    </w:p>
    <w:p w:rsidR="00925743" w:rsidRDefault="00925743" w:rsidP="00925743">
      <w:pPr>
        <w:pStyle w:val="ListParagraph"/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ب-4 سنسور های اواتراسونیک </w:t>
      </w:r>
      <w:r>
        <w:t>SR04</w:t>
      </w:r>
      <w:r>
        <w:rPr>
          <w:rFonts w:hint="cs"/>
          <w:rtl/>
        </w:rPr>
        <w:t xml:space="preserve"> از سقوط ربات از طرفین پنل های خورشیدی جلوگیری می کنند.</w:t>
      </w:r>
    </w:p>
    <w:p w:rsidR="00925743" w:rsidRDefault="00925743" w:rsidP="00925743">
      <w:pPr>
        <w:pStyle w:val="ListParagraph"/>
        <w:ind w:firstLine="0"/>
        <w:jc w:val="left"/>
        <w:rPr>
          <w:rFonts w:hint="cs"/>
          <w:rtl/>
        </w:rPr>
      </w:pPr>
    </w:p>
    <w:p w:rsidR="00BF0E38" w:rsidRDefault="00BF0E38" w:rsidP="00037561">
      <w:pPr>
        <w:pStyle w:val="ListParagraph"/>
        <w:ind w:left="281" w:firstLine="0"/>
        <w:jc w:val="left"/>
        <w:rPr>
          <w:rFonts w:hint="cs"/>
          <w:rtl/>
        </w:rPr>
      </w:pPr>
    </w:p>
    <w:p w:rsidR="00037561" w:rsidRPr="005A4828" w:rsidRDefault="00037561" w:rsidP="00037561">
      <w:pPr>
        <w:pStyle w:val="ListParagraph"/>
        <w:ind w:left="281" w:firstLine="0"/>
        <w:jc w:val="left"/>
      </w:pPr>
    </w:p>
    <w:p w:rsidR="00100A56" w:rsidRDefault="00BF0E38" w:rsidP="00BF0E38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 xml:space="preserve"> </w:t>
      </w:r>
      <w:r w:rsidRPr="00BF0E38">
        <w:rPr>
          <w:rtl/>
        </w:rPr>
        <w:t>بنابر ادعا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شماره 1 در ا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ن</w:t>
      </w:r>
      <w:r w:rsidRPr="00BF0E38">
        <w:rPr>
          <w:rtl/>
        </w:rPr>
        <w:t xml:space="preserve"> ربات </w:t>
      </w:r>
      <w:r>
        <w:rPr>
          <w:rFonts w:hint="cs"/>
          <w:rtl/>
        </w:rPr>
        <w:t>با استفاده از ترکیب بدنه پلکسی گلاس و آلومینیوم، نسبت استحکام به وزن ربات نسبت به اختراعات پیشین بهینه شده است.</w:t>
      </w:r>
    </w:p>
    <w:p w:rsidR="00BF0E38" w:rsidRDefault="00BF0E38" w:rsidP="00BF0E38">
      <w:pPr>
        <w:pStyle w:val="ListParagraph"/>
        <w:numPr>
          <w:ilvl w:val="0"/>
          <w:numId w:val="6"/>
        </w:numPr>
        <w:jc w:val="left"/>
      </w:pPr>
      <w:r>
        <w:rPr>
          <w:rtl/>
        </w:rPr>
        <w:t>بنابر ادعا</w:t>
      </w:r>
      <w:r>
        <w:rPr>
          <w:rFonts w:hint="cs"/>
          <w:rtl/>
        </w:rPr>
        <w:t>ی</w:t>
      </w:r>
      <w:r>
        <w:rPr>
          <w:rtl/>
        </w:rPr>
        <w:t xml:space="preserve"> شماره 1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ربات با استفاده از </w:t>
      </w:r>
      <w:r>
        <w:rPr>
          <w:rFonts w:hint="cs"/>
          <w:rtl/>
        </w:rPr>
        <w:t>تمیزکننده برس، عمر و ضریب عملکرد تمیزکاری برس افزایش می یابد.</w:t>
      </w:r>
    </w:p>
    <w:p w:rsidR="00BF0E38" w:rsidRDefault="00BF0E38" w:rsidP="00BF0E38">
      <w:pPr>
        <w:pStyle w:val="ListParagraph"/>
        <w:numPr>
          <w:ilvl w:val="0"/>
          <w:numId w:val="6"/>
        </w:numPr>
        <w:jc w:val="left"/>
        <w:rPr>
          <w:rFonts w:hint="cs"/>
        </w:rPr>
      </w:pPr>
      <w:r w:rsidRPr="00BF0E38">
        <w:rPr>
          <w:rtl/>
        </w:rPr>
        <w:t>بنابر ادعا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شماره 1 </w:t>
      </w:r>
      <w:r>
        <w:rPr>
          <w:rFonts w:hint="cs"/>
          <w:rtl/>
        </w:rPr>
        <w:t>با استفاده از سیستم ابتکاری باتری و پنل خورشیدی مجزا برای این ربات، نیاز به تامین خارجی انرژی برای این ربات به حداقل رسیده است.</w:t>
      </w:r>
    </w:p>
    <w:p w:rsidR="00BF0E38" w:rsidRDefault="001C3482" w:rsidP="001C3482">
      <w:pPr>
        <w:pStyle w:val="ListParagraph"/>
        <w:numPr>
          <w:ilvl w:val="0"/>
          <w:numId w:val="6"/>
        </w:numPr>
        <w:jc w:val="left"/>
      </w:pPr>
      <w:r w:rsidRPr="001C3482">
        <w:rPr>
          <w:rtl/>
        </w:rPr>
        <w:t>بنابر ادعا</w:t>
      </w:r>
      <w:r w:rsidRPr="001C3482">
        <w:rPr>
          <w:rFonts w:hint="cs"/>
          <w:rtl/>
        </w:rPr>
        <w:t>ی</w:t>
      </w:r>
      <w:r w:rsidRPr="001C3482">
        <w:rPr>
          <w:rtl/>
        </w:rPr>
        <w:t xml:space="preserve"> شماره 1 </w:t>
      </w:r>
      <w:r w:rsidR="00BF0E38">
        <w:rPr>
          <w:rFonts w:hint="cs"/>
          <w:rtl/>
        </w:rPr>
        <w:t>استفاده از چرخ های هرزگرد در بدنه کناری ربات از لغزش ربات در جهت عمود بر مسیر حرکت جلوگیری می کند.</w:t>
      </w:r>
    </w:p>
    <w:p w:rsidR="001C3482" w:rsidRDefault="001C3482" w:rsidP="003369D6">
      <w:pPr>
        <w:pStyle w:val="ListParagraph"/>
        <w:numPr>
          <w:ilvl w:val="0"/>
          <w:numId w:val="6"/>
        </w:numPr>
        <w:ind w:left="644" w:hanging="646"/>
        <w:rPr>
          <w:rtl/>
        </w:rPr>
      </w:pPr>
      <w:bookmarkStart w:id="0" w:name="_GoBack"/>
      <w:bookmarkEnd w:id="0"/>
      <w:r w:rsidRPr="001C3482">
        <w:rPr>
          <w:rtl/>
        </w:rPr>
        <w:t>بنابر ادعا</w:t>
      </w:r>
      <w:r w:rsidRPr="001C3482">
        <w:rPr>
          <w:rFonts w:hint="cs"/>
          <w:rtl/>
        </w:rPr>
        <w:t>ی</w:t>
      </w:r>
      <w:r w:rsidRPr="001C3482">
        <w:rPr>
          <w:rtl/>
        </w:rPr>
        <w:t xml:space="preserve"> شماره 1</w:t>
      </w:r>
      <w:r>
        <w:rPr>
          <w:rFonts w:hint="cs"/>
          <w:rtl/>
        </w:rPr>
        <w:t xml:space="preserve"> </w:t>
      </w:r>
      <w:r w:rsidR="00334AC3">
        <w:rPr>
          <w:rFonts w:hint="cs"/>
          <w:rtl/>
        </w:rPr>
        <w:t xml:space="preserve">با استفاده از </w:t>
      </w:r>
      <w:r>
        <w:rPr>
          <w:rFonts w:hint="cs"/>
          <w:rtl/>
        </w:rPr>
        <w:t>سنسورهای اولتراسونیک</w:t>
      </w:r>
      <w:r w:rsidR="00334AC3">
        <w:rPr>
          <w:rFonts w:hint="cs"/>
          <w:rtl/>
        </w:rPr>
        <w:t xml:space="preserve"> ایمنی ربات تامین و</w:t>
      </w:r>
      <w:r>
        <w:rPr>
          <w:rFonts w:hint="cs"/>
          <w:rtl/>
        </w:rPr>
        <w:t xml:space="preserve"> از سقوط ناگهانی از انتهای </w:t>
      </w:r>
      <w:r w:rsidR="00334AC3">
        <w:rPr>
          <w:rFonts w:hint="cs"/>
          <w:rtl/>
        </w:rPr>
        <w:t>پنل های خورشیدی جلوگیری می شود.</w:t>
      </w:r>
    </w:p>
    <w:p w:rsidR="00BF0E38" w:rsidRDefault="00BF0E38" w:rsidP="00BF0E38">
      <w:pPr>
        <w:pStyle w:val="ListParagraph"/>
        <w:numPr>
          <w:ilvl w:val="0"/>
          <w:numId w:val="6"/>
        </w:numPr>
        <w:jc w:val="left"/>
      </w:pPr>
      <w:r w:rsidRPr="00BF0E38">
        <w:rPr>
          <w:rtl/>
        </w:rPr>
        <w:t>ب</w:t>
      </w:r>
      <w:r w:rsidRPr="00BF0E38">
        <w:rPr>
          <w:rtl/>
        </w:rPr>
        <w:t>نابر ادعا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شماره 1 در ا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ن</w:t>
      </w:r>
      <w:r w:rsidRPr="00BF0E38">
        <w:rPr>
          <w:rtl/>
        </w:rPr>
        <w:t xml:space="preserve"> ربات از 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ک</w:t>
      </w:r>
      <w:r w:rsidRPr="00BF0E38">
        <w:rPr>
          <w:rtl/>
        </w:rPr>
        <w:t xml:space="preserve"> برس با طراح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جد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د</w:t>
      </w:r>
      <w:r w:rsidRPr="00BF0E38">
        <w:rPr>
          <w:rtl/>
        </w:rPr>
        <w:t xml:space="preserve"> و حجم و زاو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ه</w:t>
      </w:r>
      <w:r w:rsidRPr="00BF0E38">
        <w:rPr>
          <w:rtl/>
        </w:rPr>
        <w:t xml:space="preserve"> قرارگ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ر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ابداع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موها استفاده شده است که در ع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ن</w:t>
      </w:r>
      <w:r w:rsidRPr="00BF0E38">
        <w:rPr>
          <w:rtl/>
        </w:rPr>
        <w:t xml:space="preserve"> بهبود عملکرد تم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زکار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،</w:t>
      </w:r>
      <w:r w:rsidRPr="00BF0E38">
        <w:rPr>
          <w:rtl/>
        </w:rPr>
        <w:t xml:space="preserve"> از افزا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ش</w:t>
      </w:r>
      <w:r w:rsidRPr="00BF0E38">
        <w:rPr>
          <w:rtl/>
        </w:rPr>
        <w:t xml:space="preserve"> وزن ربات به م</w:t>
      </w:r>
      <w:r w:rsidRPr="00BF0E38">
        <w:rPr>
          <w:rFonts w:hint="cs"/>
          <w:rtl/>
        </w:rPr>
        <w:t>ی</w:t>
      </w:r>
      <w:r w:rsidRPr="00BF0E38">
        <w:rPr>
          <w:rFonts w:hint="eastAsia"/>
          <w:rtl/>
        </w:rPr>
        <w:t>زان</w:t>
      </w:r>
      <w:r w:rsidRPr="00BF0E38">
        <w:rPr>
          <w:rtl/>
        </w:rPr>
        <w:t xml:space="preserve"> قابل توجه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م</w:t>
      </w:r>
      <w:r w:rsidRPr="00BF0E38">
        <w:rPr>
          <w:rFonts w:hint="cs"/>
          <w:rtl/>
        </w:rPr>
        <w:t>ی</w:t>
      </w:r>
      <w:r w:rsidRPr="00BF0E38">
        <w:rPr>
          <w:rtl/>
        </w:rPr>
        <w:t xml:space="preserve"> کاهد.</w:t>
      </w:r>
    </w:p>
    <w:p w:rsidR="001C3482" w:rsidRPr="002707EB" w:rsidRDefault="001C3482" w:rsidP="001C3482">
      <w:pPr>
        <w:pStyle w:val="ListParagraph"/>
        <w:numPr>
          <w:ilvl w:val="0"/>
          <w:numId w:val="6"/>
        </w:numPr>
        <w:jc w:val="left"/>
        <w:rPr>
          <w:rtl/>
        </w:rPr>
      </w:pPr>
      <w:r w:rsidRPr="001C3482">
        <w:rPr>
          <w:rtl/>
        </w:rPr>
        <w:t>بنابر ادعا</w:t>
      </w:r>
      <w:r>
        <w:rPr>
          <w:rFonts w:hint="cs"/>
          <w:rtl/>
        </w:rPr>
        <w:t>ها</w:t>
      </w:r>
      <w:r w:rsidRPr="001C3482">
        <w:rPr>
          <w:rFonts w:hint="cs"/>
          <w:rtl/>
        </w:rPr>
        <w:t>ی</w:t>
      </w:r>
      <w:r w:rsidRPr="001C3482">
        <w:rPr>
          <w:rtl/>
        </w:rPr>
        <w:t xml:space="preserve"> شماره</w:t>
      </w:r>
      <w:r>
        <w:rPr>
          <w:rFonts w:hint="cs"/>
          <w:rtl/>
        </w:rPr>
        <w:t xml:space="preserve"> 7،4،2</w:t>
      </w:r>
      <w:r w:rsidR="001869F7">
        <w:rPr>
          <w:rFonts w:hint="cs"/>
          <w:rtl/>
        </w:rPr>
        <w:t>،</w:t>
      </w:r>
      <w:r>
        <w:rPr>
          <w:rFonts w:hint="cs"/>
          <w:rtl/>
        </w:rPr>
        <w:t>1</w:t>
      </w:r>
      <w:r w:rsidRPr="001C3482">
        <w:rPr>
          <w:rtl/>
        </w:rPr>
        <w:t xml:space="preserve"> </w:t>
      </w:r>
      <w:r>
        <w:rPr>
          <w:rFonts w:hint="cs"/>
          <w:rtl/>
        </w:rPr>
        <w:t>با بهینه سازی وزن، سادگی فرآیند تمیزکاری و تامین خودکار انرژی سیستم از منابع تجدیدپذیر</w:t>
      </w:r>
      <w:r w:rsidR="001869F7">
        <w:rPr>
          <w:rFonts w:hint="cs"/>
          <w:rtl/>
        </w:rPr>
        <w:t>،</w:t>
      </w:r>
      <w:r>
        <w:rPr>
          <w:rFonts w:hint="cs"/>
          <w:rtl/>
        </w:rPr>
        <w:t xml:space="preserve"> هزینه نهایی سیستم به میزان قابل توجهی بهینه سازی شده است.</w:t>
      </w:r>
    </w:p>
    <w:p w:rsidR="00943898" w:rsidRDefault="00943898">
      <w:pPr>
        <w:rPr>
          <w:rtl/>
        </w:rPr>
      </w:pPr>
    </w:p>
    <w:p w:rsidR="00BF0E38" w:rsidRDefault="00BF0E38">
      <w:pPr>
        <w:rPr>
          <w:rtl/>
        </w:rPr>
      </w:pPr>
    </w:p>
    <w:p w:rsidR="00BF0E38" w:rsidRDefault="00BF0E38">
      <w:pPr>
        <w:rPr>
          <w:rtl/>
        </w:rPr>
      </w:pPr>
    </w:p>
    <w:permEnd w:id="1574837612"/>
    <w:p w:rsidR="00BF0E38" w:rsidRDefault="00BF0E38"/>
    <w:sectPr w:rsidR="00BF0E38" w:rsidSect="0053060F">
      <w:footerReference w:type="default" r:id="rId8"/>
      <w:type w:val="continuous"/>
      <w:pgSz w:w="11906" w:h="16838"/>
      <w:pgMar w:top="1418" w:right="1418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89B" w:rsidRDefault="00E7689B" w:rsidP="00D27C49">
      <w:pPr>
        <w:spacing w:after="0" w:line="240" w:lineRule="auto"/>
      </w:pPr>
      <w:r>
        <w:separator/>
      </w:r>
    </w:p>
    <w:p w:rsidR="00E7689B" w:rsidRDefault="00E7689B"/>
    <w:p w:rsidR="00E7689B" w:rsidRDefault="00E7689B" w:rsidP="002707EB"/>
    <w:p w:rsidR="00E7689B" w:rsidRDefault="00E7689B" w:rsidP="002707EB"/>
  </w:endnote>
  <w:endnote w:type="continuationSeparator" w:id="0">
    <w:p w:rsidR="00E7689B" w:rsidRDefault="00E7689B" w:rsidP="00D27C49">
      <w:pPr>
        <w:spacing w:after="0" w:line="240" w:lineRule="auto"/>
      </w:pPr>
      <w:r>
        <w:continuationSeparator/>
      </w:r>
    </w:p>
    <w:p w:rsidR="00E7689B" w:rsidRDefault="00E7689B"/>
    <w:p w:rsidR="00E7689B" w:rsidRDefault="00E7689B" w:rsidP="002707EB"/>
    <w:p w:rsidR="00E7689B" w:rsidRDefault="00E7689B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9D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89B" w:rsidRDefault="00E7689B" w:rsidP="00D27C49">
      <w:pPr>
        <w:spacing w:after="0" w:line="240" w:lineRule="auto"/>
      </w:pPr>
      <w:r>
        <w:separator/>
      </w:r>
    </w:p>
    <w:p w:rsidR="00E7689B" w:rsidRDefault="00E7689B"/>
    <w:p w:rsidR="00E7689B" w:rsidRDefault="00E7689B" w:rsidP="002707EB"/>
    <w:p w:rsidR="00E7689B" w:rsidRDefault="00E7689B" w:rsidP="002707EB"/>
  </w:footnote>
  <w:footnote w:type="continuationSeparator" w:id="0">
    <w:p w:rsidR="00E7689B" w:rsidRDefault="00E7689B" w:rsidP="00D27C49">
      <w:pPr>
        <w:spacing w:after="0" w:line="240" w:lineRule="auto"/>
      </w:pPr>
      <w:r>
        <w:continuationSeparator/>
      </w:r>
    </w:p>
    <w:p w:rsidR="00E7689B" w:rsidRDefault="00E7689B"/>
    <w:p w:rsidR="00E7689B" w:rsidRDefault="00E7689B" w:rsidP="002707EB"/>
    <w:p w:rsidR="00E7689B" w:rsidRDefault="00E7689B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8B878D2"/>
    <w:multiLevelType w:val="hybridMultilevel"/>
    <w:tmpl w:val="1FE4AF3E"/>
    <w:lvl w:ilvl="0" w:tplc="D6C6EBF2">
      <w:start w:val="1"/>
      <w:numFmt w:val="decimal"/>
      <w:lvlText w:val="ادعای %1)"/>
      <w:lvlJc w:val="left"/>
      <w:pPr>
        <w:ind w:left="360" w:hanging="360"/>
      </w:pPr>
      <w:rPr>
        <w:rFonts w:ascii="B Nazanin" w:hAnsi="B Nazanin" w:cs="B Nazanin" w:hint="cs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98"/>
    <w:rsid w:val="000142A9"/>
    <w:rsid w:val="00022CEE"/>
    <w:rsid w:val="0002741C"/>
    <w:rsid w:val="00037561"/>
    <w:rsid w:val="0006292C"/>
    <w:rsid w:val="00084AEC"/>
    <w:rsid w:val="000B1DB7"/>
    <w:rsid w:val="00100A56"/>
    <w:rsid w:val="0011157E"/>
    <w:rsid w:val="0017473D"/>
    <w:rsid w:val="0018159D"/>
    <w:rsid w:val="001869F7"/>
    <w:rsid w:val="001B2A9C"/>
    <w:rsid w:val="001C0012"/>
    <w:rsid w:val="001C3482"/>
    <w:rsid w:val="001D3962"/>
    <w:rsid w:val="001D5A21"/>
    <w:rsid w:val="001F1545"/>
    <w:rsid w:val="001F4E12"/>
    <w:rsid w:val="00215F7F"/>
    <w:rsid w:val="002707EB"/>
    <w:rsid w:val="00296ED7"/>
    <w:rsid w:val="002B4D32"/>
    <w:rsid w:val="002C3CC1"/>
    <w:rsid w:val="002E0F42"/>
    <w:rsid w:val="0030588A"/>
    <w:rsid w:val="00315042"/>
    <w:rsid w:val="003226F0"/>
    <w:rsid w:val="00332BD0"/>
    <w:rsid w:val="00334AC3"/>
    <w:rsid w:val="003369D6"/>
    <w:rsid w:val="003952D5"/>
    <w:rsid w:val="0039663A"/>
    <w:rsid w:val="003A627F"/>
    <w:rsid w:val="003A6982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3060F"/>
    <w:rsid w:val="00544AFF"/>
    <w:rsid w:val="0055369B"/>
    <w:rsid w:val="00581B70"/>
    <w:rsid w:val="00586556"/>
    <w:rsid w:val="00593D46"/>
    <w:rsid w:val="005A4828"/>
    <w:rsid w:val="005B23F6"/>
    <w:rsid w:val="005B3A34"/>
    <w:rsid w:val="005E742A"/>
    <w:rsid w:val="00606100"/>
    <w:rsid w:val="00660A03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27492"/>
    <w:rsid w:val="007476F0"/>
    <w:rsid w:val="00782CC9"/>
    <w:rsid w:val="007865C1"/>
    <w:rsid w:val="00795197"/>
    <w:rsid w:val="00796804"/>
    <w:rsid w:val="007F3E21"/>
    <w:rsid w:val="007F5FB1"/>
    <w:rsid w:val="008302D9"/>
    <w:rsid w:val="008648E4"/>
    <w:rsid w:val="00872128"/>
    <w:rsid w:val="00881B1F"/>
    <w:rsid w:val="00890991"/>
    <w:rsid w:val="008A2160"/>
    <w:rsid w:val="008E0C84"/>
    <w:rsid w:val="008F1942"/>
    <w:rsid w:val="008F2032"/>
    <w:rsid w:val="009219D1"/>
    <w:rsid w:val="00925743"/>
    <w:rsid w:val="009433FB"/>
    <w:rsid w:val="00943898"/>
    <w:rsid w:val="009614DC"/>
    <w:rsid w:val="00962BE2"/>
    <w:rsid w:val="00970191"/>
    <w:rsid w:val="00970379"/>
    <w:rsid w:val="009715A8"/>
    <w:rsid w:val="0098492E"/>
    <w:rsid w:val="009A1618"/>
    <w:rsid w:val="009C1A19"/>
    <w:rsid w:val="009F38A5"/>
    <w:rsid w:val="00A0709E"/>
    <w:rsid w:val="00A21F90"/>
    <w:rsid w:val="00A36071"/>
    <w:rsid w:val="00A507A9"/>
    <w:rsid w:val="00A82FF6"/>
    <w:rsid w:val="00A85EA9"/>
    <w:rsid w:val="00AA2C18"/>
    <w:rsid w:val="00AC1521"/>
    <w:rsid w:val="00AD3049"/>
    <w:rsid w:val="00AD7BB4"/>
    <w:rsid w:val="00B217AA"/>
    <w:rsid w:val="00B22C70"/>
    <w:rsid w:val="00B345D3"/>
    <w:rsid w:val="00B36138"/>
    <w:rsid w:val="00B40354"/>
    <w:rsid w:val="00B65B55"/>
    <w:rsid w:val="00B946C0"/>
    <w:rsid w:val="00BC56B0"/>
    <w:rsid w:val="00BE3B6A"/>
    <w:rsid w:val="00BF0E38"/>
    <w:rsid w:val="00C109CD"/>
    <w:rsid w:val="00C560F7"/>
    <w:rsid w:val="00C639DE"/>
    <w:rsid w:val="00C81444"/>
    <w:rsid w:val="00C918BD"/>
    <w:rsid w:val="00C97FCC"/>
    <w:rsid w:val="00CB07A8"/>
    <w:rsid w:val="00CE7466"/>
    <w:rsid w:val="00D22678"/>
    <w:rsid w:val="00D27C49"/>
    <w:rsid w:val="00D71D22"/>
    <w:rsid w:val="00D81CBA"/>
    <w:rsid w:val="00D83FE3"/>
    <w:rsid w:val="00DD0991"/>
    <w:rsid w:val="00DD25E6"/>
    <w:rsid w:val="00DE021A"/>
    <w:rsid w:val="00E13131"/>
    <w:rsid w:val="00E27FF4"/>
    <w:rsid w:val="00E32E51"/>
    <w:rsid w:val="00E41A36"/>
    <w:rsid w:val="00E65D44"/>
    <w:rsid w:val="00E7689B"/>
    <w:rsid w:val="00E86D37"/>
    <w:rsid w:val="00E8766B"/>
    <w:rsid w:val="00EC11FB"/>
    <w:rsid w:val="00F00E8F"/>
    <w:rsid w:val="00F01B62"/>
    <w:rsid w:val="00F11705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BE8C"/>
  <w14:discardImageEditingData/>
  <w15:chartTrackingRefBased/>
  <w15:docId w15:val="{C4148D5A-0781-4994-9850-A06292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56D42-95AA-44AF-B3BC-B5190AAE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452</Words>
  <Characters>2581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Badehnoosh</dc:creator>
  <cp:keywords/>
  <dc:description/>
  <cp:lastModifiedBy>moein razavi</cp:lastModifiedBy>
  <cp:revision>8</cp:revision>
  <cp:lastPrinted>2018-03-11T07:05:00Z</cp:lastPrinted>
  <dcterms:created xsi:type="dcterms:W3CDTF">2024-02-17T09:43:00Z</dcterms:created>
  <dcterms:modified xsi:type="dcterms:W3CDTF">2024-02-25T19:14:00Z</dcterms:modified>
</cp:coreProperties>
</file>