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1FCCD44F" w:rsidR="008D4774" w:rsidRPr="003500BA" w:rsidRDefault="00FB5044" w:rsidP="00CE54D0">
            <w:pPr>
              <w:spacing w:after="0"/>
              <w:rPr>
                <w:b/>
                <w:color w:val="FFFFFF" w:themeColor="background1"/>
                <w:sz w:val="40"/>
                <w:szCs w:val="40"/>
                <w:lang w:val="en-GB"/>
              </w:rPr>
            </w:pPr>
            <w:r>
              <w:rPr>
                <w:b/>
                <w:color w:val="FFFFFF" w:themeColor="background1"/>
                <w:sz w:val="40"/>
                <w:szCs w:val="40"/>
                <w:lang w:val="en-GB"/>
              </w:rPr>
              <w:t>@tor_title</w:t>
            </w:r>
          </w:p>
          <w:p w14:paraId="08C93D8B" w14:textId="657D7B6C" w:rsidR="00F21188"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@research_cycle_title</w:t>
            </w:r>
          </w:p>
          <w:p w14:paraId="7B0B694C" w14:textId="145EBE1A" w:rsidR="008D4774"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@research_cycle_id</w:t>
            </w:r>
          </w:p>
          <w:p w14:paraId="136FAAC1" w14:textId="2F43A937" w:rsidR="008D4774" w:rsidRPr="003500BA" w:rsidRDefault="00FB5044" w:rsidP="00FB5044">
            <w:pPr>
              <w:spacing w:after="0"/>
              <w:rPr>
                <w:color w:val="FFFFFF" w:themeColor="background1"/>
                <w:sz w:val="28"/>
                <w:szCs w:val="40"/>
                <w:lang w:val="en-GB"/>
              </w:rPr>
            </w:pPr>
            <w:r w:rsidRPr="00FB5044">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30A92B4A" w:rsidR="005704B0" w:rsidRPr="006B503F" w:rsidRDefault="00FB5044" w:rsidP="006B503F">
      <w:pPr>
        <w:pStyle w:val="Heading1"/>
        <w:numPr>
          <w:ilvl w:val="0"/>
          <w:numId w:val="3"/>
        </w:numPr>
        <w:rPr>
          <w:lang w:val="en-GB"/>
        </w:rPr>
      </w:pPr>
      <w:r>
        <w:rPr>
          <w:lang w:val="en-GB"/>
        </w:rPr>
        <w:t>@header_exec_summary</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438"/>
        <w:gridCol w:w="270"/>
        <w:gridCol w:w="900"/>
        <w:gridCol w:w="540"/>
        <w:gridCol w:w="113"/>
        <w:gridCol w:w="337"/>
        <w:gridCol w:w="1933"/>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4F22D8DC" w:rsidR="00041F8D" w:rsidRPr="00C13447" w:rsidRDefault="004725B4" w:rsidP="00DE2948">
            <w:pPr>
              <w:pStyle w:val="Paragraphe"/>
              <w:rPr>
                <w:b/>
                <w:lang w:val="en-GB"/>
              </w:rPr>
            </w:pPr>
            <w:r>
              <w:rPr>
                <w:b/>
                <w:lang w:val="en-GB"/>
              </w:rPr>
              <w:t>@header_country</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33E6F803" w14:textId="17A62514" w:rsidR="00515150" w:rsidRPr="00C13447" w:rsidRDefault="004725B4" w:rsidP="00515150">
            <w:pPr>
              <w:pStyle w:val="Paragraphe"/>
              <w:rPr>
                <w:b/>
                <w:lang w:val="en-GB"/>
              </w:rPr>
            </w:pPr>
            <w:r>
              <w:rPr>
                <w:b/>
                <w:lang w:val="en-GB"/>
              </w:rPr>
              <w:t>@header_type_emergency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43C0CF2F"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7FD101B2" w:rsidR="00515150" w:rsidRPr="00C13447" w:rsidRDefault="004725B4" w:rsidP="00515150">
            <w:pPr>
              <w:pStyle w:val="Paragraphe"/>
              <w:rPr>
                <w:lang w:val="en-GB"/>
              </w:rPr>
            </w:pPr>
            <w:r w:rsidRPr="004725B4">
              <w:rPr>
                <w:lang w:val="en-GB"/>
              </w:rPr>
              <w:t>@header_crisis_natural_disaster</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79EE2711" w14:textId="771F6094" w:rsidR="00515150" w:rsidRPr="00C13447" w:rsidRDefault="00515150" w:rsidP="00515150">
            <w:pPr>
              <w:pStyle w:val="Paragraphe"/>
              <w:rPr>
                <w:sz w:val="20"/>
                <w:lang w:val="en-GB"/>
              </w:rPr>
            </w:pPr>
            <w:r w:rsidRPr="00C13447">
              <w:rPr>
                <w:sz w:val="20"/>
                <w:lang w:val="en-GB"/>
              </w:rPr>
              <w:t>@</w:t>
            </w:r>
            <w:r w:rsidR="00B87187">
              <w:rPr>
                <w:sz w:val="20"/>
                <w:lang w:val="en-GB"/>
              </w:rPr>
              <w:t>crisi</w:t>
            </w:r>
            <w:r w:rsidRPr="00C13447">
              <w:rPr>
                <w:sz w:val="20"/>
                <w:lang w:val="en-GB"/>
              </w:rPr>
              <w:t>_conflict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11630F5B" w:rsidR="00515150" w:rsidRPr="00C13447" w:rsidRDefault="004725B4" w:rsidP="00515150">
            <w:pPr>
              <w:pStyle w:val="Paragraphe"/>
              <w:rPr>
                <w:lang w:val="en-GB"/>
              </w:rPr>
            </w:pPr>
            <w:r>
              <w:rPr>
                <w:lang w:val="en-GB"/>
              </w:rPr>
              <w:t>@header_crisis_conflict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665975AC" w14:textId="33BF5283"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_other</w:t>
            </w:r>
          </w:p>
        </w:tc>
        <w:tc>
          <w:tcPr>
            <w:tcW w:w="2072" w:type="dxa"/>
            <w:gridSpan w:val="2"/>
            <w:tcBorders>
              <w:top w:val="single" w:sz="4" w:space="0" w:color="auto"/>
              <w:left w:val="single" w:sz="4" w:space="0" w:color="auto"/>
              <w:bottom w:val="nil"/>
              <w:right w:val="nil"/>
            </w:tcBorders>
          </w:tcPr>
          <w:p w14:paraId="11042273" w14:textId="6B83FD09" w:rsidR="00515150" w:rsidRPr="00C13447" w:rsidRDefault="004725B4" w:rsidP="00515150">
            <w:pPr>
              <w:pStyle w:val="Paragraphe"/>
              <w:rPr>
                <w:lang w:val="en-GB"/>
              </w:rPr>
            </w:pPr>
            <w:r>
              <w:rPr>
                <w:lang w:val="en-GB"/>
              </w:rPr>
              <w:t>@header_crisis_other</w:t>
            </w:r>
          </w:p>
        </w:tc>
      </w:tr>
      <w:tr w:rsidR="00515150" w:rsidRPr="003500BA" w14:paraId="2DD2EAD6"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58E7E705" w14:textId="17CB8A63" w:rsidR="00515150" w:rsidRPr="00C13447" w:rsidRDefault="004725B4" w:rsidP="00515150">
            <w:pPr>
              <w:pStyle w:val="Paragraphe"/>
              <w:rPr>
                <w:b/>
                <w:lang w:val="en-GB"/>
              </w:rPr>
            </w:pPr>
            <w:r>
              <w:rPr>
                <w:b/>
                <w:lang w:val="en-GB"/>
              </w:rPr>
              <w:t>@header_type_crisis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124CD61D" w:rsidR="00515150" w:rsidRPr="00C13447" w:rsidRDefault="00515150" w:rsidP="00515150">
            <w:pPr>
              <w:pStyle w:val="Paragraphe"/>
              <w:rPr>
                <w:lang w:val="en-GB"/>
              </w:rPr>
            </w:pPr>
            <w:r w:rsidRPr="00C13447">
              <w:rPr>
                <w:sz w:val="20"/>
                <w:lang w:val="en-GB"/>
              </w:rPr>
              <w:t>@crisis_sudden</w:t>
            </w:r>
            <w:r w:rsidR="00B87187">
              <w:rPr>
                <w:sz w:val="20"/>
                <w:lang w:val="en-GB"/>
              </w:rPr>
              <w:t>_onset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565EB752" w:rsidR="00515150" w:rsidRPr="00C13447" w:rsidRDefault="004725B4" w:rsidP="00515150">
            <w:pPr>
              <w:pStyle w:val="Paragraphe"/>
              <w:rPr>
                <w:lang w:val="en-GB"/>
              </w:rPr>
            </w:pPr>
            <w:r>
              <w:rPr>
                <w:lang w:val="en-GB"/>
              </w:rPr>
              <w:t>@header_crisis_sudden_onset</w:t>
            </w:r>
            <w:r w:rsidR="00515150" w:rsidRPr="00C13447">
              <w:rPr>
                <w:lang w:val="en-GB"/>
              </w:rPr>
              <w:t xml:space="preserve">  </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24886A17" w14:textId="292FF592" w:rsidR="00515150" w:rsidRPr="00C13447" w:rsidRDefault="00515150" w:rsidP="00515150">
            <w:pPr>
              <w:pStyle w:val="Paragraphe"/>
              <w:rPr>
                <w:lang w:val="en-GB"/>
              </w:rPr>
            </w:pPr>
            <w:r w:rsidRPr="00C13447">
              <w:rPr>
                <w:sz w:val="20"/>
                <w:lang w:val="en-GB"/>
              </w:rPr>
              <w:t>@crisis_slow</w:t>
            </w:r>
            <w:r w:rsidR="00B87187">
              <w:rPr>
                <w:sz w:val="20"/>
                <w:lang w:val="en-GB"/>
              </w:rPr>
              <w:t>_onset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3AB58509" w:rsidR="00515150" w:rsidRPr="00C13447" w:rsidRDefault="004725B4" w:rsidP="00515150">
            <w:pPr>
              <w:pStyle w:val="Paragraphe"/>
              <w:rPr>
                <w:lang w:val="en-GB"/>
              </w:rPr>
            </w:pPr>
            <w:r>
              <w:rPr>
                <w:lang w:val="en-GB"/>
              </w:rPr>
              <w:t>@header_crisis_slow_onset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072" w:type="dxa"/>
            <w:gridSpan w:val="2"/>
            <w:tcBorders>
              <w:top w:val="single" w:sz="4" w:space="0" w:color="auto"/>
              <w:left w:val="single" w:sz="4" w:space="0" w:color="auto"/>
              <w:bottom w:val="nil"/>
              <w:right w:val="nil"/>
            </w:tcBorders>
          </w:tcPr>
          <w:p w14:paraId="2AC04990" w14:textId="10C3F24D" w:rsidR="00515150" w:rsidRPr="00C13447" w:rsidRDefault="004725B4" w:rsidP="00515150">
            <w:pPr>
              <w:pStyle w:val="Paragraphe"/>
              <w:rPr>
                <w:lang w:val="en-GB"/>
              </w:rPr>
            </w:pPr>
            <w:r>
              <w:rPr>
                <w:lang w:val="en-GB"/>
              </w:rPr>
              <w:t>@header_crisis_protracted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17626588" w:rsidR="00515150" w:rsidRPr="00C13447" w:rsidRDefault="004725B4" w:rsidP="00515150">
            <w:pPr>
              <w:pStyle w:val="Paragraphe"/>
              <w:rPr>
                <w:b/>
                <w:lang w:val="en-GB"/>
              </w:rPr>
            </w:pPr>
            <w:r>
              <w:rPr>
                <w:b/>
                <w:lang w:val="en-GB"/>
              </w:rPr>
              <w:t>@header_mandating_agency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015CC745" w:rsidR="00515150" w:rsidRPr="00C13447" w:rsidRDefault="004725B4" w:rsidP="00515150">
            <w:pPr>
              <w:pStyle w:val="Paragraphe"/>
              <w:rPr>
                <w:b/>
                <w:lang w:val="en-GB"/>
              </w:rPr>
            </w:pPr>
            <w:r>
              <w:rPr>
                <w:b/>
                <w:lang w:val="en-GB"/>
              </w:rPr>
              <w:t>@header_impact_project_code</w:t>
            </w:r>
          </w:p>
        </w:tc>
        <w:tc>
          <w:tcPr>
            <w:tcW w:w="7366" w:type="dxa"/>
            <w:gridSpan w:val="11"/>
            <w:tcBorders>
              <w:top w:val="single" w:sz="4" w:space="0" w:color="auto"/>
              <w:left w:val="single" w:sz="4" w:space="0" w:color="auto"/>
              <w:bottom w:val="single" w:sz="4" w:space="0" w:color="auto"/>
              <w:right w:val="nil"/>
            </w:tcBorders>
          </w:tcPr>
          <w:p w14:paraId="7B62B17E" w14:textId="0BA7E5C6" w:rsidR="00A41587" w:rsidRPr="00C13447" w:rsidRDefault="00515150" w:rsidP="00515150">
            <w:pPr>
              <w:pStyle w:val="Paragraphe"/>
              <w:rPr>
                <w:i/>
                <w:lang w:val="en-GB"/>
              </w:rPr>
            </w:pPr>
            <w:r w:rsidRPr="00C13447">
              <w:rPr>
                <w:i/>
                <w:lang w:val="en-GB"/>
              </w:rPr>
              <w:t>@project_code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42DC93C" w:rsidR="00515150" w:rsidRPr="00C13447" w:rsidRDefault="004725B4" w:rsidP="00515150">
            <w:pPr>
              <w:pStyle w:val="Paragraphe"/>
              <w:rPr>
                <w:b/>
                <w:lang w:val="en-GB"/>
              </w:rPr>
            </w:pPr>
            <w:r>
              <w:rPr>
                <w:b/>
                <w:lang w:val="en-GB"/>
              </w:rPr>
              <w:t>@header_overall_timeframe</w:t>
            </w:r>
            <w:r w:rsidR="00515150">
              <w:rPr>
                <w:b/>
                <w:lang w:val="en-GB"/>
              </w:rPr>
              <w:t xml:space="preserve"> </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0CA10C69" w:rsidR="00515150" w:rsidRPr="00C13447" w:rsidRDefault="004725B4" w:rsidP="00515150">
            <w:pPr>
              <w:pStyle w:val="Paragraphe"/>
              <w:rPr>
                <w:b/>
                <w:lang w:val="en-GB"/>
              </w:rPr>
            </w:pPr>
            <w:r>
              <w:rPr>
                <w:b/>
                <w:lang w:val="en-GB"/>
              </w:rPr>
              <w:t>@header_research_timeframe</w:t>
            </w:r>
          </w:p>
          <w:p w14:paraId="15AC6994" w14:textId="0C5B11E6" w:rsidR="00A41587" w:rsidRPr="00FC7E67" w:rsidRDefault="00A41587" w:rsidP="00515150">
            <w:pPr>
              <w:pStyle w:val="Paragraphe"/>
              <w:rPr>
                <w:i/>
                <w:sz w:val="20"/>
                <w:lang w:val="en-GB"/>
              </w:rPr>
            </w:pPr>
          </w:p>
        </w:tc>
        <w:tc>
          <w:tcPr>
            <w:tcW w:w="3543" w:type="dxa"/>
            <w:gridSpan w:val="6"/>
            <w:tcBorders>
              <w:top w:val="single" w:sz="4" w:space="0" w:color="auto"/>
              <w:left w:val="single" w:sz="4" w:space="0" w:color="auto"/>
              <w:bottom w:val="single" w:sz="4" w:space="0" w:color="auto"/>
              <w:right w:val="nil"/>
            </w:tcBorders>
          </w:tcPr>
          <w:p w14:paraId="125AFF6D" w14:textId="6C0F6B4F" w:rsidR="00515150" w:rsidRPr="00C13447" w:rsidRDefault="00515150" w:rsidP="00515150">
            <w:pPr>
              <w:pStyle w:val="Paragraphe"/>
              <w:rPr>
                <w:lang w:val="en-GB"/>
              </w:rPr>
            </w:pPr>
            <w:r w:rsidRPr="00C13447">
              <w:rPr>
                <w:lang w:val="en-GB"/>
              </w:rPr>
              <w:t xml:space="preserve">1. </w:t>
            </w:r>
            <w:r w:rsidR="008A70C6">
              <w:rPr>
                <w:lang w:val="en-GB"/>
              </w:rPr>
              <w:t>@header_pilot_date</w:t>
            </w:r>
            <w:r>
              <w:rPr>
                <w:lang w:val="en-GB"/>
              </w:rPr>
              <w:t xml:space="preserve"> @pilot_date</w:t>
            </w:r>
          </w:p>
        </w:tc>
        <w:tc>
          <w:tcPr>
            <w:tcW w:w="3823" w:type="dxa"/>
            <w:gridSpan w:val="5"/>
            <w:tcBorders>
              <w:top w:val="single" w:sz="4" w:space="0" w:color="auto"/>
              <w:left w:val="single" w:sz="4" w:space="0" w:color="auto"/>
              <w:bottom w:val="single" w:sz="4" w:space="0" w:color="auto"/>
              <w:right w:val="nil"/>
            </w:tcBorders>
          </w:tcPr>
          <w:p w14:paraId="4805B5F7" w14:textId="0C41DECB" w:rsidR="00515150" w:rsidRDefault="00C1189F" w:rsidP="00515150">
            <w:pPr>
              <w:pStyle w:val="Paragraphe"/>
              <w:rPr>
                <w:lang w:val="en-GB"/>
              </w:rPr>
            </w:pPr>
            <w:r>
              <w:rPr>
                <w:lang w:val="en-GB"/>
              </w:rPr>
              <w:t>6</w:t>
            </w:r>
            <w:r w:rsidR="00515150" w:rsidRPr="00C13447">
              <w:rPr>
                <w:lang w:val="en-GB"/>
              </w:rPr>
              <w:t xml:space="preserve">. </w:t>
            </w:r>
            <w:r w:rsidR="00B87187">
              <w:rPr>
                <w:lang w:val="en-GB"/>
              </w:rPr>
              <w:t>@header_prelim_presentation_date</w:t>
            </w:r>
            <w:r w:rsidR="00515150">
              <w:rPr>
                <w:lang w:val="en-GB"/>
              </w:rPr>
              <w:t xml:space="preserve">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39DC6C86" w:rsidR="00515150" w:rsidRPr="00C13447" w:rsidRDefault="00515150" w:rsidP="00515150">
            <w:pPr>
              <w:pStyle w:val="Paragraphe"/>
              <w:rPr>
                <w:i/>
                <w:lang w:val="en-GB"/>
              </w:rPr>
            </w:pPr>
            <w:r>
              <w:rPr>
                <w:lang w:val="en-GB"/>
              </w:rPr>
              <w:t>2</w:t>
            </w:r>
            <w:r w:rsidRPr="00C13447">
              <w:rPr>
                <w:lang w:val="en-GB"/>
              </w:rPr>
              <w:t xml:space="preserve">. </w:t>
            </w:r>
            <w:r w:rsidR="008A70C6">
              <w:rPr>
                <w:lang w:val="en-GB"/>
              </w:rPr>
              <w:t>@header_data_start_date</w:t>
            </w:r>
            <w:r w:rsidRPr="00C13447">
              <w:rPr>
                <w:lang w:val="en-GB"/>
              </w:rPr>
              <w:t xml:space="preserve"> @data_start_date </w:t>
            </w:r>
          </w:p>
        </w:tc>
        <w:tc>
          <w:tcPr>
            <w:tcW w:w="3823" w:type="dxa"/>
            <w:gridSpan w:val="5"/>
            <w:tcBorders>
              <w:top w:val="single" w:sz="4" w:space="0" w:color="auto"/>
              <w:left w:val="single" w:sz="4" w:space="0" w:color="auto"/>
              <w:bottom w:val="single" w:sz="4" w:space="0" w:color="auto"/>
              <w:right w:val="nil"/>
            </w:tcBorders>
          </w:tcPr>
          <w:p w14:paraId="6501F177" w14:textId="49C3BC58" w:rsidR="00515150" w:rsidRPr="00C13447" w:rsidRDefault="00C1189F" w:rsidP="00515150">
            <w:pPr>
              <w:pStyle w:val="Paragraphe"/>
              <w:rPr>
                <w:lang w:val="en-GB"/>
              </w:rPr>
            </w:pPr>
            <w:r>
              <w:rPr>
                <w:lang w:val="en-GB"/>
              </w:rPr>
              <w:t>7</w:t>
            </w:r>
            <w:r w:rsidR="00515150" w:rsidRPr="00C13447">
              <w:rPr>
                <w:lang w:val="en-GB"/>
              </w:rPr>
              <w:t xml:space="preserve">. </w:t>
            </w:r>
            <w:r w:rsidR="00B87187">
              <w:rPr>
                <w:lang w:val="en-GB"/>
              </w:rPr>
              <w:t>@header_output_validation_date</w:t>
            </w:r>
            <w:r w:rsidR="00515150" w:rsidRPr="00C13447">
              <w:rPr>
                <w:lang w:val="en-GB"/>
              </w:rPr>
              <w:t xml:space="preserve">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09AA331F" w:rsidR="00515150" w:rsidRPr="00C13447" w:rsidRDefault="00515150" w:rsidP="00515150">
            <w:pPr>
              <w:pStyle w:val="Paragraphe"/>
              <w:rPr>
                <w:lang w:val="en-GB"/>
              </w:rPr>
            </w:pPr>
            <w:r>
              <w:rPr>
                <w:lang w:val="en-GB"/>
              </w:rPr>
              <w:t>3</w:t>
            </w:r>
            <w:r w:rsidRPr="00C13447">
              <w:rPr>
                <w:lang w:val="en-GB"/>
              </w:rPr>
              <w:t xml:space="preserve">. </w:t>
            </w:r>
            <w:r w:rsidR="00B87187">
              <w:rPr>
                <w:lang w:val="en-GB"/>
              </w:rPr>
              <w:t xml:space="preserve">@header_data_end_date </w:t>
            </w:r>
            <w:r w:rsidRPr="00C13447">
              <w:rPr>
                <w:lang w:val="en-GB"/>
              </w:rPr>
              <w:t>@data_end_date</w:t>
            </w:r>
          </w:p>
        </w:tc>
        <w:tc>
          <w:tcPr>
            <w:tcW w:w="3823" w:type="dxa"/>
            <w:gridSpan w:val="5"/>
            <w:tcBorders>
              <w:top w:val="single" w:sz="4" w:space="0" w:color="auto"/>
              <w:left w:val="single" w:sz="4" w:space="0" w:color="auto"/>
              <w:bottom w:val="single" w:sz="4" w:space="0" w:color="auto"/>
              <w:right w:val="nil"/>
            </w:tcBorders>
          </w:tcPr>
          <w:p w14:paraId="589906A0" w14:textId="0DD9B27A" w:rsidR="00515150" w:rsidRPr="00C13447" w:rsidRDefault="00C1189F" w:rsidP="00515150">
            <w:pPr>
              <w:pStyle w:val="Paragraphe"/>
              <w:rPr>
                <w:lang w:val="en-GB"/>
              </w:rPr>
            </w:pPr>
            <w:r>
              <w:rPr>
                <w:lang w:val="en-GB"/>
              </w:rPr>
              <w:t>8</w:t>
            </w:r>
            <w:r w:rsidR="00515150" w:rsidRPr="00C13447">
              <w:rPr>
                <w:lang w:val="en-GB"/>
              </w:rPr>
              <w:t xml:space="preserve">. </w:t>
            </w:r>
            <w:r w:rsidR="00B87187">
              <w:rPr>
                <w:lang w:val="en-GB"/>
              </w:rPr>
              <w:t>@header_output_published_date</w:t>
            </w:r>
            <w:r w:rsidR="00515150" w:rsidRPr="00C13447">
              <w:rPr>
                <w:lang w:val="en-GB"/>
              </w:rPr>
              <w:t xml:space="preserve">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4EB7C059" w:rsidR="00515150" w:rsidRPr="00C13447" w:rsidRDefault="00515150" w:rsidP="00515150">
            <w:pPr>
              <w:pStyle w:val="Paragraphe"/>
              <w:rPr>
                <w:lang w:val="en-GB"/>
              </w:rPr>
            </w:pPr>
            <w:r>
              <w:rPr>
                <w:lang w:val="en-GB"/>
              </w:rPr>
              <w:t>4</w:t>
            </w:r>
            <w:r w:rsidRPr="00C13447">
              <w:rPr>
                <w:lang w:val="en-GB"/>
              </w:rPr>
              <w:t xml:space="preserve">. </w:t>
            </w:r>
            <w:r w:rsidR="00B87187">
              <w:rPr>
                <w:lang w:val="en-GB"/>
              </w:rPr>
              <w:t xml:space="preserve">@header_analysis_date </w:t>
            </w:r>
            <w:r w:rsidRPr="00C13447">
              <w:rPr>
                <w:lang w:val="en-GB"/>
              </w:rPr>
              <w:t>@analysis_date</w:t>
            </w:r>
          </w:p>
        </w:tc>
        <w:tc>
          <w:tcPr>
            <w:tcW w:w="3823" w:type="dxa"/>
            <w:gridSpan w:val="5"/>
            <w:vMerge w:val="restart"/>
            <w:tcBorders>
              <w:top w:val="single" w:sz="4" w:space="0" w:color="auto"/>
              <w:left w:val="single" w:sz="4" w:space="0" w:color="auto"/>
              <w:right w:val="nil"/>
            </w:tcBorders>
          </w:tcPr>
          <w:p w14:paraId="2CCDCAA9" w14:textId="497FC002" w:rsidR="00515150" w:rsidRPr="00C13447" w:rsidRDefault="00C1189F" w:rsidP="00515150">
            <w:pPr>
              <w:pStyle w:val="Paragraphe"/>
              <w:rPr>
                <w:lang w:val="en-GB"/>
              </w:rPr>
            </w:pPr>
            <w:r>
              <w:rPr>
                <w:lang w:val="en-GB"/>
              </w:rPr>
              <w:t>9</w:t>
            </w:r>
            <w:r w:rsidR="00515150" w:rsidRPr="00C13447">
              <w:rPr>
                <w:lang w:val="en-GB"/>
              </w:rPr>
              <w:t xml:space="preserve">. </w:t>
            </w:r>
            <w:r w:rsidR="00B87187">
              <w:rPr>
                <w:lang w:val="en-GB"/>
              </w:rPr>
              <w:t>@header_final_presentation_date</w:t>
            </w:r>
            <w:r w:rsidR="00515150">
              <w:rPr>
                <w:lang w:val="en-GB"/>
              </w:rPr>
              <w:t xml:space="preserve">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5ED2387A" w:rsidR="00515150" w:rsidRPr="00C13447" w:rsidRDefault="00515150" w:rsidP="00515150">
            <w:pPr>
              <w:pStyle w:val="Paragraphe"/>
              <w:rPr>
                <w:lang w:val="en-GB"/>
              </w:rPr>
            </w:pPr>
            <w:r>
              <w:rPr>
                <w:lang w:val="en-GB"/>
              </w:rPr>
              <w:t>5</w:t>
            </w:r>
            <w:r w:rsidRPr="00C13447">
              <w:rPr>
                <w:lang w:val="en-GB"/>
              </w:rPr>
              <w:t xml:space="preserve">. </w:t>
            </w:r>
            <w:r w:rsidR="00B87187">
              <w:rPr>
                <w:lang w:val="en-GB"/>
              </w:rPr>
              <w:t>@header_data_validation_date</w:t>
            </w:r>
            <w:r w:rsidRPr="00C13447">
              <w:rPr>
                <w:lang w:val="en-GB"/>
              </w:rPr>
              <w:t xml:space="preserve">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56B9ECD2" w14:textId="4448385A" w:rsidR="00515150" w:rsidRPr="00C13447" w:rsidRDefault="001308F3" w:rsidP="00515150">
            <w:pPr>
              <w:pStyle w:val="Paragraphe"/>
              <w:rPr>
                <w:b/>
                <w:lang w:val="en-GB"/>
              </w:rPr>
            </w:pPr>
            <w:r>
              <w:rPr>
                <w:b/>
                <w:lang w:val="en-GB"/>
              </w:rPr>
              <w:t>@header_humanitarian_milestone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06312D81" w:rsidR="00515150" w:rsidRPr="00C13447" w:rsidRDefault="001308F3" w:rsidP="00515150">
            <w:pPr>
              <w:pStyle w:val="NoSpacing"/>
              <w:rPr>
                <w:b/>
                <w:lang w:val="en-GB"/>
              </w:rPr>
            </w:pPr>
            <w:r>
              <w:rPr>
                <w:rFonts w:ascii="Arial Narrow" w:hAnsi="Arial Narrow"/>
                <w:b/>
                <w:lang w:val="en-GB"/>
              </w:rPr>
              <w:t>@header_milestone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4920A95C" w:rsidR="00515150" w:rsidRPr="00C13447" w:rsidRDefault="001308F3" w:rsidP="00515150">
            <w:pPr>
              <w:pStyle w:val="NoSpacing"/>
              <w:rPr>
                <w:b/>
                <w:lang w:val="en-GB"/>
              </w:rPr>
            </w:pPr>
            <w:r>
              <w:rPr>
                <w:rFonts w:ascii="Arial Narrow" w:hAnsi="Arial Narrow"/>
                <w:b/>
                <w:lang w:val="en-GB"/>
              </w:rPr>
              <w:t>@header_deadline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7777777" w:rsidR="00515150" w:rsidRPr="00C13447" w:rsidRDefault="00515150" w:rsidP="00515150">
            <w:pPr>
              <w:pStyle w:val="Paragraphe"/>
              <w:spacing w:line="240" w:lineRule="auto"/>
              <w:rPr>
                <w:lang w:val="en-GB"/>
              </w:rPr>
            </w:pPr>
            <w:r w:rsidRPr="00C13447">
              <w:rPr>
                <w:lang w:val="en-GB"/>
              </w:rPr>
              <w:t>Donor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77777777" w:rsidR="00515150" w:rsidRPr="00C13447" w:rsidRDefault="00515150" w:rsidP="00515150">
            <w:pPr>
              <w:pStyle w:val="Paragraphe"/>
              <w:spacing w:line="240" w:lineRule="auto"/>
              <w:rPr>
                <w:i/>
                <w:lang w:val="en-GB"/>
              </w:rPr>
            </w:pPr>
            <w:r w:rsidRPr="00C13447">
              <w:rPr>
                <w:lang w:val="en-GB"/>
              </w:rPr>
              <w:t>_ _/_ _/_ _ _ _</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77777777" w:rsidR="00515150" w:rsidRPr="00C13447" w:rsidRDefault="00515150" w:rsidP="00515150">
            <w:pPr>
              <w:pStyle w:val="Paragraphe"/>
              <w:spacing w:line="240" w:lineRule="auto"/>
              <w:rPr>
                <w:lang w:val="en-GB"/>
              </w:rPr>
            </w:pPr>
            <w:r w:rsidRPr="00C13447">
              <w:rPr>
                <w:lang w:val="en-GB"/>
              </w:rPr>
              <w:t>Inter-cluster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77777777" w:rsidR="00515150" w:rsidRPr="00C13447" w:rsidRDefault="00515150" w:rsidP="00515150">
            <w:pPr>
              <w:pStyle w:val="Paragraphe"/>
              <w:spacing w:line="240" w:lineRule="auto"/>
              <w:rPr>
                <w:lang w:val="en-GB"/>
              </w:rPr>
            </w:pPr>
            <w:r w:rsidRPr="00C13447">
              <w:rPr>
                <w:lang w:val="en-GB"/>
              </w:rPr>
              <w:t>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77777777" w:rsidR="00515150" w:rsidRPr="00C13447" w:rsidRDefault="00515150" w:rsidP="00515150">
            <w:pPr>
              <w:pStyle w:val="Paragraphe"/>
              <w:spacing w:line="240" w:lineRule="auto"/>
              <w:rPr>
                <w:lang w:val="en-GB"/>
              </w:rPr>
            </w:pPr>
            <w:r w:rsidRPr="00C13447">
              <w:rPr>
                <w:lang w:val="en-GB"/>
              </w:rPr>
              <w:t xml:space="preserve">NGO platform plan/strategy </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77777777" w:rsidR="00515150" w:rsidRPr="00C13447" w:rsidRDefault="00515150" w:rsidP="00515150">
            <w:pPr>
              <w:pStyle w:val="Paragraphe"/>
              <w:spacing w:line="240" w:lineRule="auto"/>
              <w:rPr>
                <w:lang w:val="en-GB"/>
              </w:rPr>
            </w:pPr>
            <w:r w:rsidRPr="00C13447">
              <w:rPr>
                <w:lang w:val="en-GB"/>
              </w:rPr>
              <w:t>Other (Specify):</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77777777" w:rsidR="00515150" w:rsidRPr="00C13447" w:rsidRDefault="00515150" w:rsidP="00515150">
            <w:pPr>
              <w:pStyle w:val="Paragraphe"/>
              <w:rPr>
                <w:b/>
                <w:lang w:val="en-GB"/>
              </w:rPr>
            </w:pPr>
            <w:r w:rsidRPr="00C13447">
              <w:rPr>
                <w:b/>
                <w:lang w:val="en-GB"/>
              </w:rPr>
              <w:t xml:space="preserve">Audience Type &amp; Dissemination </w:t>
            </w:r>
            <w:r w:rsidRPr="00C13447">
              <w:rPr>
                <w:i/>
                <w:sz w:val="20"/>
                <w:lang w:val="en-GB"/>
              </w:rPr>
              <w:t>Specify</w:t>
            </w:r>
            <w:r w:rsidRPr="00C13447">
              <w:rPr>
                <w:b/>
                <w:i/>
                <w:sz w:val="20"/>
                <w:lang w:val="en-GB"/>
              </w:rPr>
              <w:t xml:space="preserve"> who</w:t>
            </w:r>
            <w:r w:rsidRPr="00C13447">
              <w:rPr>
                <w:i/>
                <w:sz w:val="20"/>
                <w:lang w:val="en-GB"/>
              </w:rPr>
              <w:t xml:space="preserve"> will the assessment inform and </w:t>
            </w:r>
            <w:r w:rsidRPr="00C13447">
              <w:rPr>
                <w:b/>
                <w:i/>
                <w:sz w:val="20"/>
                <w:lang w:val="en-GB"/>
              </w:rPr>
              <w:t xml:space="preserve">how </w:t>
            </w:r>
            <w:r w:rsidRPr="00C13447">
              <w:rPr>
                <w:i/>
                <w:sz w:val="20"/>
                <w:lang w:val="en-GB"/>
              </w:rPr>
              <w:t>you will disseminate to inform the audience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77777777" w:rsidR="00515150" w:rsidRPr="00C13447" w:rsidRDefault="00515150" w:rsidP="00515150">
            <w:pPr>
              <w:pStyle w:val="NoSpacing"/>
              <w:rPr>
                <w:lang w:val="en-GB"/>
              </w:rPr>
            </w:pPr>
            <w:r w:rsidRPr="00C13447">
              <w:rPr>
                <w:rFonts w:ascii="Arial Narrow" w:hAnsi="Arial Narrow"/>
                <w:b/>
                <w:lang w:val="en-GB"/>
              </w:rPr>
              <w:t>Audience 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77777777" w:rsidR="00515150" w:rsidRPr="00C13447" w:rsidRDefault="00515150" w:rsidP="00515150">
            <w:pPr>
              <w:pStyle w:val="NoSpacing"/>
              <w:rPr>
                <w:lang w:val="en-GB"/>
              </w:rPr>
            </w:pPr>
            <w:r w:rsidRPr="00C13447">
              <w:rPr>
                <w:rFonts w:ascii="Arial Narrow" w:hAnsi="Arial Narrow"/>
                <w:b/>
                <w:lang w:val="en-GB"/>
              </w:rPr>
              <w:t>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77777777" w:rsidR="00515150" w:rsidRPr="00C13447" w:rsidRDefault="00515150" w:rsidP="00515150">
            <w:pPr>
              <w:pStyle w:val="Paragraphe"/>
              <w:spacing w:after="120" w:line="240" w:lineRule="auto"/>
              <w:rPr>
                <w:sz w:val="20"/>
                <w:lang w:val="en-GB"/>
              </w:rPr>
            </w:pPr>
            <w:r w:rsidRPr="00C13447">
              <w:rPr>
                <w:sz w:val="20"/>
                <w:lang w:val="en-GB"/>
              </w:rPr>
              <w:t>@audience_strategic  Strategic</w:t>
            </w:r>
          </w:p>
          <w:p w14:paraId="5E7BB0C4" w14:textId="50615E53" w:rsidR="00515150" w:rsidRPr="00C13447" w:rsidRDefault="00B71F66" w:rsidP="00515150">
            <w:pPr>
              <w:pStyle w:val="Paragraphe"/>
              <w:spacing w:after="120" w:line="240" w:lineRule="auto"/>
              <w:rPr>
                <w:sz w:val="20"/>
                <w:lang w:val="en-GB"/>
              </w:rPr>
            </w:pPr>
            <w:r>
              <w:rPr>
                <w:sz w:val="20"/>
                <w:lang w:val="en-GB"/>
              </w:rPr>
              <w:t>@audience_programmatic  Programmatic</w:t>
            </w:r>
          </w:p>
          <w:p w14:paraId="4A392F90" w14:textId="5710DDED" w:rsidR="00515150" w:rsidRPr="00C13447" w:rsidRDefault="00B71F66" w:rsidP="00515150">
            <w:pPr>
              <w:pStyle w:val="Paragraphe"/>
              <w:spacing w:after="120" w:line="240" w:lineRule="auto"/>
              <w:rPr>
                <w:sz w:val="20"/>
                <w:lang w:val="en-GB"/>
              </w:rPr>
            </w:pPr>
            <w:r>
              <w:rPr>
                <w:sz w:val="20"/>
                <w:lang w:val="en-GB"/>
              </w:rPr>
              <w:t>@audience_operational  Operational</w:t>
            </w:r>
          </w:p>
          <w:p w14:paraId="0EE2716B" w14:textId="77777777" w:rsidR="00515150" w:rsidRPr="00C13447" w:rsidRDefault="00515150" w:rsidP="00515150">
            <w:pPr>
              <w:pStyle w:val="Paragraphe"/>
              <w:spacing w:after="120" w:line="240" w:lineRule="auto"/>
              <w:rPr>
                <w:sz w:val="20"/>
                <w:lang w:val="en-GB"/>
              </w:rPr>
            </w:pPr>
            <w:r w:rsidRPr="00C13447">
              <w:rPr>
                <w:sz w:val="20"/>
                <w:lang w:val="en-GB"/>
              </w:rPr>
              <w:t>@audience_other  [Other, Specify]</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77777777" w:rsidR="00515150" w:rsidRPr="00C13447" w:rsidRDefault="00515150" w:rsidP="00515150">
            <w:pPr>
              <w:pStyle w:val="Paragraphe"/>
              <w:spacing w:after="120" w:line="240" w:lineRule="auto"/>
              <w:rPr>
                <w:sz w:val="20"/>
                <w:lang w:val="en-GB"/>
              </w:rPr>
            </w:pPr>
            <w:r w:rsidRPr="00C13447">
              <w:rPr>
                <w:b/>
                <w:sz w:val="20"/>
                <w:lang w:val="en-GB"/>
              </w:rPr>
              <w:t>@dissem_general_mailing  General Product Mailing (e.g. mail to NGO consortium; HCT participants; Donors)</w:t>
            </w:r>
          </w:p>
          <w:p w14:paraId="280B6EC8" w14:textId="77777777" w:rsidR="00515150" w:rsidRPr="00C13447" w:rsidRDefault="00515150" w:rsidP="00515150">
            <w:pPr>
              <w:pStyle w:val="Paragraphe"/>
              <w:spacing w:after="120" w:line="240" w:lineRule="auto"/>
              <w:rPr>
                <w:sz w:val="20"/>
                <w:lang w:val="en-GB"/>
              </w:rPr>
            </w:pPr>
            <w:r w:rsidRPr="00C13447">
              <w:rPr>
                <w:sz w:val="20"/>
                <w:lang w:val="en-GB"/>
              </w:rPr>
              <w:t>@dissem_cluster_mailing  Cluster Mailing (Education, Shelter and WASH) and presentation of findings at next cluster meeting</w:t>
            </w:r>
            <w:r w:rsidRPr="00C13447" w:rsidDel="001F50B3">
              <w:rPr>
                <w:sz w:val="20"/>
                <w:lang w:val="en-GB"/>
              </w:rPr>
              <w:t xml:space="preserve"> </w:t>
            </w:r>
          </w:p>
          <w:p w14:paraId="59A5C50C" w14:textId="77777777" w:rsidR="00515150" w:rsidRPr="00C13447" w:rsidRDefault="00515150" w:rsidP="00515150">
            <w:pPr>
              <w:pStyle w:val="Paragraphe"/>
              <w:spacing w:after="120" w:line="240" w:lineRule="auto"/>
              <w:rPr>
                <w:sz w:val="20"/>
                <w:lang w:val="en-GB"/>
              </w:rPr>
            </w:pPr>
            <w:r w:rsidRPr="00C13447">
              <w:rPr>
                <w:sz w:val="20"/>
                <w:lang w:val="en-GB"/>
              </w:rPr>
              <w:t>@dissem_presentation  Presentation of findings (e.g. at HCT meeting; Cluster meeting)</w:t>
            </w:r>
            <w:r w:rsidRPr="00C13447" w:rsidDel="001F50B3">
              <w:rPr>
                <w:sz w:val="20"/>
                <w:lang w:val="en-GB"/>
              </w:rPr>
              <w:t xml:space="preserve"> </w:t>
            </w:r>
          </w:p>
          <w:p w14:paraId="478547C2" w14:textId="77777777" w:rsidR="00515150" w:rsidRDefault="00515150" w:rsidP="00515150">
            <w:pPr>
              <w:pStyle w:val="Paragraphe"/>
              <w:spacing w:after="120" w:line="240" w:lineRule="auto"/>
              <w:rPr>
                <w:sz w:val="20"/>
                <w:lang w:val="en-GB"/>
              </w:rPr>
            </w:pPr>
            <w:r w:rsidRPr="00C13447">
              <w:rPr>
                <w:sz w:val="20"/>
                <w:lang w:val="en-GB"/>
              </w:rPr>
              <w:t>@dissem_website  Website Dissemination (Relief Web &amp; REACH Resource Centre)</w:t>
            </w:r>
          </w:p>
          <w:p w14:paraId="5F1EB49E" w14:textId="77777777" w:rsidR="00515150" w:rsidRPr="00C13447" w:rsidRDefault="00515150" w:rsidP="00515150">
            <w:pPr>
              <w:pStyle w:val="Paragraphe"/>
              <w:spacing w:after="120" w:line="240" w:lineRule="auto"/>
              <w:rPr>
                <w:i/>
                <w:sz w:val="20"/>
                <w:lang w:val="en-GB"/>
              </w:rPr>
            </w:pPr>
            <w:r w:rsidRPr="00C13447">
              <w:rPr>
                <w:sz w:val="20"/>
                <w:lang w:val="en-GB"/>
              </w:rPr>
              <w:t>@dissem_other  [Other, Specify]</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0CCBBCC9" w:rsidR="008F79E8" w:rsidRPr="0068138E" w:rsidRDefault="00C24A33" w:rsidP="0068138E">
            <w:pPr>
              <w:rPr>
                <w:rFonts w:asciiTheme="minorHAnsi" w:hAnsiTheme="minorHAnsi"/>
                <w:b/>
                <w:bCs/>
                <w:lang w:val="en-GB"/>
              </w:rPr>
            </w:pPr>
            <w:r>
              <w:rPr>
                <w:rFonts w:asciiTheme="minorHAnsi" w:hAnsiTheme="minorHAnsi"/>
                <w:b/>
                <w:bCs/>
                <w:lang w:val="en-GB"/>
              </w:rPr>
              <w:t>S</w:t>
            </w:r>
            <w:r w:rsidR="008F79E8" w:rsidRPr="0068138E">
              <w:rPr>
                <w:rFonts w:asciiTheme="minorHAnsi" w:hAnsiTheme="minorHAnsi"/>
                <w:b/>
                <w:bCs/>
                <w:lang w:val="en-GB"/>
              </w:rPr>
              <w:t>takeholder mapping</w:t>
            </w:r>
            <w:r>
              <w:rPr>
                <w:rFonts w:asciiTheme="minorHAnsi" w:hAnsiTheme="minorHAnsi"/>
                <w:b/>
                <w:bCs/>
                <w:lang w:val="en-GB"/>
              </w:rPr>
              <w:t xml:space="preserve"> </w:t>
            </w:r>
            <w:r w:rsidR="008F79E8">
              <w:rPr>
                <w:i/>
                <w:sz w:val="20"/>
                <w:lang w:val="en-GB"/>
              </w:rPr>
              <w:t xml:space="preserve">Has a detailed stakeholder mapping been conducted during research design to identify all actors that could </w:t>
            </w:r>
            <w:r w:rsidR="008F79E8" w:rsidRPr="0068138E">
              <w:rPr>
                <w:b/>
                <w:bCs/>
                <w:i/>
                <w:sz w:val="20"/>
                <w:lang w:val="en-GB"/>
              </w:rPr>
              <w:t>contribute</w:t>
            </w:r>
            <w:r w:rsidR="008F79E8">
              <w:rPr>
                <w:i/>
                <w:sz w:val="20"/>
                <w:lang w:val="en-GB"/>
              </w:rPr>
              <w:t xml:space="preserve"> to and/or </w:t>
            </w:r>
            <w:r w:rsidR="008F79E8" w:rsidRPr="0068138E">
              <w:rPr>
                <w:b/>
                <w:bCs/>
                <w:i/>
                <w:sz w:val="20"/>
                <w:lang w:val="en-GB"/>
              </w:rPr>
              <w:t>benefit</w:t>
            </w:r>
            <w:r w:rsidR="008F79E8">
              <w:rPr>
                <w:i/>
                <w:sz w:val="20"/>
                <w:lang w:val="en-GB"/>
              </w:rPr>
              <w:t xml:space="preserve"> </w:t>
            </w:r>
            <w:r w:rsidR="008F79E8" w:rsidRPr="0068138E">
              <w:rPr>
                <w:b/>
                <w:bCs/>
                <w:i/>
                <w:sz w:val="20"/>
                <w:lang w:val="en-GB"/>
              </w:rPr>
              <w:t>from</w:t>
            </w:r>
            <w:r w:rsidR="008F79E8">
              <w:rPr>
                <w:i/>
                <w:sz w:val="20"/>
                <w:lang w:val="en-GB"/>
              </w:rPr>
              <w:t xml:space="preserve"> the research</w:t>
            </w:r>
            <w:r>
              <w:rPr>
                <w:i/>
                <w:sz w:val="20"/>
                <w:lang w:val="en-GB"/>
              </w:rPr>
              <w:t>?</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437AD6C1" w:rsidR="008F79E8" w:rsidRPr="0068138E" w:rsidRDefault="008F79E8" w:rsidP="00515150">
            <w:pPr>
              <w:pStyle w:val="Paragraphe"/>
              <w:spacing w:after="120" w:line="240" w:lineRule="auto"/>
              <w:rPr>
                <w:bCs/>
                <w:sz w:val="20"/>
                <w:lang w:val="en-GB"/>
              </w:rPr>
            </w:pPr>
            <w:r w:rsidRPr="0068138E">
              <w:rPr>
                <w:bCs/>
                <w:sz w:val="20"/>
                <w:lang w:val="en-GB"/>
              </w:rPr>
              <w:t>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@stakeholder_mapping_no</w:t>
            </w:r>
          </w:p>
        </w:tc>
        <w:tc>
          <w:tcPr>
            <w:tcW w:w="2923" w:type="dxa"/>
            <w:gridSpan w:val="4"/>
            <w:tcBorders>
              <w:top w:val="single" w:sz="4" w:space="0" w:color="000000" w:themeColor="text2"/>
              <w:left w:val="single" w:sz="4" w:space="0" w:color="auto"/>
              <w:right w:val="nil"/>
            </w:tcBorders>
          </w:tcPr>
          <w:p w14:paraId="464529F7" w14:textId="30312810" w:rsidR="008F79E8" w:rsidRPr="0068138E" w:rsidRDefault="008F79E8" w:rsidP="00515150">
            <w:pPr>
              <w:pStyle w:val="Paragraphe"/>
              <w:spacing w:after="120" w:line="240" w:lineRule="auto"/>
              <w:rPr>
                <w:bCs/>
                <w:sz w:val="20"/>
                <w:lang w:val="en-GB"/>
              </w:rPr>
            </w:pPr>
            <w:r w:rsidRPr="0068138E">
              <w:rPr>
                <w:bCs/>
                <w:sz w:val="20"/>
                <w:lang w:val="en-GB"/>
              </w:rPr>
              <w:t>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02C31AC" w14:textId="77777777" w:rsidR="00515150" w:rsidRDefault="00515150" w:rsidP="00515150">
            <w:pPr>
              <w:pStyle w:val="Paragraphe"/>
              <w:rPr>
                <w:b/>
                <w:lang w:val="en-GB"/>
              </w:rPr>
            </w:pPr>
            <w:r w:rsidRPr="00C13447">
              <w:rPr>
                <w:b/>
                <w:lang w:val="en-GB"/>
              </w:rPr>
              <w:t>General Objective</w:t>
            </w:r>
          </w:p>
          <w:p w14:paraId="4823F584" w14:textId="77777777" w:rsidR="0003479A" w:rsidRPr="00C13447" w:rsidRDefault="0003479A" w:rsidP="00515150">
            <w:pPr>
              <w:pStyle w:val="Paragraphe"/>
              <w:rPr>
                <w:b/>
                <w:lang w:val="en-GB"/>
              </w:rPr>
            </w:pP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lastRenderedPageBreak/>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77777777" w:rsidR="00515150" w:rsidRPr="00C13447" w:rsidRDefault="00515150" w:rsidP="00515150">
            <w:pPr>
              <w:pStyle w:val="Paragraphe"/>
              <w:rPr>
                <w:b/>
                <w:lang w:val="en-GB"/>
              </w:rPr>
            </w:pPr>
            <w:r w:rsidRPr="00C13447">
              <w:rPr>
                <w:b/>
                <w:lang w:val="en-GB"/>
              </w:rPr>
              <w:lastRenderedPageBreak/>
              <w:t>Specific Objective(s)</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77777777" w:rsidR="00515150" w:rsidRPr="00C13447" w:rsidRDefault="00515150" w:rsidP="00515150">
            <w:pPr>
              <w:pStyle w:val="Paragraphe"/>
              <w:rPr>
                <w:b/>
                <w:lang w:val="en-GB"/>
              </w:rPr>
            </w:pPr>
            <w:r w:rsidRPr="00C13447">
              <w:rPr>
                <w:b/>
                <w:lang w:val="en-GB"/>
              </w:rPr>
              <w:t>Research Questions</w:t>
            </w:r>
          </w:p>
        </w:tc>
        <w:tc>
          <w:tcPr>
            <w:tcW w:w="7366" w:type="dxa"/>
            <w:gridSpan w:val="11"/>
            <w:tcBorders>
              <w:top w:val="single" w:sz="4" w:space="0" w:color="auto"/>
              <w:left w:val="single" w:sz="4" w:space="0" w:color="auto"/>
              <w:bottom w:val="single" w:sz="4" w:space="0" w:color="auto"/>
              <w:right w:val="nil"/>
            </w:tcBorders>
          </w:tcPr>
          <w:p w14:paraId="23CDFD47" w14:textId="77777777" w:rsidR="00DE1E4B" w:rsidRDefault="00DE1E4B" w:rsidP="0030326A">
            <w:pPr>
              <w:pStyle w:val="Paragraphe"/>
              <w:rPr>
                <w:color w:val="58585A" w:themeColor="background2"/>
                <w:lang w:val="en-GB"/>
              </w:rPr>
            </w:pPr>
          </w:p>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77777777" w:rsidR="00515150" w:rsidRPr="00C13447" w:rsidRDefault="00515150" w:rsidP="00515150">
            <w:pPr>
              <w:pStyle w:val="Paragraphe"/>
              <w:rPr>
                <w:b/>
                <w:lang w:val="en-GB"/>
              </w:rPr>
            </w:pPr>
            <w:r w:rsidRPr="00C13447">
              <w:rPr>
                <w:b/>
                <w:lang w:val="en-GB"/>
              </w:rPr>
              <w:t>Geographic 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7777777" w:rsidR="00515150" w:rsidRPr="00C13447" w:rsidRDefault="00515150" w:rsidP="00515150">
            <w:pPr>
              <w:pStyle w:val="Paragraphe"/>
              <w:rPr>
                <w:b/>
                <w:lang w:val="en-GB"/>
              </w:rPr>
            </w:pPr>
            <w:r w:rsidRPr="00C13447">
              <w:rPr>
                <w:b/>
                <w:lang w:val="en-GB"/>
              </w:rPr>
              <w:t>Secondary data 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77777777" w:rsidR="00515150" w:rsidRPr="00C13447" w:rsidRDefault="00515150" w:rsidP="00515150">
            <w:pPr>
              <w:pStyle w:val="Paragraphe"/>
              <w:rPr>
                <w:b/>
                <w:lang w:val="en-GB"/>
              </w:rPr>
            </w:pPr>
            <w:r w:rsidRPr="00C13447">
              <w:rPr>
                <w:b/>
                <w:lang w:val="en-GB"/>
              </w:rPr>
              <w:t>Population(s)</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@pop_idpcamp</w:t>
            </w:r>
          </w:p>
        </w:tc>
        <w:tc>
          <w:tcPr>
            <w:tcW w:w="2790" w:type="dxa"/>
            <w:gridSpan w:val="4"/>
            <w:tcBorders>
              <w:top w:val="single" w:sz="4" w:space="0" w:color="auto"/>
              <w:left w:val="single" w:sz="4" w:space="0" w:color="auto"/>
              <w:bottom w:val="single" w:sz="4" w:space="0" w:color="auto"/>
              <w:right w:val="nil"/>
            </w:tcBorders>
          </w:tcPr>
          <w:p w14:paraId="69C82A5C" w14:textId="77777777" w:rsidR="00515150" w:rsidRPr="00C13447" w:rsidDel="001D56E0" w:rsidRDefault="00515150" w:rsidP="00515150">
            <w:pPr>
              <w:pStyle w:val="Paragraphe"/>
              <w:rPr>
                <w:lang w:val="en-GB"/>
              </w:rPr>
            </w:pPr>
            <w:r w:rsidRPr="00C13447">
              <w:rPr>
                <w:lang w:val="en-GB"/>
              </w:rPr>
              <w:t>IDPs in 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@pop_idpinformal</w:t>
            </w:r>
          </w:p>
        </w:tc>
        <w:tc>
          <w:tcPr>
            <w:tcW w:w="2923" w:type="dxa"/>
            <w:gridSpan w:val="4"/>
            <w:tcBorders>
              <w:top w:val="single" w:sz="4" w:space="0" w:color="auto"/>
              <w:left w:val="single" w:sz="4" w:space="0" w:color="auto"/>
              <w:bottom w:val="single" w:sz="4" w:space="0" w:color="auto"/>
              <w:right w:val="nil"/>
            </w:tcBorders>
          </w:tcPr>
          <w:p w14:paraId="149C7BF2" w14:textId="77777777" w:rsidR="00515150" w:rsidRPr="00C13447" w:rsidRDefault="00515150" w:rsidP="00515150">
            <w:pPr>
              <w:pStyle w:val="Paragraphe"/>
              <w:rPr>
                <w:lang w:val="en-GB"/>
              </w:rPr>
            </w:pPr>
            <w:r w:rsidRPr="00C13447">
              <w:rPr>
                <w:lang w:val="en-GB"/>
              </w:rPr>
              <w:t>IDPs in informal sites</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6C25048C" w:rsidR="005A0216" w:rsidRPr="00101BAD" w:rsidRDefault="00515150" w:rsidP="00515150">
            <w:pPr>
              <w:pStyle w:val="Paragraphe"/>
              <w:rPr>
                <w:i/>
                <w:sz w:val="20"/>
                <w:lang w:val="en-GB"/>
              </w:rPr>
            </w:pPr>
            <w:r w:rsidRPr="00C13447">
              <w:rPr>
                <w:i/>
                <w:sz w:val="20"/>
                <w:lang w:val="en-GB"/>
              </w:rPr>
              <w:t>Select all that apply</w:t>
            </w: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@pop_idphost</w:t>
            </w:r>
          </w:p>
        </w:tc>
        <w:tc>
          <w:tcPr>
            <w:tcW w:w="2790" w:type="dxa"/>
            <w:gridSpan w:val="4"/>
            <w:tcBorders>
              <w:top w:val="single" w:sz="4" w:space="0" w:color="auto"/>
              <w:left w:val="single" w:sz="4" w:space="0" w:color="auto"/>
              <w:bottom w:val="single" w:sz="4" w:space="0" w:color="auto"/>
              <w:right w:val="nil"/>
            </w:tcBorders>
          </w:tcPr>
          <w:p w14:paraId="1CDAE7AF" w14:textId="77777777" w:rsidR="00515150" w:rsidRPr="00C13447" w:rsidRDefault="00515150" w:rsidP="00515150">
            <w:pPr>
              <w:pStyle w:val="Paragraphe"/>
              <w:rPr>
                <w:lang w:val="en-GB"/>
              </w:rPr>
            </w:pPr>
            <w:r w:rsidRPr="00C13447">
              <w:rPr>
                <w:lang w:val="en-GB"/>
              </w:rPr>
              <w:t>IDPs in host communities</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@pop_idpother</w:t>
            </w:r>
          </w:p>
        </w:tc>
        <w:tc>
          <w:tcPr>
            <w:tcW w:w="2923" w:type="dxa"/>
            <w:gridSpan w:val="4"/>
            <w:tcBorders>
              <w:top w:val="single" w:sz="4" w:space="0" w:color="auto"/>
              <w:left w:val="single" w:sz="4" w:space="0" w:color="auto"/>
              <w:bottom w:val="single" w:sz="4" w:space="0" w:color="auto"/>
              <w:right w:val="nil"/>
            </w:tcBorders>
          </w:tcPr>
          <w:p w14:paraId="6068D2C0" w14:textId="77777777" w:rsidR="00515150" w:rsidRPr="00C13447" w:rsidRDefault="00515150" w:rsidP="00515150">
            <w:pPr>
              <w:pStyle w:val="Paragraphe"/>
              <w:rPr>
                <w:lang w:val="en-GB"/>
              </w:rPr>
            </w:pPr>
            <w:r w:rsidRPr="00C13447">
              <w:rPr>
                <w:lang w:val="en-GB"/>
              </w:rPr>
              <w:t xml:space="preserve">IDPs </w:t>
            </w:r>
            <w:r w:rsidRPr="00203E0E">
              <w:rPr>
                <w:color w:val="58585A" w:themeColor="background2"/>
                <w:sz w:val="20"/>
                <w:lang w:val="en-GB"/>
              </w:rPr>
              <w:t>[Other, Specify]</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@pop_refugee</w:t>
            </w:r>
          </w:p>
        </w:tc>
        <w:tc>
          <w:tcPr>
            <w:tcW w:w="2790" w:type="dxa"/>
            <w:gridSpan w:val="4"/>
            <w:tcBorders>
              <w:top w:val="single" w:sz="4" w:space="0" w:color="auto"/>
              <w:left w:val="single" w:sz="4" w:space="0" w:color="auto"/>
              <w:bottom w:val="single" w:sz="4" w:space="0" w:color="auto"/>
              <w:right w:val="nil"/>
            </w:tcBorders>
          </w:tcPr>
          <w:p w14:paraId="4301ACFD" w14:textId="77777777" w:rsidR="00515150" w:rsidRPr="00C13447" w:rsidRDefault="00515150" w:rsidP="00515150">
            <w:pPr>
              <w:pStyle w:val="Paragraphe"/>
              <w:rPr>
                <w:lang w:val="en-GB"/>
              </w:rPr>
            </w:pPr>
            <w:r w:rsidRPr="00C13447">
              <w:rPr>
                <w:lang w:val="en-GB"/>
              </w:rPr>
              <w:t>Refugees in camp</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@pop_refugeeinformal</w:t>
            </w:r>
          </w:p>
        </w:tc>
        <w:tc>
          <w:tcPr>
            <w:tcW w:w="2923" w:type="dxa"/>
            <w:gridSpan w:val="4"/>
            <w:tcBorders>
              <w:top w:val="single" w:sz="4" w:space="0" w:color="auto"/>
              <w:left w:val="single" w:sz="4" w:space="0" w:color="auto"/>
              <w:bottom w:val="single" w:sz="4" w:space="0" w:color="auto"/>
              <w:right w:val="nil"/>
            </w:tcBorders>
          </w:tcPr>
          <w:p w14:paraId="3259D49A" w14:textId="77777777" w:rsidR="00515150" w:rsidRPr="00C13447" w:rsidRDefault="00515150" w:rsidP="00515150">
            <w:pPr>
              <w:pStyle w:val="Paragraphe"/>
              <w:rPr>
                <w:lang w:val="en-GB"/>
              </w:rPr>
            </w:pPr>
            <w:r w:rsidRPr="00C13447">
              <w:rPr>
                <w:lang w:val="en-GB"/>
              </w:rPr>
              <w:t>Refugees in informal sites</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@pop_refugeehost</w:t>
            </w:r>
          </w:p>
        </w:tc>
        <w:tc>
          <w:tcPr>
            <w:tcW w:w="2790" w:type="dxa"/>
            <w:gridSpan w:val="4"/>
            <w:tcBorders>
              <w:top w:val="single" w:sz="4" w:space="0" w:color="auto"/>
              <w:left w:val="single" w:sz="4" w:space="0" w:color="auto"/>
              <w:bottom w:val="single" w:sz="4" w:space="0" w:color="auto"/>
              <w:right w:val="nil"/>
            </w:tcBorders>
          </w:tcPr>
          <w:p w14:paraId="1C7FBC8C" w14:textId="77777777" w:rsidR="00515150" w:rsidRPr="00C13447" w:rsidRDefault="00515150" w:rsidP="00515150">
            <w:pPr>
              <w:pStyle w:val="Paragraphe"/>
              <w:rPr>
                <w:lang w:val="en-GB"/>
              </w:rPr>
            </w:pPr>
            <w:r w:rsidRPr="00C13447">
              <w:rPr>
                <w:lang w:val="en-GB"/>
              </w:rPr>
              <w:t>Refugees in host communities</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@pop_refugeeother</w:t>
            </w:r>
          </w:p>
        </w:tc>
        <w:tc>
          <w:tcPr>
            <w:tcW w:w="2923" w:type="dxa"/>
            <w:gridSpan w:val="4"/>
            <w:tcBorders>
              <w:top w:val="single" w:sz="4" w:space="0" w:color="auto"/>
              <w:left w:val="single" w:sz="4" w:space="0" w:color="auto"/>
              <w:bottom w:val="single" w:sz="4" w:space="0" w:color="auto"/>
              <w:right w:val="nil"/>
            </w:tcBorders>
          </w:tcPr>
          <w:p w14:paraId="6A73ED90" w14:textId="77777777" w:rsidR="00515150" w:rsidRPr="00C13447" w:rsidRDefault="00515150" w:rsidP="00515150">
            <w:pPr>
              <w:pStyle w:val="Paragraphe"/>
              <w:rPr>
                <w:lang w:val="en-GB"/>
              </w:rPr>
            </w:pPr>
            <w:r w:rsidRPr="00C13447">
              <w:rPr>
                <w:lang w:val="en-GB"/>
              </w:rPr>
              <w:t xml:space="preserve">Refugees </w:t>
            </w:r>
            <w:r w:rsidRPr="00203E0E">
              <w:rPr>
                <w:color w:val="58585A" w:themeColor="background2"/>
                <w:sz w:val="20"/>
                <w:lang w:val="en-GB"/>
              </w:rPr>
              <w:t>[Other, Specify]</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@pop_host</w:t>
            </w:r>
          </w:p>
        </w:tc>
        <w:tc>
          <w:tcPr>
            <w:tcW w:w="2790" w:type="dxa"/>
            <w:gridSpan w:val="4"/>
            <w:tcBorders>
              <w:top w:val="single" w:sz="4" w:space="0" w:color="auto"/>
              <w:left w:val="single" w:sz="4" w:space="0" w:color="auto"/>
              <w:bottom w:val="single" w:sz="4" w:space="0" w:color="auto"/>
              <w:right w:val="nil"/>
            </w:tcBorders>
          </w:tcPr>
          <w:p w14:paraId="3E28786E" w14:textId="77777777" w:rsidR="00515150" w:rsidRPr="00C13447" w:rsidRDefault="00515150" w:rsidP="00515150">
            <w:pPr>
              <w:pStyle w:val="Paragraphe"/>
              <w:rPr>
                <w:lang w:val="en-GB"/>
              </w:rPr>
            </w:pPr>
            <w:r w:rsidRPr="00C13447">
              <w:rPr>
                <w:lang w:val="en-GB"/>
              </w:rPr>
              <w:t>Host communities</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@pop_other</w:t>
            </w:r>
          </w:p>
        </w:tc>
        <w:tc>
          <w:tcPr>
            <w:tcW w:w="2923" w:type="dxa"/>
            <w:gridSpan w:val="4"/>
            <w:tcBorders>
              <w:top w:val="single" w:sz="4" w:space="0" w:color="auto"/>
              <w:left w:val="single" w:sz="4" w:space="0" w:color="auto"/>
              <w:bottom w:val="single" w:sz="4" w:space="0" w:color="auto"/>
              <w:right w:val="nil"/>
            </w:tcBorders>
          </w:tcPr>
          <w:p w14:paraId="07DACB9C" w14:textId="77777777" w:rsidR="00515150" w:rsidRPr="00C13447" w:rsidRDefault="00515150" w:rsidP="00515150">
            <w:pPr>
              <w:pStyle w:val="Paragraphe"/>
              <w:rPr>
                <w:lang w:val="en-GB"/>
              </w:rPr>
            </w:pPr>
            <w:r w:rsidRPr="00203E0E">
              <w:rPr>
                <w:color w:val="58585A" w:themeColor="background2"/>
                <w:sz w:val="20"/>
                <w:lang w:val="en-GB"/>
              </w:rPr>
              <w:t>[Other, Specify]</w:t>
            </w:r>
          </w:p>
        </w:tc>
      </w:tr>
      <w:tr w:rsidR="00515150" w:rsidRPr="003500BA" w14:paraId="793010A0" w14:textId="77777777" w:rsidTr="00B87187">
        <w:trPr>
          <w:gridAfter w:val="1"/>
          <w:wAfter w:w="139" w:type="dxa"/>
        </w:trPr>
        <w:tc>
          <w:tcPr>
            <w:tcW w:w="2132" w:type="dxa"/>
            <w:tcBorders>
              <w:top w:val="single" w:sz="4" w:space="0" w:color="auto"/>
              <w:left w:val="nil"/>
              <w:bottom w:val="nil"/>
              <w:right w:val="single" w:sz="4" w:space="0" w:color="auto"/>
            </w:tcBorders>
          </w:tcPr>
          <w:p w14:paraId="7C520D81" w14:textId="77777777" w:rsidR="00515150" w:rsidRPr="00C13447" w:rsidRDefault="00515150" w:rsidP="00515150">
            <w:pPr>
              <w:pStyle w:val="Paragraphe"/>
              <w:rPr>
                <w:b/>
                <w:lang w:val="en-GB"/>
              </w:rPr>
            </w:pPr>
            <w:r w:rsidRPr="00C13447">
              <w:rPr>
                <w:b/>
                <w:lang w:val="en-GB"/>
              </w:rPr>
              <w:t>Stratification</w:t>
            </w:r>
          </w:p>
          <w:p w14:paraId="72DD0B5E" w14:textId="77777777" w:rsidR="00515150" w:rsidRPr="00C13447" w:rsidRDefault="00515150" w:rsidP="00515150">
            <w:pPr>
              <w:pStyle w:val="Paragraphe"/>
              <w:rPr>
                <w:b/>
                <w:i/>
                <w:lang w:val="en-GB"/>
              </w:rPr>
            </w:pPr>
            <w:r w:rsidRPr="00C13447">
              <w:rPr>
                <w:i/>
                <w:sz w:val="20"/>
                <w:lang w:val="en-GB"/>
              </w:rPr>
              <w:t>Select type(s) and enter number of strata</w:t>
            </w:r>
          </w:p>
        </w:tc>
        <w:tc>
          <w:tcPr>
            <w:tcW w:w="567" w:type="dxa"/>
            <w:tcBorders>
              <w:top w:val="single" w:sz="4" w:space="0" w:color="auto"/>
              <w:left w:val="single" w:sz="4" w:space="0" w:color="auto"/>
              <w:bottom w:val="single" w:sz="4" w:space="0" w:color="auto"/>
              <w:right w:val="nil"/>
            </w:tcBorders>
          </w:tcPr>
          <w:p w14:paraId="2509F895" w14:textId="77777777" w:rsidR="00515150" w:rsidRPr="00C13447" w:rsidRDefault="00515150" w:rsidP="00515150">
            <w:pPr>
              <w:pStyle w:val="Paragraphe"/>
              <w:rPr>
                <w:lang w:val="en-GB"/>
              </w:rPr>
            </w:pPr>
            <w:r w:rsidRPr="00C13447">
              <w:rPr>
                <w:sz w:val="20"/>
                <w:lang w:val="en-GB"/>
              </w:rPr>
              <w:t>□</w:t>
            </w:r>
          </w:p>
        </w:tc>
        <w:tc>
          <w:tcPr>
            <w:tcW w:w="2268" w:type="dxa"/>
            <w:gridSpan w:val="3"/>
            <w:tcBorders>
              <w:top w:val="single" w:sz="4" w:space="0" w:color="auto"/>
              <w:left w:val="single" w:sz="4" w:space="0" w:color="auto"/>
              <w:bottom w:val="single" w:sz="4" w:space="0" w:color="auto"/>
              <w:right w:val="nil"/>
            </w:tcBorders>
          </w:tcPr>
          <w:p w14:paraId="0A92211B" w14:textId="45918342" w:rsidR="00515150" w:rsidRPr="00C13447" w:rsidRDefault="00515150" w:rsidP="00515150">
            <w:pPr>
              <w:pStyle w:val="Paragraphe"/>
              <w:rPr>
                <w:lang w:val="en-GB"/>
              </w:rPr>
            </w:pPr>
            <w:r w:rsidRPr="00C13447">
              <w:rPr>
                <w:lang w:val="en-GB"/>
              </w:rPr>
              <w:t>Geographical #:</w:t>
            </w:r>
            <w:r w:rsidR="00E46523">
              <w:rPr>
                <w:lang w:val="en-GB"/>
              </w:rPr>
              <w:t xml:space="preserve"> </w:t>
            </w:r>
            <w:r w:rsidR="004527EC">
              <w:rPr>
                <w:lang w:val="en-GB"/>
              </w:rPr>
              <w:t>@num_</w:t>
            </w:r>
            <w:r w:rsidR="0057657A">
              <w:rPr>
                <w:lang w:val="en-GB"/>
              </w:rPr>
              <w:t>geographic</w:t>
            </w:r>
            <w:r w:rsidR="00DE6F5B">
              <w:rPr>
                <w:lang w:val="en-GB"/>
              </w:rPr>
              <w:t>_units</w:t>
            </w:r>
          </w:p>
          <w:p w14:paraId="230CCC65" w14:textId="7E15E5E8" w:rsidR="00515150" w:rsidRPr="00C13447" w:rsidRDefault="00515150" w:rsidP="00515150">
            <w:pPr>
              <w:pStyle w:val="Paragraphe"/>
              <w:rPr>
                <w:lang w:val="en-GB"/>
              </w:rPr>
            </w:pPr>
            <w:r w:rsidRPr="00C13447">
              <w:rPr>
                <w:lang w:val="en-GB"/>
              </w:rPr>
              <w:t xml:space="preserve">Population size per strata is known? </w:t>
            </w:r>
            <w:r w:rsidR="0057657A">
              <w:rPr>
                <w:lang w:val="en-GB"/>
              </w:rPr>
              <w:t>@popsize_known_geographic_unit_yes</w:t>
            </w:r>
            <w:r w:rsidRPr="00C13447">
              <w:rPr>
                <w:sz w:val="20"/>
                <w:lang w:val="en-GB"/>
              </w:rPr>
              <w:t xml:space="preserve">  Yes </w:t>
            </w:r>
            <w:r w:rsidR="0057657A">
              <w:rPr>
                <w:lang w:val="en-GB"/>
              </w:rPr>
              <w:t>@popsize_known_geographic_unit_no</w:t>
            </w:r>
            <w:r w:rsidRPr="00C13447">
              <w:rPr>
                <w:sz w:val="20"/>
                <w:lang w:val="en-GB"/>
              </w:rPr>
              <w:t xml:space="preserve">  No</w:t>
            </w:r>
          </w:p>
        </w:tc>
        <w:tc>
          <w:tcPr>
            <w:tcW w:w="438" w:type="dxa"/>
            <w:tcBorders>
              <w:top w:val="single" w:sz="4" w:space="0" w:color="auto"/>
              <w:left w:val="single" w:sz="4" w:space="0" w:color="auto"/>
              <w:bottom w:val="single" w:sz="4" w:space="0" w:color="auto"/>
              <w:right w:val="nil"/>
            </w:tcBorders>
          </w:tcPr>
          <w:p w14:paraId="3D0A1263" w14:textId="77777777" w:rsidR="00515150" w:rsidRPr="00C13447" w:rsidRDefault="00515150" w:rsidP="00515150">
            <w:pPr>
              <w:pStyle w:val="Paragraphe"/>
              <w:rPr>
                <w:lang w:val="en-GB"/>
              </w:rPr>
            </w:pPr>
            <w:r w:rsidRPr="00C13447">
              <w:rPr>
                <w:sz w:val="20"/>
                <w:lang w:val="en-GB"/>
              </w:rPr>
              <w:t>□</w:t>
            </w:r>
          </w:p>
        </w:tc>
        <w:tc>
          <w:tcPr>
            <w:tcW w:w="1823" w:type="dxa"/>
            <w:gridSpan w:val="4"/>
            <w:tcBorders>
              <w:top w:val="single" w:sz="4" w:space="0" w:color="auto"/>
              <w:left w:val="single" w:sz="4" w:space="0" w:color="auto"/>
              <w:bottom w:val="single" w:sz="4" w:space="0" w:color="auto"/>
              <w:right w:val="nil"/>
            </w:tcBorders>
          </w:tcPr>
          <w:p w14:paraId="467035AF" w14:textId="5C233E01" w:rsidR="00515150" w:rsidRPr="00C13447" w:rsidRDefault="00515150" w:rsidP="00515150">
            <w:pPr>
              <w:pStyle w:val="Paragraphe"/>
              <w:rPr>
                <w:lang w:val="en-GB"/>
              </w:rPr>
            </w:pPr>
            <w:r w:rsidRPr="00C13447">
              <w:rPr>
                <w:lang w:val="en-GB"/>
              </w:rPr>
              <w:t xml:space="preserve">Group #: </w:t>
            </w:r>
            <w:r w:rsidR="0057657A">
              <w:rPr>
                <w:lang w:val="en-GB"/>
              </w:rPr>
              <w:t>@num_strata_units</w:t>
            </w:r>
            <w:r w:rsidRPr="00C13447">
              <w:rPr>
                <w:lang w:val="en-GB"/>
              </w:rPr>
              <w:t xml:space="preserve"> </w:t>
            </w:r>
          </w:p>
          <w:p w14:paraId="59C84C9F" w14:textId="77777777" w:rsidR="00515150" w:rsidRPr="00C13447" w:rsidRDefault="00515150" w:rsidP="00515150">
            <w:pPr>
              <w:pStyle w:val="Paragraphe"/>
              <w:rPr>
                <w:lang w:val="en-GB"/>
              </w:rPr>
            </w:pPr>
            <w:r w:rsidRPr="00C13447">
              <w:rPr>
                <w:lang w:val="en-GB"/>
              </w:rPr>
              <w:t xml:space="preserve">Population size per strata is known? </w:t>
            </w:r>
          </w:p>
          <w:p w14:paraId="743045A0" w14:textId="7DACC1B2" w:rsidR="00515150" w:rsidRPr="00C13447" w:rsidRDefault="0057657A" w:rsidP="00515150">
            <w:pPr>
              <w:pStyle w:val="Paragraphe"/>
              <w:rPr>
                <w:lang w:val="en-GB"/>
              </w:rPr>
            </w:pPr>
            <w:r>
              <w:rPr>
                <w:lang w:val="en-GB"/>
              </w:rPr>
              <w:t>@popsize_known_strata_unit_yes</w:t>
            </w:r>
            <w:r w:rsidRPr="00C13447">
              <w:rPr>
                <w:sz w:val="20"/>
                <w:lang w:val="en-GB"/>
              </w:rPr>
              <w:t xml:space="preserve">  Yes </w:t>
            </w:r>
            <w:r>
              <w:rPr>
                <w:lang w:val="en-GB"/>
              </w:rPr>
              <w:t>@popsize_known_strata_no</w:t>
            </w:r>
            <w:r w:rsidRPr="00C13447">
              <w:rPr>
                <w:sz w:val="20"/>
                <w:lang w:val="en-GB"/>
              </w:rPr>
              <w:t xml:space="preserve">  No</w:t>
            </w:r>
          </w:p>
        </w:tc>
        <w:tc>
          <w:tcPr>
            <w:tcW w:w="337" w:type="dxa"/>
            <w:tcBorders>
              <w:top w:val="single" w:sz="4" w:space="0" w:color="auto"/>
              <w:left w:val="single" w:sz="4" w:space="0" w:color="auto"/>
              <w:bottom w:val="single" w:sz="4" w:space="0" w:color="auto"/>
              <w:right w:val="nil"/>
            </w:tcBorders>
          </w:tcPr>
          <w:p w14:paraId="7AEC1178" w14:textId="77777777" w:rsidR="00515150" w:rsidRPr="00C13447" w:rsidRDefault="00515150" w:rsidP="00515150">
            <w:pPr>
              <w:pStyle w:val="Paragraphe"/>
              <w:rPr>
                <w:lang w:val="en-GB"/>
              </w:rPr>
            </w:pPr>
            <w:r w:rsidRPr="00C13447">
              <w:rPr>
                <w:sz w:val="20"/>
                <w:lang w:val="en-GB"/>
              </w:rPr>
              <w:t>□</w:t>
            </w:r>
          </w:p>
        </w:tc>
        <w:tc>
          <w:tcPr>
            <w:tcW w:w="1933" w:type="dxa"/>
            <w:tcBorders>
              <w:top w:val="nil"/>
              <w:left w:val="single" w:sz="4" w:space="0" w:color="auto"/>
              <w:bottom w:val="single" w:sz="4" w:space="0" w:color="000000" w:themeColor="text2"/>
              <w:right w:val="nil"/>
            </w:tcBorders>
          </w:tcPr>
          <w:p w14:paraId="4D671CA8" w14:textId="77777777" w:rsidR="00515150" w:rsidRPr="00C13447" w:rsidRDefault="00515150" w:rsidP="00515150">
            <w:pPr>
              <w:pStyle w:val="Paragraphe"/>
              <w:rPr>
                <w:lang w:val="en-GB"/>
              </w:rPr>
            </w:pPr>
            <w:r w:rsidRPr="00C13447">
              <w:rPr>
                <w:i/>
                <w:lang w:val="en-GB"/>
              </w:rPr>
              <w:t>[Other Specify]</w:t>
            </w:r>
            <w:r w:rsidRPr="00C13447">
              <w:rPr>
                <w:lang w:val="en-GB"/>
              </w:rPr>
              <w:t xml:space="preserve"> #: _ _ </w:t>
            </w:r>
          </w:p>
          <w:p w14:paraId="07C340D0" w14:textId="77777777" w:rsidR="00515150" w:rsidRPr="00C13447" w:rsidRDefault="00515150" w:rsidP="00515150">
            <w:pPr>
              <w:pStyle w:val="Paragraphe"/>
              <w:rPr>
                <w:lang w:val="en-GB"/>
              </w:rPr>
            </w:pPr>
            <w:r w:rsidRPr="00C13447">
              <w:rPr>
                <w:lang w:val="en-GB"/>
              </w:rPr>
              <w:t xml:space="preserve">Population size per strata is known? </w:t>
            </w:r>
          </w:p>
          <w:p w14:paraId="689A0EA0" w14:textId="77777777" w:rsidR="00515150" w:rsidRPr="00C13447" w:rsidRDefault="00515150" w:rsidP="00515150">
            <w:pPr>
              <w:pStyle w:val="Paragraphe"/>
              <w:rPr>
                <w:lang w:val="en-GB"/>
              </w:rPr>
            </w:pPr>
            <w:r w:rsidRPr="00C13447">
              <w:rPr>
                <w:sz w:val="20"/>
                <w:lang w:val="en-GB"/>
              </w:rPr>
              <w:t>□  Yes □  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37315229" w:rsidR="008E0D71" w:rsidRPr="00C13447" w:rsidRDefault="008E0D71" w:rsidP="00515150">
            <w:pPr>
              <w:pStyle w:val="Paragraphe"/>
              <w:rPr>
                <w:b/>
                <w:lang w:val="en-GB"/>
              </w:rPr>
            </w:pPr>
            <w:r w:rsidRPr="00C13447">
              <w:rPr>
                <w:b/>
                <w:lang w:val="en-GB"/>
              </w:rPr>
              <w:t>Data collection 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59714547" w:rsidR="008E0D71" w:rsidRPr="00C13447" w:rsidRDefault="008E0D71" w:rsidP="00515150">
            <w:pPr>
              <w:pStyle w:val="NoSpacing"/>
              <w:rPr>
                <w:b/>
                <w:lang w:val="en-GB"/>
              </w:rPr>
            </w:pPr>
            <w:r w:rsidRPr="00C13447">
              <w:rPr>
                <w:rFonts w:ascii="Arial Narrow" w:hAnsi="Arial Narrow"/>
                <w:b/>
                <w:lang w:val="en-GB"/>
              </w:rPr>
              <w:t xml:space="preserve">Sampling </w:t>
            </w:r>
            <w:r>
              <w:rPr>
                <w:rFonts w:ascii="Arial Narrow" w:hAnsi="Arial Narrow"/>
                <w:b/>
                <w:lang w:val="en-GB"/>
              </w:rPr>
              <w:t>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2A5E4866" w:rsidR="008E0D71" w:rsidRPr="00C13447" w:rsidRDefault="008E0D71" w:rsidP="00515150">
            <w:pPr>
              <w:pStyle w:val="NoSpacing"/>
              <w:rPr>
                <w:b/>
                <w:lang w:val="en-GB"/>
              </w:rPr>
            </w:pPr>
            <w:r>
              <w:rPr>
                <w:b/>
                <w:lang w:val="en-GB"/>
              </w:rPr>
              <w:t>Sampling 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77777777" w:rsidR="008E0D71" w:rsidRPr="00CD05F3" w:rsidRDefault="008E0D71" w:rsidP="00515150">
            <w:pPr>
              <w:pStyle w:val="NoSpacing"/>
              <w:rPr>
                <w:rFonts w:asciiTheme="minorHAnsi" w:hAnsiTheme="minorHAnsi"/>
                <w:b/>
                <w:lang w:val="en-GB"/>
              </w:rPr>
            </w:pPr>
            <w:r w:rsidRPr="00CD05F3">
              <w:rPr>
                <w:rFonts w:asciiTheme="minorHAnsi" w:hAnsiTheme="minorHAnsi"/>
                <w:b/>
                <w:lang w:val="en-GB"/>
              </w:rPr>
              <w:t xml:space="preserve">Data collection method </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19679B2D" w14:textId="1F5E81A8" w:rsidR="008E0D71" w:rsidRPr="00C13447" w:rsidRDefault="008E0D71" w:rsidP="00515150">
            <w:pPr>
              <w:pStyle w:val="Paragraphe"/>
              <w:rPr>
                <w:b/>
                <w:lang w:val="en-GB"/>
              </w:rPr>
            </w:pPr>
            <w:r>
              <w:rPr>
                <w:b/>
                <w:lang w:val="en-GB"/>
              </w:rPr>
              <w:t>Tool 1: Household Survey Module</w:t>
            </w:r>
          </w:p>
          <w:p w14:paraId="39EABD34" w14:textId="77777777" w:rsidR="008E0D71" w:rsidRDefault="008E0D71" w:rsidP="00515150">
            <w:pPr>
              <w:pStyle w:val="Paragraphe"/>
              <w:rPr>
                <w:i/>
                <w:sz w:val="20"/>
                <w:lang w:val="en-GB"/>
              </w:rPr>
            </w:pPr>
            <w:r w:rsidRPr="00C13447">
              <w:rPr>
                <w:i/>
                <w:sz w:val="20"/>
                <w:lang w:val="en-GB"/>
              </w:rPr>
              <w:t>Select sampling and specify target # interviews</w:t>
            </w:r>
          </w:p>
          <w:p w14:paraId="36B8D1FC" w14:textId="12DCF0BA" w:rsidR="008E0D71" w:rsidRPr="00C13447" w:rsidDel="001D56E0" w:rsidRDefault="008E0D71" w:rsidP="00515150">
            <w:pPr>
              <w:pStyle w:val="Paragraphe"/>
              <w:rPr>
                <w:i/>
                <w:lang w:val="en-GB"/>
              </w:rPr>
            </w:pPr>
            <w:r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3819FD89"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Probability / Simple random</w:t>
            </w:r>
          </w:p>
          <w:p w14:paraId="767219B3" w14:textId="07F41987" w:rsidR="008E0D71" w:rsidRPr="00565ADD" w:rsidRDefault="00FB5321" w:rsidP="00515150">
            <w:pPr>
              <w:pStyle w:val="Paragraphe"/>
              <w:spacing w:line="360" w:lineRule="auto"/>
              <w:rPr>
                <w:sz w:val="18"/>
                <w:szCs w:val="20"/>
                <w:lang w:val="en-GB"/>
              </w:rPr>
            </w:pPr>
            <w:r>
              <w:rPr>
                <w:sz w:val="18"/>
                <w:szCs w:val="20"/>
                <w:lang w:val="en-GB"/>
              </w:rPr>
              <w:t>@sampling_stratified</w:t>
            </w:r>
            <w:r w:rsidR="008E0D71" w:rsidRPr="00565ADD">
              <w:rPr>
                <w:sz w:val="18"/>
                <w:szCs w:val="20"/>
                <w:lang w:val="en-GB"/>
              </w:rPr>
              <w:t xml:space="preserve">  Probability / Stratified simple random</w:t>
            </w:r>
          </w:p>
          <w:p w14:paraId="0BAFF0D8" w14:textId="107D6DD3"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Probability / </w:t>
            </w:r>
            <w:r w:rsidR="008E0D71">
              <w:rPr>
                <w:sz w:val="18"/>
                <w:szCs w:val="20"/>
                <w:lang w:val="en-GB"/>
              </w:rPr>
              <w:t>Cluster Sampling</w:t>
            </w:r>
          </w:p>
          <w:p w14:paraId="3941F4B8" w14:textId="3D27A90B"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8E0D71">
              <w:rPr>
                <w:sz w:val="18"/>
                <w:szCs w:val="20"/>
                <w:lang w:val="en-GB"/>
              </w:rPr>
              <w:t>All eligible sites (Proportional)</w:t>
            </w:r>
          </w:p>
          <w:p w14:paraId="65FA9C1D" w14:textId="62281D80"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8E0D71">
              <w:rPr>
                <w:sz w:val="18"/>
                <w:szCs w:val="20"/>
                <w:lang w:val="en-GB"/>
              </w:rPr>
              <w:t>Purposive</w:t>
            </w:r>
            <w:r w:rsidR="008E0D71" w:rsidRPr="00565ADD">
              <w:rPr>
                <w:sz w:val="18"/>
                <w:szCs w:val="20"/>
                <w:lang w:val="en-GB"/>
              </w:rPr>
              <w:t xml:space="preserve"> </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4F6A80E9" w:rsidR="008E0D71" w:rsidRPr="00565ADD"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8E0D71">
              <w:rPr>
                <w:sz w:val="18"/>
                <w:szCs w:val="20"/>
                <w:lang w:val="en-GB"/>
              </w:rPr>
              <w:t>Probability</w:t>
            </w:r>
            <w:r w:rsidR="008E0D71" w:rsidRPr="00565ADD">
              <w:rPr>
                <w:sz w:val="18"/>
                <w:szCs w:val="20"/>
                <w:lang w:val="en-GB"/>
              </w:rPr>
              <w:t xml:space="preserve"> / </w:t>
            </w:r>
            <w:r w:rsidR="008E0D71">
              <w:rPr>
                <w:sz w:val="18"/>
                <w:szCs w:val="20"/>
                <w:lang w:val="en-GB"/>
              </w:rPr>
              <w:t>Simple random</w:t>
            </w:r>
            <w:r>
              <w:rPr>
                <w:sz w:val="18"/>
                <w:szCs w:val="20"/>
                <w:lang w:val="en-GB"/>
              </w:rPr>
              <w:t xml:space="preserve"> or stratified simple random</w:t>
            </w:r>
          </w:p>
          <w:p w14:paraId="26955162" w14:textId="4F0EC936" w:rsidR="008E0D71" w:rsidRDefault="00FB5321" w:rsidP="008E0D71">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Random Location Cluster (RLC)</w:t>
            </w:r>
          </w:p>
          <w:p w14:paraId="1250D0A1" w14:textId="3B79A1B4" w:rsidR="008E0D71" w:rsidRPr="00565ADD" w:rsidDel="001D56E0" w:rsidRDefault="00FB5321" w:rsidP="00515150">
            <w:pPr>
              <w:pStyle w:val="Paragraphe"/>
              <w:spacing w:line="360" w:lineRule="auto"/>
              <w:rPr>
                <w:sz w:val="18"/>
                <w:szCs w:val="20"/>
                <w:lang w:val="en-GB"/>
              </w:rPr>
            </w:pPr>
            <w:r>
              <w:rPr>
                <w:sz w:val="18"/>
                <w:szCs w:val="20"/>
                <w:lang w:val="en-GB"/>
              </w:rPr>
              <w:t>@sampling_modified_epi</w:t>
            </w:r>
            <w:r w:rsidR="008E0D71" w:rsidRPr="00565ADD">
              <w:rPr>
                <w:sz w:val="18"/>
                <w:szCs w:val="20"/>
                <w:lang w:val="en-GB"/>
              </w:rPr>
              <w:t xml:space="preserve">  </w:t>
            </w:r>
            <w:r w:rsidR="008E0D71">
              <w:rPr>
                <w:sz w:val="18"/>
                <w:szCs w:val="20"/>
                <w:lang w:val="en-GB"/>
              </w:rPr>
              <w:t>Modified EPI Method (“Spin the Pen”)</w:t>
            </w:r>
          </w:p>
        </w:tc>
        <w:tc>
          <w:tcPr>
            <w:tcW w:w="2383" w:type="dxa"/>
            <w:gridSpan w:val="3"/>
            <w:tcBorders>
              <w:top w:val="single" w:sz="4" w:space="0" w:color="auto"/>
              <w:left w:val="single" w:sz="4" w:space="0" w:color="auto"/>
              <w:bottom w:val="single" w:sz="4" w:space="0" w:color="auto"/>
              <w:right w:val="nil"/>
            </w:tcBorders>
          </w:tcPr>
          <w:p w14:paraId="0E6C6F3B" w14:textId="76EF6099" w:rsidR="00FB5321" w:rsidRDefault="00FB5321" w:rsidP="00FB5321">
            <w:pPr>
              <w:pStyle w:val="Paragraphe"/>
              <w:spacing w:line="360" w:lineRule="auto"/>
              <w:rPr>
                <w:sz w:val="20"/>
                <w:lang w:val="en-GB"/>
              </w:rPr>
            </w:pPr>
            <w:r w:rsidRPr="00C13447">
              <w:rPr>
                <w:sz w:val="20"/>
                <w:lang w:val="en-GB"/>
              </w:rPr>
              <w:t xml:space="preserve">□  </w:t>
            </w:r>
            <w:r>
              <w:rPr>
                <w:sz w:val="20"/>
                <w:lang w:val="en-GB"/>
              </w:rPr>
              <w:t>Sites or PSUs</w:t>
            </w:r>
            <w:r w:rsidRPr="00C13447">
              <w:rPr>
                <w:sz w:val="20"/>
                <w:lang w:val="en-GB"/>
              </w:rPr>
              <w:t xml:space="preserve"> (Target #):</w:t>
            </w:r>
            <w:r>
              <w:rPr>
                <w:sz w:val="20"/>
                <w:lang w:val="en-GB"/>
              </w:rPr>
              <w:t>@sample_site_target</w:t>
            </w:r>
          </w:p>
          <w:p w14:paraId="04EA2CE3" w14:textId="4F0E98B6" w:rsidR="008E0D71" w:rsidRDefault="008E0D71" w:rsidP="00515150">
            <w:pPr>
              <w:pStyle w:val="Paragraphe"/>
              <w:spacing w:line="360" w:lineRule="auto"/>
              <w:rPr>
                <w:sz w:val="20"/>
                <w:lang w:val="en-GB"/>
              </w:rPr>
            </w:pPr>
            <w:r w:rsidRPr="00C13447">
              <w:rPr>
                <w:sz w:val="20"/>
                <w:lang w:val="en-GB"/>
              </w:rPr>
              <w:t>□  Household interview (Target #):</w:t>
            </w:r>
            <w:r w:rsidR="0057657A">
              <w:rPr>
                <w:sz w:val="20"/>
                <w:lang w:val="en-GB"/>
              </w:rPr>
              <w:t xml:space="preserve"> </w:t>
            </w:r>
            <w:r w:rsidR="00FB5321">
              <w:rPr>
                <w:sz w:val="20"/>
                <w:lang w:val="en-GB"/>
              </w:rPr>
              <w:t>@sample_hh_target</w:t>
            </w:r>
          </w:p>
          <w:p w14:paraId="6BF993B6" w14:textId="77777777" w:rsidR="008E0D71" w:rsidRDefault="008E0D71" w:rsidP="008E0D71">
            <w:pPr>
              <w:pStyle w:val="Paragraphe"/>
              <w:spacing w:line="360" w:lineRule="auto"/>
              <w:rPr>
                <w:sz w:val="20"/>
                <w:lang w:val="en-GB"/>
              </w:rPr>
            </w:pPr>
          </w:p>
          <w:p w14:paraId="38CF77CB" w14:textId="77777777" w:rsidR="008E0D71" w:rsidRDefault="008E0D71" w:rsidP="00515150">
            <w:pPr>
              <w:pStyle w:val="Paragraphe"/>
              <w:spacing w:line="360" w:lineRule="auto"/>
              <w:rPr>
                <w:sz w:val="20"/>
                <w:lang w:val="en-GB"/>
              </w:rPr>
            </w:pPr>
          </w:p>
          <w:p w14:paraId="2B8E892C" w14:textId="77777777" w:rsidR="008E0D71" w:rsidRPr="00C13447" w:rsidRDefault="008E0D71" w:rsidP="00515150">
            <w:pPr>
              <w:pStyle w:val="Paragraphe"/>
              <w:spacing w:line="360" w:lineRule="auto"/>
              <w:rPr>
                <w:sz w:val="20"/>
                <w:lang w:val="en-GB"/>
              </w:rPr>
            </w:pP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77777777" w:rsidR="004528EC" w:rsidRDefault="004528EC" w:rsidP="004528EC">
            <w:pPr>
              <w:pStyle w:val="Paragraphe"/>
              <w:rPr>
                <w:b/>
                <w:lang w:val="en-GB"/>
              </w:rPr>
            </w:pPr>
            <w:r w:rsidRPr="00C13447">
              <w:rPr>
                <w:b/>
                <w:lang w:val="en-GB"/>
              </w:rPr>
              <w:t>Target level of precision if probability sampling</w:t>
            </w:r>
            <w:r w:rsidR="00B440F2">
              <w:rPr>
                <w:b/>
                <w:lang w:val="en-GB"/>
              </w:rPr>
              <w:t xml:space="preserve"> for household survey</w:t>
            </w:r>
          </w:p>
          <w:p w14:paraId="4B3B4C9F" w14:textId="72944BDC" w:rsidR="001F470D" w:rsidRPr="00F66A24" w:rsidRDefault="00F66A24" w:rsidP="004528EC">
            <w:pPr>
              <w:pStyle w:val="Paragraphe"/>
              <w:rPr>
                <w:bCs/>
                <w:lang w:val="en-GB"/>
              </w:rPr>
            </w:pPr>
            <w:r w:rsidRPr="00F66A24">
              <w:rPr>
                <w:bCs/>
                <w:lang w:val="en-GB"/>
              </w:rPr>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31018CEA" w:rsidR="004528EC" w:rsidRPr="00565ADD" w:rsidRDefault="004528EC" w:rsidP="004528EC">
            <w:pPr>
              <w:pStyle w:val="Paragraphe"/>
              <w:spacing w:line="360" w:lineRule="auto"/>
              <w:rPr>
                <w:sz w:val="18"/>
                <w:szCs w:val="20"/>
                <w:lang w:val="en-GB"/>
              </w:rPr>
            </w:pPr>
            <w:r w:rsidRPr="00565ADD">
              <w:rPr>
                <w:sz w:val="18"/>
                <w:szCs w:val="20"/>
                <w:lang w:val="en-GB"/>
              </w:rPr>
              <w:t>95% level of 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@precision_gen_indicator</w:t>
            </w:r>
          </w:p>
          <w:p w14:paraId="22895D7F" w14:textId="4CCFF4D6" w:rsidR="009046E0" w:rsidRDefault="009046E0" w:rsidP="004528EC">
            <w:pPr>
              <w:pStyle w:val="Paragraphe"/>
              <w:spacing w:before="120" w:line="360" w:lineRule="auto"/>
              <w:rPr>
                <w:sz w:val="20"/>
                <w:lang w:val="en-GB"/>
              </w:rPr>
            </w:pPr>
            <w:r>
              <w:rPr>
                <w:sz w:val="20"/>
                <w:lang w:val="en-GB"/>
              </w:rPr>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@precision_mort_indicator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03F6D3C" w14:textId="007F9B83" w:rsidR="004528EC" w:rsidRPr="008F3F78" w:rsidRDefault="0087424E" w:rsidP="004528EC">
            <w:pPr>
              <w:pStyle w:val="Paragraphe"/>
              <w:rPr>
                <w:b/>
                <w:sz w:val="20"/>
                <w:szCs w:val="20"/>
                <w:lang w:val="en-GB"/>
              </w:rPr>
            </w:pPr>
            <w:r>
              <w:rPr>
                <w:b/>
                <w:sz w:val="20"/>
                <w:szCs w:val="20"/>
                <w:lang w:val="en-GB"/>
              </w:rPr>
              <w:lastRenderedPageBreak/>
              <w:t xml:space="preserve">Tool 2: </w:t>
            </w:r>
            <w:r w:rsidR="004528EC" w:rsidRPr="008F3F78">
              <w:rPr>
                <w:b/>
                <w:sz w:val="20"/>
                <w:szCs w:val="20"/>
                <w:lang w:val="en-GB"/>
              </w:rPr>
              <w:t>Community Leader or Member Informant Interview Tool</w:t>
            </w:r>
          </w:p>
          <w:p w14:paraId="7E1DB44F" w14:textId="77777777" w:rsidR="004528EC" w:rsidRDefault="004528EC" w:rsidP="004528EC">
            <w:pPr>
              <w:pStyle w:val="Paragraphe"/>
              <w:rPr>
                <w:i/>
                <w:sz w:val="16"/>
                <w:szCs w:val="18"/>
                <w:lang w:val="en-GB"/>
              </w:rPr>
            </w:pPr>
            <w:r w:rsidRPr="008F3F78">
              <w:rPr>
                <w:i/>
                <w:sz w:val="16"/>
                <w:szCs w:val="18"/>
                <w:lang w:val="en-GB"/>
              </w:rPr>
              <w:t>Select sampling method and specify target # interviews</w:t>
            </w:r>
          </w:p>
          <w:p w14:paraId="012860C1" w14:textId="2ACA2FA3" w:rsidR="00F66A24" w:rsidRPr="001B2C1D" w:rsidRDefault="00F66A24" w:rsidP="004528EC">
            <w:pPr>
              <w:pStyle w:val="Paragraphe"/>
              <w:rPr>
                <w:i/>
                <w:sz w:val="20"/>
                <w:lang w:val="en-GB"/>
              </w:rPr>
            </w:pPr>
            <w:r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77777777" w:rsidR="004528EC" w:rsidRPr="00565ADD" w:rsidRDefault="004528EC" w:rsidP="004528EC">
            <w:pPr>
              <w:pStyle w:val="Paragraphe"/>
              <w:spacing w:before="120" w:line="360" w:lineRule="auto"/>
              <w:rPr>
                <w:sz w:val="18"/>
                <w:szCs w:val="20"/>
                <w:lang w:val="en-GB"/>
              </w:rPr>
            </w:pPr>
            <w:r w:rsidRPr="00565ADD">
              <w:rPr>
                <w:sz w:val="18"/>
                <w:szCs w:val="20"/>
                <w:lang w:val="en-GB"/>
              </w:rPr>
              <w:t>□  Purposive</w:t>
            </w:r>
          </w:p>
          <w:p w14:paraId="78B371FF" w14:textId="68CDFC40" w:rsidR="004528EC" w:rsidRPr="00565ADD" w:rsidRDefault="004528EC" w:rsidP="004528EC">
            <w:pPr>
              <w:pStyle w:val="Paragraphe"/>
              <w:spacing w:before="120" w:line="360" w:lineRule="auto"/>
              <w:rPr>
                <w:sz w:val="18"/>
                <w:szCs w:val="20"/>
                <w:lang w:val="en-GB"/>
              </w:rPr>
            </w:pPr>
            <w:r w:rsidRPr="00565ADD">
              <w:rPr>
                <w:sz w:val="18"/>
                <w:szCs w:val="20"/>
                <w:lang w:val="en-GB"/>
              </w:rPr>
              <w:t>□  Random</w:t>
            </w:r>
          </w:p>
          <w:p w14:paraId="5894525C" w14:textId="517EE8D8" w:rsidR="004528EC" w:rsidRPr="00565ADD" w:rsidRDefault="004528EC" w:rsidP="004528EC">
            <w:pPr>
              <w:pStyle w:val="Paragraphe"/>
              <w:spacing w:line="360" w:lineRule="auto"/>
              <w:rPr>
                <w:sz w:val="18"/>
                <w:szCs w:val="20"/>
                <w:lang w:val="en-GB"/>
              </w:rPr>
            </w:pPr>
            <w:r w:rsidRPr="00565ADD">
              <w:rPr>
                <w:sz w:val="18"/>
                <w:szCs w:val="20"/>
                <w:lang w:val="en-GB"/>
              </w:rPr>
              <w:t>□  Snowballing</w:t>
            </w:r>
          </w:p>
          <w:p w14:paraId="4AAAC6B4" w14:textId="110A70C1" w:rsidR="004528EC" w:rsidRPr="00565ADD" w:rsidRDefault="004528EC" w:rsidP="004528EC">
            <w:pPr>
              <w:pStyle w:val="Paragraphe"/>
              <w:spacing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9F0D024" w14:textId="545AE850" w:rsidR="004528EC" w:rsidRPr="00C13447" w:rsidRDefault="004528EC" w:rsidP="004528EC">
            <w:pPr>
              <w:pStyle w:val="Paragraphe"/>
              <w:spacing w:before="120" w:line="360" w:lineRule="auto"/>
              <w:rPr>
                <w:sz w:val="20"/>
                <w:lang w:val="en-GB"/>
              </w:rPr>
            </w:pPr>
            <w:r w:rsidRPr="00C13447">
              <w:rPr>
                <w:sz w:val="20"/>
                <w:lang w:val="en-GB"/>
              </w:rPr>
              <w:t xml:space="preserve">□  </w:t>
            </w:r>
            <w:r>
              <w:rPr>
                <w:sz w:val="20"/>
                <w:lang w:val="en-GB"/>
              </w:rPr>
              <w:t>Community Leader</w:t>
            </w:r>
            <w:r w:rsidR="00C54B94">
              <w:rPr>
                <w:sz w:val="20"/>
                <w:lang w:val="en-GB"/>
              </w:rPr>
              <w:t>/Member</w:t>
            </w:r>
            <w:r w:rsidRPr="00C13447">
              <w:rPr>
                <w:sz w:val="20"/>
                <w:lang w:val="en-GB"/>
              </w:rPr>
              <w:t xml:space="preserve"> interview (Target #):</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6D4EF772" w14:textId="634D50ED" w:rsidR="004528EC" w:rsidRPr="008F3F78" w:rsidRDefault="004528EC" w:rsidP="004528EC">
            <w:pPr>
              <w:pStyle w:val="Paragraphe"/>
              <w:rPr>
                <w:b/>
                <w:sz w:val="20"/>
                <w:szCs w:val="20"/>
                <w:lang w:val="en-GB"/>
              </w:rPr>
            </w:pPr>
            <w:r w:rsidRPr="008F3F78">
              <w:rPr>
                <w:b/>
                <w:sz w:val="20"/>
                <w:szCs w:val="20"/>
                <w:lang w:val="en-GB"/>
              </w:rPr>
              <w:t>Health Facility Key Informant Interview Tool</w:t>
            </w:r>
          </w:p>
          <w:p w14:paraId="6B9EBEE6" w14:textId="77777777" w:rsidR="004528EC" w:rsidRDefault="004528EC" w:rsidP="004528EC">
            <w:pPr>
              <w:pStyle w:val="Paragraphe"/>
              <w:rPr>
                <w:i/>
                <w:sz w:val="16"/>
                <w:szCs w:val="18"/>
                <w:lang w:val="en-GB"/>
              </w:rPr>
            </w:pPr>
            <w:r w:rsidRPr="008F3F78">
              <w:rPr>
                <w:i/>
                <w:sz w:val="16"/>
                <w:szCs w:val="18"/>
                <w:lang w:val="en-GB"/>
              </w:rPr>
              <w:t>Select sampling method and specify target # interviews</w:t>
            </w:r>
          </w:p>
          <w:p w14:paraId="0C5101C5" w14:textId="38887F82" w:rsidR="00F66A24" w:rsidRPr="00492545" w:rsidRDefault="00F66A24" w:rsidP="004528EC">
            <w:pPr>
              <w:pStyle w:val="Paragraphe"/>
              <w:rPr>
                <w:i/>
                <w:sz w:val="20"/>
                <w:lang w:val="en-GB"/>
              </w:rPr>
            </w:pPr>
            <w:r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7777777" w:rsidR="00492545" w:rsidRPr="00565ADD" w:rsidRDefault="004528EC" w:rsidP="004528EC">
            <w:pPr>
              <w:pStyle w:val="Paragraphe"/>
              <w:spacing w:before="120" w:line="360" w:lineRule="auto"/>
              <w:rPr>
                <w:sz w:val="18"/>
                <w:szCs w:val="20"/>
                <w:lang w:val="en-GB"/>
              </w:rPr>
            </w:pPr>
            <w:r w:rsidRPr="00565ADD">
              <w:rPr>
                <w:sz w:val="18"/>
                <w:szCs w:val="20"/>
                <w:lang w:val="en-GB"/>
              </w:rPr>
              <w:t>□  Purposive</w:t>
            </w:r>
          </w:p>
          <w:p w14:paraId="7EF4A6C3" w14:textId="2DA44BEF" w:rsidR="004528EC" w:rsidRPr="00565ADD" w:rsidRDefault="004528EC" w:rsidP="004528EC">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3C571741" w:rsidR="004528EC" w:rsidRPr="00C13447" w:rsidRDefault="004528EC" w:rsidP="004528EC">
            <w:pPr>
              <w:pStyle w:val="Paragraphe"/>
              <w:spacing w:line="360" w:lineRule="auto"/>
              <w:rPr>
                <w:sz w:val="20"/>
                <w:lang w:val="en-GB"/>
              </w:rPr>
            </w:pPr>
            <w:r w:rsidRPr="00C13447">
              <w:rPr>
                <w:sz w:val="20"/>
                <w:lang w:val="en-GB"/>
              </w:rPr>
              <w:t xml:space="preserve">□  </w:t>
            </w:r>
            <w:r w:rsidR="00E11AD6">
              <w:rPr>
                <w:sz w:val="20"/>
                <w:lang w:val="en-GB"/>
              </w:rPr>
              <w:t>Key informant interviews</w:t>
            </w:r>
            <w:r w:rsidRPr="00C13447">
              <w:rPr>
                <w:sz w:val="20"/>
                <w:lang w:val="en-GB"/>
              </w:rPr>
              <w:t xml:space="preserve"> (Target #):</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A06CD7C" w14:textId="3D06471A" w:rsidR="005C61CE" w:rsidRPr="008F3F78" w:rsidRDefault="005C61CE" w:rsidP="005C61CE">
            <w:pPr>
              <w:pStyle w:val="Paragraphe"/>
              <w:rPr>
                <w:b/>
                <w:sz w:val="20"/>
                <w:szCs w:val="20"/>
                <w:lang w:val="en-GB"/>
              </w:rPr>
            </w:pPr>
            <w:r>
              <w:rPr>
                <w:b/>
                <w:sz w:val="20"/>
                <w:szCs w:val="20"/>
                <w:lang w:val="en-GB"/>
              </w:rPr>
              <w:t>Market Vendor</w:t>
            </w:r>
            <w:r w:rsidRPr="008F3F78">
              <w:rPr>
                <w:b/>
                <w:sz w:val="20"/>
                <w:szCs w:val="20"/>
                <w:lang w:val="en-GB"/>
              </w:rPr>
              <w:t xml:space="preserve"> Key Informant Interview Tool</w:t>
            </w:r>
          </w:p>
          <w:p w14:paraId="2D9167E2"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Purposive</w:t>
            </w:r>
          </w:p>
          <w:p w14:paraId="3FF4A168"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29BD223B" w:rsidR="005C61CE" w:rsidRPr="00C13447" w:rsidRDefault="005C61CE" w:rsidP="005C61CE">
            <w:pPr>
              <w:pStyle w:val="Paragraphe"/>
              <w:spacing w:before="120" w:line="360" w:lineRule="auto"/>
              <w:rPr>
                <w:sz w:val="20"/>
                <w:lang w:val="en-GB"/>
              </w:rPr>
            </w:pPr>
            <w:r w:rsidRPr="00C13447">
              <w:rPr>
                <w:sz w:val="20"/>
                <w:lang w:val="en-GB"/>
              </w:rPr>
              <w:t xml:space="preserve">□  </w:t>
            </w:r>
            <w:r>
              <w:rPr>
                <w:sz w:val="20"/>
                <w:lang w:val="en-GB"/>
              </w:rPr>
              <w:t>Market vendor</w:t>
            </w:r>
            <w:r w:rsidRPr="00C13447">
              <w:rPr>
                <w:sz w:val="20"/>
                <w:lang w:val="en-GB"/>
              </w:rPr>
              <w:t xml:space="preserve"> interview</w:t>
            </w:r>
            <w:r>
              <w:rPr>
                <w:sz w:val="20"/>
                <w:lang w:val="en-GB"/>
              </w:rPr>
              <w:t>s</w:t>
            </w:r>
            <w:r w:rsidRPr="00C13447">
              <w:rPr>
                <w:sz w:val="20"/>
                <w:lang w:val="en-GB"/>
              </w:rPr>
              <w:t xml:space="preserve"> (Target #):</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7505319" w14:textId="77777777" w:rsidR="005C61CE" w:rsidRDefault="005C61CE" w:rsidP="005C61CE">
            <w:pPr>
              <w:pStyle w:val="Paragraphe"/>
              <w:rPr>
                <w:b/>
                <w:sz w:val="20"/>
                <w:szCs w:val="20"/>
                <w:lang w:val="en-GB"/>
              </w:rPr>
            </w:pPr>
            <w:r>
              <w:rPr>
                <w:b/>
                <w:sz w:val="20"/>
                <w:szCs w:val="20"/>
                <w:lang w:val="en-GB"/>
              </w:rPr>
              <w:t>FSL Assistance Provider Key Informant Interview Tool</w:t>
            </w:r>
          </w:p>
          <w:p w14:paraId="180FAF13"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2B4BC46E" w14:textId="2332DD16"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4BB7AAB" w14:textId="59E69D1A"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7C0EDC2" w14:textId="77777777" w:rsidR="005C61CE" w:rsidRDefault="005C61CE" w:rsidP="005C61CE">
            <w:pPr>
              <w:pStyle w:val="Paragraphe"/>
              <w:rPr>
                <w:b/>
                <w:sz w:val="20"/>
                <w:szCs w:val="20"/>
                <w:lang w:val="en-GB"/>
              </w:rPr>
            </w:pPr>
            <w:r>
              <w:rPr>
                <w:b/>
                <w:sz w:val="20"/>
                <w:szCs w:val="20"/>
                <w:lang w:val="en-GB"/>
              </w:rPr>
              <w:t>WASH Service Provider Key Informant Interview Tool</w:t>
            </w:r>
          </w:p>
          <w:p w14:paraId="3F6E2336"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5BB7305" w14:textId="77777777"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73384933" w14:textId="0114ECCD"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DB50113" w14:textId="77777777" w:rsidR="005C61CE" w:rsidRDefault="005C61CE" w:rsidP="005C61CE">
            <w:pPr>
              <w:pStyle w:val="Paragraphe"/>
              <w:rPr>
                <w:b/>
                <w:sz w:val="20"/>
                <w:szCs w:val="20"/>
                <w:lang w:val="en-GB"/>
              </w:rPr>
            </w:pPr>
            <w:r>
              <w:rPr>
                <w:b/>
                <w:sz w:val="20"/>
                <w:szCs w:val="20"/>
                <w:lang w:val="en-GB"/>
              </w:rPr>
              <w:t>Nutrition Service Provider Key Informant Interview Tool</w:t>
            </w:r>
          </w:p>
          <w:p w14:paraId="23F72F4A"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5CDDE73F" w14:textId="77777777" w:rsidR="00F66A24" w:rsidRPr="00F66A24" w:rsidRDefault="00F66A24" w:rsidP="005C61CE">
            <w:pPr>
              <w:pStyle w:val="Paragraphe"/>
              <w:rPr>
                <w:bCs/>
                <w:sz w:val="20"/>
                <w:szCs w:val="20"/>
                <w:lang w:val="en-GB"/>
              </w:rPr>
            </w:pPr>
            <w:r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5C66DFAD" w14:textId="77777777"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719FC929" w14:textId="3D6DD495"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1BF3DFB3" w14:textId="77777777" w:rsidR="005C61CE" w:rsidRDefault="00C225E8" w:rsidP="005C61CE">
            <w:pPr>
              <w:pStyle w:val="Paragraphe"/>
              <w:rPr>
                <w:b/>
                <w:sz w:val="20"/>
                <w:szCs w:val="20"/>
                <w:lang w:val="en-GB"/>
              </w:rPr>
            </w:pPr>
            <w:r>
              <w:rPr>
                <w:b/>
                <w:sz w:val="20"/>
                <w:szCs w:val="20"/>
                <w:lang w:val="en-GB"/>
              </w:rPr>
              <w:t>Community Observation Tool</w:t>
            </w:r>
          </w:p>
          <w:p w14:paraId="23C5695A" w14:textId="4BA497CA" w:rsidR="00F66A24" w:rsidRPr="00F66A24" w:rsidRDefault="00F66A24" w:rsidP="005C61CE">
            <w:pPr>
              <w:pStyle w:val="Paragraphe"/>
              <w:rPr>
                <w:bCs/>
                <w:sz w:val="20"/>
                <w:szCs w:val="20"/>
                <w:lang w:val="en-GB"/>
              </w:rPr>
            </w:pPr>
            <w:r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547BB11" w14:textId="46680A9C"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BE04FEC" w14:textId="2B3ECED3" w:rsidR="005C61CE" w:rsidRPr="00C13447" w:rsidRDefault="00C225E8" w:rsidP="005C61CE">
            <w:pPr>
              <w:pStyle w:val="Paragraphe"/>
              <w:spacing w:before="120" w:line="360" w:lineRule="auto"/>
              <w:rPr>
                <w:sz w:val="20"/>
                <w:lang w:val="en-GB"/>
              </w:rPr>
            </w:pPr>
            <w:r w:rsidRPr="00C13447">
              <w:rPr>
                <w:sz w:val="20"/>
                <w:lang w:val="en-GB"/>
              </w:rPr>
              <w:t>□  Direct observations (Target #):</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06E359E" w14:textId="77777777" w:rsidR="00F142BB" w:rsidRDefault="00F142BB" w:rsidP="005C61CE">
            <w:pPr>
              <w:pStyle w:val="Paragraphe"/>
              <w:rPr>
                <w:b/>
                <w:sz w:val="20"/>
                <w:szCs w:val="20"/>
                <w:lang w:val="en-GB"/>
              </w:rPr>
            </w:pPr>
            <w:r>
              <w:rPr>
                <w:b/>
                <w:sz w:val="20"/>
                <w:szCs w:val="20"/>
                <w:lang w:val="en-GB"/>
              </w:rPr>
              <w:t>Health Facility Observation Tool</w:t>
            </w:r>
          </w:p>
          <w:p w14:paraId="717BB998" w14:textId="026C3881" w:rsidR="00F66A24" w:rsidRPr="00F66A24" w:rsidRDefault="00F66A24" w:rsidP="005C61CE">
            <w:pPr>
              <w:pStyle w:val="Paragraphe"/>
              <w:rPr>
                <w:bCs/>
                <w:sz w:val="20"/>
                <w:szCs w:val="20"/>
                <w:lang w:val="en-GB"/>
              </w:rPr>
            </w:pPr>
            <w:r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28C02A4" w14:textId="135B14ED"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404E2253" w14:textId="31C93EF9" w:rsidR="00F142BB" w:rsidRPr="00C13447" w:rsidRDefault="00955F40" w:rsidP="005C61CE">
            <w:pPr>
              <w:pStyle w:val="Paragraphe"/>
              <w:spacing w:before="120" w:line="360" w:lineRule="auto"/>
              <w:rPr>
                <w:sz w:val="20"/>
                <w:lang w:val="en-GB"/>
              </w:rPr>
            </w:pPr>
            <w:r w:rsidRPr="00C13447">
              <w:rPr>
                <w:sz w:val="20"/>
                <w:lang w:val="en-GB"/>
              </w:rPr>
              <w:t xml:space="preserve">□  </w:t>
            </w:r>
            <w:r>
              <w:rPr>
                <w:sz w:val="20"/>
                <w:lang w:val="en-GB"/>
              </w:rPr>
              <w:t>Health facilit</w:t>
            </w:r>
            <w:r w:rsidR="003C5ABD">
              <w:rPr>
                <w:sz w:val="20"/>
                <w:lang w:val="en-GB"/>
              </w:rPr>
              <w:t>y</w:t>
            </w:r>
            <w:r w:rsidRPr="00C13447">
              <w:rPr>
                <w:sz w:val="20"/>
                <w:lang w:val="en-GB"/>
              </w:rPr>
              <w:t xml:space="preserve"> observations (Target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B313BCC" w14:textId="77777777" w:rsidR="00F142BB" w:rsidRDefault="00F142BB" w:rsidP="005C61CE">
            <w:pPr>
              <w:pStyle w:val="Paragraphe"/>
              <w:rPr>
                <w:b/>
                <w:sz w:val="20"/>
                <w:szCs w:val="20"/>
                <w:lang w:val="en-GB"/>
              </w:rPr>
            </w:pPr>
            <w:r>
              <w:rPr>
                <w:b/>
                <w:sz w:val="20"/>
                <w:szCs w:val="20"/>
                <w:lang w:val="en-GB"/>
              </w:rPr>
              <w:t>Latrine Observation Tool</w:t>
            </w:r>
          </w:p>
          <w:p w14:paraId="0539416E" w14:textId="3975AA42" w:rsidR="00F66A24" w:rsidRPr="00F66A24" w:rsidRDefault="00F66A24" w:rsidP="005C61CE">
            <w:pPr>
              <w:pStyle w:val="Paragraphe"/>
              <w:rPr>
                <w:bCs/>
                <w:sz w:val="20"/>
                <w:szCs w:val="20"/>
                <w:lang w:val="en-GB"/>
              </w:rPr>
            </w:pPr>
            <w:r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283E761B"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008FC759" w14:textId="5C3A5E14"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26DF3F28" w14:textId="366A20C3" w:rsidR="00F142BB" w:rsidRPr="00C13447" w:rsidRDefault="003C5ABD" w:rsidP="005C61CE">
            <w:pPr>
              <w:pStyle w:val="Paragraphe"/>
              <w:spacing w:before="120" w:line="360" w:lineRule="auto"/>
              <w:rPr>
                <w:sz w:val="20"/>
                <w:lang w:val="en-GB"/>
              </w:rPr>
            </w:pPr>
            <w:r w:rsidRPr="00C13447">
              <w:rPr>
                <w:sz w:val="20"/>
                <w:lang w:val="en-GB"/>
              </w:rPr>
              <w:t xml:space="preserve">□  </w:t>
            </w:r>
            <w:r>
              <w:rPr>
                <w:sz w:val="20"/>
                <w:lang w:val="en-GB"/>
              </w:rPr>
              <w:t>Latrine stands</w:t>
            </w:r>
            <w:r w:rsidRPr="00C13447">
              <w:rPr>
                <w:sz w:val="20"/>
                <w:lang w:val="en-GB"/>
              </w:rPr>
              <w:t xml:space="preserve"> observations (Target #):</w:t>
            </w:r>
            <w:r w:rsidR="00210A7E">
              <w:rPr>
                <w:sz w:val="20"/>
                <w:lang w:val="en-GB"/>
              </w:rPr>
              <w:t xml:space="preserve"> @num_obs_latrine_target</w:t>
            </w:r>
            <w:r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30E15DC" w14:textId="77777777" w:rsidR="005C61CE" w:rsidRDefault="00F142BB" w:rsidP="005C61CE">
            <w:pPr>
              <w:pStyle w:val="Paragraphe"/>
              <w:rPr>
                <w:b/>
                <w:sz w:val="20"/>
                <w:szCs w:val="20"/>
                <w:lang w:val="en-GB"/>
              </w:rPr>
            </w:pPr>
            <w:r>
              <w:rPr>
                <w:b/>
                <w:sz w:val="20"/>
                <w:szCs w:val="20"/>
                <w:lang w:val="en-GB"/>
              </w:rPr>
              <w:t>Water Point Observation Tool</w:t>
            </w:r>
          </w:p>
          <w:p w14:paraId="7C07D411" w14:textId="7FFD4175" w:rsidR="00F66A24" w:rsidRPr="00F66A24" w:rsidRDefault="00F66A24" w:rsidP="005C61CE">
            <w:pPr>
              <w:pStyle w:val="Paragraphe"/>
              <w:rPr>
                <w:bCs/>
                <w:sz w:val="20"/>
                <w:szCs w:val="20"/>
                <w:lang w:val="en-GB"/>
              </w:rPr>
            </w:pPr>
            <w:r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535F8B22" w14:textId="1B08755D"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369740A" w14:textId="250CA80D" w:rsidR="005C61CE" w:rsidRPr="00C13447" w:rsidRDefault="003C5ABD" w:rsidP="005C61CE">
            <w:pPr>
              <w:pStyle w:val="Paragraphe"/>
              <w:spacing w:before="120" w:line="360" w:lineRule="auto"/>
              <w:rPr>
                <w:sz w:val="20"/>
                <w:lang w:val="en-GB"/>
              </w:rPr>
            </w:pPr>
            <w:r w:rsidRPr="00C13447">
              <w:rPr>
                <w:sz w:val="20"/>
                <w:lang w:val="en-GB"/>
              </w:rPr>
              <w:t xml:space="preserve">□  </w:t>
            </w:r>
            <w:r w:rsidR="00132744">
              <w:rPr>
                <w:sz w:val="20"/>
                <w:lang w:val="en-GB"/>
              </w:rPr>
              <w:t>Water points</w:t>
            </w:r>
            <w:r w:rsidRPr="00C13447">
              <w:rPr>
                <w:sz w:val="20"/>
                <w:lang w:val="en-GB"/>
              </w:rPr>
              <w:t xml:space="preserve"> observations (Target #):</w:t>
            </w:r>
            <w:r w:rsidR="00210A7E">
              <w:rPr>
                <w:sz w:val="20"/>
                <w:lang w:val="en-GB"/>
              </w:rPr>
              <w:t>@num_obs_waterpoint_target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3B0FC2E6" w14:textId="77777777" w:rsidR="005C61CE" w:rsidRDefault="005C61CE" w:rsidP="005C61CE">
            <w:pPr>
              <w:pStyle w:val="Paragraphe"/>
              <w:rPr>
                <w:b/>
                <w:lang w:val="en-CH"/>
              </w:rPr>
            </w:pPr>
            <w:r>
              <w:rPr>
                <w:b/>
                <w:lang w:val="en-CH"/>
              </w:rPr>
              <w:t xml:space="preserve">Disaggregation by gender and age </w:t>
            </w:r>
          </w:p>
          <w:p w14:paraId="11030B52" w14:textId="442FDDCD" w:rsidR="005C61CE" w:rsidRPr="0068138E" w:rsidRDefault="005C61CE" w:rsidP="005C61CE">
            <w:pPr>
              <w:pStyle w:val="Paragraphe"/>
              <w:rPr>
                <w:bCs/>
                <w:i/>
                <w:iCs/>
                <w:lang w:val="en-CH"/>
              </w:rPr>
            </w:pPr>
            <w:r w:rsidRPr="0068138E">
              <w:rPr>
                <w:bCs/>
                <w:i/>
                <w:iCs/>
                <w:sz w:val="20"/>
                <w:szCs w:val="20"/>
                <w:lang w:val="en-CH"/>
              </w:rPr>
              <w:t>Are you planning to conduct sex/age disaggregated analysis?</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47E59D63" w:rsidR="005C61CE" w:rsidRPr="0068138E" w:rsidRDefault="005C61CE" w:rsidP="005C61CE">
            <w:pPr>
              <w:pStyle w:val="Paragraphe"/>
              <w:spacing w:before="120" w:line="360" w:lineRule="auto"/>
              <w:rPr>
                <w:sz w:val="20"/>
                <w:lang w:val="en-CH"/>
              </w:rPr>
            </w:pPr>
            <w:r>
              <w:rPr>
                <w:sz w:val="20"/>
                <w:lang w:val="en-CH"/>
              </w:rPr>
              <w:t>Gender</w:t>
            </w:r>
          </w:p>
        </w:tc>
        <w:tc>
          <w:tcPr>
            <w:tcW w:w="3823" w:type="dxa"/>
            <w:gridSpan w:val="5"/>
            <w:tcBorders>
              <w:top w:val="single" w:sz="4" w:space="0" w:color="auto"/>
              <w:left w:val="single" w:sz="4" w:space="0" w:color="auto"/>
              <w:right w:val="nil"/>
            </w:tcBorders>
          </w:tcPr>
          <w:p w14:paraId="7A38577B" w14:textId="22917349" w:rsidR="005C61CE" w:rsidRPr="0068138E" w:rsidRDefault="005C61CE" w:rsidP="005C61CE">
            <w:pPr>
              <w:tabs>
                <w:tab w:val="left" w:pos="516"/>
              </w:tabs>
              <w:rPr>
                <w:lang w:val="en-GB"/>
              </w:rPr>
            </w:pPr>
            <w:r>
              <w:rPr>
                <w:lang w:val="en-CH"/>
              </w:rPr>
              <w:t>Age</w:t>
            </w:r>
            <w:r>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w:t>
            </w:r>
            <w:r>
              <w:rPr>
                <w:sz w:val="20"/>
                <w:lang w:val="en-GB"/>
              </w:rPr>
              <w:lastRenderedPageBreak/>
              <w:t>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553BF2D4" w:rsidR="005C61CE" w:rsidRPr="0068138E" w:rsidRDefault="005C61CE" w:rsidP="005C61CE">
            <w:pPr>
              <w:pStyle w:val="Paragraphe"/>
              <w:spacing w:before="120" w:line="360" w:lineRule="auto"/>
              <w:rPr>
                <w:sz w:val="20"/>
                <w:lang w:val="en-CH"/>
              </w:rPr>
            </w:pPr>
            <w:r>
              <w:rPr>
                <w:sz w:val="20"/>
                <w:lang w:val="en-CH"/>
              </w:rPr>
              <w:lastRenderedPageBreak/>
              <w:t>Yes</w:t>
            </w:r>
          </w:p>
        </w:tc>
        <w:tc>
          <w:tcPr>
            <w:tcW w:w="900" w:type="dxa"/>
            <w:tcBorders>
              <w:left w:val="single" w:sz="4" w:space="0" w:color="auto"/>
              <w:right w:val="nil"/>
            </w:tcBorders>
          </w:tcPr>
          <w:p w14:paraId="5CB88475" w14:textId="468EE0EA" w:rsidR="005C61CE" w:rsidRPr="00C13447" w:rsidRDefault="00200D88" w:rsidP="005C61CE">
            <w:pPr>
              <w:pStyle w:val="Paragraphe"/>
              <w:spacing w:before="120" w:line="360" w:lineRule="auto"/>
              <w:rPr>
                <w:sz w:val="20"/>
                <w:lang w:val="en-GB"/>
              </w:rPr>
            </w:pPr>
            <w:r>
              <w:rPr>
                <w:sz w:val="20"/>
                <w:lang w:val="en-GB"/>
              </w:rPr>
              <w:t>@sex_disagg_yes</w:t>
            </w:r>
          </w:p>
        </w:tc>
        <w:tc>
          <w:tcPr>
            <w:tcW w:w="2923" w:type="dxa"/>
            <w:gridSpan w:val="4"/>
            <w:tcBorders>
              <w:left w:val="single" w:sz="4" w:space="0" w:color="auto"/>
              <w:right w:val="nil"/>
            </w:tcBorders>
          </w:tcPr>
          <w:p w14:paraId="7DA5599A" w14:textId="708A119D" w:rsidR="005C61CE" w:rsidRPr="0068138E" w:rsidRDefault="005C61CE" w:rsidP="005C61CE">
            <w:pPr>
              <w:pStyle w:val="Paragraphe"/>
              <w:spacing w:before="120" w:line="360" w:lineRule="auto"/>
              <w:rPr>
                <w:sz w:val="20"/>
                <w:lang w:val="en-CH"/>
              </w:rPr>
            </w:pPr>
            <w:r>
              <w:rPr>
                <w:sz w:val="20"/>
                <w:lang w:val="en-CH"/>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25CE50FD" w:rsidR="005C61CE" w:rsidRPr="0068138E" w:rsidRDefault="005C61CE" w:rsidP="005C61CE">
            <w:pPr>
              <w:pStyle w:val="Paragraphe"/>
              <w:spacing w:before="120" w:line="360" w:lineRule="auto"/>
              <w:rPr>
                <w:sz w:val="20"/>
                <w:lang w:val="en-CH"/>
              </w:rPr>
            </w:pPr>
            <w:r>
              <w:rPr>
                <w:sz w:val="20"/>
                <w:lang w:val="en-CH"/>
              </w:rPr>
              <w:t>No</w:t>
            </w:r>
          </w:p>
        </w:tc>
        <w:tc>
          <w:tcPr>
            <w:tcW w:w="900" w:type="dxa"/>
            <w:tcBorders>
              <w:left w:val="single" w:sz="4" w:space="0" w:color="auto"/>
              <w:bottom w:val="single" w:sz="4" w:space="0" w:color="auto"/>
              <w:right w:val="nil"/>
            </w:tcBorders>
          </w:tcPr>
          <w:p w14:paraId="6AD8899E" w14:textId="12213034" w:rsidR="005C61CE" w:rsidRPr="00C13447" w:rsidRDefault="005C61CE" w:rsidP="005C61CE">
            <w:pPr>
              <w:pStyle w:val="Paragraphe"/>
              <w:spacing w:before="120" w:line="360" w:lineRule="auto"/>
              <w:rPr>
                <w:sz w:val="20"/>
                <w:lang w:val="en-GB"/>
              </w:rPr>
            </w:pPr>
            <w:r w:rsidRPr="00C13447">
              <w:rPr>
                <w:sz w:val="20"/>
                <w:lang w:val="en-GB"/>
              </w:rPr>
              <w:t>@sex_disagg_no</w:t>
            </w:r>
          </w:p>
        </w:tc>
        <w:tc>
          <w:tcPr>
            <w:tcW w:w="2923" w:type="dxa"/>
            <w:gridSpan w:val="4"/>
            <w:tcBorders>
              <w:left w:val="single" w:sz="4" w:space="0" w:color="auto"/>
              <w:bottom w:val="single" w:sz="4" w:space="0" w:color="auto"/>
              <w:right w:val="nil"/>
            </w:tcBorders>
          </w:tcPr>
          <w:p w14:paraId="24B92F49" w14:textId="47B0FA6F" w:rsidR="005C61CE" w:rsidRPr="0068138E" w:rsidRDefault="005C61CE" w:rsidP="005C61CE">
            <w:pPr>
              <w:pStyle w:val="Paragraphe"/>
              <w:spacing w:before="120" w:line="360" w:lineRule="auto"/>
              <w:rPr>
                <w:sz w:val="20"/>
                <w:lang w:val="en-CH"/>
              </w:rPr>
            </w:pPr>
            <w:r>
              <w:rPr>
                <w:sz w:val="20"/>
                <w:lang w:val="en-CH"/>
              </w:rPr>
              <w:t>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77777777" w:rsidR="005C61CE" w:rsidRPr="00C13447" w:rsidRDefault="005C61CE" w:rsidP="005C61CE">
            <w:pPr>
              <w:pStyle w:val="Paragraphe"/>
              <w:rPr>
                <w:b/>
                <w:lang w:val="en-GB"/>
              </w:rPr>
            </w:pPr>
            <w:r w:rsidRPr="00C13447">
              <w:rPr>
                <w:b/>
                <w:lang w:val="en-GB"/>
              </w:rPr>
              <w:t>Data management platform(s)</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77777777" w:rsidR="005C61CE" w:rsidRPr="00C13447" w:rsidDel="001D56E0" w:rsidRDefault="005C61CE" w:rsidP="005C61CE">
            <w:pPr>
              <w:pStyle w:val="Paragraphe"/>
              <w:rPr>
                <w:lang w:val="en-GB"/>
              </w:rPr>
            </w:pPr>
            <w:r w:rsidRPr="00C13447">
              <w:rPr>
                <w:lang w:val="en-GB"/>
              </w:rPr>
              <w:t>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77777777" w:rsidR="005C61CE" w:rsidRPr="00C13447" w:rsidRDefault="005C61CE" w:rsidP="005C61CE">
            <w:pPr>
              <w:pStyle w:val="Paragraphe"/>
              <w:rPr>
                <w:lang w:val="en-GB"/>
              </w:rPr>
            </w:pPr>
            <w:r w:rsidRPr="00C13447">
              <w:rPr>
                <w:lang w:val="en-GB"/>
              </w:rPr>
              <w:t>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77777777" w:rsidR="005C61CE" w:rsidRPr="00C13447" w:rsidRDefault="005C61CE" w:rsidP="005C61CE">
            <w:pPr>
              <w:pStyle w:val="Paragraphe"/>
              <w:rPr>
                <w:lang w:val="en-GB"/>
              </w:rPr>
            </w:pPr>
            <w:r w:rsidRPr="00203E0E">
              <w:rPr>
                <w:color w:val="58585A" w:themeColor="background2"/>
                <w:sz w:val="20"/>
                <w:lang w:val="en-GB"/>
              </w:rPr>
              <w:t>[Other, Specify]</w:t>
            </w:r>
          </w:p>
        </w:tc>
      </w:tr>
      <w:tr w:rsidR="005C61CE" w:rsidRPr="003500BA" w14:paraId="3A963E14" w14:textId="77777777" w:rsidTr="00B87187">
        <w:trPr>
          <w:gridAfter w:val="1"/>
          <w:wAfter w:w="139" w:type="dxa"/>
        </w:trPr>
        <w:tc>
          <w:tcPr>
            <w:tcW w:w="2132" w:type="dxa"/>
            <w:vMerge w:val="restart"/>
            <w:tcBorders>
              <w:top w:val="single" w:sz="4" w:space="0" w:color="auto"/>
              <w:left w:val="nil"/>
              <w:right w:val="single" w:sz="4" w:space="0" w:color="auto"/>
            </w:tcBorders>
          </w:tcPr>
          <w:p w14:paraId="01D6798B" w14:textId="77777777" w:rsidR="005C61CE" w:rsidRDefault="005C61CE" w:rsidP="005C61CE">
            <w:pPr>
              <w:pStyle w:val="Paragraphe"/>
              <w:rPr>
                <w:b/>
                <w:lang w:val="en-GB"/>
              </w:rPr>
            </w:pPr>
            <w:r w:rsidRPr="00C13447">
              <w:rPr>
                <w:b/>
                <w:lang w:val="en-GB"/>
              </w:rPr>
              <w:t>Expected ouput type(s)</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@output_situation_overview</w:t>
            </w:r>
          </w:p>
        </w:tc>
        <w:tc>
          <w:tcPr>
            <w:tcW w:w="2268" w:type="dxa"/>
            <w:gridSpan w:val="3"/>
            <w:tcBorders>
              <w:top w:val="single" w:sz="4" w:space="0" w:color="auto"/>
              <w:left w:val="single" w:sz="4" w:space="0" w:color="auto"/>
              <w:bottom w:val="single" w:sz="4" w:space="0" w:color="auto"/>
              <w:right w:val="nil"/>
            </w:tcBorders>
          </w:tcPr>
          <w:p w14:paraId="2BB73871" w14:textId="2C5D9775" w:rsidR="005C61CE" w:rsidRPr="00C13447" w:rsidRDefault="005C61CE" w:rsidP="005C61CE">
            <w:pPr>
              <w:pStyle w:val="Paragraphe"/>
              <w:rPr>
                <w:lang w:val="en-GB"/>
              </w:rPr>
            </w:pPr>
            <w:r w:rsidRPr="00C13447">
              <w:rPr>
                <w:lang w:val="en-GB"/>
              </w:rPr>
              <w:t xml:space="preserve">Situation overview #: </w:t>
            </w:r>
            <w:r w:rsidR="00210A7E">
              <w:rPr>
                <w:lang w:val="en-GB"/>
              </w:rPr>
              <w:t>@num_situation_overview</w:t>
            </w:r>
          </w:p>
        </w:tc>
        <w:tc>
          <w:tcPr>
            <w:tcW w:w="438" w:type="dxa"/>
            <w:tcBorders>
              <w:top w:val="single" w:sz="4" w:space="0" w:color="auto"/>
              <w:left w:val="single" w:sz="4" w:space="0" w:color="auto"/>
              <w:bottom w:val="single" w:sz="4" w:space="0" w:color="auto"/>
              <w:right w:val="nil"/>
            </w:tcBorders>
          </w:tcPr>
          <w:p w14:paraId="2EFD1DE5" w14:textId="6D46BE8F" w:rsidR="005C61CE" w:rsidRPr="00C42F6E" w:rsidRDefault="00C42F6E" w:rsidP="005C61CE">
            <w:pPr>
              <w:pStyle w:val="Paragraphe"/>
              <w:rPr>
                <w:highlight w:val="cyan"/>
                <w:lang w:val="en-GB"/>
              </w:rPr>
            </w:pPr>
            <w:r w:rsidRPr="00C42F6E">
              <w:rPr>
                <w:sz w:val="20"/>
                <w:highlight w:val="cyan"/>
                <w:lang w:val="en-GB"/>
              </w:rPr>
              <w:t>@output_report</w:t>
            </w:r>
          </w:p>
        </w:tc>
        <w:tc>
          <w:tcPr>
            <w:tcW w:w="1823" w:type="dxa"/>
            <w:gridSpan w:val="4"/>
            <w:tcBorders>
              <w:top w:val="single" w:sz="4" w:space="0" w:color="auto"/>
              <w:left w:val="single" w:sz="4" w:space="0" w:color="auto"/>
              <w:bottom w:val="single" w:sz="4" w:space="0" w:color="auto"/>
              <w:right w:val="nil"/>
            </w:tcBorders>
          </w:tcPr>
          <w:p w14:paraId="3F70A1AC" w14:textId="7B1DEA4F" w:rsidR="005C61CE" w:rsidRPr="00C42F6E" w:rsidRDefault="005C61CE" w:rsidP="005C61CE">
            <w:pPr>
              <w:pStyle w:val="Paragraphe"/>
              <w:rPr>
                <w:highlight w:val="cyan"/>
                <w:lang w:val="en-GB"/>
              </w:rPr>
            </w:pPr>
            <w:r w:rsidRPr="00C42F6E">
              <w:rPr>
                <w:highlight w:val="cyan"/>
                <w:lang w:val="en-GB"/>
              </w:rPr>
              <w:t xml:space="preserve">Report #: </w:t>
            </w:r>
            <w:r w:rsidR="00210A7E">
              <w:rPr>
                <w:highlight w:val="cyan"/>
                <w:lang w:val="en-GB"/>
              </w:rPr>
              <w:t>@num_report</w:t>
            </w:r>
          </w:p>
        </w:tc>
        <w:tc>
          <w:tcPr>
            <w:tcW w:w="337"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@output_profile</w:t>
            </w:r>
          </w:p>
        </w:tc>
        <w:tc>
          <w:tcPr>
            <w:tcW w:w="1933" w:type="dxa"/>
            <w:tcBorders>
              <w:top w:val="nil"/>
              <w:left w:val="single" w:sz="4" w:space="0" w:color="auto"/>
              <w:bottom w:val="single" w:sz="4" w:space="0" w:color="000000" w:themeColor="text2"/>
              <w:right w:val="nil"/>
            </w:tcBorders>
          </w:tcPr>
          <w:p w14:paraId="4AD077F1" w14:textId="5590F5CF" w:rsidR="005C61CE" w:rsidRPr="00C13447" w:rsidRDefault="005C61CE" w:rsidP="005C61CE">
            <w:pPr>
              <w:pStyle w:val="Paragraphe"/>
              <w:rPr>
                <w:lang w:val="en-GB"/>
              </w:rPr>
            </w:pPr>
            <w:r w:rsidRPr="00C13447">
              <w:rPr>
                <w:lang w:val="en-GB"/>
              </w:rPr>
              <w:t xml:space="preserve">Profile #: </w:t>
            </w:r>
            <w:r w:rsidR="00210A7E">
              <w:rPr>
                <w:lang w:val="en-GB"/>
              </w:rPr>
              <w:t>@num_profile</w:t>
            </w:r>
          </w:p>
        </w:tc>
      </w:tr>
      <w:tr w:rsidR="005C61CE" w:rsidRPr="003500BA" w14:paraId="7A64DDC6" w14:textId="77777777" w:rsidTr="00B87187">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C42F6E" w:rsidRDefault="00455494" w:rsidP="005C61CE">
            <w:pPr>
              <w:pStyle w:val="Paragraphe"/>
              <w:rPr>
                <w:highlight w:val="cyan"/>
                <w:lang w:val="en-GB"/>
              </w:rPr>
            </w:pPr>
            <w:r w:rsidRPr="00C42F6E">
              <w:rPr>
                <w:sz w:val="20"/>
                <w:highlight w:val="cyan"/>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3C7B5BF0" w:rsidR="005C61CE" w:rsidRPr="00C42F6E" w:rsidRDefault="005C61CE" w:rsidP="005C61CE">
            <w:pPr>
              <w:pStyle w:val="Paragraphe"/>
              <w:rPr>
                <w:highlight w:val="cyan"/>
                <w:lang w:val="en-GB"/>
              </w:rPr>
            </w:pPr>
            <w:r w:rsidRPr="00C42F6E">
              <w:rPr>
                <w:highlight w:val="cyan"/>
                <w:lang w:val="en-GB"/>
              </w:rPr>
              <w:t xml:space="preserve">Presentation (Preliminary findings) #: </w:t>
            </w:r>
            <w:r w:rsidR="00210A7E">
              <w:rPr>
                <w:highlight w:val="cyan"/>
                <w:lang w:val="en-GB"/>
              </w:rPr>
              <w:t>@num_prelim_presentation</w:t>
            </w:r>
          </w:p>
        </w:tc>
        <w:tc>
          <w:tcPr>
            <w:tcW w:w="438"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@output_final_presentation</w:t>
            </w:r>
          </w:p>
        </w:tc>
        <w:tc>
          <w:tcPr>
            <w:tcW w:w="1823" w:type="dxa"/>
            <w:gridSpan w:val="4"/>
            <w:tcBorders>
              <w:top w:val="single" w:sz="4" w:space="0" w:color="auto"/>
              <w:left w:val="single" w:sz="4" w:space="0" w:color="auto"/>
              <w:bottom w:val="single" w:sz="4" w:space="0" w:color="auto"/>
              <w:right w:val="nil"/>
            </w:tcBorders>
          </w:tcPr>
          <w:p w14:paraId="29B2D0FD" w14:textId="47A4AE4A" w:rsidR="005C61CE" w:rsidRPr="00C13447" w:rsidRDefault="005C61CE" w:rsidP="005C61CE">
            <w:pPr>
              <w:pStyle w:val="Paragraphe"/>
              <w:rPr>
                <w:lang w:val="en-GB"/>
              </w:rPr>
            </w:pPr>
            <w:r w:rsidRPr="00C13447">
              <w:rPr>
                <w:lang w:val="en-GB"/>
              </w:rPr>
              <w:t xml:space="preserve">Presentation (Final)  #: </w:t>
            </w:r>
            <w:r w:rsidR="00210A7E">
              <w:rPr>
                <w:lang w:val="en-GB"/>
              </w:rPr>
              <w:t>@num_final_presentation</w:t>
            </w:r>
          </w:p>
        </w:tc>
        <w:tc>
          <w:tcPr>
            <w:tcW w:w="337"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@output_factsheet</w:t>
            </w:r>
          </w:p>
        </w:tc>
        <w:tc>
          <w:tcPr>
            <w:tcW w:w="1933" w:type="dxa"/>
            <w:tcBorders>
              <w:top w:val="nil"/>
              <w:left w:val="single" w:sz="4" w:space="0" w:color="auto"/>
              <w:bottom w:val="single" w:sz="4" w:space="0" w:color="000000" w:themeColor="text2"/>
              <w:right w:val="nil"/>
            </w:tcBorders>
          </w:tcPr>
          <w:p w14:paraId="755C8B9C" w14:textId="0E917503" w:rsidR="005C61CE" w:rsidRPr="00C13447" w:rsidRDefault="005C61CE" w:rsidP="005C61CE">
            <w:pPr>
              <w:pStyle w:val="Paragraphe"/>
              <w:rPr>
                <w:lang w:val="en-GB"/>
              </w:rPr>
            </w:pPr>
            <w:r w:rsidRPr="00C13447">
              <w:rPr>
                <w:lang w:val="en-GB"/>
              </w:rPr>
              <w:t xml:space="preserve">Factsheet #: </w:t>
            </w:r>
            <w:r w:rsidR="00210A7E">
              <w:rPr>
                <w:lang w:val="en-GB"/>
              </w:rPr>
              <w:t>@num_factsheet</w:t>
            </w:r>
          </w:p>
        </w:tc>
      </w:tr>
      <w:tr w:rsidR="005C61CE" w:rsidRPr="003500BA" w14:paraId="153BDB0A" w14:textId="77777777" w:rsidTr="00B87187">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79A8EF56" w:rsidR="005C61CE" w:rsidRPr="00C13447" w:rsidRDefault="005C61CE" w:rsidP="005C61CE">
            <w:pPr>
              <w:pStyle w:val="Paragraphe"/>
              <w:rPr>
                <w:lang w:val="en-GB"/>
              </w:rPr>
            </w:pPr>
            <w:r w:rsidRPr="00C13447">
              <w:rPr>
                <w:lang w:val="en-GB"/>
              </w:rPr>
              <w:t>Interactive dashboard #:</w:t>
            </w:r>
            <w:r w:rsidR="00210A7E">
              <w:rPr>
                <w:lang w:val="en-GB"/>
              </w:rPr>
              <w:t xml:space="preserve"> @num_dashboard</w:t>
            </w:r>
          </w:p>
        </w:tc>
        <w:tc>
          <w:tcPr>
            <w:tcW w:w="438"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w:t>
            </w:r>
            <w:r w:rsidRPr="00C13447">
              <w:rPr>
                <w:sz w:val="20"/>
                <w:lang w:val="en-GB"/>
              </w:rPr>
              <w:lastRenderedPageBreak/>
              <w:t>ebmap</w:t>
            </w:r>
          </w:p>
        </w:tc>
        <w:tc>
          <w:tcPr>
            <w:tcW w:w="1823" w:type="dxa"/>
            <w:gridSpan w:val="4"/>
            <w:tcBorders>
              <w:top w:val="single" w:sz="4" w:space="0" w:color="auto"/>
              <w:left w:val="single" w:sz="4" w:space="0" w:color="auto"/>
              <w:bottom w:val="single" w:sz="4" w:space="0" w:color="auto"/>
              <w:right w:val="nil"/>
            </w:tcBorders>
          </w:tcPr>
          <w:p w14:paraId="6A258D92" w14:textId="302ACF9C" w:rsidR="005C61CE" w:rsidRPr="00C13447" w:rsidRDefault="005C61CE" w:rsidP="005C61CE">
            <w:pPr>
              <w:pStyle w:val="Paragraphe"/>
              <w:rPr>
                <w:lang w:val="en-GB"/>
              </w:rPr>
            </w:pPr>
            <w:r w:rsidRPr="00C13447">
              <w:rPr>
                <w:lang w:val="en-GB"/>
              </w:rPr>
              <w:lastRenderedPageBreak/>
              <w:t xml:space="preserve">Webmap #: </w:t>
            </w:r>
            <w:r w:rsidR="00210A7E">
              <w:rPr>
                <w:lang w:val="en-GB"/>
              </w:rPr>
              <w:t>@num_webmap</w:t>
            </w:r>
          </w:p>
        </w:tc>
        <w:tc>
          <w:tcPr>
            <w:tcW w:w="337"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w:t>
            </w:r>
            <w:r w:rsidRPr="00C13447">
              <w:rPr>
                <w:sz w:val="20"/>
                <w:lang w:val="en-GB"/>
              </w:rPr>
              <w:lastRenderedPageBreak/>
              <w:t>ut_map</w:t>
            </w:r>
          </w:p>
        </w:tc>
        <w:tc>
          <w:tcPr>
            <w:tcW w:w="1933" w:type="dxa"/>
            <w:tcBorders>
              <w:top w:val="nil"/>
              <w:left w:val="single" w:sz="4" w:space="0" w:color="auto"/>
              <w:bottom w:val="single" w:sz="4" w:space="0" w:color="000000" w:themeColor="text2"/>
              <w:right w:val="nil"/>
            </w:tcBorders>
          </w:tcPr>
          <w:p w14:paraId="6310C3FE" w14:textId="0E007372" w:rsidR="005C61CE" w:rsidRPr="00C13447" w:rsidRDefault="005C61CE" w:rsidP="005C61CE">
            <w:pPr>
              <w:pStyle w:val="Paragraphe"/>
              <w:rPr>
                <w:lang w:val="en-GB"/>
              </w:rPr>
            </w:pPr>
            <w:r w:rsidRPr="00C13447">
              <w:rPr>
                <w:lang w:val="en-GB"/>
              </w:rPr>
              <w:lastRenderedPageBreak/>
              <w:t xml:space="preserve">Map #: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3991E733" w:rsidR="005C61CE" w:rsidRPr="00C13447" w:rsidRDefault="005C61CE" w:rsidP="005C61CE">
            <w:pPr>
              <w:pStyle w:val="Paragraphe"/>
              <w:rPr>
                <w:lang w:val="en-GB"/>
              </w:rPr>
            </w:pPr>
            <w:r w:rsidRPr="00203E0E">
              <w:rPr>
                <w:color w:val="58585A" w:themeColor="background2"/>
                <w:sz w:val="20"/>
                <w:lang w:val="en-GB"/>
              </w:rPr>
              <w:t>[Other, Specify]</w:t>
            </w:r>
            <w:r>
              <w:rPr>
                <w:lang w:val="en-GB"/>
              </w:rPr>
              <w:t xml:space="preserve"> </w:t>
            </w:r>
            <w:r w:rsidRPr="00C13447">
              <w:rPr>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606B768E" w14:textId="77777777" w:rsidR="005C61CE" w:rsidRPr="00C13447" w:rsidRDefault="005C61CE" w:rsidP="005C61CE">
            <w:pPr>
              <w:pStyle w:val="Paragraphe"/>
              <w:rPr>
                <w:b/>
                <w:lang w:val="en-GB"/>
              </w:rPr>
            </w:pPr>
            <w:r w:rsidRPr="00C13447">
              <w:rPr>
                <w:b/>
                <w:lang w:val="en-GB"/>
              </w:rPr>
              <w:t>Access</w:t>
            </w:r>
          </w:p>
          <w:p w14:paraId="15B00965" w14:textId="77777777" w:rsidR="005C61CE" w:rsidRPr="00C13447" w:rsidRDefault="005C61CE" w:rsidP="005C61CE">
            <w:pPr>
              <w:pStyle w:val="Paragraphe"/>
              <w:rPr>
                <w:b/>
                <w:lang w:val="en-GB"/>
              </w:rPr>
            </w:pPr>
            <w:r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77777777" w:rsidR="005C61CE" w:rsidRPr="00C13447" w:rsidRDefault="005C61CE" w:rsidP="005C61CE">
            <w:pPr>
              <w:pStyle w:val="Paragraphe"/>
              <w:spacing w:line="240" w:lineRule="auto"/>
              <w:rPr>
                <w:lang w:val="en-GB"/>
              </w:rPr>
            </w:pPr>
            <w:r w:rsidRPr="00C13447">
              <w:rPr>
                <w:lang w:val="en-GB"/>
              </w:rPr>
              <w:t xml:space="preserve">Public (available on REACH resource center and other humanitarian platforms)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77777777" w:rsidR="005C61CE" w:rsidRPr="00C13447" w:rsidRDefault="005C61CE" w:rsidP="005C61CE">
            <w:pPr>
              <w:pStyle w:val="Paragraphe"/>
              <w:spacing w:line="240" w:lineRule="auto"/>
              <w:rPr>
                <w:lang w:val="en-GB"/>
              </w:rPr>
            </w:pPr>
            <w:r w:rsidRPr="00C13447">
              <w:rPr>
                <w:lang w:val="en-GB"/>
              </w:rPr>
              <w:t>Restricted (bilateral dissemination only upon agreed dissemination list, no publication on REACH or other platforms)</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07CE7155" w:rsidR="00DA72CD" w:rsidRPr="00DA72CD" w:rsidRDefault="005C61CE" w:rsidP="005C61CE">
            <w:pPr>
              <w:pStyle w:val="Paragraphe"/>
              <w:rPr>
                <w:i/>
                <w:sz w:val="20"/>
                <w:lang w:val="en-GB"/>
              </w:rPr>
            </w:pPr>
            <w:r w:rsidRPr="00C13447">
              <w:rPr>
                <w:b/>
                <w:lang w:val="en-GB"/>
              </w:rPr>
              <w:t xml:space="preserve">Visibility </w:t>
            </w:r>
            <w:r w:rsidRPr="00C13447">
              <w:rPr>
                <w:i/>
                <w:sz w:val="20"/>
                <w:lang w:val="en-GB"/>
              </w:rPr>
              <w:t xml:space="preserve">Specify which </w:t>
            </w:r>
            <w:r w:rsidRPr="00C13447">
              <w:rPr>
                <w:b/>
                <w:i/>
                <w:sz w:val="20"/>
                <w:lang w:val="en-GB"/>
              </w:rPr>
              <w:t xml:space="preserve">logos </w:t>
            </w:r>
            <w:r w:rsidRPr="00C13447">
              <w:rPr>
                <w:i/>
                <w:sz w:val="20"/>
                <w:lang w:val="en-GB"/>
              </w:rPr>
              <w:t>should be on outputs</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7F11A775" w:rsidR="005C61CE" w:rsidRPr="00C13447" w:rsidRDefault="005C61CE" w:rsidP="005C61CE">
            <w:pPr>
              <w:pStyle w:val="Paragraphe"/>
              <w:rPr>
                <w:i/>
                <w:lang w:val="en-GB"/>
              </w:rPr>
            </w:pPr>
            <w:r>
              <w:rPr>
                <w:b/>
                <w:i/>
                <w:lang w:val="en-GB"/>
              </w:rPr>
              <w:t>REACH</w:t>
            </w:r>
            <w:r w:rsidRPr="00D7275C">
              <w:rPr>
                <w:i/>
                <w:lang w:val="en-GB"/>
              </w:rPr>
              <w:t xml:space="preserve"> [By default unless specified otherwise]</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7FFC29AA" w:rsidR="005C61CE" w:rsidRPr="006B4370" w:rsidRDefault="005C61CE" w:rsidP="005C61CE">
            <w:pPr>
              <w:pStyle w:val="Paragraphe"/>
              <w:rPr>
                <w:i/>
                <w:color w:val="58585A" w:themeColor="background2"/>
                <w:lang w:val="en-GB"/>
              </w:rPr>
            </w:pPr>
            <w:r w:rsidRPr="00D7275C">
              <w:rPr>
                <w:b/>
                <w:i/>
                <w:lang w:val="en-GB"/>
              </w:rPr>
              <w:t>Donor:</w:t>
            </w:r>
            <w:r w:rsidRPr="00D7275C">
              <w:rPr>
                <w:i/>
                <w:lang w:val="en-GB"/>
              </w:rPr>
              <w:t xml:space="preserve"> [List logos here as per contract]</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07D76E8D" w:rsidR="005C61CE" w:rsidRPr="006B4370" w:rsidRDefault="005C61CE" w:rsidP="005C61CE">
            <w:pPr>
              <w:pStyle w:val="Paragraphe"/>
              <w:rPr>
                <w:i/>
                <w:color w:val="58585A" w:themeColor="background2"/>
                <w:lang w:val="en-GB"/>
              </w:rPr>
            </w:pPr>
            <w:r w:rsidRPr="00D7275C">
              <w:rPr>
                <w:b/>
                <w:i/>
                <w:lang w:val="en-GB"/>
              </w:rPr>
              <w:t>Coordination Framework:</w:t>
            </w:r>
            <w:r w:rsidRPr="00D7275C">
              <w:rPr>
                <w:i/>
                <w:lang w:val="en-GB"/>
              </w:rPr>
              <w:t xml:space="preserve"> [List logos here as relevant]</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6EB8BA36" w:rsidR="005C61CE" w:rsidRPr="006B4370" w:rsidRDefault="005C61CE" w:rsidP="005C61CE">
            <w:pPr>
              <w:pStyle w:val="Paragraphe"/>
              <w:rPr>
                <w:i/>
                <w:color w:val="58585A" w:themeColor="background2"/>
                <w:lang w:val="en-GB"/>
              </w:rPr>
            </w:pPr>
            <w:r w:rsidRPr="00D7275C">
              <w:rPr>
                <w:b/>
                <w:i/>
                <w:lang w:val="en-GB"/>
              </w:rPr>
              <w:t>Partners:</w:t>
            </w:r>
            <w:r w:rsidRPr="00D7275C">
              <w:rPr>
                <w:i/>
                <w:lang w:val="en-GB"/>
              </w:rPr>
              <w:t xml:space="preserve"> [List logos here if outside coordination framework]</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36DEADEF" w:rsidR="00957339" w:rsidRDefault="00CE5FD2" w:rsidP="00957339">
      <w:pPr>
        <w:pStyle w:val="Heading1"/>
        <w:numPr>
          <w:ilvl w:val="0"/>
          <w:numId w:val="3"/>
        </w:numPr>
        <w:rPr>
          <w:lang w:val="en-GB"/>
        </w:rPr>
      </w:pPr>
      <w:r>
        <w:rPr>
          <w:lang w:val="en-GB"/>
        </w:rPr>
        <w:t>Rationale</w:t>
      </w:r>
      <w:r w:rsidR="00957339">
        <w:rPr>
          <w:lang w:val="en-GB"/>
        </w:rPr>
        <w:t xml:space="preserve"> </w:t>
      </w:r>
    </w:p>
    <w:p w14:paraId="181C0004" w14:textId="543ECDE2" w:rsidR="005D3B35" w:rsidRPr="0068138E" w:rsidRDefault="005D3B35" w:rsidP="0068138E">
      <w:pPr>
        <w:rPr>
          <w:i/>
          <w:iCs/>
          <w:sz w:val="20"/>
          <w:szCs w:val="20"/>
          <w:lang w:val="en-GB"/>
        </w:rPr>
      </w:pPr>
      <w:r w:rsidRPr="0068138E">
        <w:rPr>
          <w:rStyle w:val="cf01"/>
          <w:rFonts w:ascii="Arial Narrow" w:hAnsi="Arial Narrow"/>
          <w:b/>
          <w:bCs/>
          <w:i/>
          <w:iCs/>
          <w:sz w:val="20"/>
          <w:szCs w:val="20"/>
          <w:highlight w:val="yellow"/>
          <w:lang w:val="en-GB"/>
        </w:rPr>
        <w:t>Drafting tips:</w:t>
      </w:r>
      <w:r w:rsidRPr="0068138E">
        <w:rPr>
          <w:rStyle w:val="cf01"/>
          <w:rFonts w:ascii="Arial Narrow" w:hAnsi="Arial Narrow"/>
          <w:i/>
          <w:iCs/>
          <w:sz w:val="20"/>
          <w:szCs w:val="20"/>
          <w:highlight w:val="yellow"/>
          <w:lang w:val="en-GB"/>
        </w:rPr>
        <w:t xml:space="preserve"> F</w:t>
      </w:r>
      <w:r w:rsidRPr="0068138E">
        <w:rPr>
          <w:rStyle w:val="cf01"/>
          <w:rFonts w:ascii="Arial Narrow" w:hAnsi="Arial Narrow"/>
          <w:i/>
          <w:iCs/>
          <w:sz w:val="20"/>
          <w:szCs w:val="20"/>
          <w:highlight w:val="yellow"/>
        </w:rPr>
        <w:t xml:space="preserve">or detailed guidance on how to complete this section, see </w:t>
      </w:r>
      <w:r w:rsidRPr="0068138E">
        <w:rPr>
          <w:rStyle w:val="cf01"/>
          <w:rFonts w:ascii="Arial Narrow" w:hAnsi="Arial Narrow"/>
          <w:i/>
          <w:iCs/>
          <w:color w:val="000000" w:themeColor="text1"/>
          <w:sz w:val="20"/>
          <w:szCs w:val="20"/>
          <w:highlight w:val="yellow"/>
        </w:rPr>
        <w:t xml:space="preserve">also </w:t>
      </w:r>
      <w:r w:rsidRPr="0068138E">
        <w:rPr>
          <w:rStyle w:val="cf11"/>
          <w:rFonts w:ascii="Arial Narrow" w:hAnsi="Arial Narrow" w:cs="Times New Roman"/>
          <w:i/>
          <w:iCs/>
          <w:color w:val="000000" w:themeColor="text1"/>
          <w:sz w:val="20"/>
          <w:szCs w:val="20"/>
          <w:highlight w:val="yellow"/>
        </w:rPr>
        <w:t>Step 1 of the IMPACT Research Design Guidelines</w:t>
      </w:r>
    </w:p>
    <w:p w14:paraId="7E73B34A" w14:textId="766B3AEF" w:rsidR="00CE5FD2" w:rsidRPr="00957339" w:rsidRDefault="001851A7" w:rsidP="0068138E">
      <w:pPr>
        <w:pStyle w:val="ListParagraph"/>
        <w:numPr>
          <w:ilvl w:val="1"/>
          <w:numId w:val="8"/>
        </w:numPr>
        <w:spacing w:after="0"/>
        <w:ind w:left="709"/>
        <w:rPr>
          <w:rFonts w:cs="Arial"/>
          <w:lang w:val="en-GB"/>
        </w:rPr>
      </w:pPr>
      <w:r>
        <w:rPr>
          <w:rStyle w:val="Heading5Char"/>
          <w:color w:val="auto"/>
          <w:lang w:val="en-GB"/>
        </w:rPr>
        <w:t>Background</w:t>
      </w:r>
      <w:r w:rsidR="00CE5FD2" w:rsidRPr="00957339">
        <w:rPr>
          <w:rFonts w:cs="Arial"/>
          <w:lang w:val="en-GB"/>
        </w:rPr>
        <w:t xml:space="preserve"> </w:t>
      </w:r>
      <w:r w:rsidR="00CE5FD2" w:rsidRPr="00957339">
        <w:rPr>
          <w:rFonts w:cs="Arial"/>
          <w:color w:val="FF0000"/>
          <w:lang w:val="en-GB"/>
        </w:rPr>
        <w:t>[One paragraph]</w:t>
      </w:r>
    </w:p>
    <w:p w14:paraId="65D3BD1E" w14:textId="77777777" w:rsidR="00350779" w:rsidRDefault="00350779" w:rsidP="001851A7">
      <w:pPr>
        <w:pStyle w:val="ListParagraph"/>
        <w:numPr>
          <w:ilvl w:val="0"/>
          <w:numId w:val="2"/>
        </w:numPr>
        <w:spacing w:after="0"/>
        <w:rPr>
          <w:rFonts w:cs="Arial"/>
          <w:color w:val="58585A" w:themeColor="background2"/>
          <w:lang w:val="en-GB"/>
        </w:rPr>
      </w:pPr>
      <w:r w:rsidRPr="00350779">
        <w:rPr>
          <w:rFonts w:cs="Arial"/>
          <w:color w:val="58585A" w:themeColor="background2"/>
          <w:lang w:val="en-GB"/>
        </w:rPr>
        <w:t xml:space="preserve">Briefly describe the context, i.e. the crisis within which the IPHRA was carried out. </w:t>
      </w:r>
    </w:p>
    <w:p w14:paraId="609C114F" w14:textId="26DCFE0D" w:rsidR="00CE5FD2" w:rsidRDefault="00CE5FD2" w:rsidP="001851A7">
      <w:pPr>
        <w:pStyle w:val="ListParagraph"/>
        <w:numPr>
          <w:ilvl w:val="0"/>
          <w:numId w:val="2"/>
        </w:numPr>
        <w:spacing w:after="0"/>
        <w:rPr>
          <w:rFonts w:cs="Arial"/>
          <w:color w:val="58585A" w:themeColor="background2"/>
          <w:lang w:val="en-GB"/>
        </w:rPr>
      </w:pPr>
      <w:r>
        <w:rPr>
          <w:rFonts w:cs="Arial"/>
          <w:color w:val="58585A" w:themeColor="background2"/>
          <w:lang w:val="en-GB"/>
        </w:rPr>
        <w:t>Information gap</w:t>
      </w:r>
      <w:r w:rsidR="002F7931">
        <w:rPr>
          <w:rFonts w:cs="Arial"/>
          <w:color w:val="58585A" w:themeColor="background2"/>
          <w:lang w:val="en-GB"/>
        </w:rPr>
        <w:t xml:space="preserve"> and needs i.e. what is known so far about the topic of concern/ what remains to be known and why</w:t>
      </w:r>
      <w:r w:rsidR="001D3B0D">
        <w:rPr>
          <w:rFonts w:cs="Arial"/>
          <w:color w:val="58585A" w:themeColor="background2"/>
          <w:lang w:val="en-GB"/>
        </w:rPr>
        <w:t>.</w:t>
      </w:r>
    </w:p>
    <w:p w14:paraId="15FD6CCF" w14:textId="070B06CD" w:rsidR="001851A7" w:rsidRDefault="001851A7" w:rsidP="001851A7">
      <w:pPr>
        <w:pStyle w:val="ListParagraph"/>
        <w:numPr>
          <w:ilvl w:val="0"/>
          <w:numId w:val="2"/>
        </w:numPr>
        <w:spacing w:after="0"/>
        <w:rPr>
          <w:rFonts w:cs="Arial"/>
          <w:color w:val="58585A" w:themeColor="background2"/>
          <w:lang w:val="en-GB"/>
        </w:rPr>
      </w:pPr>
      <w:r>
        <w:rPr>
          <w:rFonts w:cs="Arial"/>
          <w:color w:val="58585A" w:themeColor="background2"/>
          <w:lang w:val="en-GB"/>
        </w:rPr>
        <w:t>Links with in-country strategy i.e. how do</w:t>
      </w:r>
      <w:r w:rsidR="00953887">
        <w:rPr>
          <w:rFonts w:cs="Arial"/>
          <w:color w:val="58585A" w:themeColor="background2"/>
          <w:lang w:val="en-GB"/>
        </w:rPr>
        <w:t>es this specific research comple</w:t>
      </w:r>
      <w:r>
        <w:rPr>
          <w:rFonts w:cs="Arial"/>
          <w:color w:val="58585A" w:themeColor="background2"/>
          <w:lang w:val="en-GB"/>
        </w:rPr>
        <w:t>ment/ advance our other ongoing activities in this specific context</w:t>
      </w:r>
      <w:r w:rsidR="001D3B0D">
        <w:rPr>
          <w:rFonts w:cs="Arial"/>
          <w:color w:val="58585A" w:themeColor="background2"/>
          <w:lang w:val="en-GB"/>
        </w:rPr>
        <w:t>.</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40FDA410" w:rsidR="001851A7" w:rsidRPr="001851A7" w:rsidRDefault="00957339" w:rsidP="0068138E">
      <w:pPr>
        <w:pStyle w:val="ListParagraph"/>
        <w:numPr>
          <w:ilvl w:val="1"/>
          <w:numId w:val="8"/>
        </w:numPr>
        <w:spacing w:after="0"/>
        <w:ind w:left="709"/>
        <w:rPr>
          <w:rFonts w:cs="Arial"/>
          <w:lang w:val="en-GB"/>
        </w:rPr>
      </w:pPr>
      <w:r>
        <w:rPr>
          <w:rStyle w:val="Heading5Char"/>
          <w:color w:val="auto"/>
          <w:lang w:val="en-GB"/>
        </w:rPr>
        <w:t>Intended impact</w:t>
      </w:r>
      <w:r w:rsidRPr="00957339">
        <w:rPr>
          <w:rFonts w:cs="Arial"/>
          <w:lang w:val="en-GB"/>
        </w:rPr>
        <w:t xml:space="preserve"> </w:t>
      </w:r>
      <w:r w:rsidRPr="00957339">
        <w:rPr>
          <w:rFonts w:cs="Arial"/>
          <w:color w:val="FF0000"/>
          <w:lang w:val="en-GB"/>
        </w:rPr>
        <w:t>[One</w:t>
      </w:r>
      <w:r>
        <w:rPr>
          <w:rFonts w:cs="Arial"/>
          <w:color w:val="FF0000"/>
          <w:lang w:val="en-GB"/>
        </w:rPr>
        <w:t xml:space="preserve"> paragraph</w:t>
      </w:r>
      <w:r w:rsidRPr="00957339">
        <w:rPr>
          <w:rFonts w:cs="Arial"/>
          <w:color w:val="FF0000"/>
          <w:lang w:val="en-GB"/>
        </w:rPr>
        <w:t>]</w:t>
      </w:r>
    </w:p>
    <w:p w14:paraId="467DDC97" w14:textId="655927DC" w:rsidR="001851A7" w:rsidRDefault="001851A7"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Who are the key actors/ what are the key decision-making processes and milestones this research </w:t>
      </w:r>
      <w:r w:rsidR="00DC4355">
        <w:rPr>
          <w:rFonts w:cs="Arial"/>
          <w:color w:val="58585A" w:themeColor="background2"/>
          <w:lang w:val="en-GB"/>
        </w:rPr>
        <w:t>aims</w:t>
      </w:r>
      <w:r>
        <w:rPr>
          <w:rFonts w:cs="Arial"/>
          <w:color w:val="58585A" w:themeColor="background2"/>
          <w:lang w:val="en-GB"/>
        </w:rPr>
        <w:t xml:space="preserve"> to inform?</w:t>
      </w:r>
    </w:p>
    <w:p w14:paraId="150567DA" w14:textId="75AB0275" w:rsidR="00957339" w:rsidRPr="00957339" w:rsidRDefault="00957339"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What would be the impact of this research on </w:t>
      </w:r>
      <w:r w:rsidRPr="00957339">
        <w:rPr>
          <w:rFonts w:cs="Arial"/>
          <w:i/>
          <w:color w:val="58585A" w:themeColor="background2"/>
          <w:lang w:val="en-GB"/>
        </w:rPr>
        <w:t>at least</w:t>
      </w:r>
      <w:r>
        <w:rPr>
          <w:rFonts w:cs="Arial"/>
          <w:color w:val="58585A" w:themeColor="background2"/>
          <w:lang w:val="en-GB"/>
        </w:rPr>
        <w:t xml:space="preserve"> one of the following: (1) Bringing about positive change in the day-to-day lives of the population of interest (2) Improving </w:t>
      </w:r>
      <w:r w:rsidR="00C01B97">
        <w:rPr>
          <w:rFonts w:cs="Arial"/>
          <w:color w:val="58585A" w:themeColor="background2"/>
          <w:lang w:val="en-GB"/>
        </w:rPr>
        <w:t xml:space="preserve">understanding of the current situation to inform ongoing or planned humanitarian interventions (3) Improving understanding of the current situation to inform strategic decision-making processes, including funding allocations (4) </w:t>
      </w:r>
      <w:r w:rsidR="00330706">
        <w:rPr>
          <w:rFonts w:cs="Arial"/>
          <w:color w:val="58585A" w:themeColor="background2"/>
          <w:lang w:val="en-GB"/>
        </w:rPr>
        <w:t>Contributing towards</w:t>
      </w:r>
      <w:r w:rsidR="00C01B97">
        <w:rPr>
          <w:rFonts w:cs="Arial"/>
          <w:color w:val="58585A" w:themeColor="background2"/>
          <w:lang w:val="en-GB"/>
        </w:rPr>
        <w:t xml:space="preserve"> system-wide change</w:t>
      </w:r>
    </w:p>
    <w:p w14:paraId="6F8C001B" w14:textId="7B093B8A" w:rsidR="00135724" w:rsidRDefault="00251BCE" w:rsidP="00E2592F">
      <w:pPr>
        <w:pStyle w:val="Heading1"/>
        <w:numPr>
          <w:ilvl w:val="0"/>
          <w:numId w:val="3"/>
        </w:numPr>
        <w:rPr>
          <w:lang w:val="en-GB"/>
        </w:rPr>
      </w:pPr>
      <w:r w:rsidRPr="00C13447">
        <w:rPr>
          <w:lang w:val="en-GB"/>
        </w:rPr>
        <w:t>Methodology</w:t>
      </w:r>
    </w:p>
    <w:p w14:paraId="5A7BE18B" w14:textId="175A1B53" w:rsidR="005D3B35" w:rsidRPr="0068138E" w:rsidRDefault="005D3B35" w:rsidP="00D90E67">
      <w:pPr>
        <w:rPr>
          <w:i/>
          <w:iCs/>
          <w:sz w:val="20"/>
          <w:szCs w:val="20"/>
          <w:lang w:val="en-GB" w:eastAsia="fr-FR"/>
        </w:rPr>
      </w:pPr>
      <w:r w:rsidRPr="005D3B35">
        <w:rPr>
          <w:rStyle w:val="cf01"/>
          <w:rFonts w:ascii="Arial Narrow" w:hAnsi="Arial Narrow"/>
          <w:b/>
          <w:bCs/>
          <w:i/>
          <w:iCs/>
          <w:sz w:val="20"/>
          <w:szCs w:val="20"/>
          <w:highlight w:val="yellow"/>
          <w:lang w:val="en-GB"/>
        </w:rPr>
        <w:t>Drafting tips:</w:t>
      </w:r>
      <w:r w:rsidRPr="005D3B35">
        <w:rPr>
          <w:rStyle w:val="cf01"/>
          <w:rFonts w:ascii="Arial Narrow" w:hAnsi="Arial Narrow"/>
          <w:i/>
          <w:iCs/>
          <w:sz w:val="20"/>
          <w:szCs w:val="20"/>
          <w:highlight w:val="yellow"/>
          <w:lang w:val="en-GB"/>
        </w:rPr>
        <w:t xml:space="preserve"> F</w:t>
      </w:r>
      <w:r w:rsidRPr="005D3B35">
        <w:rPr>
          <w:rStyle w:val="cf01"/>
          <w:rFonts w:ascii="Arial Narrow" w:hAnsi="Arial Narrow"/>
          <w:i/>
          <w:iCs/>
          <w:sz w:val="20"/>
          <w:szCs w:val="20"/>
          <w:highlight w:val="yellow"/>
        </w:rPr>
        <w:t xml:space="preserve">or detailed guidance on how to complete this section, see also </w:t>
      </w:r>
      <w:r w:rsidRPr="0068138E">
        <w:rPr>
          <w:rStyle w:val="cf11"/>
          <w:rFonts w:ascii="Arial Narrow" w:hAnsi="Arial Narrow" w:cs="Times New Roman"/>
          <w:color w:val="000000" w:themeColor="text1"/>
          <w:sz w:val="20"/>
          <w:szCs w:val="20"/>
          <w:highlight w:val="yellow"/>
        </w:rPr>
        <w:t>Step 3 of the IMPACT Research Design Guidelines</w:t>
      </w:r>
    </w:p>
    <w:p w14:paraId="05720561" w14:textId="59163420" w:rsidR="002F7B7E" w:rsidRPr="00C65114" w:rsidRDefault="002F7B7E" w:rsidP="00E2592F">
      <w:pPr>
        <w:pStyle w:val="ListParagraph"/>
        <w:numPr>
          <w:ilvl w:val="1"/>
          <w:numId w:val="7"/>
        </w:numPr>
        <w:spacing w:after="0"/>
        <w:rPr>
          <w:rFonts w:cs="Arial"/>
          <w:lang w:val="en-GB"/>
        </w:rPr>
      </w:pPr>
      <w:r w:rsidRPr="002F7931">
        <w:rPr>
          <w:rStyle w:val="Heading5Char"/>
          <w:color w:val="auto"/>
          <w:lang w:val="en-GB"/>
        </w:rPr>
        <w:lastRenderedPageBreak/>
        <w:t>Methodology overview</w:t>
      </w:r>
      <w:r w:rsidR="000E34EF" w:rsidRPr="002F7931">
        <w:rPr>
          <w:rFonts w:cs="Arial"/>
          <w:lang w:val="en-GB"/>
        </w:rPr>
        <w:t xml:space="preserve"> </w:t>
      </w:r>
      <w:r w:rsidR="000E34EF" w:rsidRPr="002F7931">
        <w:rPr>
          <w:rFonts w:cs="Arial"/>
          <w:color w:val="FF0000"/>
          <w:lang w:val="en-GB"/>
        </w:rPr>
        <w:t>[One paragraph]</w:t>
      </w:r>
    </w:p>
    <w:p w14:paraId="032BC668" w14:textId="77777777" w:rsidR="00C65114" w:rsidRPr="00B74372" w:rsidRDefault="00C65114" w:rsidP="00C65114">
      <w:pPr>
        <w:pStyle w:val="ListParagraph"/>
        <w:spacing w:after="0"/>
        <w:rPr>
          <w:rFonts w:cs="Arial"/>
          <w:lang w:val="en-GB"/>
        </w:rPr>
      </w:pPr>
    </w:p>
    <w:p w14:paraId="58A863F5" w14:textId="77777777" w:rsidR="00CC2955" w:rsidRDefault="002D35A6" w:rsidP="00E253F2">
      <w:pPr>
        <w:spacing w:after="0"/>
        <w:jc w:val="left"/>
        <w:rPr>
          <w:rFonts w:cs="Arial"/>
          <w:color w:val="58585A" w:themeColor="background2"/>
          <w:lang w:val="en-GB"/>
        </w:rPr>
      </w:pPr>
      <w:r>
        <w:rPr>
          <w:rFonts w:cs="Arial"/>
          <w:color w:val="58585A" w:themeColor="background2"/>
          <w:lang w:val="en-GB"/>
        </w:rPr>
        <w:t>The</w:t>
      </w:r>
      <w:r w:rsidR="00683EEE">
        <w:rPr>
          <w:rFonts w:cs="Arial"/>
          <w:color w:val="58585A" w:themeColor="background2"/>
          <w:lang w:val="en-GB"/>
        </w:rPr>
        <w:t xml:space="preserve"> general</w:t>
      </w:r>
      <w:r>
        <w:rPr>
          <w:rFonts w:cs="Arial"/>
          <w:color w:val="58585A" w:themeColor="background2"/>
          <w:lang w:val="en-GB"/>
        </w:rPr>
        <w:t xml:space="preserve"> research design for the Integrated Public Health Rapid Assessment (IPHRA) will consist of a mixed-methods approach</w:t>
      </w:r>
      <w:r w:rsidR="00440F0A">
        <w:rPr>
          <w:rFonts w:cs="Arial"/>
          <w:color w:val="58585A" w:themeColor="background2"/>
          <w:lang w:val="en-GB"/>
        </w:rPr>
        <w:t xml:space="preserve"> constituting three main methods: </w:t>
      </w:r>
      <w:r w:rsidR="00440F0A">
        <w:rPr>
          <w:rFonts w:cs="Arial"/>
          <w:b/>
          <w:bCs/>
          <w:color w:val="58585A" w:themeColor="background2"/>
          <w:lang w:val="en-GB"/>
        </w:rPr>
        <w:t>household surveys</w:t>
      </w:r>
      <w:r w:rsidR="00440F0A">
        <w:rPr>
          <w:rFonts w:cs="Arial"/>
          <w:color w:val="58585A" w:themeColor="background2"/>
          <w:lang w:val="en-GB"/>
        </w:rPr>
        <w:t xml:space="preserve">; </w:t>
      </w:r>
      <w:r w:rsidR="00440F0A">
        <w:rPr>
          <w:rFonts w:cs="Arial"/>
          <w:b/>
          <w:bCs/>
          <w:color w:val="58585A" w:themeColor="background2"/>
          <w:lang w:val="en-GB"/>
        </w:rPr>
        <w:t xml:space="preserve">Key Informant Interviews </w:t>
      </w:r>
      <w:r w:rsidR="00440F0A">
        <w:rPr>
          <w:rFonts w:cs="Arial"/>
          <w:color w:val="58585A" w:themeColor="background2"/>
          <w:lang w:val="en-GB"/>
        </w:rPr>
        <w:t xml:space="preserve">(KIIs); and </w:t>
      </w:r>
      <w:r w:rsidR="00440F0A">
        <w:rPr>
          <w:rFonts w:cs="Arial"/>
          <w:b/>
          <w:bCs/>
          <w:color w:val="58585A" w:themeColor="background2"/>
          <w:lang w:val="en-GB"/>
        </w:rPr>
        <w:t>observation checklists</w:t>
      </w:r>
      <w:r w:rsidR="009823AD">
        <w:rPr>
          <w:rFonts w:cs="Arial"/>
          <w:color w:val="58585A" w:themeColor="background2"/>
          <w:lang w:val="en-GB"/>
        </w:rPr>
        <w:t xml:space="preserve">, each of these methods having core and supplemental specialized tools and information that can be collected. </w:t>
      </w:r>
    </w:p>
    <w:p w14:paraId="24D21900" w14:textId="77777777" w:rsidR="00CC2955" w:rsidRDefault="00CC2955" w:rsidP="00E253F2">
      <w:pPr>
        <w:spacing w:after="0"/>
        <w:jc w:val="left"/>
        <w:rPr>
          <w:rFonts w:cs="Arial"/>
          <w:color w:val="58585A" w:themeColor="background2"/>
          <w:lang w:val="en-GB"/>
        </w:rPr>
      </w:pPr>
    </w:p>
    <w:p w14:paraId="3232439A" w14:textId="4F0F9BA0" w:rsidR="00090180" w:rsidRDefault="00B46E65" w:rsidP="00E253F2">
      <w:pPr>
        <w:spacing w:after="0"/>
        <w:jc w:val="left"/>
        <w:rPr>
          <w:rFonts w:cs="Arial"/>
          <w:color w:val="58585A" w:themeColor="background2"/>
          <w:lang w:val="en-GB"/>
        </w:rPr>
      </w:pPr>
      <w:r>
        <w:rPr>
          <w:rFonts w:cs="Arial"/>
          <w:color w:val="58585A" w:themeColor="background2"/>
          <w:lang w:val="en-GB"/>
        </w:rPr>
        <w:t xml:space="preserve">The household survey component </w:t>
      </w:r>
      <w:r w:rsidR="00B64742">
        <w:rPr>
          <w:rFonts w:cs="Arial"/>
          <w:color w:val="58585A" w:themeColor="background2"/>
          <w:lang w:val="en-GB"/>
        </w:rPr>
        <w:t xml:space="preserve">will </w:t>
      </w:r>
      <w:r w:rsidR="00FE1273">
        <w:rPr>
          <w:rFonts w:cs="Arial"/>
          <w:color w:val="58585A" w:themeColor="background2"/>
          <w:lang w:val="en-GB"/>
        </w:rPr>
        <w:t>consist of a two-stage stratified simple random sampling design</w:t>
      </w:r>
      <w:r w:rsidR="008C6897">
        <w:rPr>
          <w:rFonts w:cs="Arial"/>
          <w:color w:val="58585A" w:themeColor="background2"/>
          <w:lang w:val="en-GB"/>
        </w:rPr>
        <w:t xml:space="preserve">, intended to provide </w:t>
      </w:r>
      <w:r w:rsidR="008C6897">
        <w:rPr>
          <w:rFonts w:cs="Arial"/>
          <w:i/>
          <w:iCs/>
          <w:color w:val="58585A" w:themeColor="background2"/>
          <w:lang w:val="en-GB"/>
        </w:rPr>
        <w:t xml:space="preserve">localized </w:t>
      </w:r>
      <w:r w:rsidR="008C6897">
        <w:rPr>
          <w:rFonts w:cs="Arial"/>
          <w:color w:val="58585A" w:themeColor="background2"/>
          <w:lang w:val="en-GB"/>
        </w:rPr>
        <w:t>results which are not generalizable beyond the assessed population</w:t>
      </w:r>
      <w:r w:rsidR="00055DBE">
        <w:rPr>
          <w:rFonts w:cs="Arial"/>
          <w:color w:val="58585A" w:themeColor="background2"/>
          <w:lang w:val="en-GB"/>
        </w:rPr>
        <w:t>. Either a single strat</w:t>
      </w:r>
      <w:r w:rsidR="00E94B07">
        <w:rPr>
          <w:rFonts w:cs="Arial"/>
          <w:color w:val="58585A" w:themeColor="background2"/>
          <w:lang w:val="en-GB"/>
        </w:rPr>
        <w:t>um</w:t>
      </w:r>
      <w:r w:rsidR="00055DBE">
        <w:rPr>
          <w:rFonts w:cs="Arial"/>
          <w:color w:val="58585A" w:themeColor="background2"/>
          <w:lang w:val="en-GB"/>
        </w:rPr>
        <w:t xml:space="preserve"> will be identified</w:t>
      </w:r>
      <w:r w:rsidR="00E94B07">
        <w:rPr>
          <w:rFonts w:cs="Arial"/>
          <w:color w:val="58585A" w:themeColor="background2"/>
          <w:lang w:val="en-GB"/>
        </w:rPr>
        <w:t xml:space="preserve"> representing the target population, or if comparison between multiple groups is necessary than multiple strata will be selected. Within each </w:t>
      </w:r>
      <w:r w:rsidR="000858E8">
        <w:rPr>
          <w:rFonts w:cs="Arial"/>
          <w:color w:val="58585A" w:themeColor="background2"/>
          <w:lang w:val="en-GB"/>
        </w:rPr>
        <w:t>stratum</w:t>
      </w:r>
      <w:r w:rsidR="00E94B07">
        <w:rPr>
          <w:rFonts w:cs="Arial"/>
          <w:color w:val="58585A" w:themeColor="background2"/>
          <w:lang w:val="en-GB"/>
        </w:rPr>
        <w:t xml:space="preserve">, </w:t>
      </w:r>
      <w:r w:rsidR="005326D0">
        <w:rPr>
          <w:rFonts w:cs="Arial"/>
          <w:color w:val="58585A" w:themeColor="background2"/>
          <w:lang w:val="en-GB"/>
        </w:rPr>
        <w:t>a minimum of one and maximum of</w:t>
      </w:r>
      <w:r w:rsidR="00E94B07">
        <w:rPr>
          <w:rFonts w:cs="Arial"/>
          <w:color w:val="58585A" w:themeColor="background2"/>
          <w:lang w:val="en-GB"/>
        </w:rPr>
        <w:t xml:space="preserve"> three sites will be either randomly or purposefully selected for </w:t>
      </w:r>
      <w:r w:rsidR="005326D0">
        <w:rPr>
          <w:rFonts w:cs="Arial"/>
          <w:color w:val="58585A" w:themeColor="background2"/>
          <w:lang w:val="en-GB"/>
        </w:rPr>
        <w:t xml:space="preserve">assessment. </w:t>
      </w:r>
      <w:r w:rsidR="00B87ACB">
        <w:rPr>
          <w:rFonts w:cs="Arial"/>
          <w:color w:val="58585A" w:themeColor="background2"/>
          <w:lang w:val="en-GB"/>
        </w:rPr>
        <w:t>Within each site, the target sample of households will be randomly selected using an appropriate 2</w:t>
      </w:r>
      <w:r w:rsidR="00B87ACB" w:rsidRPr="00B87ACB">
        <w:rPr>
          <w:rFonts w:cs="Arial"/>
          <w:color w:val="58585A" w:themeColor="background2"/>
          <w:vertAlign w:val="superscript"/>
          <w:lang w:val="en-GB"/>
        </w:rPr>
        <w:t>nd</w:t>
      </w:r>
      <w:r w:rsidR="00B87ACB">
        <w:rPr>
          <w:rFonts w:cs="Arial"/>
          <w:color w:val="58585A" w:themeColor="background2"/>
          <w:lang w:val="en-GB"/>
        </w:rPr>
        <w:t xml:space="preserve"> stage sampling technique. </w:t>
      </w:r>
      <w:r w:rsidR="009D6FF9">
        <w:rPr>
          <w:rFonts w:cs="Arial"/>
          <w:color w:val="58585A" w:themeColor="background2"/>
          <w:lang w:val="en-GB"/>
        </w:rPr>
        <w:t>Community key informants will be either purposefully or randomly selected</w:t>
      </w:r>
      <w:r w:rsidR="00455CAB">
        <w:rPr>
          <w:rFonts w:cs="Arial"/>
          <w:color w:val="58585A" w:themeColor="background2"/>
          <w:lang w:val="en-GB"/>
        </w:rPr>
        <w:t>, and specialized key informants for service provider key informants</w:t>
      </w:r>
      <w:r w:rsidR="00B252BF">
        <w:rPr>
          <w:rFonts w:cs="Arial"/>
          <w:color w:val="58585A" w:themeColor="background2"/>
          <w:lang w:val="en-GB"/>
        </w:rPr>
        <w:t xml:space="preserve"> </w:t>
      </w:r>
      <w:r w:rsidR="00576F79">
        <w:rPr>
          <w:rFonts w:cs="Arial"/>
          <w:color w:val="58585A" w:themeColor="background2"/>
          <w:lang w:val="en-GB"/>
        </w:rPr>
        <w:t xml:space="preserve">should be selected purposively. Community observation checklists should be conducted per assessment site, and specialized observation checklists for each service </w:t>
      </w:r>
      <w:r w:rsidR="00E253F2">
        <w:rPr>
          <w:rFonts w:cs="Arial"/>
          <w:color w:val="58585A" w:themeColor="background2"/>
          <w:lang w:val="en-GB"/>
        </w:rPr>
        <w:t xml:space="preserve">structure relevant to the target population. </w:t>
      </w:r>
    </w:p>
    <w:p w14:paraId="3591596E" w14:textId="77777777" w:rsidR="00B97968" w:rsidRDefault="00B97968" w:rsidP="00E253F2">
      <w:pPr>
        <w:spacing w:after="0"/>
        <w:jc w:val="left"/>
        <w:rPr>
          <w:rFonts w:cs="Arial"/>
          <w:color w:val="58585A" w:themeColor="background2"/>
          <w:lang w:val="en-GB"/>
        </w:rPr>
      </w:pPr>
    </w:p>
    <w:p w14:paraId="11628D62" w14:textId="104B6E63" w:rsidR="00B97968" w:rsidRDefault="00B97968" w:rsidP="00B97968">
      <w:pPr>
        <w:spacing w:after="0"/>
        <w:jc w:val="center"/>
        <w:rPr>
          <w:rFonts w:cs="Arial"/>
          <w:color w:val="58585A" w:themeColor="background2"/>
          <w:lang w:val="en-GB"/>
        </w:rPr>
      </w:pPr>
      <w:r>
        <w:rPr>
          <w:rFonts w:cs="Arial"/>
          <w:color w:val="58585A" w:themeColor="background2"/>
          <w:lang w:val="en-GB"/>
        </w:rPr>
        <w:t>@primary_data_sources_table</w:t>
      </w:r>
    </w:p>
    <w:p w14:paraId="619144DA" w14:textId="77777777" w:rsidR="00E253F2" w:rsidRDefault="00E253F2" w:rsidP="00E253F2">
      <w:pPr>
        <w:spacing w:after="0"/>
        <w:jc w:val="left"/>
        <w:rPr>
          <w:rFonts w:cs="Arial"/>
          <w:color w:val="58585A" w:themeColor="background2"/>
          <w:lang w:val="en-GB"/>
        </w:rPr>
      </w:pPr>
    </w:p>
    <w:p w14:paraId="2E23578B" w14:textId="46D9221D" w:rsidR="002F7B7E" w:rsidRPr="002F7931" w:rsidRDefault="002F7B7E" w:rsidP="00E2592F">
      <w:pPr>
        <w:pStyle w:val="ListParagraph"/>
        <w:numPr>
          <w:ilvl w:val="1"/>
          <w:numId w:val="7"/>
        </w:numPr>
        <w:spacing w:before="120" w:after="0" w:line="360" w:lineRule="auto"/>
        <w:rPr>
          <w:rFonts w:cs="Arial"/>
          <w:lang w:val="en-GB"/>
        </w:rPr>
      </w:pPr>
      <w:r w:rsidRPr="002F7931">
        <w:rPr>
          <w:rStyle w:val="Heading5Char"/>
          <w:color w:val="auto"/>
          <w:lang w:val="en-GB"/>
        </w:rPr>
        <w:t>Population of interest</w:t>
      </w:r>
      <w:r w:rsidRPr="002F7931">
        <w:rPr>
          <w:rFonts w:cs="Arial"/>
          <w:lang w:val="en-GB"/>
        </w:rPr>
        <w:t xml:space="preserve"> </w:t>
      </w:r>
      <w:r w:rsidR="000E34EF" w:rsidRPr="002F7931">
        <w:rPr>
          <w:rFonts w:cs="Arial"/>
          <w:color w:val="FF0000"/>
          <w:lang w:val="en-GB"/>
        </w:rPr>
        <w:t>[One paragraph]</w:t>
      </w:r>
    </w:p>
    <w:p w14:paraId="0873C84E" w14:textId="77777777" w:rsidR="00EF7B27" w:rsidRPr="002535D7" w:rsidRDefault="00EF7B27" w:rsidP="002535D7">
      <w:pPr>
        <w:spacing w:after="0"/>
        <w:rPr>
          <w:rFonts w:cs="Arial"/>
          <w:color w:val="58585A" w:themeColor="background2"/>
          <w:lang w:val="en-GB"/>
        </w:rPr>
      </w:pPr>
      <w:r w:rsidRPr="002535D7">
        <w:rPr>
          <w:rFonts w:cs="Arial"/>
          <w:color w:val="58585A" w:themeColor="background2"/>
          <w:lang w:val="en-GB"/>
        </w:rPr>
        <w:t>Describe the population being assessed, including minimally information on:</w:t>
      </w:r>
    </w:p>
    <w:p w14:paraId="40EA0E67" w14:textId="29FEFC4F" w:rsidR="00B72992" w:rsidRPr="005010FF" w:rsidRDefault="00B72992" w:rsidP="00B72992">
      <w:pPr>
        <w:pStyle w:val="ListParagraph"/>
        <w:numPr>
          <w:ilvl w:val="0"/>
          <w:numId w:val="10"/>
        </w:numPr>
        <w:spacing w:after="0"/>
        <w:rPr>
          <w:rFonts w:cs="Arial"/>
          <w:color w:val="58585A" w:themeColor="background2"/>
          <w:lang w:val="en-GB"/>
        </w:rPr>
      </w:pPr>
      <w:r w:rsidRPr="00EF7B27">
        <w:rPr>
          <w:color w:val="58585A" w:themeColor="background2"/>
          <w:lang w:val="en-GB"/>
        </w:rPr>
        <w:t>Population</w:t>
      </w:r>
      <w:r w:rsidR="006C2B00">
        <w:rPr>
          <w:color w:val="58585A" w:themeColor="background2"/>
          <w:lang w:val="en-GB"/>
        </w:rPr>
        <w:t xml:space="preserve"> size if available</w:t>
      </w:r>
    </w:p>
    <w:p w14:paraId="71946AF2" w14:textId="77777777" w:rsidR="00EF7B27" w:rsidRDefault="002F7B7E" w:rsidP="002535D7">
      <w:pPr>
        <w:pStyle w:val="ListParagraph"/>
        <w:numPr>
          <w:ilvl w:val="0"/>
          <w:numId w:val="10"/>
        </w:numPr>
        <w:spacing w:after="0"/>
        <w:rPr>
          <w:rFonts w:cs="Arial"/>
          <w:color w:val="58585A" w:themeColor="background2"/>
          <w:lang w:val="en-GB"/>
        </w:rPr>
      </w:pPr>
      <w:r w:rsidRPr="00C13447">
        <w:rPr>
          <w:rFonts w:cs="Arial"/>
          <w:color w:val="58585A" w:themeColor="background2"/>
          <w:lang w:val="en-GB"/>
        </w:rPr>
        <w:t>Geographical area assessed</w:t>
      </w:r>
    </w:p>
    <w:p w14:paraId="75DA83E3" w14:textId="6F98D10B" w:rsidR="005010FF" w:rsidRPr="007E33E2" w:rsidRDefault="005010FF" w:rsidP="002535D7">
      <w:pPr>
        <w:pStyle w:val="ListParagraph"/>
        <w:numPr>
          <w:ilvl w:val="0"/>
          <w:numId w:val="10"/>
        </w:numPr>
        <w:spacing w:after="0"/>
        <w:rPr>
          <w:rFonts w:cs="Arial"/>
          <w:color w:val="58585A" w:themeColor="background2"/>
          <w:lang w:val="en-GB"/>
        </w:rPr>
      </w:pPr>
      <w:r>
        <w:rPr>
          <w:color w:val="58585A" w:themeColor="background2"/>
          <w:lang w:val="en-GB"/>
        </w:rPr>
        <w:t>Key vulnerabilities (</w:t>
      </w:r>
      <w:r w:rsidR="006C2B00">
        <w:rPr>
          <w:color w:val="58585A" w:themeColor="background2"/>
          <w:lang w:val="en-GB"/>
        </w:rPr>
        <w:t xml:space="preserve">demographic characteristics, </w:t>
      </w:r>
      <w:r>
        <w:rPr>
          <w:color w:val="58585A" w:themeColor="background2"/>
          <w:lang w:val="en-GB"/>
        </w:rPr>
        <w:t>displacement status, etc.)</w:t>
      </w:r>
    </w:p>
    <w:p w14:paraId="41AA603A" w14:textId="77777777" w:rsidR="003B6C0E" w:rsidRDefault="003B6C0E" w:rsidP="007E33E2">
      <w:pPr>
        <w:spacing w:after="0"/>
        <w:rPr>
          <w:color w:val="58585A" w:themeColor="background2"/>
          <w:lang w:val="en-GB"/>
        </w:rPr>
      </w:pPr>
    </w:p>
    <w:p w14:paraId="522BCFB4" w14:textId="7BE6382C" w:rsidR="00BA4006" w:rsidRPr="007E33E2" w:rsidRDefault="00A01720" w:rsidP="007E33E2">
      <w:pPr>
        <w:spacing w:after="0"/>
        <w:rPr>
          <w:rFonts w:cs="Arial"/>
          <w:color w:val="58585A" w:themeColor="background2"/>
          <w:lang w:val="en-GB"/>
        </w:rPr>
      </w:pPr>
      <w:r>
        <w:rPr>
          <w:color w:val="58585A" w:themeColor="background2"/>
          <w:lang w:val="en-GB"/>
        </w:rPr>
        <w:t>The population of interest is approximately [</w:t>
      </w:r>
      <w:proofErr w:type="gramStart"/>
      <w:r w:rsidRPr="008C614A">
        <w:rPr>
          <w:color w:val="58585A" w:themeColor="background2"/>
          <w:highlight w:val="cyan"/>
          <w:lang w:val="en-GB"/>
        </w:rPr>
        <w:t>XX,XXX</w:t>
      </w:r>
      <w:proofErr w:type="gramEnd"/>
      <w:r>
        <w:rPr>
          <w:color w:val="58585A" w:themeColor="background2"/>
          <w:lang w:val="en-GB"/>
        </w:rPr>
        <w:t>] people and located [</w:t>
      </w:r>
      <w:r w:rsidRPr="008C614A">
        <w:rPr>
          <w:color w:val="58585A" w:themeColor="background2"/>
          <w:highlight w:val="cyan"/>
          <w:lang w:val="en-GB"/>
        </w:rPr>
        <w:t>describe geographic focus</w:t>
      </w:r>
      <w:r>
        <w:rPr>
          <w:color w:val="58585A" w:themeColor="background2"/>
          <w:lang w:val="en-GB"/>
        </w:rPr>
        <w:t>]</w:t>
      </w:r>
      <w:r w:rsidR="00B0492C">
        <w:rPr>
          <w:color w:val="58585A" w:themeColor="background2"/>
          <w:lang w:val="en-GB"/>
        </w:rPr>
        <w:t>. They are characterized by [</w:t>
      </w:r>
      <w:r w:rsidR="00B0492C" w:rsidRPr="008C614A">
        <w:rPr>
          <w:color w:val="58585A" w:themeColor="background2"/>
          <w:highlight w:val="cyan"/>
          <w:lang w:val="en-GB"/>
        </w:rPr>
        <w:t>describe demographic and vulnerability characteristics like displacement, etc.</w:t>
      </w:r>
      <w:r w:rsidR="00B0492C">
        <w:rPr>
          <w:color w:val="58585A" w:themeColor="background2"/>
          <w:lang w:val="en-GB"/>
        </w:rPr>
        <w:t>].</w:t>
      </w:r>
      <w:r>
        <w:rPr>
          <w:color w:val="58585A" w:themeColor="background2"/>
          <w:lang w:val="en-GB"/>
        </w:rPr>
        <w:t xml:space="preserve"> </w:t>
      </w:r>
      <w:r w:rsidR="001633CF">
        <w:rPr>
          <w:color w:val="58585A" w:themeColor="background2"/>
          <w:lang w:val="en-GB"/>
        </w:rPr>
        <w:t xml:space="preserve">Within this population, specific indicators will target </w:t>
      </w:r>
      <w:r w:rsidR="005A58A3">
        <w:rPr>
          <w:color w:val="58585A" w:themeColor="background2"/>
          <w:lang w:val="en-GB"/>
        </w:rPr>
        <w:t>sub-populations,</w:t>
      </w:r>
      <w:r w:rsidR="007E33E2" w:rsidRPr="007E33E2">
        <w:rPr>
          <w:color w:val="58585A" w:themeColor="background2"/>
          <w:lang w:val="en-GB"/>
        </w:rPr>
        <w:t xml:space="preserve"> includ</w:t>
      </w:r>
      <w:r w:rsidR="005A58A3">
        <w:rPr>
          <w:color w:val="58585A" w:themeColor="background2"/>
          <w:lang w:val="en-GB"/>
        </w:rPr>
        <w:t>ing:</w:t>
      </w:r>
      <w:r w:rsidR="007E33E2" w:rsidRPr="007E33E2">
        <w:rPr>
          <w:color w:val="58585A" w:themeColor="background2"/>
          <w:lang w:val="en-GB"/>
        </w:rPr>
        <w:t xml:space="preserve"> </w:t>
      </w:r>
    </w:p>
    <w:p w14:paraId="061F825F" w14:textId="2052C878" w:rsidR="007E33E2" w:rsidRPr="00B43AE8"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WASH, FSL, and other Household Level Indicators</w:t>
      </w:r>
      <w:r>
        <w:rPr>
          <w:color w:val="58585A" w:themeColor="background2"/>
          <w:lang w:val="en-GB"/>
        </w:rPr>
        <w:t xml:space="preserve"> – All</w:t>
      </w:r>
      <w:r w:rsidR="00465755">
        <w:rPr>
          <w:color w:val="58585A" w:themeColor="background2"/>
          <w:lang w:val="en-GB"/>
        </w:rPr>
        <w:t xml:space="preserve"> sampled</w:t>
      </w:r>
      <w:r>
        <w:rPr>
          <w:color w:val="58585A" w:themeColor="background2"/>
          <w:lang w:val="en-GB"/>
        </w:rPr>
        <w:t xml:space="preserve"> </w:t>
      </w:r>
      <w:r w:rsidR="002535D7">
        <w:rPr>
          <w:color w:val="58585A" w:themeColor="background2"/>
          <w:lang w:val="en-GB"/>
        </w:rPr>
        <w:t>households within the target population.</w:t>
      </w:r>
    </w:p>
    <w:p w14:paraId="396E06FD" w14:textId="10C3497D" w:rsidR="00B43AE8" w:rsidRPr="00B43AE8" w:rsidRDefault="00B43AE8" w:rsidP="00B43AE8">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Crude mortality rate</w:t>
      </w:r>
      <w:r w:rsidRPr="008C614A">
        <w:rPr>
          <w:color w:val="58585A" w:themeColor="background2"/>
          <w:highlight w:val="yellow"/>
          <w:lang w:val="en-GB"/>
        </w:rPr>
        <w:t xml:space="preserve"> </w:t>
      </w:r>
      <w:r>
        <w:rPr>
          <w:color w:val="58585A" w:themeColor="background2"/>
          <w:lang w:val="en-GB"/>
        </w:rPr>
        <w:t>– All</w:t>
      </w:r>
      <w:r w:rsidR="00851FD0">
        <w:rPr>
          <w:color w:val="58585A" w:themeColor="background2"/>
          <w:lang w:val="en-GB"/>
        </w:rPr>
        <w:t xml:space="preserve"> individuals within the sampled households.</w:t>
      </w:r>
    </w:p>
    <w:p w14:paraId="3B404EEB" w14:textId="53D05491" w:rsidR="00465755" w:rsidRPr="003B6C0E" w:rsidRDefault="002535D7" w:rsidP="003B6C0E">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Mid-Upper Arm Circumference (MUAC)</w:t>
      </w:r>
      <w:r>
        <w:rPr>
          <w:color w:val="58585A" w:themeColor="background2"/>
          <w:lang w:val="en-GB"/>
        </w:rPr>
        <w:t xml:space="preserve"> – All children 6-59 months of age</w:t>
      </w:r>
    </w:p>
    <w:p w14:paraId="01108568" w14:textId="3800D966" w:rsidR="007E33E2" w:rsidRPr="007E33E2"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Infant and young child feeding behaviours and practices</w:t>
      </w:r>
      <w:r>
        <w:rPr>
          <w:color w:val="58585A" w:themeColor="background2"/>
          <w:lang w:val="en-GB"/>
        </w:rPr>
        <w:t xml:space="preserve"> – </w:t>
      </w:r>
      <w:r w:rsidR="002535D7">
        <w:rPr>
          <w:color w:val="58585A" w:themeColor="background2"/>
          <w:lang w:val="en-GB"/>
        </w:rPr>
        <w:t xml:space="preserve">All children under-2 years of age within the target population. </w:t>
      </w:r>
    </w:p>
    <w:p w14:paraId="14198BCA" w14:textId="77777777" w:rsidR="002F7931" w:rsidRPr="002F7931" w:rsidRDefault="002F7931" w:rsidP="002F7931">
      <w:pPr>
        <w:pStyle w:val="ListParagraph"/>
        <w:spacing w:before="120" w:after="0" w:line="360" w:lineRule="auto"/>
        <w:rPr>
          <w:rStyle w:val="Heading5Char"/>
          <w:rFonts w:eastAsia="Cambria" w:cs="Arial"/>
          <w:b w:val="0"/>
          <w:color w:val="auto"/>
          <w:sz w:val="22"/>
          <w:lang w:val="en-GB"/>
        </w:rPr>
      </w:pPr>
    </w:p>
    <w:p w14:paraId="1A62D062" w14:textId="4D7BD6AD" w:rsidR="005D3B35" w:rsidRPr="0068138E" w:rsidRDefault="002F7B7E" w:rsidP="003578E5">
      <w:pPr>
        <w:pStyle w:val="ListParagraph"/>
        <w:numPr>
          <w:ilvl w:val="1"/>
          <w:numId w:val="7"/>
        </w:numPr>
        <w:spacing w:before="120" w:after="0" w:line="360" w:lineRule="auto"/>
        <w:rPr>
          <w:rFonts w:cs="Arial"/>
          <w:lang w:val="en-GB"/>
        </w:rPr>
      </w:pPr>
      <w:r w:rsidRPr="002F7931">
        <w:rPr>
          <w:rStyle w:val="Heading5Char"/>
          <w:color w:val="auto"/>
          <w:lang w:val="en-GB"/>
        </w:rPr>
        <w:t>Secondary data review</w:t>
      </w:r>
      <w:r w:rsidRPr="002F7931">
        <w:rPr>
          <w:rFonts w:cs="Arial"/>
          <w:lang w:val="en-GB"/>
        </w:rPr>
        <w:t xml:space="preserve"> </w:t>
      </w:r>
      <w:r w:rsidR="000E34EF" w:rsidRPr="002F7931">
        <w:rPr>
          <w:rFonts w:cs="Arial"/>
          <w:color w:val="FF0000"/>
          <w:lang w:val="en-GB"/>
        </w:rPr>
        <w:t>[One to two paragraphs]</w:t>
      </w:r>
    </w:p>
    <w:p w14:paraId="0A30C0F9" w14:textId="3D913A02" w:rsidR="00EE0E84" w:rsidRDefault="00EE0E84" w:rsidP="00225A13">
      <w:pPr>
        <w:spacing w:after="0"/>
        <w:rPr>
          <w:color w:val="58585A" w:themeColor="background2"/>
          <w:lang w:val="en-GB"/>
        </w:rPr>
      </w:pPr>
      <w:r w:rsidRPr="00225A13">
        <w:rPr>
          <w:color w:val="58585A" w:themeColor="background2"/>
          <w:lang w:val="en-GB"/>
        </w:rPr>
        <w:t>The main assessment design is based off guidance documents and tools for Integrated Public Health Rapid Assessment (IPHRA), available on the IMPACT Intranet (soon, link to intranet).</w:t>
      </w:r>
      <w:r w:rsidR="006952A4">
        <w:rPr>
          <w:color w:val="58585A" w:themeColor="background2"/>
          <w:lang w:val="en-GB"/>
        </w:rPr>
        <w:t xml:space="preserve"> </w:t>
      </w:r>
      <w:r w:rsidR="00864388" w:rsidRPr="00225A13">
        <w:rPr>
          <w:color w:val="58585A" w:themeColor="background2"/>
          <w:lang w:val="en-GB"/>
        </w:rPr>
        <w:t xml:space="preserve"> </w:t>
      </w:r>
      <w:r w:rsidR="00787967">
        <w:rPr>
          <w:color w:val="58585A" w:themeColor="background2"/>
          <w:lang w:val="en-GB"/>
        </w:rPr>
        <w:t xml:space="preserve">Secondly, the IPHRA toolkit is designed to align with the </w:t>
      </w:r>
      <w:r w:rsidR="00B97968">
        <w:rPr>
          <w:color w:val="58585A" w:themeColor="background2"/>
          <w:lang w:val="en-GB"/>
        </w:rPr>
        <w:t>Acute Needs</w:t>
      </w:r>
      <w:r w:rsidR="00787967">
        <w:rPr>
          <w:color w:val="58585A" w:themeColor="background2"/>
          <w:lang w:val="en-GB"/>
        </w:rPr>
        <w:t xml:space="preserve"> Framework</w:t>
      </w:r>
      <w:r w:rsidR="00B97968">
        <w:rPr>
          <w:color w:val="58585A" w:themeColor="background2"/>
          <w:lang w:val="en-GB"/>
        </w:rPr>
        <w:t xml:space="preserve"> (ANF)</w:t>
      </w:r>
      <w:r w:rsidR="00787967">
        <w:rPr>
          <w:color w:val="58585A" w:themeColor="background2"/>
          <w:lang w:val="en-GB"/>
        </w:rPr>
        <w:t xml:space="preserve"> utilized by </w:t>
      </w:r>
      <w:r w:rsidR="00B97968">
        <w:rPr>
          <w:color w:val="58585A" w:themeColor="background2"/>
          <w:lang w:val="en-GB"/>
        </w:rPr>
        <w:t xml:space="preserve">IMPACT Initiatives in their Acute Needs Analysis workstreams. </w:t>
      </w:r>
      <w:r w:rsidR="00787967">
        <w:rPr>
          <w:color w:val="58585A" w:themeColor="background2"/>
          <w:lang w:val="en-GB"/>
        </w:rPr>
        <w:t xml:space="preserve">See below for how the </w:t>
      </w:r>
      <w:r w:rsidR="00B97968">
        <w:rPr>
          <w:color w:val="58585A" w:themeColor="background2"/>
          <w:lang w:val="en-GB"/>
        </w:rPr>
        <w:t>ANF</w:t>
      </w:r>
      <w:r w:rsidR="00787967">
        <w:rPr>
          <w:color w:val="58585A" w:themeColor="background2"/>
          <w:lang w:val="en-GB"/>
        </w:rPr>
        <w:t xml:space="preserve"> framework maps against </w:t>
      </w:r>
      <w:r w:rsidR="00B97968">
        <w:rPr>
          <w:color w:val="58585A" w:themeColor="background2"/>
          <w:lang w:val="en-GB"/>
        </w:rPr>
        <w:t>the planned primary data collection, as well as secondary data sources planned to be utilized for this assessment</w:t>
      </w:r>
      <w:r w:rsidR="00787967">
        <w:rPr>
          <w:color w:val="58585A" w:themeColor="background2"/>
          <w:lang w:val="en-GB"/>
        </w:rPr>
        <w:t xml:space="preserve">.  </w:t>
      </w:r>
    </w:p>
    <w:p w14:paraId="2E895325" w14:textId="77777777" w:rsidR="006952A4" w:rsidRDefault="006952A4" w:rsidP="00225A13">
      <w:pPr>
        <w:spacing w:after="0"/>
        <w:rPr>
          <w:color w:val="58585A" w:themeColor="background2"/>
          <w:lang w:val="en-GB"/>
        </w:rPr>
      </w:pPr>
    </w:p>
    <w:p w14:paraId="04537E0A" w14:textId="0B3E97C4" w:rsidR="006952A4" w:rsidRDefault="000F2701" w:rsidP="006952A4">
      <w:pPr>
        <w:spacing w:after="0"/>
        <w:jc w:val="center"/>
        <w:rPr>
          <w:noProof/>
        </w:rPr>
      </w:pPr>
      <w:r>
        <w:rPr>
          <w:noProof/>
        </w:rPr>
        <w:t>@modified_framework_svg</w:t>
      </w:r>
    </w:p>
    <w:p w14:paraId="3BF37C52" w14:textId="77777777" w:rsidR="000F2701" w:rsidRPr="00225A13" w:rsidRDefault="000F2701" w:rsidP="006952A4">
      <w:pPr>
        <w:spacing w:after="0"/>
        <w:jc w:val="center"/>
        <w:rPr>
          <w:color w:val="58585A" w:themeColor="background2"/>
          <w:lang w:val="en-GB"/>
        </w:rPr>
      </w:pPr>
    </w:p>
    <w:p w14:paraId="5F6455CF" w14:textId="26A6FB3B" w:rsidR="00B97968" w:rsidRDefault="00EE0E84"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r w:rsidRPr="00EE0E84">
        <w:rPr>
          <w:rFonts w:asciiTheme="majorHAnsi" w:eastAsia="Times New Roman" w:hAnsiTheme="majorHAnsi" w:cs="Arial"/>
          <w:color w:val="58585A" w:themeColor="accent2"/>
          <w:lang w:val="en-CH" w:eastAsia="en-CH"/>
        </w:rPr>
        <w:t>List and summarize any secondary data sources that describe the population at risk and planning for the assessment:</w:t>
      </w:r>
    </w:p>
    <w:p w14:paraId="643AC7CA" w14:textId="70674149" w:rsidR="00B97968" w:rsidRDefault="00B97968" w:rsidP="00B97968">
      <w:pPr>
        <w:spacing w:before="120" w:after="0" w:line="360" w:lineRule="auto"/>
        <w:jc w:val="center"/>
        <w:rPr>
          <w:rStyle w:val="cf01"/>
          <w:rFonts w:asciiTheme="majorHAnsi" w:eastAsia="Times New Roman" w:hAnsiTheme="majorHAnsi" w:cs="Arial"/>
          <w:color w:val="58585A" w:themeColor="accent2"/>
          <w:sz w:val="22"/>
          <w:szCs w:val="22"/>
          <w:lang w:val="en-CH" w:eastAsia="en-CH"/>
        </w:rPr>
      </w:pPr>
      <w:r>
        <w:rPr>
          <w:rStyle w:val="cf01"/>
          <w:rFonts w:asciiTheme="majorHAnsi" w:eastAsia="Times New Roman" w:hAnsiTheme="majorHAnsi" w:cs="Arial"/>
          <w:color w:val="58585A" w:themeColor="accent2"/>
          <w:sz w:val="22"/>
          <w:szCs w:val="22"/>
          <w:lang w:val="en-CH" w:eastAsia="en-CH"/>
        </w:rPr>
        <w:t>@secondary_data_sources_table</w:t>
      </w:r>
    </w:p>
    <w:p w14:paraId="087455BF" w14:textId="77777777" w:rsidR="0009103C" w:rsidRDefault="0009103C" w:rsidP="0077314E">
      <w:pPr>
        <w:spacing w:after="0"/>
        <w:rPr>
          <w:rFonts w:cs="Arial"/>
          <w:b/>
          <w:bCs/>
          <w:color w:val="58585A" w:themeColor="background2"/>
          <w:lang w:val="en-GB"/>
        </w:rPr>
      </w:pPr>
    </w:p>
    <w:p w14:paraId="69B8A515" w14:textId="3EB55C43" w:rsidR="0077314E" w:rsidRPr="00974658" w:rsidRDefault="0077314E" w:rsidP="0077314E">
      <w:pPr>
        <w:spacing w:after="0"/>
        <w:rPr>
          <w:rFonts w:cs="Arial"/>
          <w:color w:val="58585A" w:themeColor="background2"/>
          <w:lang w:val="en-GB"/>
        </w:rPr>
      </w:pPr>
      <w:r>
        <w:rPr>
          <w:rFonts w:cs="Arial"/>
          <w:b/>
          <w:bCs/>
          <w:color w:val="58585A" w:themeColor="background2"/>
          <w:lang w:val="en-GB"/>
        </w:rPr>
        <w:t xml:space="preserve">Key Definitions </w:t>
      </w:r>
    </w:p>
    <w:p w14:paraId="55930CC0" w14:textId="72AAB24A" w:rsidR="002A3AC7" w:rsidRPr="002A3AC7" w:rsidRDefault="002A3AC7" w:rsidP="0077314E">
      <w:pPr>
        <w:pStyle w:val="ListParagraph"/>
        <w:numPr>
          <w:ilvl w:val="0"/>
          <w:numId w:val="25"/>
        </w:numPr>
        <w:spacing w:after="0"/>
        <w:rPr>
          <w:rFonts w:cs="Arial"/>
          <w:color w:val="58585A" w:themeColor="background2"/>
          <w:lang w:val="en-GB"/>
        </w:rPr>
      </w:pPr>
      <w:r>
        <w:rPr>
          <w:rFonts w:cs="Arial"/>
          <w:color w:val="58585A" w:themeColor="background2"/>
          <w:lang w:val="en-GB"/>
        </w:rPr>
        <w:lastRenderedPageBreak/>
        <w:t>@definition_household</w:t>
      </w:r>
    </w:p>
    <w:p w14:paraId="52447833" w14:textId="3B23557A"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@definition_gam</w:t>
      </w:r>
    </w:p>
    <w:p w14:paraId="1117B6FB" w14:textId="7D9E85A1"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@definition_muac</w:t>
      </w:r>
    </w:p>
    <w:p w14:paraId="5F7E5FDF" w14:textId="449EDD48"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@definition_cdr</w:t>
      </w:r>
    </w:p>
    <w:p w14:paraId="3FFB7933" w14:textId="0ED82C7B" w:rsidR="00A22FB3" w:rsidRPr="00887F29" w:rsidRDefault="007B0015" w:rsidP="007B0015">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@definition_complementary_feeding</w:t>
      </w:r>
    </w:p>
    <w:p w14:paraId="2B9E9A4C" w14:textId="77777777" w:rsidR="007B0015" w:rsidRPr="007B0015" w:rsidRDefault="007B0015" w:rsidP="007B0015">
      <w:pPr>
        <w:pStyle w:val="ListParagraph"/>
        <w:spacing w:after="0"/>
        <w:rPr>
          <w:rStyle w:val="Heading5Char"/>
          <w:rFonts w:eastAsia="Cambria" w:cs="Arial"/>
          <w:b w:val="0"/>
          <w:color w:val="58585A" w:themeColor="background2"/>
          <w:sz w:val="22"/>
          <w:lang w:val="en-GB"/>
        </w:rPr>
      </w:pPr>
    </w:p>
    <w:p w14:paraId="62C63A2B" w14:textId="1DA1E57B" w:rsidR="0037772D" w:rsidRPr="003808BB" w:rsidRDefault="002F7B7E" w:rsidP="0029433A">
      <w:pPr>
        <w:pStyle w:val="ListParagraph"/>
        <w:numPr>
          <w:ilvl w:val="1"/>
          <w:numId w:val="7"/>
        </w:numPr>
        <w:spacing w:before="120" w:after="0" w:line="360" w:lineRule="auto"/>
        <w:rPr>
          <w:rFonts w:cs="Arial"/>
          <w:lang w:val="en-GB"/>
        </w:rPr>
      </w:pPr>
      <w:r w:rsidRPr="002F7931">
        <w:rPr>
          <w:rStyle w:val="Heading5Char"/>
          <w:color w:val="auto"/>
          <w:lang w:val="en-GB"/>
        </w:rPr>
        <w:t>Primary Data Collection</w:t>
      </w:r>
      <w:r w:rsidR="000E34EF" w:rsidRPr="002F7931">
        <w:rPr>
          <w:rFonts w:cs="Arial"/>
          <w:lang w:val="en-GB"/>
        </w:rPr>
        <w:t xml:space="preserve"> </w:t>
      </w:r>
    </w:p>
    <w:p w14:paraId="2355F269" w14:textId="37EABBFE" w:rsidR="003808BB" w:rsidRPr="00A526E4" w:rsidRDefault="003808BB" w:rsidP="00A526E4">
      <w:pPr>
        <w:rPr>
          <w:lang w:val="en-GB"/>
        </w:rPr>
      </w:pPr>
      <w:r w:rsidRPr="00A526E4">
        <w:rPr>
          <w:lang w:val="en-GB"/>
        </w:rPr>
        <w:t xml:space="preserve">The following section will provide details on the sampling and data collection methods for the household survey, key informant, and observation tools within the assessment. </w:t>
      </w:r>
    </w:p>
    <w:p w14:paraId="1797CC1A" w14:textId="328BB8EA" w:rsidR="002E7F3D" w:rsidRDefault="0029433A" w:rsidP="003808BB">
      <w:pPr>
        <w:pStyle w:val="Heading5"/>
        <w:rPr>
          <w:lang w:val="en-GB"/>
        </w:rPr>
      </w:pPr>
      <w:r w:rsidRPr="0032772D">
        <w:rPr>
          <w:lang w:val="en-GB"/>
        </w:rPr>
        <w:t>Household surveys</w:t>
      </w:r>
      <w:r>
        <w:rPr>
          <w:lang w:val="en-GB"/>
        </w:rPr>
        <w:t xml:space="preserve"> </w:t>
      </w:r>
    </w:p>
    <w:p w14:paraId="49A3B02A" w14:textId="6510CB49" w:rsidR="00DA0943" w:rsidRDefault="00DA0943" w:rsidP="00C71711">
      <w:pPr>
        <w:pStyle w:val="Heading6"/>
        <w:rPr>
          <w:lang w:val="en-GB"/>
        </w:rPr>
      </w:pPr>
      <w:r>
        <w:rPr>
          <w:lang w:val="en-GB"/>
        </w:rPr>
        <w:t>Sample Size</w:t>
      </w:r>
    </w:p>
    <w:p w14:paraId="3AF7EDEB" w14:textId="5DCBD53E" w:rsidR="00887F29" w:rsidRDefault="00887F29" w:rsidP="00DA0943">
      <w:pPr>
        <w:rPr>
          <w:lang w:val="en-GB"/>
        </w:rPr>
      </w:pPr>
      <w:r>
        <w:rPr>
          <w:lang w:val="en-GB"/>
        </w:rPr>
        <w:t>@sample_size_hh_gen</w:t>
      </w:r>
    </w:p>
    <w:p w14:paraId="67BE3D39" w14:textId="13120C9D" w:rsidR="00CC2955" w:rsidRDefault="00CC2955" w:rsidP="00DA0943">
      <w:pPr>
        <w:rPr>
          <w:lang w:val="en-GB"/>
        </w:rPr>
      </w:pPr>
      <w:r>
        <w:rPr>
          <w:lang w:val="en-GB"/>
        </w:rPr>
        <w:t>@sample_size_hh_gen_table</w:t>
      </w:r>
    </w:p>
    <w:p w14:paraId="4BD6C3C5" w14:textId="4E1E3127" w:rsidR="00CC2955" w:rsidRDefault="00CC2955" w:rsidP="00DA0943">
      <w:pPr>
        <w:rPr>
          <w:lang w:val="en-GB"/>
        </w:rPr>
      </w:pPr>
      <w:r>
        <w:rPr>
          <w:lang w:val="en-GB"/>
        </w:rPr>
        <w:t>@sample_size_hh_ind</w:t>
      </w:r>
    </w:p>
    <w:p w14:paraId="19EAEE97" w14:textId="158E7283" w:rsidR="00CC2955" w:rsidRDefault="00CC2955" w:rsidP="00DA0943">
      <w:pPr>
        <w:rPr>
          <w:lang w:val="en-GB"/>
        </w:rPr>
      </w:pPr>
      <w:r>
        <w:rPr>
          <w:lang w:val="en-GB"/>
        </w:rPr>
        <w:t>@sample_size_hh_ind_table</w:t>
      </w:r>
    </w:p>
    <w:p w14:paraId="67EE4CD5" w14:textId="6AAC1792" w:rsidR="00CC2955" w:rsidRDefault="00CC2955" w:rsidP="00DA0943">
      <w:pPr>
        <w:rPr>
          <w:lang w:val="en-GB"/>
        </w:rPr>
      </w:pPr>
      <w:r>
        <w:rPr>
          <w:lang w:val="en-GB"/>
        </w:rPr>
        <w:t>@sample_size_hh_mort</w:t>
      </w:r>
    </w:p>
    <w:p w14:paraId="63F10565" w14:textId="4D88B102" w:rsidR="00CC2955" w:rsidRDefault="00CC2955" w:rsidP="00DA0943">
      <w:pPr>
        <w:rPr>
          <w:lang w:val="en-GB"/>
        </w:rPr>
      </w:pPr>
      <w:r>
        <w:rPr>
          <w:lang w:val="en-GB"/>
        </w:rPr>
        <w:t>@sample_size_hh_mort_</w:t>
      </w:r>
      <w:r w:rsidR="009754AD">
        <w:rPr>
          <w:lang w:val="en-GB"/>
        </w:rPr>
        <w:t>t</w:t>
      </w:r>
      <w:r>
        <w:rPr>
          <w:lang w:val="en-GB"/>
        </w:rPr>
        <w:t>able</w:t>
      </w:r>
    </w:p>
    <w:p w14:paraId="47A4CBEF" w14:textId="77777777" w:rsidR="00887F29" w:rsidRDefault="00887F29" w:rsidP="00DA0943">
      <w:pPr>
        <w:rPr>
          <w:lang w:val="en-GB"/>
        </w:rPr>
      </w:pPr>
    </w:p>
    <w:p w14:paraId="31954B67" w14:textId="546F29D6" w:rsidR="00DA0943" w:rsidRDefault="00874CEC" w:rsidP="00DA0943">
      <w:pPr>
        <w:rPr>
          <w:lang w:val="en-GB"/>
        </w:rPr>
      </w:pPr>
      <w:r>
        <w:rPr>
          <w:lang w:val="en-GB"/>
        </w:rPr>
        <w:t>[</w:t>
      </w:r>
      <w:r w:rsidRPr="00513456">
        <w:rPr>
          <w:highlight w:val="yellow"/>
          <w:lang w:val="en-GB"/>
        </w:rPr>
        <w:t>If basic IPHRA</w:t>
      </w:r>
      <w:r w:rsidR="00513456" w:rsidRPr="00513456">
        <w:rPr>
          <w:highlight w:val="yellow"/>
          <w:lang w:val="en-GB"/>
        </w:rPr>
        <w:t xml:space="preserve"> FSL, WASH, Health only</w:t>
      </w:r>
      <w:r>
        <w:rPr>
          <w:lang w:val="en-GB"/>
        </w:rPr>
        <w:t xml:space="preserve">] </w:t>
      </w:r>
      <w:r w:rsidR="00DF4F75">
        <w:rPr>
          <w:lang w:val="en-GB"/>
        </w:rPr>
        <w:t>In cases where no MUAC or mortality data is being collected, the sample size can be estimated at roughly 110 households per stratum</w:t>
      </w:r>
      <w:r w:rsidR="003F1CA1">
        <w:rPr>
          <w:lang w:val="en-GB"/>
        </w:rPr>
        <w:t xml:space="preserve"> or group</w:t>
      </w:r>
      <w:r w:rsidR="004B2ABD">
        <w:rPr>
          <w:lang w:val="en-GB"/>
        </w:rPr>
        <w:t>, using the assumptions of 95% confidence level, 50% estimated proportion for household indicators, 10% margin of error</w:t>
      </w:r>
      <w:r w:rsidR="00C70DF2">
        <w:rPr>
          <w:lang w:val="en-GB"/>
        </w:rPr>
        <w:t>, and a 10% non-response rate</w:t>
      </w:r>
      <w:r w:rsidR="004B2ABD">
        <w:rPr>
          <w:lang w:val="en-GB"/>
        </w:rPr>
        <w:t>.</w:t>
      </w:r>
      <w:r w:rsidR="003F1CA1">
        <w:rPr>
          <w:lang w:val="en-GB"/>
        </w:rPr>
        <w:t xml:space="preserve"> </w:t>
      </w:r>
      <w:r w:rsidR="002F06EB">
        <w:rPr>
          <w:lang w:val="en-GB"/>
        </w:rPr>
        <w:t>Design effect is not considered as IPHRA does not consider cluster survey designs.</w:t>
      </w:r>
    </w:p>
    <w:p w14:paraId="23490942" w14:textId="3C716DDE" w:rsidR="00874CEC" w:rsidRDefault="00874CEC" w:rsidP="00DA0943">
      <w:pPr>
        <w:rPr>
          <w:lang w:val="en-GB"/>
        </w:rPr>
      </w:pPr>
      <w:r w:rsidRPr="00750911">
        <w:rPr>
          <w:highlight w:val="yellow"/>
          <w:lang w:val="en-GB"/>
        </w:rPr>
        <w:t>[If IPHRA with MUAC]</w:t>
      </w:r>
      <w:r w:rsidR="00806DBC">
        <w:rPr>
          <w:lang w:val="en-GB"/>
        </w:rPr>
        <w:t xml:space="preserve"> The sample size</w:t>
      </w:r>
      <w:r w:rsidR="003166D6">
        <w:rPr>
          <w:lang w:val="en-GB"/>
        </w:rPr>
        <w:t xml:space="preserve"> was estimated using ENA </w:t>
      </w:r>
      <w:r w:rsidR="00C61FBD">
        <w:rPr>
          <w:lang w:val="en-GB"/>
        </w:rPr>
        <w:t xml:space="preserve">and </w:t>
      </w:r>
      <w:proofErr w:type="gramStart"/>
      <w:r w:rsidR="00C61FBD">
        <w:rPr>
          <w:lang w:val="en-GB"/>
        </w:rPr>
        <w:t>taking into account</w:t>
      </w:r>
      <w:proofErr w:type="gramEnd"/>
      <w:r w:rsidR="00C61FBD">
        <w:rPr>
          <w:lang w:val="en-GB"/>
        </w:rPr>
        <w:t xml:space="preserve"> the finite population correction factor</w:t>
      </w:r>
      <w:r w:rsidR="00B73EE7">
        <w:rPr>
          <w:lang w:val="en-GB"/>
        </w:rPr>
        <w:t xml:space="preserve"> (FPC)</w:t>
      </w:r>
      <w:r w:rsidR="00C61FBD">
        <w:rPr>
          <w:lang w:val="en-GB"/>
        </w:rPr>
        <w:t xml:space="preserve"> for populations less than 10,000 children under-5 years of age</w:t>
      </w:r>
      <w:r w:rsidR="006B3BE6">
        <w:rPr>
          <w:lang w:val="en-GB"/>
        </w:rPr>
        <w:t xml:space="preserve"> and </w:t>
      </w:r>
      <w:r w:rsidR="00806DBC">
        <w:rPr>
          <w:lang w:val="en-GB"/>
        </w:rPr>
        <w:t xml:space="preserve">estimating a 10% </w:t>
      </w:r>
      <w:r w:rsidR="006B3BE6">
        <w:rPr>
          <w:lang w:val="en-GB"/>
        </w:rPr>
        <w:t xml:space="preserve">GAM by </w:t>
      </w:r>
      <w:r w:rsidR="00806DBC">
        <w:rPr>
          <w:lang w:val="en-GB"/>
        </w:rPr>
        <w:t>MUAC</w:t>
      </w:r>
      <w:r w:rsidR="006B3BE6">
        <w:rPr>
          <w:lang w:val="en-GB"/>
        </w:rPr>
        <w:t xml:space="preserve"> and 5% desired precision. </w:t>
      </w:r>
      <w:r w:rsidR="00750911">
        <w:rPr>
          <w:lang w:val="en-GB"/>
        </w:rPr>
        <w:t>Please refer to the example sample size table in the IPHRA guidance</w:t>
      </w:r>
      <w:r w:rsidR="00B73EE7">
        <w:rPr>
          <w:lang w:val="en-GB"/>
        </w:rPr>
        <w:t xml:space="preserve"> to quickly establish a plausible sample size for populations less than 10,000 </w:t>
      </w:r>
      <w:proofErr w:type="gramStart"/>
      <w:r w:rsidR="00B73EE7">
        <w:rPr>
          <w:lang w:val="en-GB"/>
        </w:rPr>
        <w:t>people, or</w:t>
      </w:r>
      <w:proofErr w:type="gramEnd"/>
      <w:r w:rsidR="00B73EE7">
        <w:rPr>
          <w:lang w:val="en-GB"/>
        </w:rPr>
        <w:t xml:space="preserve"> use ENA to calculate a </w:t>
      </w:r>
      <w:r w:rsidR="003C041A">
        <w:rPr>
          <w:lang w:val="en-GB"/>
        </w:rPr>
        <w:t>novel</w:t>
      </w:r>
      <w:r w:rsidR="00B73EE7">
        <w:rPr>
          <w:lang w:val="en-GB"/>
        </w:rPr>
        <w:t xml:space="preserve"> sample size for populations over 10,000 people without using the FPC. </w:t>
      </w:r>
      <w:r w:rsidR="00BE5F22">
        <w:rPr>
          <w:lang w:val="en-GB"/>
        </w:rPr>
        <w:t xml:space="preserve">If the estimates sample size is less than 110 households of a basic IPHRA, than use 110 households as the target sample size instead. </w:t>
      </w:r>
      <w:r w:rsidR="002F06EB">
        <w:rPr>
          <w:lang w:val="en-GB"/>
        </w:rPr>
        <w:t>Design effect is not considered as IPHRA does not consider cluster survey designs.</w:t>
      </w:r>
      <w:r w:rsidR="00986668" w:rsidRPr="00986668">
        <w:rPr>
          <w:lang w:val="en-GB"/>
        </w:rPr>
        <w:t xml:space="preserve"> </w:t>
      </w:r>
      <w:r w:rsidR="00986668">
        <w:rPr>
          <w:lang w:val="en-GB"/>
        </w:rPr>
        <w:t>See IPHRA guidance for more details on assumptions in sample size calculations.</w:t>
      </w:r>
    </w:p>
    <w:p w14:paraId="023F5403" w14:textId="6A4A898F" w:rsidR="00C337AB" w:rsidRDefault="00C337AB" w:rsidP="00C337AB">
      <w:pPr>
        <w:pStyle w:val="Caption"/>
        <w:keepNext/>
      </w:pPr>
      <w:r>
        <w:t xml:space="preserve">Table </w:t>
      </w:r>
      <w:fldSimple w:instr=" SEQ Table \* ARABIC ">
        <w:r w:rsidR="001A3385">
          <w:rPr>
            <w:noProof/>
          </w:rPr>
          <w:t>1</w:t>
        </w:r>
      </w:fldSimple>
      <w:r>
        <w:t>: MUAC Sample Size Calculation</w:t>
      </w:r>
    </w:p>
    <w:tbl>
      <w:tblPr>
        <w:tblW w:w="9675"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89"/>
        <w:gridCol w:w="1276"/>
        <w:gridCol w:w="1135"/>
        <w:gridCol w:w="3975"/>
      </w:tblGrid>
      <w:tr w:rsidR="008C5AD6" w:rsidRPr="00DF64B7" w14:paraId="666DC82E" w14:textId="77777777" w:rsidTr="00E5796A">
        <w:trPr>
          <w:trHeight w:val="160"/>
        </w:trPr>
        <w:tc>
          <w:tcPr>
            <w:tcW w:w="3289" w:type="dxa"/>
            <w:tcBorders>
              <w:top w:val="single" w:sz="18" w:space="0" w:color="auto"/>
              <w:bottom w:val="single" w:sz="18" w:space="0" w:color="auto"/>
            </w:tcBorders>
            <w:shd w:val="clear" w:color="auto" w:fill="92D050"/>
            <w:vAlign w:val="center"/>
            <w:hideMark/>
          </w:tcPr>
          <w:p w14:paraId="59D351E5" w14:textId="77777777" w:rsidR="008C5AD6" w:rsidRPr="00DF64B7" w:rsidRDefault="008C5AD6" w:rsidP="00E5796A">
            <w:pPr>
              <w:spacing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276" w:type="dxa"/>
            <w:tcBorders>
              <w:top w:val="single" w:sz="18" w:space="0" w:color="auto"/>
              <w:bottom w:val="single" w:sz="18" w:space="0" w:color="auto"/>
            </w:tcBorders>
            <w:shd w:val="clear" w:color="auto" w:fill="92D050"/>
          </w:tcPr>
          <w:p w14:paraId="1AF9B734" w14:textId="77777777" w:rsidR="008C5AD6" w:rsidRPr="00DF64B7" w:rsidRDefault="008C5AD6" w:rsidP="00E5796A">
            <w:pPr>
              <w:spacing w:after="0" w:line="240" w:lineRule="auto"/>
              <w:jc w:val="center"/>
              <w:rPr>
                <w:rFonts w:cs="Tahoma"/>
                <w:b/>
                <w:bCs/>
                <w:color w:val="000000" w:themeColor="text1"/>
                <w:sz w:val="20"/>
                <w:szCs w:val="20"/>
              </w:rPr>
            </w:pPr>
            <w:r>
              <w:rPr>
                <w:rFonts w:cs="Tahoma"/>
                <w:b/>
                <w:bCs/>
                <w:color w:val="000000" w:themeColor="text1"/>
                <w:sz w:val="20"/>
                <w:szCs w:val="20"/>
              </w:rPr>
              <w:t>[Strata name 1]</w:t>
            </w:r>
          </w:p>
        </w:tc>
        <w:tc>
          <w:tcPr>
            <w:tcW w:w="1135" w:type="dxa"/>
            <w:tcBorders>
              <w:top w:val="single" w:sz="18" w:space="0" w:color="auto"/>
              <w:bottom w:val="single" w:sz="18" w:space="0" w:color="auto"/>
            </w:tcBorders>
            <w:shd w:val="clear" w:color="auto" w:fill="92D050"/>
          </w:tcPr>
          <w:p w14:paraId="78F606C6" w14:textId="77777777" w:rsidR="008C5AD6" w:rsidRPr="00DF64B7" w:rsidRDefault="008C5AD6" w:rsidP="00E5796A">
            <w:pPr>
              <w:spacing w:line="240" w:lineRule="auto"/>
              <w:jc w:val="center"/>
              <w:rPr>
                <w:rFonts w:cs="Tahoma"/>
                <w:b/>
                <w:bCs/>
                <w:color w:val="000000" w:themeColor="text1"/>
                <w:sz w:val="20"/>
                <w:szCs w:val="20"/>
              </w:rPr>
            </w:pPr>
            <w:r>
              <w:rPr>
                <w:rFonts w:cs="Tahoma"/>
                <w:b/>
                <w:bCs/>
                <w:color w:val="000000" w:themeColor="text1"/>
                <w:sz w:val="20"/>
                <w:szCs w:val="20"/>
              </w:rPr>
              <w:t>[Strata name 2]</w:t>
            </w:r>
          </w:p>
        </w:tc>
        <w:tc>
          <w:tcPr>
            <w:tcW w:w="3975" w:type="dxa"/>
            <w:tcBorders>
              <w:top w:val="single" w:sz="18" w:space="0" w:color="auto"/>
              <w:bottom w:val="single" w:sz="18" w:space="0" w:color="auto"/>
            </w:tcBorders>
            <w:shd w:val="clear" w:color="auto" w:fill="92D050"/>
          </w:tcPr>
          <w:p w14:paraId="116EE5AD" w14:textId="77777777" w:rsidR="008C5AD6" w:rsidRPr="00DF64B7" w:rsidRDefault="008C5AD6" w:rsidP="00E5796A">
            <w:pPr>
              <w:spacing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8C5AD6" w:rsidRPr="00DF64B7" w14:paraId="2F6DD056" w14:textId="77777777" w:rsidTr="00E5796A">
        <w:trPr>
          <w:trHeight w:val="20"/>
        </w:trPr>
        <w:tc>
          <w:tcPr>
            <w:tcW w:w="3289" w:type="dxa"/>
            <w:tcBorders>
              <w:top w:val="single" w:sz="18" w:space="0" w:color="auto"/>
            </w:tcBorders>
            <w:vAlign w:val="center"/>
          </w:tcPr>
          <w:p w14:paraId="1CA57E9B" w14:textId="77777777" w:rsidR="008C5AD6" w:rsidRPr="00DF64B7" w:rsidRDefault="008C5AD6" w:rsidP="00E5796A">
            <w:pPr>
              <w:spacing w:after="0" w:line="240" w:lineRule="auto"/>
              <w:rPr>
                <w:rFonts w:cs="Tahoma"/>
                <w:color w:val="000000" w:themeColor="text1"/>
                <w:sz w:val="20"/>
                <w:szCs w:val="20"/>
              </w:rPr>
            </w:pPr>
            <w:r>
              <w:rPr>
                <w:rFonts w:cs="Tahoma"/>
                <w:color w:val="000000" w:themeColor="text1"/>
                <w:sz w:val="20"/>
                <w:szCs w:val="20"/>
              </w:rPr>
              <w:t>Indicator Name</w:t>
            </w:r>
          </w:p>
        </w:tc>
        <w:tc>
          <w:tcPr>
            <w:tcW w:w="1276" w:type="dxa"/>
            <w:tcBorders>
              <w:top w:val="single" w:sz="18" w:space="0" w:color="auto"/>
            </w:tcBorders>
            <w:vAlign w:val="center"/>
          </w:tcPr>
          <w:p w14:paraId="13F6B762" w14:textId="006611B3" w:rsidR="008C5AD6" w:rsidRPr="00DF64B7"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HHS</w:t>
            </w:r>
          </w:p>
        </w:tc>
        <w:tc>
          <w:tcPr>
            <w:tcW w:w="1135" w:type="dxa"/>
            <w:tcBorders>
              <w:top w:val="single" w:sz="18" w:space="0" w:color="auto"/>
            </w:tcBorders>
          </w:tcPr>
          <w:p w14:paraId="7AE5F17B" w14:textId="0F8AF0B0" w:rsidR="008C5AD6" w:rsidRDefault="008C5AD6" w:rsidP="008C5AD6">
            <w:pPr>
              <w:tabs>
                <w:tab w:val="left" w:pos="714"/>
              </w:tabs>
              <w:spacing w:after="0" w:line="240" w:lineRule="auto"/>
              <w:jc w:val="center"/>
              <w:rPr>
                <w:rFonts w:cs="Tahoma"/>
                <w:color w:val="000000" w:themeColor="text1"/>
                <w:sz w:val="20"/>
                <w:szCs w:val="20"/>
              </w:rPr>
            </w:pPr>
            <w:r>
              <w:rPr>
                <w:rFonts w:cs="Tahoma"/>
                <w:color w:val="000000" w:themeColor="text1"/>
                <w:sz w:val="20"/>
                <w:szCs w:val="20"/>
              </w:rPr>
              <w:t>HHS</w:t>
            </w:r>
          </w:p>
        </w:tc>
        <w:tc>
          <w:tcPr>
            <w:tcW w:w="3975" w:type="dxa"/>
            <w:tcBorders>
              <w:top w:val="single" w:sz="18" w:space="0" w:color="auto"/>
            </w:tcBorders>
          </w:tcPr>
          <w:p w14:paraId="626DF571" w14:textId="77777777" w:rsidR="008C5AD6" w:rsidRPr="00DF64B7" w:rsidRDefault="008C5AD6" w:rsidP="00E5796A">
            <w:pPr>
              <w:tabs>
                <w:tab w:val="left" w:pos="714"/>
              </w:tabs>
              <w:spacing w:after="0" w:line="240" w:lineRule="auto"/>
              <w:rPr>
                <w:rFonts w:cs="Tahoma"/>
                <w:color w:val="000000" w:themeColor="text1"/>
                <w:sz w:val="20"/>
                <w:szCs w:val="20"/>
              </w:rPr>
            </w:pPr>
          </w:p>
        </w:tc>
      </w:tr>
      <w:tr w:rsidR="008C5AD6" w:rsidRPr="00DF64B7" w14:paraId="5595C709" w14:textId="77777777" w:rsidTr="00E5796A">
        <w:trPr>
          <w:trHeight w:val="173"/>
        </w:trPr>
        <w:tc>
          <w:tcPr>
            <w:tcW w:w="3289" w:type="dxa"/>
            <w:vAlign w:val="center"/>
          </w:tcPr>
          <w:p w14:paraId="22DE3661" w14:textId="77777777" w:rsidR="008C5AD6" w:rsidRPr="00DF64B7" w:rsidRDefault="008C5AD6" w:rsidP="00E5796A">
            <w:pPr>
              <w:spacing w:after="0" w:line="240" w:lineRule="auto"/>
              <w:rPr>
                <w:rFonts w:cs="Tahoma"/>
                <w:color w:val="000000" w:themeColor="text1"/>
                <w:sz w:val="20"/>
                <w:szCs w:val="20"/>
              </w:rPr>
            </w:pPr>
            <w:r>
              <w:rPr>
                <w:rFonts w:cs="Tahoma"/>
                <w:color w:val="000000" w:themeColor="text1"/>
                <w:sz w:val="20"/>
                <w:szCs w:val="20"/>
              </w:rPr>
              <w:t>Sampling Design</w:t>
            </w:r>
          </w:p>
        </w:tc>
        <w:tc>
          <w:tcPr>
            <w:tcW w:w="1276" w:type="dxa"/>
            <w:vAlign w:val="center"/>
          </w:tcPr>
          <w:p w14:paraId="41D8F77D"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Simple Random</w:t>
            </w:r>
          </w:p>
        </w:tc>
        <w:tc>
          <w:tcPr>
            <w:tcW w:w="1135" w:type="dxa"/>
          </w:tcPr>
          <w:p w14:paraId="3B9B3E7E"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Cluster</w:t>
            </w:r>
          </w:p>
        </w:tc>
        <w:tc>
          <w:tcPr>
            <w:tcW w:w="3975" w:type="dxa"/>
          </w:tcPr>
          <w:p w14:paraId="4DB93792" w14:textId="77777777" w:rsidR="008C5AD6" w:rsidRPr="00DF64B7" w:rsidRDefault="008C5AD6" w:rsidP="00E5796A">
            <w:pPr>
              <w:spacing w:after="0" w:line="240" w:lineRule="auto"/>
              <w:rPr>
                <w:rFonts w:cs="Tahoma"/>
                <w:color w:val="000000" w:themeColor="text1"/>
                <w:sz w:val="20"/>
                <w:szCs w:val="20"/>
              </w:rPr>
            </w:pPr>
          </w:p>
        </w:tc>
      </w:tr>
      <w:tr w:rsidR="008C5AD6" w:rsidRPr="00DF64B7" w14:paraId="6A7B3FA9" w14:textId="77777777" w:rsidTr="00E5796A">
        <w:trPr>
          <w:trHeight w:val="173"/>
        </w:trPr>
        <w:tc>
          <w:tcPr>
            <w:tcW w:w="3289" w:type="dxa"/>
            <w:vAlign w:val="center"/>
          </w:tcPr>
          <w:p w14:paraId="6E018CCB" w14:textId="77777777" w:rsidR="008C5AD6" w:rsidRPr="00DF64B7" w:rsidRDefault="008C5AD6" w:rsidP="00E5796A">
            <w:pPr>
              <w:spacing w:after="0" w:line="240" w:lineRule="auto"/>
              <w:rPr>
                <w:rFonts w:cs="Tahoma"/>
                <w:color w:val="000000" w:themeColor="text1"/>
                <w:sz w:val="20"/>
                <w:szCs w:val="20"/>
              </w:rPr>
            </w:pPr>
            <w:r w:rsidRPr="00DF64B7">
              <w:rPr>
                <w:rFonts w:cs="Tahoma"/>
                <w:color w:val="000000" w:themeColor="text1"/>
                <w:sz w:val="20"/>
                <w:szCs w:val="20"/>
              </w:rPr>
              <w:t>Estimated Prevalence (%)</w:t>
            </w:r>
          </w:p>
        </w:tc>
        <w:tc>
          <w:tcPr>
            <w:tcW w:w="1276" w:type="dxa"/>
            <w:vAlign w:val="center"/>
          </w:tcPr>
          <w:p w14:paraId="4C83307F" w14:textId="77777777" w:rsidR="008C5AD6" w:rsidRPr="00DF64B7"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10%</w:t>
            </w:r>
          </w:p>
        </w:tc>
        <w:tc>
          <w:tcPr>
            <w:tcW w:w="1135" w:type="dxa"/>
            <w:vAlign w:val="center"/>
          </w:tcPr>
          <w:p w14:paraId="5FE84F94"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10%</w:t>
            </w:r>
          </w:p>
        </w:tc>
        <w:tc>
          <w:tcPr>
            <w:tcW w:w="3975" w:type="dxa"/>
          </w:tcPr>
          <w:p w14:paraId="6E41B9A1" w14:textId="77777777" w:rsidR="008C5AD6" w:rsidRPr="00DF64B7" w:rsidRDefault="008C5AD6" w:rsidP="00E5796A">
            <w:pPr>
              <w:spacing w:after="0" w:line="240" w:lineRule="auto"/>
              <w:rPr>
                <w:rFonts w:cs="Tahoma"/>
                <w:color w:val="000000" w:themeColor="text1"/>
                <w:sz w:val="20"/>
                <w:szCs w:val="20"/>
              </w:rPr>
            </w:pPr>
          </w:p>
        </w:tc>
      </w:tr>
      <w:tr w:rsidR="008C5AD6" w:rsidRPr="00DF64B7" w14:paraId="14F646BF" w14:textId="77777777" w:rsidTr="00E5796A">
        <w:trPr>
          <w:trHeight w:val="173"/>
        </w:trPr>
        <w:tc>
          <w:tcPr>
            <w:tcW w:w="3289" w:type="dxa"/>
            <w:vAlign w:val="center"/>
          </w:tcPr>
          <w:p w14:paraId="15461F13" w14:textId="77777777" w:rsidR="008C5AD6" w:rsidRPr="00DF64B7" w:rsidRDefault="008C5AD6" w:rsidP="00E5796A">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276" w:type="dxa"/>
            <w:vAlign w:val="center"/>
          </w:tcPr>
          <w:p w14:paraId="3E22C5DD"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5%</w:t>
            </w:r>
          </w:p>
        </w:tc>
        <w:tc>
          <w:tcPr>
            <w:tcW w:w="1135" w:type="dxa"/>
            <w:vAlign w:val="center"/>
          </w:tcPr>
          <w:p w14:paraId="570D7E55"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5%</w:t>
            </w:r>
          </w:p>
        </w:tc>
        <w:tc>
          <w:tcPr>
            <w:tcW w:w="3975" w:type="dxa"/>
            <w:vAlign w:val="center"/>
          </w:tcPr>
          <w:p w14:paraId="3BB474EC" w14:textId="77777777" w:rsidR="008C5AD6" w:rsidRDefault="008C5AD6" w:rsidP="00E5796A">
            <w:pPr>
              <w:spacing w:after="0" w:line="240" w:lineRule="auto"/>
              <w:rPr>
                <w:rFonts w:cs="Tahoma"/>
                <w:color w:val="000000" w:themeColor="text1"/>
                <w:sz w:val="20"/>
                <w:szCs w:val="20"/>
              </w:rPr>
            </w:pPr>
          </w:p>
        </w:tc>
      </w:tr>
      <w:tr w:rsidR="008C5AD6" w:rsidRPr="00DF64B7" w14:paraId="228C082E" w14:textId="77777777" w:rsidTr="00E5796A">
        <w:trPr>
          <w:trHeight w:val="173"/>
        </w:trPr>
        <w:tc>
          <w:tcPr>
            <w:tcW w:w="3289" w:type="dxa"/>
            <w:vAlign w:val="center"/>
          </w:tcPr>
          <w:p w14:paraId="4704CC07" w14:textId="39F03B29" w:rsidR="008C5AD6" w:rsidRPr="00DF64B7" w:rsidRDefault="008C5AD6" w:rsidP="00E5796A">
            <w:pPr>
              <w:spacing w:after="0" w:line="240" w:lineRule="auto"/>
              <w:rPr>
                <w:rFonts w:cs="Tahoma"/>
                <w:color w:val="000000" w:themeColor="text1"/>
                <w:sz w:val="20"/>
                <w:szCs w:val="20"/>
              </w:rPr>
            </w:pPr>
            <w:r>
              <w:rPr>
                <w:rFonts w:cs="Tahoma"/>
                <w:color w:val="000000" w:themeColor="text1"/>
                <w:sz w:val="20"/>
                <w:szCs w:val="20"/>
              </w:rPr>
              <w:t xml:space="preserve">Estimated population size </w:t>
            </w:r>
          </w:p>
        </w:tc>
        <w:tc>
          <w:tcPr>
            <w:tcW w:w="1276" w:type="dxa"/>
            <w:vAlign w:val="center"/>
          </w:tcPr>
          <w:p w14:paraId="1E13FCB1"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7500</w:t>
            </w:r>
          </w:p>
        </w:tc>
        <w:tc>
          <w:tcPr>
            <w:tcW w:w="1135" w:type="dxa"/>
          </w:tcPr>
          <w:p w14:paraId="7FD1C519"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15000</w:t>
            </w:r>
          </w:p>
        </w:tc>
        <w:tc>
          <w:tcPr>
            <w:tcW w:w="3975" w:type="dxa"/>
          </w:tcPr>
          <w:p w14:paraId="2D835621" w14:textId="77777777" w:rsidR="008C5AD6" w:rsidRPr="00116BE6" w:rsidRDefault="008C5AD6" w:rsidP="00E5796A">
            <w:pPr>
              <w:spacing w:after="0" w:line="240" w:lineRule="auto"/>
              <w:rPr>
                <w:rFonts w:cs="Tahoma"/>
                <w:color w:val="000000" w:themeColor="text1"/>
                <w:sz w:val="20"/>
                <w:szCs w:val="20"/>
              </w:rPr>
            </w:pPr>
          </w:p>
        </w:tc>
      </w:tr>
      <w:tr w:rsidR="008C5AD6" w:rsidRPr="00DF64B7" w14:paraId="43ED9594" w14:textId="77777777" w:rsidTr="00E5796A">
        <w:trPr>
          <w:trHeight w:val="173"/>
        </w:trPr>
        <w:tc>
          <w:tcPr>
            <w:tcW w:w="3289" w:type="dxa"/>
            <w:vAlign w:val="center"/>
          </w:tcPr>
          <w:p w14:paraId="4E240AC1" w14:textId="77777777" w:rsidR="008C5AD6" w:rsidRDefault="008C5AD6" w:rsidP="00E5796A">
            <w:pPr>
              <w:spacing w:after="0" w:line="240" w:lineRule="auto"/>
              <w:rPr>
                <w:rFonts w:cs="Tahoma"/>
                <w:color w:val="000000" w:themeColor="text1"/>
                <w:sz w:val="20"/>
                <w:szCs w:val="20"/>
              </w:rPr>
            </w:pPr>
            <w:r>
              <w:rPr>
                <w:rFonts w:cs="Tahoma"/>
                <w:color w:val="000000" w:themeColor="text1"/>
                <w:sz w:val="20"/>
                <w:szCs w:val="20"/>
              </w:rPr>
              <w:t>Design Effect</w:t>
            </w:r>
          </w:p>
        </w:tc>
        <w:tc>
          <w:tcPr>
            <w:tcW w:w="1276" w:type="dxa"/>
            <w:vAlign w:val="center"/>
          </w:tcPr>
          <w:p w14:paraId="57BD62DB"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w:t>
            </w:r>
          </w:p>
        </w:tc>
        <w:tc>
          <w:tcPr>
            <w:tcW w:w="1135" w:type="dxa"/>
          </w:tcPr>
          <w:p w14:paraId="1786561C"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1.5</w:t>
            </w:r>
          </w:p>
        </w:tc>
        <w:tc>
          <w:tcPr>
            <w:tcW w:w="3975" w:type="dxa"/>
          </w:tcPr>
          <w:p w14:paraId="17A22EE4" w14:textId="77777777" w:rsidR="008C5AD6" w:rsidRDefault="008C5AD6" w:rsidP="00E5796A">
            <w:pPr>
              <w:spacing w:after="0" w:line="240" w:lineRule="auto"/>
              <w:rPr>
                <w:rFonts w:cs="Tahoma"/>
                <w:color w:val="000000" w:themeColor="text1"/>
                <w:sz w:val="20"/>
                <w:szCs w:val="20"/>
              </w:rPr>
            </w:pPr>
          </w:p>
        </w:tc>
      </w:tr>
      <w:tr w:rsidR="008C5AD6" w:rsidRPr="00DF64B7" w14:paraId="2305FAA1" w14:textId="77777777" w:rsidTr="00E5796A">
        <w:trPr>
          <w:trHeight w:val="173"/>
        </w:trPr>
        <w:tc>
          <w:tcPr>
            <w:tcW w:w="3289" w:type="dxa"/>
            <w:vAlign w:val="center"/>
          </w:tcPr>
          <w:p w14:paraId="0C9023D0" w14:textId="77777777" w:rsidR="008C5AD6" w:rsidRDefault="008C5AD6" w:rsidP="00E5796A">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276" w:type="dxa"/>
            <w:vAlign w:val="center"/>
          </w:tcPr>
          <w:p w14:paraId="10BA9C43"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Yes</w:t>
            </w:r>
          </w:p>
        </w:tc>
        <w:tc>
          <w:tcPr>
            <w:tcW w:w="1135" w:type="dxa"/>
          </w:tcPr>
          <w:p w14:paraId="62096492" w14:textId="77777777"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FALSE</w:t>
            </w:r>
          </w:p>
        </w:tc>
        <w:tc>
          <w:tcPr>
            <w:tcW w:w="3975" w:type="dxa"/>
          </w:tcPr>
          <w:p w14:paraId="1D6411A7" w14:textId="77777777" w:rsidR="008C5AD6" w:rsidRDefault="008C5AD6" w:rsidP="00E5796A">
            <w:pPr>
              <w:spacing w:after="0" w:line="240" w:lineRule="auto"/>
              <w:rPr>
                <w:rFonts w:cs="Tahoma"/>
                <w:color w:val="000000" w:themeColor="text1"/>
                <w:sz w:val="20"/>
                <w:szCs w:val="20"/>
              </w:rPr>
            </w:pPr>
          </w:p>
        </w:tc>
      </w:tr>
      <w:tr w:rsidR="008C5AD6" w:rsidRPr="00DF64B7" w14:paraId="39A70D35" w14:textId="77777777" w:rsidTr="00E5796A">
        <w:trPr>
          <w:trHeight w:val="173"/>
        </w:trPr>
        <w:tc>
          <w:tcPr>
            <w:tcW w:w="3289" w:type="dxa"/>
            <w:vAlign w:val="center"/>
          </w:tcPr>
          <w:p w14:paraId="67CC4130" w14:textId="20C355F5"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Non-Response Rate</w:t>
            </w:r>
          </w:p>
        </w:tc>
        <w:tc>
          <w:tcPr>
            <w:tcW w:w="1276" w:type="dxa"/>
            <w:vAlign w:val="center"/>
          </w:tcPr>
          <w:p w14:paraId="21EDAE46" w14:textId="00C55A65"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3%</w:t>
            </w:r>
          </w:p>
        </w:tc>
        <w:tc>
          <w:tcPr>
            <w:tcW w:w="1135" w:type="dxa"/>
          </w:tcPr>
          <w:p w14:paraId="3643731F" w14:textId="2E29859F"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3%</w:t>
            </w:r>
          </w:p>
        </w:tc>
        <w:tc>
          <w:tcPr>
            <w:tcW w:w="3975" w:type="dxa"/>
          </w:tcPr>
          <w:p w14:paraId="54A42EDF" w14:textId="77777777" w:rsidR="008C5AD6" w:rsidRDefault="008C5AD6" w:rsidP="008C5AD6">
            <w:pPr>
              <w:spacing w:after="0" w:line="240" w:lineRule="auto"/>
              <w:rPr>
                <w:rFonts w:cs="Tahoma"/>
                <w:color w:val="000000" w:themeColor="text1"/>
                <w:sz w:val="20"/>
                <w:szCs w:val="20"/>
              </w:rPr>
            </w:pPr>
          </w:p>
        </w:tc>
      </w:tr>
      <w:tr w:rsidR="008C5AD6" w:rsidRPr="00DF64B7" w14:paraId="013450E8" w14:textId="77777777" w:rsidTr="00E5796A">
        <w:trPr>
          <w:trHeight w:val="173"/>
        </w:trPr>
        <w:tc>
          <w:tcPr>
            <w:tcW w:w="3289" w:type="dxa"/>
            <w:shd w:val="clear" w:color="auto" w:fill="D9D9D9"/>
            <w:vAlign w:val="center"/>
            <w:hideMark/>
          </w:tcPr>
          <w:p w14:paraId="58B28F2E" w14:textId="77777777" w:rsidR="008C5AD6" w:rsidRPr="00DF64B7" w:rsidRDefault="008C5AD6" w:rsidP="008C5AD6">
            <w:pPr>
              <w:spacing w:after="0" w:line="240" w:lineRule="auto"/>
              <w:rPr>
                <w:rFonts w:cs="Tahoma"/>
                <w:b/>
                <w:color w:val="000000" w:themeColor="text1"/>
                <w:sz w:val="20"/>
                <w:szCs w:val="20"/>
              </w:rPr>
            </w:pPr>
            <w:r w:rsidRPr="00DF64B7">
              <w:rPr>
                <w:rFonts w:cs="Tahoma"/>
                <w:b/>
                <w:color w:val="000000" w:themeColor="text1"/>
                <w:sz w:val="20"/>
                <w:szCs w:val="20"/>
              </w:rPr>
              <w:lastRenderedPageBreak/>
              <w:t>Households to be Included</w:t>
            </w:r>
          </w:p>
        </w:tc>
        <w:tc>
          <w:tcPr>
            <w:tcW w:w="1276" w:type="dxa"/>
            <w:shd w:val="clear" w:color="auto" w:fill="D9D9D9"/>
          </w:tcPr>
          <w:p w14:paraId="552BCB40" w14:textId="77777777" w:rsidR="008C5AD6" w:rsidRPr="00DF64B7" w:rsidRDefault="008C5AD6" w:rsidP="008C5AD6">
            <w:pPr>
              <w:spacing w:after="0" w:line="240" w:lineRule="auto"/>
              <w:jc w:val="center"/>
              <w:rPr>
                <w:rFonts w:cs="Tahoma"/>
                <w:b/>
                <w:color w:val="000000" w:themeColor="text1"/>
                <w:sz w:val="20"/>
                <w:szCs w:val="20"/>
              </w:rPr>
            </w:pPr>
          </w:p>
        </w:tc>
        <w:tc>
          <w:tcPr>
            <w:tcW w:w="1135" w:type="dxa"/>
            <w:shd w:val="clear" w:color="auto" w:fill="D9D9D9"/>
          </w:tcPr>
          <w:p w14:paraId="0C21338A" w14:textId="77777777" w:rsidR="008C5AD6" w:rsidRPr="00DF64B7" w:rsidRDefault="008C5AD6" w:rsidP="008C5AD6">
            <w:pPr>
              <w:spacing w:after="0" w:line="240" w:lineRule="auto"/>
              <w:jc w:val="center"/>
              <w:rPr>
                <w:rFonts w:cs="Tahoma"/>
                <w:b/>
                <w:color w:val="000000" w:themeColor="text1"/>
                <w:sz w:val="20"/>
                <w:szCs w:val="20"/>
              </w:rPr>
            </w:pPr>
          </w:p>
        </w:tc>
        <w:tc>
          <w:tcPr>
            <w:tcW w:w="3975" w:type="dxa"/>
            <w:shd w:val="clear" w:color="auto" w:fill="D9D9D9"/>
          </w:tcPr>
          <w:p w14:paraId="70C2EE13" w14:textId="77777777" w:rsidR="008C5AD6" w:rsidRPr="00DF64B7" w:rsidRDefault="008C5AD6" w:rsidP="008C5AD6">
            <w:pPr>
              <w:spacing w:after="0" w:line="240" w:lineRule="auto"/>
              <w:jc w:val="center"/>
              <w:rPr>
                <w:rFonts w:cs="Tahoma"/>
                <w:b/>
                <w:color w:val="000000" w:themeColor="text1"/>
                <w:sz w:val="20"/>
                <w:szCs w:val="20"/>
              </w:rPr>
            </w:pPr>
          </w:p>
        </w:tc>
      </w:tr>
    </w:tbl>
    <w:p w14:paraId="71BC248E" w14:textId="77777777" w:rsidR="008C5AD6" w:rsidRPr="008C5AD6" w:rsidRDefault="008C5AD6" w:rsidP="008C5AD6"/>
    <w:tbl>
      <w:tblPr>
        <w:tblW w:w="9675"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89"/>
        <w:gridCol w:w="1276"/>
        <w:gridCol w:w="1135"/>
        <w:gridCol w:w="3975"/>
      </w:tblGrid>
      <w:tr w:rsidR="00CC2955" w:rsidRPr="00DF64B7" w14:paraId="1A391FE7" w14:textId="77777777" w:rsidTr="00CC2955">
        <w:trPr>
          <w:trHeight w:val="160"/>
        </w:trPr>
        <w:tc>
          <w:tcPr>
            <w:tcW w:w="3289" w:type="dxa"/>
            <w:tcBorders>
              <w:top w:val="single" w:sz="18" w:space="0" w:color="auto"/>
              <w:bottom w:val="single" w:sz="18" w:space="0" w:color="auto"/>
            </w:tcBorders>
            <w:shd w:val="clear" w:color="auto" w:fill="92D050"/>
            <w:vAlign w:val="center"/>
            <w:hideMark/>
          </w:tcPr>
          <w:p w14:paraId="0EFCAB75" w14:textId="77777777" w:rsidR="00CC2955" w:rsidRPr="00DF64B7" w:rsidRDefault="00CC2955" w:rsidP="007941A4">
            <w:pPr>
              <w:spacing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276" w:type="dxa"/>
            <w:tcBorders>
              <w:top w:val="single" w:sz="18" w:space="0" w:color="auto"/>
              <w:bottom w:val="single" w:sz="18" w:space="0" w:color="auto"/>
            </w:tcBorders>
            <w:shd w:val="clear" w:color="auto" w:fill="92D050"/>
          </w:tcPr>
          <w:p w14:paraId="0E4A58F6" w14:textId="3C004060" w:rsidR="00CC2955" w:rsidRPr="00DF64B7" w:rsidRDefault="00CC2955" w:rsidP="007941A4">
            <w:pPr>
              <w:spacing w:after="0" w:line="240" w:lineRule="auto"/>
              <w:jc w:val="center"/>
              <w:rPr>
                <w:rFonts w:cs="Tahoma"/>
                <w:b/>
                <w:bCs/>
                <w:color w:val="000000" w:themeColor="text1"/>
                <w:sz w:val="20"/>
                <w:szCs w:val="20"/>
              </w:rPr>
            </w:pPr>
            <w:r>
              <w:rPr>
                <w:rFonts w:cs="Tahoma"/>
                <w:b/>
                <w:bCs/>
                <w:color w:val="000000" w:themeColor="text1"/>
                <w:sz w:val="20"/>
                <w:szCs w:val="20"/>
              </w:rPr>
              <w:t>[Strata name 1]</w:t>
            </w:r>
          </w:p>
        </w:tc>
        <w:tc>
          <w:tcPr>
            <w:tcW w:w="1135" w:type="dxa"/>
            <w:tcBorders>
              <w:top w:val="single" w:sz="18" w:space="0" w:color="auto"/>
              <w:bottom w:val="single" w:sz="18" w:space="0" w:color="auto"/>
            </w:tcBorders>
            <w:shd w:val="clear" w:color="auto" w:fill="92D050"/>
          </w:tcPr>
          <w:p w14:paraId="524B1E8F" w14:textId="65A968F1" w:rsidR="00CC2955" w:rsidRPr="00DF64B7" w:rsidRDefault="00CC2955" w:rsidP="007941A4">
            <w:pPr>
              <w:spacing w:line="240" w:lineRule="auto"/>
              <w:jc w:val="center"/>
              <w:rPr>
                <w:rFonts w:cs="Tahoma"/>
                <w:b/>
                <w:bCs/>
                <w:color w:val="000000" w:themeColor="text1"/>
                <w:sz w:val="20"/>
                <w:szCs w:val="20"/>
              </w:rPr>
            </w:pPr>
            <w:r>
              <w:rPr>
                <w:rFonts w:cs="Tahoma"/>
                <w:b/>
                <w:bCs/>
                <w:color w:val="000000" w:themeColor="text1"/>
                <w:sz w:val="20"/>
                <w:szCs w:val="20"/>
              </w:rPr>
              <w:t>[Strata name 2]</w:t>
            </w:r>
          </w:p>
        </w:tc>
        <w:tc>
          <w:tcPr>
            <w:tcW w:w="3975" w:type="dxa"/>
            <w:tcBorders>
              <w:top w:val="single" w:sz="18" w:space="0" w:color="auto"/>
              <w:bottom w:val="single" w:sz="18" w:space="0" w:color="auto"/>
            </w:tcBorders>
            <w:shd w:val="clear" w:color="auto" w:fill="92D050"/>
          </w:tcPr>
          <w:p w14:paraId="55438459" w14:textId="291CD604" w:rsidR="00CC2955" w:rsidRPr="00DF64B7" w:rsidRDefault="00CC2955" w:rsidP="007941A4">
            <w:pPr>
              <w:spacing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CC2955" w:rsidRPr="00DF64B7" w14:paraId="48389696" w14:textId="77777777" w:rsidTr="00523CB9">
        <w:trPr>
          <w:trHeight w:val="20"/>
        </w:trPr>
        <w:tc>
          <w:tcPr>
            <w:tcW w:w="3289" w:type="dxa"/>
            <w:tcBorders>
              <w:top w:val="single" w:sz="18" w:space="0" w:color="auto"/>
            </w:tcBorders>
            <w:vAlign w:val="center"/>
          </w:tcPr>
          <w:p w14:paraId="1C89A508" w14:textId="3DC37A03" w:rsidR="00CC2955" w:rsidRPr="00DF64B7" w:rsidRDefault="008C5AD6" w:rsidP="007941A4">
            <w:pPr>
              <w:spacing w:after="0" w:line="240" w:lineRule="auto"/>
              <w:rPr>
                <w:rFonts w:cs="Tahoma"/>
                <w:color w:val="000000" w:themeColor="text1"/>
                <w:sz w:val="20"/>
                <w:szCs w:val="20"/>
              </w:rPr>
            </w:pPr>
            <w:r>
              <w:rPr>
                <w:rFonts w:cs="Tahoma"/>
                <w:color w:val="000000" w:themeColor="text1"/>
                <w:sz w:val="20"/>
                <w:szCs w:val="20"/>
              </w:rPr>
              <w:t>Indicator Name</w:t>
            </w:r>
          </w:p>
        </w:tc>
        <w:tc>
          <w:tcPr>
            <w:tcW w:w="1276" w:type="dxa"/>
            <w:tcBorders>
              <w:top w:val="single" w:sz="18" w:space="0" w:color="auto"/>
            </w:tcBorders>
            <w:vAlign w:val="center"/>
          </w:tcPr>
          <w:p w14:paraId="678CDBA7" w14:textId="5D192F8A" w:rsidR="00CC2955" w:rsidRPr="00DF64B7" w:rsidRDefault="0026523B" w:rsidP="007941A4">
            <w:pPr>
              <w:spacing w:after="0" w:line="240" w:lineRule="auto"/>
              <w:jc w:val="center"/>
              <w:rPr>
                <w:rFonts w:cs="Tahoma"/>
                <w:color w:val="000000" w:themeColor="text1"/>
                <w:sz w:val="20"/>
                <w:szCs w:val="20"/>
              </w:rPr>
            </w:pPr>
            <w:r>
              <w:rPr>
                <w:rFonts w:cs="Tahoma"/>
                <w:color w:val="000000" w:themeColor="text1"/>
                <w:sz w:val="20"/>
                <w:szCs w:val="20"/>
              </w:rPr>
              <w:t>GAM MUAC</w:t>
            </w:r>
          </w:p>
        </w:tc>
        <w:tc>
          <w:tcPr>
            <w:tcW w:w="1135" w:type="dxa"/>
            <w:tcBorders>
              <w:top w:val="single" w:sz="18" w:space="0" w:color="auto"/>
            </w:tcBorders>
          </w:tcPr>
          <w:p w14:paraId="03743719" w14:textId="280A147D" w:rsidR="00CC2955" w:rsidRDefault="0026523B" w:rsidP="007941A4">
            <w:pPr>
              <w:tabs>
                <w:tab w:val="left" w:pos="714"/>
              </w:tabs>
              <w:spacing w:after="0" w:line="240" w:lineRule="auto"/>
              <w:rPr>
                <w:rFonts w:cs="Tahoma"/>
                <w:color w:val="000000" w:themeColor="text1"/>
                <w:sz w:val="20"/>
                <w:szCs w:val="20"/>
              </w:rPr>
            </w:pPr>
            <w:r>
              <w:rPr>
                <w:rFonts w:cs="Tahoma"/>
                <w:color w:val="000000" w:themeColor="text1"/>
                <w:sz w:val="20"/>
                <w:szCs w:val="20"/>
              </w:rPr>
              <w:t>GAM MUAC</w:t>
            </w:r>
          </w:p>
        </w:tc>
        <w:tc>
          <w:tcPr>
            <w:tcW w:w="3975" w:type="dxa"/>
            <w:tcBorders>
              <w:top w:val="single" w:sz="18" w:space="0" w:color="auto"/>
            </w:tcBorders>
          </w:tcPr>
          <w:p w14:paraId="21D374E7" w14:textId="4B6C0D16" w:rsidR="00CC2955" w:rsidRPr="00DF64B7" w:rsidRDefault="00CC2955" w:rsidP="007941A4">
            <w:pPr>
              <w:tabs>
                <w:tab w:val="left" w:pos="714"/>
              </w:tabs>
              <w:spacing w:after="0" w:line="240" w:lineRule="auto"/>
              <w:rPr>
                <w:rFonts w:cs="Tahoma"/>
                <w:color w:val="000000" w:themeColor="text1"/>
                <w:sz w:val="20"/>
                <w:szCs w:val="20"/>
              </w:rPr>
            </w:pPr>
          </w:p>
        </w:tc>
      </w:tr>
      <w:tr w:rsidR="008C5AD6" w:rsidRPr="00DF64B7" w14:paraId="0B143CA8" w14:textId="77777777" w:rsidTr="0026523B">
        <w:trPr>
          <w:trHeight w:val="173"/>
        </w:trPr>
        <w:tc>
          <w:tcPr>
            <w:tcW w:w="3289" w:type="dxa"/>
            <w:vAlign w:val="center"/>
          </w:tcPr>
          <w:p w14:paraId="183C8A57" w14:textId="377B221B" w:rsidR="008C5AD6" w:rsidRPr="00DF64B7" w:rsidRDefault="008C5AD6" w:rsidP="008C5AD6">
            <w:pPr>
              <w:spacing w:after="0" w:line="240" w:lineRule="auto"/>
              <w:rPr>
                <w:rFonts w:cs="Tahoma"/>
                <w:color w:val="000000" w:themeColor="text1"/>
                <w:sz w:val="20"/>
                <w:szCs w:val="20"/>
              </w:rPr>
            </w:pPr>
            <w:r>
              <w:rPr>
                <w:rFonts w:cs="Tahoma"/>
                <w:color w:val="000000" w:themeColor="text1"/>
                <w:sz w:val="20"/>
                <w:szCs w:val="20"/>
              </w:rPr>
              <w:t>Sampling Design</w:t>
            </w:r>
          </w:p>
        </w:tc>
        <w:tc>
          <w:tcPr>
            <w:tcW w:w="1276" w:type="dxa"/>
            <w:vAlign w:val="center"/>
          </w:tcPr>
          <w:p w14:paraId="6593DE2E" w14:textId="09D84160" w:rsidR="008C5AD6" w:rsidRDefault="008C5AD6" w:rsidP="0026523B">
            <w:pPr>
              <w:spacing w:after="0" w:line="240" w:lineRule="auto"/>
              <w:jc w:val="center"/>
              <w:rPr>
                <w:rFonts w:cs="Tahoma"/>
                <w:color w:val="000000" w:themeColor="text1"/>
                <w:sz w:val="20"/>
                <w:szCs w:val="20"/>
              </w:rPr>
            </w:pPr>
            <w:r>
              <w:rPr>
                <w:rFonts w:cs="Tahoma"/>
                <w:color w:val="000000" w:themeColor="text1"/>
                <w:sz w:val="20"/>
                <w:szCs w:val="20"/>
              </w:rPr>
              <w:t>Simple Random</w:t>
            </w:r>
          </w:p>
        </w:tc>
        <w:tc>
          <w:tcPr>
            <w:tcW w:w="1135" w:type="dxa"/>
            <w:vAlign w:val="center"/>
          </w:tcPr>
          <w:p w14:paraId="74BF7BDA" w14:textId="4850B200" w:rsidR="008C5AD6" w:rsidRDefault="008C5AD6" w:rsidP="0026523B">
            <w:pPr>
              <w:spacing w:after="0" w:line="240" w:lineRule="auto"/>
              <w:jc w:val="center"/>
              <w:rPr>
                <w:rFonts w:cs="Tahoma"/>
                <w:color w:val="000000" w:themeColor="text1"/>
                <w:sz w:val="20"/>
                <w:szCs w:val="20"/>
              </w:rPr>
            </w:pPr>
            <w:r>
              <w:rPr>
                <w:rFonts w:cs="Tahoma"/>
                <w:color w:val="000000" w:themeColor="text1"/>
                <w:sz w:val="20"/>
                <w:szCs w:val="20"/>
              </w:rPr>
              <w:t>Cluster</w:t>
            </w:r>
          </w:p>
        </w:tc>
        <w:tc>
          <w:tcPr>
            <w:tcW w:w="3975" w:type="dxa"/>
          </w:tcPr>
          <w:p w14:paraId="70FF3EAC" w14:textId="77777777" w:rsidR="008C5AD6" w:rsidRPr="00DF64B7" w:rsidRDefault="008C5AD6" w:rsidP="008C5AD6">
            <w:pPr>
              <w:spacing w:after="0" w:line="240" w:lineRule="auto"/>
              <w:rPr>
                <w:rFonts w:cs="Tahoma"/>
                <w:color w:val="000000" w:themeColor="text1"/>
                <w:sz w:val="20"/>
                <w:szCs w:val="20"/>
              </w:rPr>
            </w:pPr>
          </w:p>
        </w:tc>
      </w:tr>
      <w:tr w:rsidR="008C5AD6" w:rsidRPr="00DF64B7" w14:paraId="1D1C799F" w14:textId="77777777" w:rsidTr="00003E4D">
        <w:trPr>
          <w:trHeight w:val="173"/>
        </w:trPr>
        <w:tc>
          <w:tcPr>
            <w:tcW w:w="3289" w:type="dxa"/>
            <w:vAlign w:val="center"/>
          </w:tcPr>
          <w:p w14:paraId="3DF5DC13" w14:textId="69CD6D6F" w:rsidR="008C5AD6" w:rsidRPr="00DF64B7" w:rsidRDefault="008C5AD6" w:rsidP="008C5AD6">
            <w:pPr>
              <w:spacing w:after="0" w:line="240" w:lineRule="auto"/>
              <w:rPr>
                <w:rFonts w:cs="Tahoma"/>
                <w:color w:val="000000" w:themeColor="text1"/>
                <w:sz w:val="20"/>
                <w:szCs w:val="20"/>
              </w:rPr>
            </w:pPr>
            <w:r w:rsidRPr="00DF64B7">
              <w:rPr>
                <w:rFonts w:cs="Tahoma"/>
                <w:color w:val="000000" w:themeColor="text1"/>
                <w:sz w:val="20"/>
                <w:szCs w:val="20"/>
              </w:rPr>
              <w:t>Estimated Prevalence (%)</w:t>
            </w:r>
          </w:p>
        </w:tc>
        <w:tc>
          <w:tcPr>
            <w:tcW w:w="1276" w:type="dxa"/>
            <w:vAlign w:val="center"/>
          </w:tcPr>
          <w:p w14:paraId="1C0887BE" w14:textId="08EC2919" w:rsidR="008C5AD6" w:rsidRPr="00DF64B7"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10%</w:t>
            </w:r>
          </w:p>
        </w:tc>
        <w:tc>
          <w:tcPr>
            <w:tcW w:w="1135" w:type="dxa"/>
            <w:vAlign w:val="center"/>
          </w:tcPr>
          <w:p w14:paraId="6E5A67AD" w14:textId="6076678C"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10%</w:t>
            </w:r>
          </w:p>
        </w:tc>
        <w:tc>
          <w:tcPr>
            <w:tcW w:w="3975" w:type="dxa"/>
          </w:tcPr>
          <w:p w14:paraId="0E4C3867" w14:textId="03362ADA" w:rsidR="008C5AD6" w:rsidRPr="00DF64B7" w:rsidRDefault="008C5AD6" w:rsidP="008C5AD6">
            <w:pPr>
              <w:spacing w:after="0" w:line="240" w:lineRule="auto"/>
              <w:rPr>
                <w:rFonts w:cs="Tahoma"/>
                <w:color w:val="000000" w:themeColor="text1"/>
                <w:sz w:val="20"/>
                <w:szCs w:val="20"/>
              </w:rPr>
            </w:pPr>
          </w:p>
        </w:tc>
      </w:tr>
      <w:tr w:rsidR="008C5AD6" w:rsidRPr="00DF64B7" w14:paraId="197AB3B8" w14:textId="77777777" w:rsidTr="00003E4D">
        <w:trPr>
          <w:trHeight w:val="173"/>
        </w:trPr>
        <w:tc>
          <w:tcPr>
            <w:tcW w:w="3289" w:type="dxa"/>
            <w:vAlign w:val="center"/>
          </w:tcPr>
          <w:p w14:paraId="05EC5080" w14:textId="6E590A4B" w:rsidR="008C5AD6" w:rsidRPr="00DF64B7" w:rsidRDefault="008C5AD6" w:rsidP="008C5AD6">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276" w:type="dxa"/>
            <w:vAlign w:val="center"/>
          </w:tcPr>
          <w:p w14:paraId="55D9030F" w14:textId="68ECD734"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5%</w:t>
            </w:r>
          </w:p>
        </w:tc>
        <w:tc>
          <w:tcPr>
            <w:tcW w:w="1135" w:type="dxa"/>
            <w:vAlign w:val="center"/>
          </w:tcPr>
          <w:p w14:paraId="01573803" w14:textId="396F4C83"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5%</w:t>
            </w:r>
          </w:p>
        </w:tc>
        <w:tc>
          <w:tcPr>
            <w:tcW w:w="3975" w:type="dxa"/>
            <w:vAlign w:val="center"/>
          </w:tcPr>
          <w:p w14:paraId="0A0C6B3D" w14:textId="5016A16B" w:rsidR="008C5AD6" w:rsidRDefault="008C5AD6" w:rsidP="008C5AD6">
            <w:pPr>
              <w:spacing w:after="0" w:line="240" w:lineRule="auto"/>
              <w:rPr>
                <w:rFonts w:cs="Tahoma"/>
                <w:color w:val="000000" w:themeColor="text1"/>
                <w:sz w:val="20"/>
                <w:szCs w:val="20"/>
              </w:rPr>
            </w:pPr>
          </w:p>
        </w:tc>
      </w:tr>
      <w:tr w:rsidR="008C5AD6" w:rsidRPr="00DF64B7" w14:paraId="35AC52B2" w14:textId="77777777" w:rsidTr="00CC2955">
        <w:trPr>
          <w:trHeight w:val="173"/>
        </w:trPr>
        <w:tc>
          <w:tcPr>
            <w:tcW w:w="3289" w:type="dxa"/>
            <w:vAlign w:val="center"/>
          </w:tcPr>
          <w:p w14:paraId="0380B865" w14:textId="2A58538E" w:rsidR="008C5AD6" w:rsidRPr="00DF64B7" w:rsidRDefault="008C5AD6" w:rsidP="008C5AD6">
            <w:pPr>
              <w:spacing w:after="0" w:line="240" w:lineRule="auto"/>
              <w:rPr>
                <w:rFonts w:cs="Tahoma"/>
                <w:color w:val="000000" w:themeColor="text1"/>
                <w:sz w:val="20"/>
                <w:szCs w:val="20"/>
              </w:rPr>
            </w:pPr>
            <w:r>
              <w:rPr>
                <w:rFonts w:cs="Tahoma"/>
                <w:color w:val="000000" w:themeColor="text1"/>
                <w:sz w:val="20"/>
                <w:szCs w:val="20"/>
              </w:rPr>
              <w:t>Estimated population size</w:t>
            </w:r>
          </w:p>
        </w:tc>
        <w:tc>
          <w:tcPr>
            <w:tcW w:w="1276" w:type="dxa"/>
            <w:vAlign w:val="center"/>
          </w:tcPr>
          <w:p w14:paraId="7C2EAD7D" w14:textId="4FED88CE"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7500</w:t>
            </w:r>
          </w:p>
        </w:tc>
        <w:tc>
          <w:tcPr>
            <w:tcW w:w="1135" w:type="dxa"/>
          </w:tcPr>
          <w:p w14:paraId="7AEB21F4" w14:textId="0BBA4001"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15000</w:t>
            </w:r>
          </w:p>
        </w:tc>
        <w:tc>
          <w:tcPr>
            <w:tcW w:w="3975" w:type="dxa"/>
          </w:tcPr>
          <w:p w14:paraId="25C29A75" w14:textId="0F3B76DE" w:rsidR="008C5AD6" w:rsidRPr="00116BE6" w:rsidRDefault="008C5AD6" w:rsidP="008C5AD6">
            <w:pPr>
              <w:spacing w:after="0" w:line="240" w:lineRule="auto"/>
              <w:rPr>
                <w:rFonts w:cs="Tahoma"/>
                <w:color w:val="000000" w:themeColor="text1"/>
                <w:sz w:val="20"/>
                <w:szCs w:val="20"/>
              </w:rPr>
            </w:pPr>
          </w:p>
        </w:tc>
      </w:tr>
      <w:tr w:rsidR="008C5AD6" w:rsidRPr="00DF64B7" w14:paraId="43DE3077" w14:textId="77777777" w:rsidTr="00CC2955">
        <w:trPr>
          <w:trHeight w:val="173"/>
        </w:trPr>
        <w:tc>
          <w:tcPr>
            <w:tcW w:w="3289" w:type="dxa"/>
            <w:vAlign w:val="center"/>
          </w:tcPr>
          <w:p w14:paraId="56030141" w14:textId="582D9EA9"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Design Effect</w:t>
            </w:r>
          </w:p>
        </w:tc>
        <w:tc>
          <w:tcPr>
            <w:tcW w:w="1276" w:type="dxa"/>
            <w:vAlign w:val="center"/>
          </w:tcPr>
          <w:p w14:paraId="4C53F9D9" w14:textId="692CADE8"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1</w:t>
            </w:r>
          </w:p>
        </w:tc>
        <w:tc>
          <w:tcPr>
            <w:tcW w:w="1135" w:type="dxa"/>
          </w:tcPr>
          <w:p w14:paraId="4CA4CE80" w14:textId="0CCC2AD7"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1.5</w:t>
            </w:r>
          </w:p>
        </w:tc>
        <w:tc>
          <w:tcPr>
            <w:tcW w:w="3975" w:type="dxa"/>
          </w:tcPr>
          <w:p w14:paraId="6992E814" w14:textId="77777777" w:rsidR="008C5AD6" w:rsidRDefault="008C5AD6" w:rsidP="008C5AD6">
            <w:pPr>
              <w:spacing w:after="0" w:line="240" w:lineRule="auto"/>
              <w:rPr>
                <w:rFonts w:cs="Tahoma"/>
                <w:color w:val="000000" w:themeColor="text1"/>
                <w:sz w:val="20"/>
                <w:szCs w:val="20"/>
              </w:rPr>
            </w:pPr>
          </w:p>
        </w:tc>
      </w:tr>
      <w:tr w:rsidR="008C5AD6" w:rsidRPr="00DF64B7" w14:paraId="2625BF19" w14:textId="77777777" w:rsidTr="00CC2955">
        <w:trPr>
          <w:trHeight w:val="173"/>
        </w:trPr>
        <w:tc>
          <w:tcPr>
            <w:tcW w:w="3289" w:type="dxa"/>
            <w:vAlign w:val="center"/>
          </w:tcPr>
          <w:p w14:paraId="02D44843" w14:textId="1E87FD81"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276" w:type="dxa"/>
            <w:vAlign w:val="center"/>
          </w:tcPr>
          <w:p w14:paraId="24E4DCD3" w14:textId="61489D83" w:rsidR="008C5AD6" w:rsidRDefault="008C5AD6" w:rsidP="008C5AD6">
            <w:pPr>
              <w:spacing w:after="0" w:line="240" w:lineRule="auto"/>
              <w:jc w:val="center"/>
              <w:rPr>
                <w:rFonts w:cs="Tahoma"/>
                <w:color w:val="000000" w:themeColor="text1"/>
                <w:sz w:val="20"/>
                <w:szCs w:val="20"/>
              </w:rPr>
            </w:pPr>
            <w:r>
              <w:rPr>
                <w:rFonts w:cs="Tahoma"/>
                <w:color w:val="000000" w:themeColor="text1"/>
                <w:sz w:val="20"/>
                <w:szCs w:val="20"/>
              </w:rPr>
              <w:t>Yes</w:t>
            </w:r>
          </w:p>
        </w:tc>
        <w:tc>
          <w:tcPr>
            <w:tcW w:w="1135" w:type="dxa"/>
          </w:tcPr>
          <w:p w14:paraId="0E46A34A" w14:textId="450C4388" w:rsidR="008C5AD6" w:rsidRDefault="008C5AD6" w:rsidP="008C5AD6">
            <w:pPr>
              <w:spacing w:after="0" w:line="240" w:lineRule="auto"/>
              <w:rPr>
                <w:rFonts w:cs="Tahoma"/>
                <w:color w:val="000000" w:themeColor="text1"/>
                <w:sz w:val="20"/>
                <w:szCs w:val="20"/>
              </w:rPr>
            </w:pPr>
            <w:r>
              <w:rPr>
                <w:rFonts w:cs="Tahoma"/>
                <w:color w:val="000000" w:themeColor="text1"/>
                <w:sz w:val="20"/>
                <w:szCs w:val="20"/>
              </w:rPr>
              <w:t>FALSE</w:t>
            </w:r>
          </w:p>
        </w:tc>
        <w:tc>
          <w:tcPr>
            <w:tcW w:w="3975" w:type="dxa"/>
          </w:tcPr>
          <w:p w14:paraId="7AF8641E" w14:textId="774BE9D4" w:rsidR="008C5AD6" w:rsidRDefault="008C5AD6" w:rsidP="008C5AD6">
            <w:pPr>
              <w:spacing w:after="0" w:line="240" w:lineRule="auto"/>
              <w:rPr>
                <w:rFonts w:cs="Tahoma"/>
                <w:color w:val="000000" w:themeColor="text1"/>
                <w:sz w:val="20"/>
                <w:szCs w:val="20"/>
              </w:rPr>
            </w:pPr>
          </w:p>
        </w:tc>
      </w:tr>
      <w:tr w:rsidR="008C5AD6" w:rsidRPr="00DF64B7" w14:paraId="19121228" w14:textId="77777777" w:rsidTr="008C5AD6">
        <w:trPr>
          <w:trHeight w:val="173"/>
        </w:trPr>
        <w:tc>
          <w:tcPr>
            <w:tcW w:w="3289" w:type="dxa"/>
            <w:shd w:val="clear" w:color="auto" w:fill="D9D9D9" w:themeFill="background1" w:themeFillShade="D9"/>
            <w:vAlign w:val="center"/>
          </w:tcPr>
          <w:p w14:paraId="74DFDB7F" w14:textId="7A77079B" w:rsidR="008C5AD6" w:rsidRDefault="0026523B" w:rsidP="008C5AD6">
            <w:pPr>
              <w:spacing w:after="0" w:line="240" w:lineRule="auto"/>
              <w:rPr>
                <w:rFonts w:cs="Tahoma"/>
                <w:color w:val="000000" w:themeColor="text1"/>
                <w:sz w:val="20"/>
                <w:szCs w:val="20"/>
              </w:rPr>
            </w:pPr>
            <w:r>
              <w:rPr>
                <w:rFonts w:cs="Tahoma"/>
                <w:b/>
                <w:color w:val="000000" w:themeColor="text1"/>
                <w:sz w:val="20"/>
                <w:szCs w:val="20"/>
              </w:rPr>
              <w:t>Individuals</w:t>
            </w:r>
            <w:r w:rsidR="008C5AD6" w:rsidRPr="00DF64B7">
              <w:rPr>
                <w:rFonts w:cs="Tahoma"/>
                <w:b/>
                <w:color w:val="000000" w:themeColor="text1"/>
                <w:sz w:val="20"/>
                <w:szCs w:val="20"/>
              </w:rPr>
              <w:t xml:space="preserve"> to be Included</w:t>
            </w:r>
          </w:p>
        </w:tc>
        <w:tc>
          <w:tcPr>
            <w:tcW w:w="1276" w:type="dxa"/>
            <w:shd w:val="clear" w:color="auto" w:fill="D9D9D9" w:themeFill="background1" w:themeFillShade="D9"/>
          </w:tcPr>
          <w:p w14:paraId="4AF48B80" w14:textId="77777777" w:rsidR="008C5AD6" w:rsidRDefault="008C5AD6" w:rsidP="008C5AD6">
            <w:pPr>
              <w:spacing w:after="0" w:line="240" w:lineRule="auto"/>
              <w:jc w:val="center"/>
              <w:rPr>
                <w:rFonts w:cs="Tahoma"/>
                <w:color w:val="000000" w:themeColor="text1"/>
                <w:sz w:val="20"/>
                <w:szCs w:val="20"/>
              </w:rPr>
            </w:pPr>
          </w:p>
        </w:tc>
        <w:tc>
          <w:tcPr>
            <w:tcW w:w="1135" w:type="dxa"/>
            <w:shd w:val="clear" w:color="auto" w:fill="D9D9D9" w:themeFill="background1" w:themeFillShade="D9"/>
          </w:tcPr>
          <w:p w14:paraId="22988ACA" w14:textId="77777777" w:rsidR="008C5AD6" w:rsidRDefault="008C5AD6" w:rsidP="008C5AD6">
            <w:pPr>
              <w:spacing w:after="0" w:line="240" w:lineRule="auto"/>
              <w:rPr>
                <w:rFonts w:cs="Tahoma"/>
                <w:color w:val="000000" w:themeColor="text1"/>
                <w:sz w:val="20"/>
                <w:szCs w:val="20"/>
              </w:rPr>
            </w:pPr>
          </w:p>
        </w:tc>
        <w:tc>
          <w:tcPr>
            <w:tcW w:w="3975" w:type="dxa"/>
            <w:shd w:val="clear" w:color="auto" w:fill="D9D9D9" w:themeFill="background1" w:themeFillShade="D9"/>
          </w:tcPr>
          <w:p w14:paraId="51112054" w14:textId="77777777" w:rsidR="008C5AD6" w:rsidRDefault="008C5AD6" w:rsidP="008C5AD6">
            <w:pPr>
              <w:spacing w:after="0" w:line="240" w:lineRule="auto"/>
              <w:rPr>
                <w:rFonts w:cs="Tahoma"/>
                <w:color w:val="000000" w:themeColor="text1"/>
                <w:sz w:val="20"/>
                <w:szCs w:val="20"/>
              </w:rPr>
            </w:pPr>
          </w:p>
        </w:tc>
      </w:tr>
      <w:tr w:rsidR="0026523B" w:rsidRPr="00DF64B7" w14:paraId="440B5BE3" w14:textId="77777777" w:rsidTr="00CC2955">
        <w:trPr>
          <w:trHeight w:val="173"/>
        </w:trPr>
        <w:tc>
          <w:tcPr>
            <w:tcW w:w="3289" w:type="dxa"/>
            <w:vAlign w:val="center"/>
          </w:tcPr>
          <w:p w14:paraId="59883314" w14:textId="73A34DE0" w:rsidR="0026523B"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276" w:type="dxa"/>
            <w:vAlign w:val="center"/>
          </w:tcPr>
          <w:p w14:paraId="591C74B5" w14:textId="5AEF7EF6"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6</w:t>
            </w:r>
          </w:p>
        </w:tc>
        <w:tc>
          <w:tcPr>
            <w:tcW w:w="1135" w:type="dxa"/>
          </w:tcPr>
          <w:p w14:paraId="33B639EB" w14:textId="34BA9D5B"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7</w:t>
            </w:r>
          </w:p>
        </w:tc>
        <w:tc>
          <w:tcPr>
            <w:tcW w:w="3975" w:type="dxa"/>
          </w:tcPr>
          <w:p w14:paraId="70D8B101" w14:textId="30E6957C"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Secondary data</w:t>
            </w:r>
          </w:p>
        </w:tc>
      </w:tr>
      <w:tr w:rsidR="0026523B" w:rsidRPr="00DF64B7" w14:paraId="13609F13" w14:textId="77777777" w:rsidTr="00CC2955">
        <w:trPr>
          <w:trHeight w:val="173"/>
        </w:trPr>
        <w:tc>
          <w:tcPr>
            <w:tcW w:w="3289" w:type="dxa"/>
            <w:vAlign w:val="center"/>
          </w:tcPr>
          <w:p w14:paraId="2C02A94E" w14:textId="70241EB3" w:rsidR="0026523B"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 xml:space="preserve">% </w:t>
            </w:r>
            <w:r>
              <w:rPr>
                <w:rFonts w:cs="Tahoma"/>
                <w:color w:val="000000" w:themeColor="text1"/>
                <w:sz w:val="20"/>
                <w:szCs w:val="20"/>
              </w:rPr>
              <w:t>sub-population</w:t>
            </w:r>
          </w:p>
        </w:tc>
        <w:tc>
          <w:tcPr>
            <w:tcW w:w="1276" w:type="dxa"/>
            <w:vAlign w:val="center"/>
          </w:tcPr>
          <w:p w14:paraId="7D25D76B" w14:textId="69E6010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15%</w:t>
            </w:r>
          </w:p>
        </w:tc>
        <w:tc>
          <w:tcPr>
            <w:tcW w:w="1135" w:type="dxa"/>
          </w:tcPr>
          <w:p w14:paraId="2FC62C04" w14:textId="5DEF3694"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20%</w:t>
            </w:r>
          </w:p>
        </w:tc>
        <w:tc>
          <w:tcPr>
            <w:tcW w:w="3975" w:type="dxa"/>
          </w:tcPr>
          <w:p w14:paraId="609370F0" w14:textId="37C39755"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Secondary data</w:t>
            </w:r>
          </w:p>
        </w:tc>
      </w:tr>
      <w:tr w:rsidR="0026523B" w:rsidRPr="00DF64B7" w14:paraId="4F9636BA" w14:textId="77777777" w:rsidTr="00CC2955">
        <w:trPr>
          <w:trHeight w:val="173"/>
        </w:trPr>
        <w:tc>
          <w:tcPr>
            <w:tcW w:w="3289" w:type="dxa"/>
            <w:vAlign w:val="center"/>
          </w:tcPr>
          <w:p w14:paraId="4E3B2779" w14:textId="55344B5A"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Non-Response Rate</w:t>
            </w:r>
          </w:p>
        </w:tc>
        <w:tc>
          <w:tcPr>
            <w:tcW w:w="1276" w:type="dxa"/>
            <w:vAlign w:val="center"/>
          </w:tcPr>
          <w:p w14:paraId="4E663016" w14:textId="523BB00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3%</w:t>
            </w:r>
          </w:p>
        </w:tc>
        <w:tc>
          <w:tcPr>
            <w:tcW w:w="1135" w:type="dxa"/>
          </w:tcPr>
          <w:p w14:paraId="414FA1BF" w14:textId="56DE0CA9"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3%</w:t>
            </w:r>
          </w:p>
        </w:tc>
        <w:tc>
          <w:tcPr>
            <w:tcW w:w="3975" w:type="dxa"/>
          </w:tcPr>
          <w:p w14:paraId="26FCE97D" w14:textId="77777777" w:rsidR="0026523B" w:rsidRDefault="0026523B" w:rsidP="0026523B">
            <w:pPr>
              <w:spacing w:after="0" w:line="240" w:lineRule="auto"/>
              <w:rPr>
                <w:rFonts w:cs="Tahoma"/>
                <w:color w:val="000000" w:themeColor="text1"/>
                <w:sz w:val="20"/>
                <w:szCs w:val="20"/>
              </w:rPr>
            </w:pPr>
          </w:p>
        </w:tc>
      </w:tr>
      <w:tr w:rsidR="0026523B" w:rsidRPr="00DF64B7" w14:paraId="3FA6679E" w14:textId="77777777" w:rsidTr="00CC2955">
        <w:trPr>
          <w:trHeight w:val="173"/>
        </w:trPr>
        <w:tc>
          <w:tcPr>
            <w:tcW w:w="3289" w:type="dxa"/>
            <w:shd w:val="clear" w:color="auto" w:fill="D9D9D9"/>
            <w:vAlign w:val="center"/>
            <w:hideMark/>
          </w:tcPr>
          <w:p w14:paraId="6C46A078" w14:textId="77777777" w:rsidR="0026523B" w:rsidRPr="00DF64B7" w:rsidRDefault="0026523B" w:rsidP="0026523B">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276" w:type="dxa"/>
            <w:shd w:val="clear" w:color="auto" w:fill="D9D9D9"/>
          </w:tcPr>
          <w:p w14:paraId="6C871ECA" w14:textId="77777777" w:rsidR="0026523B" w:rsidRPr="00DF64B7" w:rsidRDefault="0026523B" w:rsidP="0026523B">
            <w:pPr>
              <w:spacing w:after="0" w:line="240" w:lineRule="auto"/>
              <w:jc w:val="center"/>
              <w:rPr>
                <w:rFonts w:cs="Tahoma"/>
                <w:b/>
                <w:color w:val="000000" w:themeColor="text1"/>
                <w:sz w:val="20"/>
                <w:szCs w:val="20"/>
              </w:rPr>
            </w:pPr>
          </w:p>
        </w:tc>
        <w:tc>
          <w:tcPr>
            <w:tcW w:w="1135" w:type="dxa"/>
            <w:shd w:val="clear" w:color="auto" w:fill="D9D9D9"/>
          </w:tcPr>
          <w:p w14:paraId="1BA274D0" w14:textId="77777777" w:rsidR="0026523B" w:rsidRPr="00DF64B7" w:rsidRDefault="0026523B" w:rsidP="0026523B">
            <w:pPr>
              <w:spacing w:after="0" w:line="240" w:lineRule="auto"/>
              <w:jc w:val="center"/>
              <w:rPr>
                <w:rFonts w:cs="Tahoma"/>
                <w:b/>
                <w:color w:val="000000" w:themeColor="text1"/>
                <w:sz w:val="20"/>
                <w:szCs w:val="20"/>
              </w:rPr>
            </w:pPr>
          </w:p>
        </w:tc>
        <w:tc>
          <w:tcPr>
            <w:tcW w:w="3975" w:type="dxa"/>
            <w:shd w:val="clear" w:color="auto" w:fill="D9D9D9"/>
          </w:tcPr>
          <w:p w14:paraId="16B52DB0" w14:textId="707A3725" w:rsidR="0026523B" w:rsidRPr="00DF64B7" w:rsidRDefault="0026523B" w:rsidP="0026523B">
            <w:pPr>
              <w:spacing w:after="0" w:line="240" w:lineRule="auto"/>
              <w:jc w:val="center"/>
              <w:rPr>
                <w:rFonts w:cs="Tahoma"/>
                <w:b/>
                <w:color w:val="000000" w:themeColor="text1"/>
                <w:sz w:val="20"/>
                <w:szCs w:val="20"/>
              </w:rPr>
            </w:pPr>
          </w:p>
        </w:tc>
      </w:tr>
    </w:tbl>
    <w:p w14:paraId="3F338374" w14:textId="77777777" w:rsidR="00523CB9" w:rsidRDefault="00523CB9" w:rsidP="00DA0943">
      <w:pPr>
        <w:rPr>
          <w:lang w:val="en-GB"/>
        </w:rPr>
      </w:pPr>
    </w:p>
    <w:p w14:paraId="5AF7540D" w14:textId="20D323E9" w:rsidR="00874CEC" w:rsidRDefault="00874CEC" w:rsidP="00DA0943">
      <w:pPr>
        <w:rPr>
          <w:lang w:val="en-GB"/>
        </w:rPr>
      </w:pPr>
      <w:r>
        <w:rPr>
          <w:lang w:val="en-GB"/>
        </w:rPr>
        <w:t>[</w:t>
      </w:r>
      <w:r w:rsidRPr="00750911">
        <w:rPr>
          <w:highlight w:val="yellow"/>
          <w:lang w:val="en-GB"/>
        </w:rPr>
        <w:t>If IPHRA with Mortality</w:t>
      </w:r>
      <w:r>
        <w:rPr>
          <w:lang w:val="en-GB"/>
        </w:rPr>
        <w:t>]</w:t>
      </w:r>
      <w:r w:rsidR="00C12969">
        <w:rPr>
          <w:lang w:val="en-GB"/>
        </w:rPr>
        <w:t xml:space="preserve"> The sample size</w:t>
      </w:r>
      <w:r w:rsidR="00B94AEA">
        <w:rPr>
          <w:lang w:val="en-GB"/>
        </w:rPr>
        <w:t xml:space="preserve"> considering crude mortality</w:t>
      </w:r>
      <w:r w:rsidR="00C12969">
        <w:rPr>
          <w:lang w:val="en-GB"/>
        </w:rPr>
        <w:t xml:space="preserve"> was estimated using ENA and </w:t>
      </w:r>
      <w:proofErr w:type="gramStart"/>
      <w:r w:rsidR="00C12969">
        <w:rPr>
          <w:lang w:val="en-GB"/>
        </w:rPr>
        <w:t>taking into account</w:t>
      </w:r>
      <w:proofErr w:type="gramEnd"/>
      <w:r w:rsidR="00C12969">
        <w:rPr>
          <w:lang w:val="en-GB"/>
        </w:rPr>
        <w:t xml:space="preserve"> the finite population correction factor (FPC) for populations less than 10,000 people and estimating a crude death rate of 1 death per 10,000 people per day and +/-</w:t>
      </w:r>
      <w:r w:rsidR="00C629F8">
        <w:rPr>
          <w:lang w:val="en-GB"/>
        </w:rPr>
        <w:t xml:space="preserve">0.5 </w:t>
      </w:r>
      <w:r w:rsidR="00C12969">
        <w:rPr>
          <w:lang w:val="en-GB"/>
        </w:rPr>
        <w:t xml:space="preserve">desired precision. Please refer to the example sample size table in the IPHRA guidance to quickly establish a plausible sample size for populations less than 10,000 </w:t>
      </w:r>
      <w:proofErr w:type="gramStart"/>
      <w:r w:rsidR="00C12969">
        <w:rPr>
          <w:lang w:val="en-GB"/>
        </w:rPr>
        <w:t>people, or</w:t>
      </w:r>
      <w:proofErr w:type="gramEnd"/>
      <w:r w:rsidR="00C12969">
        <w:rPr>
          <w:lang w:val="en-GB"/>
        </w:rPr>
        <w:t xml:space="preserve"> use ENA to calculate a </w:t>
      </w:r>
      <w:r w:rsidR="003C041A">
        <w:rPr>
          <w:lang w:val="en-GB"/>
        </w:rPr>
        <w:t>novel</w:t>
      </w:r>
      <w:r w:rsidR="00C12969">
        <w:rPr>
          <w:lang w:val="en-GB"/>
        </w:rPr>
        <w:t xml:space="preserve"> sample size for populations over 10,000 people without using the FPC. If the estimates sample size is less than 110 households of a basic IPHRA, than use 110 households as the target sample size instead.</w:t>
      </w:r>
      <w:r w:rsidR="003B167A">
        <w:rPr>
          <w:lang w:val="en-GB"/>
        </w:rPr>
        <w:t xml:space="preserve"> If the </w:t>
      </w:r>
      <w:r w:rsidR="00B55582">
        <w:rPr>
          <w:lang w:val="en-GB"/>
        </w:rPr>
        <w:t>estimated sample size is greater than 315 households</w:t>
      </w:r>
      <w:r w:rsidR="00B86394">
        <w:rPr>
          <w:lang w:val="en-GB"/>
        </w:rPr>
        <w:t xml:space="preserve">, consider whether the necessary resources are available </w:t>
      </w:r>
      <w:r w:rsidR="00332D29">
        <w:rPr>
          <w:lang w:val="en-GB"/>
        </w:rPr>
        <w:t>to include the mortality module, or increase data collection teams and/or timelines.</w:t>
      </w:r>
      <w:r w:rsidR="002F06EB" w:rsidRPr="002F06EB">
        <w:rPr>
          <w:lang w:val="en-GB"/>
        </w:rPr>
        <w:t xml:space="preserve"> </w:t>
      </w:r>
      <w:r w:rsidR="002F06EB">
        <w:rPr>
          <w:lang w:val="en-GB"/>
        </w:rPr>
        <w:t>Design effect is not considered as IPHRA does not consider cluster survey designs.</w:t>
      </w:r>
      <w:r w:rsidR="00986668">
        <w:rPr>
          <w:lang w:val="en-GB"/>
        </w:rPr>
        <w:t xml:space="preserve"> See IPHRA guidance for more details on assumptions in sample size calculations.</w:t>
      </w:r>
    </w:p>
    <w:p w14:paraId="64DACB51" w14:textId="5985CDFF" w:rsidR="00C337AB" w:rsidRDefault="00C337AB" w:rsidP="00C337AB">
      <w:pPr>
        <w:pStyle w:val="Caption"/>
        <w:keepNext/>
      </w:pPr>
      <w:r>
        <w:t xml:space="preserve">Table </w:t>
      </w:r>
      <w:fldSimple w:instr=" SEQ Table \* ARABIC ">
        <w:r w:rsidR="001A3385">
          <w:rPr>
            <w:noProof/>
          </w:rPr>
          <w:t>2</w:t>
        </w:r>
      </w:fldSimple>
      <w:r>
        <w:t>: Mortality Sample Size Calculation</w:t>
      </w:r>
    </w:p>
    <w:tbl>
      <w:tblPr>
        <w:tblW w:w="9620"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50"/>
        <w:gridCol w:w="1366"/>
        <w:gridCol w:w="1467"/>
        <w:gridCol w:w="3637"/>
      </w:tblGrid>
      <w:tr w:rsidR="0026523B" w:rsidRPr="00DF64B7" w14:paraId="5ADB9F61" w14:textId="77777777" w:rsidTr="0026523B">
        <w:trPr>
          <w:trHeight w:val="183"/>
        </w:trPr>
        <w:tc>
          <w:tcPr>
            <w:tcW w:w="3150" w:type="dxa"/>
            <w:tcBorders>
              <w:top w:val="single" w:sz="18" w:space="0" w:color="auto"/>
              <w:bottom w:val="single" w:sz="18" w:space="0" w:color="auto"/>
            </w:tcBorders>
            <w:shd w:val="clear" w:color="auto" w:fill="92D050"/>
            <w:vAlign w:val="center"/>
            <w:hideMark/>
          </w:tcPr>
          <w:p w14:paraId="3F3BC43C" w14:textId="77777777" w:rsidR="0026523B" w:rsidRPr="00DF64B7" w:rsidRDefault="0026523B" w:rsidP="0026523B">
            <w:pPr>
              <w:spacing w:after="0"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366" w:type="dxa"/>
            <w:tcBorders>
              <w:top w:val="single" w:sz="18" w:space="0" w:color="auto"/>
              <w:bottom w:val="single" w:sz="18" w:space="0" w:color="auto"/>
            </w:tcBorders>
            <w:shd w:val="clear" w:color="auto" w:fill="92D050"/>
          </w:tcPr>
          <w:p w14:paraId="72E40736" w14:textId="63BE4D4E" w:rsidR="0026523B" w:rsidRPr="00DF64B7" w:rsidRDefault="0026523B" w:rsidP="0026523B">
            <w:pPr>
              <w:spacing w:after="0" w:line="240" w:lineRule="auto"/>
              <w:jc w:val="center"/>
              <w:rPr>
                <w:rFonts w:cs="Tahoma"/>
                <w:b/>
                <w:bCs/>
                <w:color w:val="000000" w:themeColor="text1"/>
                <w:sz w:val="20"/>
                <w:szCs w:val="20"/>
              </w:rPr>
            </w:pPr>
            <w:r>
              <w:rPr>
                <w:rFonts w:cs="Tahoma"/>
                <w:b/>
                <w:bCs/>
                <w:color w:val="000000" w:themeColor="text1"/>
                <w:sz w:val="20"/>
                <w:szCs w:val="20"/>
              </w:rPr>
              <w:t>[Strata name 1]</w:t>
            </w:r>
          </w:p>
        </w:tc>
        <w:tc>
          <w:tcPr>
            <w:tcW w:w="1467" w:type="dxa"/>
            <w:tcBorders>
              <w:top w:val="single" w:sz="18" w:space="0" w:color="auto"/>
              <w:bottom w:val="single" w:sz="18" w:space="0" w:color="auto"/>
            </w:tcBorders>
            <w:shd w:val="clear" w:color="auto" w:fill="92D050"/>
          </w:tcPr>
          <w:p w14:paraId="65A4EF5F" w14:textId="16A8A785" w:rsidR="0026523B" w:rsidRPr="00DF64B7" w:rsidRDefault="0026523B" w:rsidP="0026523B">
            <w:pPr>
              <w:spacing w:after="0" w:line="240" w:lineRule="auto"/>
              <w:jc w:val="center"/>
              <w:rPr>
                <w:rFonts w:cs="Tahoma"/>
                <w:b/>
                <w:bCs/>
                <w:color w:val="000000" w:themeColor="text1"/>
                <w:sz w:val="20"/>
                <w:szCs w:val="20"/>
              </w:rPr>
            </w:pPr>
            <w:r>
              <w:rPr>
                <w:rFonts w:cs="Tahoma"/>
                <w:b/>
                <w:bCs/>
                <w:color w:val="000000" w:themeColor="text1"/>
                <w:sz w:val="20"/>
                <w:szCs w:val="20"/>
              </w:rPr>
              <w:t>[Strata name 2]</w:t>
            </w:r>
          </w:p>
        </w:tc>
        <w:tc>
          <w:tcPr>
            <w:tcW w:w="3637" w:type="dxa"/>
            <w:tcBorders>
              <w:top w:val="single" w:sz="18" w:space="0" w:color="auto"/>
              <w:bottom w:val="single" w:sz="18" w:space="0" w:color="auto"/>
            </w:tcBorders>
            <w:shd w:val="clear" w:color="auto" w:fill="92D050"/>
          </w:tcPr>
          <w:p w14:paraId="30F5A585" w14:textId="611E6210" w:rsidR="0026523B" w:rsidRPr="00DF64B7" w:rsidRDefault="0026523B" w:rsidP="0026523B">
            <w:pPr>
              <w:spacing w:after="0"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26523B" w:rsidRPr="009652CB" w14:paraId="4614296B" w14:textId="77777777" w:rsidTr="005941B3">
        <w:trPr>
          <w:trHeight w:val="23"/>
        </w:trPr>
        <w:tc>
          <w:tcPr>
            <w:tcW w:w="3150" w:type="dxa"/>
            <w:tcBorders>
              <w:top w:val="single" w:sz="18" w:space="0" w:color="auto"/>
            </w:tcBorders>
            <w:vAlign w:val="center"/>
          </w:tcPr>
          <w:p w14:paraId="367E31B1" w14:textId="2FCC57DA"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Indicator Name</w:t>
            </w:r>
          </w:p>
        </w:tc>
        <w:tc>
          <w:tcPr>
            <w:tcW w:w="1366" w:type="dxa"/>
            <w:tcBorders>
              <w:top w:val="single" w:sz="18" w:space="0" w:color="auto"/>
            </w:tcBorders>
            <w:vAlign w:val="center"/>
          </w:tcPr>
          <w:p w14:paraId="22452AE5" w14:textId="10CA334E"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CDR</w:t>
            </w:r>
          </w:p>
        </w:tc>
        <w:tc>
          <w:tcPr>
            <w:tcW w:w="1467" w:type="dxa"/>
            <w:tcBorders>
              <w:top w:val="single" w:sz="18" w:space="0" w:color="auto"/>
            </w:tcBorders>
          </w:tcPr>
          <w:p w14:paraId="5D86CF19" w14:textId="334F52A6"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CDR</w:t>
            </w:r>
          </w:p>
        </w:tc>
        <w:tc>
          <w:tcPr>
            <w:tcW w:w="3637" w:type="dxa"/>
            <w:tcBorders>
              <w:top w:val="single" w:sz="18" w:space="0" w:color="auto"/>
            </w:tcBorders>
          </w:tcPr>
          <w:p w14:paraId="528B53A1" w14:textId="14E44FC8" w:rsidR="0026523B" w:rsidRPr="00DF64B7" w:rsidRDefault="0026523B" w:rsidP="0026523B">
            <w:pPr>
              <w:spacing w:after="0" w:line="240" w:lineRule="auto"/>
              <w:rPr>
                <w:rFonts w:cs="Tahoma"/>
                <w:color w:val="000000" w:themeColor="text1"/>
                <w:sz w:val="20"/>
                <w:szCs w:val="20"/>
              </w:rPr>
            </w:pPr>
          </w:p>
        </w:tc>
      </w:tr>
      <w:tr w:rsidR="0026523B" w:rsidRPr="009652CB" w14:paraId="32718A3D" w14:textId="77777777" w:rsidTr="0026523B">
        <w:trPr>
          <w:trHeight w:val="198"/>
        </w:trPr>
        <w:tc>
          <w:tcPr>
            <w:tcW w:w="3150" w:type="dxa"/>
            <w:vAlign w:val="center"/>
          </w:tcPr>
          <w:p w14:paraId="05BB2659" w14:textId="362590DE"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Sampling Design</w:t>
            </w:r>
          </w:p>
        </w:tc>
        <w:tc>
          <w:tcPr>
            <w:tcW w:w="1366" w:type="dxa"/>
            <w:vAlign w:val="center"/>
          </w:tcPr>
          <w:p w14:paraId="77BAD7A8" w14:textId="5A336891"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Simple Random</w:t>
            </w:r>
          </w:p>
        </w:tc>
        <w:tc>
          <w:tcPr>
            <w:tcW w:w="1467" w:type="dxa"/>
            <w:vAlign w:val="center"/>
          </w:tcPr>
          <w:p w14:paraId="55F03221" w14:textId="013F6D4E"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Cluster</w:t>
            </w:r>
          </w:p>
        </w:tc>
        <w:tc>
          <w:tcPr>
            <w:tcW w:w="3637" w:type="dxa"/>
          </w:tcPr>
          <w:p w14:paraId="7ABFFD9E" w14:textId="77777777" w:rsidR="0026523B" w:rsidRDefault="0026523B" w:rsidP="0026523B">
            <w:pPr>
              <w:spacing w:after="0" w:line="240" w:lineRule="auto"/>
              <w:rPr>
                <w:rFonts w:cs="Tahoma"/>
                <w:color w:val="000000" w:themeColor="text1"/>
                <w:sz w:val="20"/>
                <w:szCs w:val="20"/>
              </w:rPr>
            </w:pPr>
          </w:p>
        </w:tc>
      </w:tr>
      <w:tr w:rsidR="0026523B" w:rsidRPr="009652CB" w14:paraId="173A32A9" w14:textId="77777777" w:rsidTr="0026523B">
        <w:trPr>
          <w:trHeight w:val="198"/>
        </w:trPr>
        <w:tc>
          <w:tcPr>
            <w:tcW w:w="3150" w:type="dxa"/>
            <w:vAlign w:val="center"/>
          </w:tcPr>
          <w:p w14:paraId="6636DA05" w14:textId="65EEDD88"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Estimated death rate per 10,000/day</w:t>
            </w:r>
          </w:p>
        </w:tc>
        <w:tc>
          <w:tcPr>
            <w:tcW w:w="1366" w:type="dxa"/>
            <w:vAlign w:val="center"/>
          </w:tcPr>
          <w:p w14:paraId="6156D060" w14:textId="17B5879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w:t>
            </w:r>
          </w:p>
        </w:tc>
        <w:tc>
          <w:tcPr>
            <w:tcW w:w="1467" w:type="dxa"/>
            <w:vAlign w:val="center"/>
          </w:tcPr>
          <w:p w14:paraId="5A84D58E" w14:textId="2A2090BE"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w:t>
            </w:r>
          </w:p>
        </w:tc>
        <w:tc>
          <w:tcPr>
            <w:tcW w:w="3637" w:type="dxa"/>
          </w:tcPr>
          <w:p w14:paraId="35018AE5" w14:textId="3E5D826B"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WHO emergency threshold</w:t>
            </w:r>
          </w:p>
        </w:tc>
      </w:tr>
      <w:tr w:rsidR="0026523B" w:rsidRPr="009652CB" w14:paraId="70872C20" w14:textId="77777777" w:rsidTr="0026523B">
        <w:trPr>
          <w:trHeight w:val="198"/>
        </w:trPr>
        <w:tc>
          <w:tcPr>
            <w:tcW w:w="3150" w:type="dxa"/>
            <w:vAlign w:val="center"/>
            <w:hideMark/>
          </w:tcPr>
          <w:p w14:paraId="0E85D739"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366" w:type="dxa"/>
            <w:vAlign w:val="center"/>
          </w:tcPr>
          <w:p w14:paraId="3F9E6805" w14:textId="71E7E8AE"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0.5</w:t>
            </w:r>
          </w:p>
        </w:tc>
        <w:tc>
          <w:tcPr>
            <w:tcW w:w="1467" w:type="dxa"/>
            <w:vAlign w:val="center"/>
          </w:tcPr>
          <w:p w14:paraId="4FFF710C" w14:textId="07F44E23"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0.5</w:t>
            </w:r>
          </w:p>
        </w:tc>
        <w:tc>
          <w:tcPr>
            <w:tcW w:w="3637" w:type="dxa"/>
          </w:tcPr>
          <w:p w14:paraId="3B095824" w14:textId="17C3DCEF"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IPHRA recommendation</w:t>
            </w:r>
          </w:p>
        </w:tc>
      </w:tr>
      <w:tr w:rsidR="0026523B" w:rsidRPr="009652CB" w14:paraId="1805D3A4" w14:textId="77777777" w:rsidTr="0026523B">
        <w:trPr>
          <w:trHeight w:val="198"/>
        </w:trPr>
        <w:tc>
          <w:tcPr>
            <w:tcW w:w="3150" w:type="dxa"/>
            <w:vAlign w:val="center"/>
          </w:tcPr>
          <w:p w14:paraId="22AB5E72"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Recall Period</w:t>
            </w:r>
          </w:p>
        </w:tc>
        <w:tc>
          <w:tcPr>
            <w:tcW w:w="1366" w:type="dxa"/>
            <w:vAlign w:val="center"/>
          </w:tcPr>
          <w:p w14:paraId="2352EDB1" w14:textId="300C4001"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90</w:t>
            </w:r>
          </w:p>
        </w:tc>
        <w:tc>
          <w:tcPr>
            <w:tcW w:w="1467" w:type="dxa"/>
            <w:vAlign w:val="center"/>
          </w:tcPr>
          <w:p w14:paraId="547FB53D" w14:textId="42664EC9"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90</w:t>
            </w:r>
          </w:p>
        </w:tc>
        <w:tc>
          <w:tcPr>
            <w:tcW w:w="3637" w:type="dxa"/>
          </w:tcPr>
          <w:p w14:paraId="3F757492" w14:textId="15A0CA5B"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Recommended, but to be amended</w:t>
            </w:r>
          </w:p>
        </w:tc>
      </w:tr>
      <w:tr w:rsidR="0026523B" w:rsidRPr="009652CB" w14:paraId="4A147327" w14:textId="77777777" w:rsidTr="0026523B">
        <w:trPr>
          <w:trHeight w:val="198"/>
        </w:trPr>
        <w:tc>
          <w:tcPr>
            <w:tcW w:w="3150" w:type="dxa"/>
            <w:vAlign w:val="center"/>
          </w:tcPr>
          <w:p w14:paraId="4ACB3B63" w14:textId="062EF93F" w:rsidR="0026523B" w:rsidRPr="00DF64B7" w:rsidRDefault="0026523B" w:rsidP="0026523B">
            <w:pPr>
              <w:spacing w:after="0" w:line="240" w:lineRule="auto"/>
              <w:rPr>
                <w:rFonts w:cs="Tahoma"/>
                <w:color w:val="000000" w:themeColor="text1"/>
                <w:sz w:val="20"/>
                <w:szCs w:val="20"/>
              </w:rPr>
            </w:pPr>
            <w:r>
              <w:rPr>
                <w:rFonts w:cs="Tahoma"/>
                <w:color w:val="000000" w:themeColor="text1"/>
                <w:sz w:val="20"/>
                <w:szCs w:val="20"/>
              </w:rPr>
              <w:t>Population size (overall)</w:t>
            </w:r>
          </w:p>
        </w:tc>
        <w:tc>
          <w:tcPr>
            <w:tcW w:w="1366" w:type="dxa"/>
            <w:vAlign w:val="center"/>
          </w:tcPr>
          <w:p w14:paraId="71B22C23" w14:textId="1C7BDD90"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7500</w:t>
            </w:r>
          </w:p>
        </w:tc>
        <w:tc>
          <w:tcPr>
            <w:tcW w:w="1467" w:type="dxa"/>
            <w:vAlign w:val="center"/>
          </w:tcPr>
          <w:p w14:paraId="60766240" w14:textId="69E94617"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7500</w:t>
            </w:r>
          </w:p>
        </w:tc>
        <w:tc>
          <w:tcPr>
            <w:tcW w:w="3637" w:type="dxa"/>
          </w:tcPr>
          <w:p w14:paraId="5B543F7D" w14:textId="4258B722"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To utilize FPC if population is &lt;10,000</w:t>
            </w:r>
          </w:p>
        </w:tc>
      </w:tr>
      <w:tr w:rsidR="0026523B" w:rsidRPr="009652CB" w14:paraId="2496C0A1" w14:textId="77777777" w:rsidTr="0026523B">
        <w:trPr>
          <w:trHeight w:val="198"/>
        </w:trPr>
        <w:tc>
          <w:tcPr>
            <w:tcW w:w="3150" w:type="dxa"/>
            <w:vAlign w:val="center"/>
          </w:tcPr>
          <w:p w14:paraId="4DAC5C73" w14:textId="43F01AA4"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Design Effect</w:t>
            </w:r>
          </w:p>
        </w:tc>
        <w:tc>
          <w:tcPr>
            <w:tcW w:w="1366" w:type="dxa"/>
            <w:vAlign w:val="center"/>
          </w:tcPr>
          <w:p w14:paraId="68637A92" w14:textId="6D3ACB8F"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1</w:t>
            </w:r>
          </w:p>
        </w:tc>
        <w:tc>
          <w:tcPr>
            <w:tcW w:w="1467" w:type="dxa"/>
            <w:vAlign w:val="center"/>
          </w:tcPr>
          <w:p w14:paraId="4B62283A" w14:textId="36140AD4"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2</w:t>
            </w:r>
          </w:p>
        </w:tc>
        <w:tc>
          <w:tcPr>
            <w:tcW w:w="3637" w:type="dxa"/>
          </w:tcPr>
          <w:p w14:paraId="0FAE1636" w14:textId="77777777" w:rsidR="0026523B" w:rsidRDefault="0026523B" w:rsidP="0026523B">
            <w:pPr>
              <w:spacing w:after="0" w:line="240" w:lineRule="auto"/>
              <w:rPr>
                <w:rFonts w:cs="Tahoma"/>
                <w:color w:val="000000" w:themeColor="text1"/>
                <w:sz w:val="20"/>
                <w:szCs w:val="20"/>
              </w:rPr>
            </w:pPr>
          </w:p>
        </w:tc>
      </w:tr>
      <w:tr w:rsidR="0026523B" w:rsidRPr="009652CB" w14:paraId="2865EDFC" w14:textId="77777777" w:rsidTr="0026523B">
        <w:trPr>
          <w:trHeight w:val="198"/>
        </w:trPr>
        <w:tc>
          <w:tcPr>
            <w:tcW w:w="3150" w:type="dxa"/>
            <w:vAlign w:val="center"/>
          </w:tcPr>
          <w:p w14:paraId="46578C5F" w14:textId="4451E1B8"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366" w:type="dxa"/>
            <w:vAlign w:val="center"/>
          </w:tcPr>
          <w:p w14:paraId="27B0E457" w14:textId="144D31C7"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Yes</w:t>
            </w:r>
          </w:p>
        </w:tc>
        <w:tc>
          <w:tcPr>
            <w:tcW w:w="1467" w:type="dxa"/>
            <w:vAlign w:val="center"/>
          </w:tcPr>
          <w:p w14:paraId="09D41150" w14:textId="3532CEBA"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Yes</w:t>
            </w:r>
          </w:p>
        </w:tc>
        <w:tc>
          <w:tcPr>
            <w:tcW w:w="3637" w:type="dxa"/>
          </w:tcPr>
          <w:p w14:paraId="4834B08D" w14:textId="38A4155B" w:rsidR="0026523B" w:rsidRDefault="0026523B" w:rsidP="0026523B">
            <w:pPr>
              <w:spacing w:after="0" w:line="240" w:lineRule="auto"/>
              <w:rPr>
                <w:rFonts w:cs="Tahoma"/>
                <w:color w:val="000000" w:themeColor="text1"/>
                <w:sz w:val="20"/>
                <w:szCs w:val="20"/>
              </w:rPr>
            </w:pPr>
            <w:r>
              <w:rPr>
                <w:rFonts w:cs="Tahoma"/>
                <w:color w:val="000000" w:themeColor="text1"/>
                <w:sz w:val="20"/>
                <w:szCs w:val="20"/>
              </w:rPr>
              <w:t>If number of people &lt;10,000 in the population</w:t>
            </w:r>
          </w:p>
        </w:tc>
      </w:tr>
      <w:tr w:rsidR="0026523B" w:rsidRPr="009652CB" w14:paraId="1C2D9A0B" w14:textId="77777777" w:rsidTr="0026523B">
        <w:trPr>
          <w:trHeight w:val="198"/>
        </w:trPr>
        <w:tc>
          <w:tcPr>
            <w:tcW w:w="3150" w:type="dxa"/>
            <w:shd w:val="clear" w:color="auto" w:fill="D9D9D9"/>
            <w:vAlign w:val="center"/>
          </w:tcPr>
          <w:p w14:paraId="329502CF" w14:textId="77777777" w:rsidR="0026523B" w:rsidRPr="00DF64B7" w:rsidRDefault="0026523B" w:rsidP="0026523B">
            <w:pPr>
              <w:spacing w:after="0" w:line="240" w:lineRule="auto"/>
              <w:rPr>
                <w:rFonts w:cs="Tahoma"/>
                <w:b/>
                <w:color w:val="000000" w:themeColor="text1"/>
                <w:sz w:val="20"/>
                <w:szCs w:val="20"/>
              </w:rPr>
            </w:pPr>
            <w:r w:rsidRPr="00DF64B7">
              <w:rPr>
                <w:rFonts w:cs="Tahoma"/>
                <w:b/>
                <w:color w:val="000000" w:themeColor="text1"/>
                <w:sz w:val="20"/>
                <w:szCs w:val="20"/>
              </w:rPr>
              <w:t>Population to be Included</w:t>
            </w:r>
          </w:p>
        </w:tc>
        <w:tc>
          <w:tcPr>
            <w:tcW w:w="1366" w:type="dxa"/>
            <w:shd w:val="clear" w:color="auto" w:fill="D9D9D9"/>
            <w:vAlign w:val="center"/>
          </w:tcPr>
          <w:p w14:paraId="19999CF0" w14:textId="0344B5CB" w:rsidR="0026523B" w:rsidRPr="00DF64B7"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1,391 people</w:t>
            </w:r>
          </w:p>
        </w:tc>
        <w:tc>
          <w:tcPr>
            <w:tcW w:w="1467" w:type="dxa"/>
            <w:shd w:val="clear" w:color="auto" w:fill="D9D9D9"/>
            <w:vAlign w:val="center"/>
          </w:tcPr>
          <w:p w14:paraId="15D756D5" w14:textId="79317E66" w:rsidR="0026523B" w:rsidRPr="00DF64B7"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1,391 people</w:t>
            </w:r>
          </w:p>
        </w:tc>
        <w:tc>
          <w:tcPr>
            <w:tcW w:w="3637" w:type="dxa"/>
            <w:shd w:val="clear" w:color="auto" w:fill="D9D9D9"/>
          </w:tcPr>
          <w:p w14:paraId="35265F95" w14:textId="27A8E7F5" w:rsidR="0026523B" w:rsidRPr="00DF64B7" w:rsidRDefault="0026523B" w:rsidP="0026523B">
            <w:pPr>
              <w:spacing w:after="0" w:line="240" w:lineRule="auto"/>
              <w:jc w:val="center"/>
              <w:rPr>
                <w:rFonts w:cs="Tahoma"/>
                <w:b/>
                <w:color w:val="000000" w:themeColor="text1"/>
                <w:sz w:val="20"/>
                <w:szCs w:val="20"/>
              </w:rPr>
            </w:pPr>
          </w:p>
        </w:tc>
      </w:tr>
      <w:tr w:rsidR="0026523B" w:rsidRPr="009652CB" w14:paraId="552A0CEA" w14:textId="77777777" w:rsidTr="0026523B">
        <w:trPr>
          <w:trHeight w:val="198"/>
        </w:trPr>
        <w:tc>
          <w:tcPr>
            <w:tcW w:w="3150" w:type="dxa"/>
            <w:shd w:val="clear" w:color="auto" w:fill="D9D9D9"/>
            <w:vAlign w:val="center"/>
          </w:tcPr>
          <w:p w14:paraId="633A8F20" w14:textId="1A77D3E7" w:rsidR="0026523B" w:rsidRPr="00DF64B7" w:rsidRDefault="0026523B" w:rsidP="0026523B">
            <w:pPr>
              <w:spacing w:after="0" w:line="240" w:lineRule="auto"/>
              <w:rPr>
                <w:rFonts w:cs="Tahoma"/>
                <w:b/>
                <w:color w:val="000000" w:themeColor="text1"/>
                <w:sz w:val="20"/>
                <w:szCs w:val="20"/>
              </w:rPr>
            </w:pPr>
            <w:r>
              <w:rPr>
                <w:rFonts w:cs="Tahoma"/>
                <w:b/>
                <w:color w:val="000000" w:themeColor="text1"/>
                <w:sz w:val="20"/>
                <w:szCs w:val="20"/>
              </w:rPr>
              <w:t>Person-Time to be Included</w:t>
            </w:r>
          </w:p>
        </w:tc>
        <w:tc>
          <w:tcPr>
            <w:tcW w:w="1366" w:type="dxa"/>
            <w:shd w:val="clear" w:color="auto" w:fill="D9D9D9"/>
            <w:vAlign w:val="center"/>
          </w:tcPr>
          <w:p w14:paraId="5891B6E2" w14:textId="0795E790" w:rsidR="0026523B"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15000 person days</w:t>
            </w:r>
          </w:p>
        </w:tc>
        <w:tc>
          <w:tcPr>
            <w:tcW w:w="1467" w:type="dxa"/>
            <w:shd w:val="clear" w:color="auto" w:fill="D9D9D9"/>
            <w:vAlign w:val="center"/>
          </w:tcPr>
          <w:p w14:paraId="64BAEB7A" w14:textId="125D0C66" w:rsidR="0026523B" w:rsidRPr="00DF64B7"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15000 person days</w:t>
            </w:r>
          </w:p>
        </w:tc>
        <w:tc>
          <w:tcPr>
            <w:tcW w:w="3637" w:type="dxa"/>
            <w:shd w:val="clear" w:color="auto" w:fill="D9D9D9"/>
          </w:tcPr>
          <w:p w14:paraId="6921EA65" w14:textId="012ADF08" w:rsidR="0026523B" w:rsidRPr="00DF64B7" w:rsidRDefault="0026523B" w:rsidP="0026523B">
            <w:pPr>
              <w:spacing w:after="0" w:line="240" w:lineRule="auto"/>
              <w:jc w:val="center"/>
              <w:rPr>
                <w:rFonts w:cs="Tahoma"/>
                <w:b/>
                <w:color w:val="000000" w:themeColor="text1"/>
                <w:sz w:val="20"/>
                <w:szCs w:val="20"/>
              </w:rPr>
            </w:pPr>
          </w:p>
        </w:tc>
      </w:tr>
      <w:tr w:rsidR="0026523B" w:rsidRPr="009652CB" w14:paraId="72942240" w14:textId="77777777" w:rsidTr="0026523B">
        <w:trPr>
          <w:trHeight w:val="198"/>
        </w:trPr>
        <w:tc>
          <w:tcPr>
            <w:tcW w:w="3150" w:type="dxa"/>
            <w:vAlign w:val="center"/>
            <w:hideMark/>
          </w:tcPr>
          <w:p w14:paraId="1C7B5358"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366" w:type="dxa"/>
            <w:vAlign w:val="center"/>
          </w:tcPr>
          <w:p w14:paraId="4239050D" w14:textId="0CB0D080"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6</w:t>
            </w:r>
          </w:p>
        </w:tc>
        <w:tc>
          <w:tcPr>
            <w:tcW w:w="1467" w:type="dxa"/>
            <w:vAlign w:val="center"/>
          </w:tcPr>
          <w:p w14:paraId="04B4C53A" w14:textId="7ACAFE2C"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6</w:t>
            </w:r>
          </w:p>
        </w:tc>
        <w:tc>
          <w:tcPr>
            <w:tcW w:w="3637" w:type="dxa"/>
          </w:tcPr>
          <w:p w14:paraId="20839266" w14:textId="71E8A2A7" w:rsidR="0026523B" w:rsidRPr="0099000F" w:rsidRDefault="0026523B" w:rsidP="0026523B">
            <w:pPr>
              <w:spacing w:after="0" w:line="240" w:lineRule="auto"/>
              <w:rPr>
                <w:rFonts w:cs="Tahoma"/>
                <w:color w:val="000000" w:themeColor="text1"/>
                <w:sz w:val="20"/>
                <w:szCs w:val="20"/>
              </w:rPr>
            </w:pPr>
            <w:r>
              <w:rPr>
                <w:rFonts w:cs="Tahoma"/>
                <w:color w:val="000000" w:themeColor="text1"/>
                <w:sz w:val="20"/>
                <w:szCs w:val="20"/>
              </w:rPr>
              <w:t>Secondary data</w:t>
            </w:r>
          </w:p>
        </w:tc>
      </w:tr>
      <w:tr w:rsidR="0026523B" w:rsidRPr="009652CB" w14:paraId="2345A269" w14:textId="77777777" w:rsidTr="0026523B">
        <w:trPr>
          <w:trHeight w:val="198"/>
        </w:trPr>
        <w:tc>
          <w:tcPr>
            <w:tcW w:w="3150" w:type="dxa"/>
            <w:vAlign w:val="center"/>
            <w:hideMark/>
          </w:tcPr>
          <w:p w14:paraId="37F2F13A" w14:textId="77777777" w:rsidR="0026523B" w:rsidRPr="00DF64B7" w:rsidRDefault="0026523B" w:rsidP="0026523B">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366" w:type="dxa"/>
            <w:vAlign w:val="center"/>
          </w:tcPr>
          <w:p w14:paraId="7E1D2132" w14:textId="034F576D" w:rsidR="0026523B" w:rsidRPr="00DF64B7"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3%</w:t>
            </w:r>
          </w:p>
        </w:tc>
        <w:tc>
          <w:tcPr>
            <w:tcW w:w="1467" w:type="dxa"/>
            <w:vAlign w:val="center"/>
          </w:tcPr>
          <w:p w14:paraId="3FC5DD0D" w14:textId="5885C635" w:rsidR="0026523B" w:rsidRDefault="0026523B" w:rsidP="0026523B">
            <w:pPr>
              <w:spacing w:after="0" w:line="240" w:lineRule="auto"/>
              <w:jc w:val="center"/>
              <w:rPr>
                <w:rFonts w:cs="Tahoma"/>
                <w:color w:val="000000" w:themeColor="text1"/>
                <w:sz w:val="20"/>
                <w:szCs w:val="20"/>
              </w:rPr>
            </w:pPr>
            <w:r>
              <w:rPr>
                <w:rFonts w:cs="Tahoma"/>
                <w:color w:val="000000" w:themeColor="text1"/>
                <w:sz w:val="20"/>
                <w:szCs w:val="20"/>
              </w:rPr>
              <w:t>3%</w:t>
            </w:r>
          </w:p>
        </w:tc>
        <w:tc>
          <w:tcPr>
            <w:tcW w:w="3637" w:type="dxa"/>
          </w:tcPr>
          <w:p w14:paraId="3E8F8748" w14:textId="25FEEC8E" w:rsidR="0026523B" w:rsidRPr="0099000F" w:rsidRDefault="0026523B" w:rsidP="0026523B">
            <w:pPr>
              <w:spacing w:after="0" w:line="240" w:lineRule="auto"/>
              <w:rPr>
                <w:rFonts w:cs="Tahoma"/>
                <w:color w:val="000000" w:themeColor="text1"/>
                <w:sz w:val="20"/>
                <w:szCs w:val="20"/>
              </w:rPr>
            </w:pPr>
            <w:r>
              <w:rPr>
                <w:rFonts w:cs="Tahoma"/>
                <w:color w:val="000000" w:themeColor="text1"/>
                <w:sz w:val="20"/>
                <w:szCs w:val="20"/>
              </w:rPr>
              <w:t>Estimate between 3-10%</w:t>
            </w:r>
          </w:p>
        </w:tc>
      </w:tr>
      <w:tr w:rsidR="0026523B" w:rsidRPr="00023C8F" w14:paraId="63736FE3" w14:textId="77777777" w:rsidTr="0026523B">
        <w:trPr>
          <w:trHeight w:val="198"/>
        </w:trPr>
        <w:tc>
          <w:tcPr>
            <w:tcW w:w="3150" w:type="dxa"/>
            <w:shd w:val="clear" w:color="auto" w:fill="D9D9D9"/>
            <w:vAlign w:val="center"/>
            <w:hideMark/>
          </w:tcPr>
          <w:p w14:paraId="41745409" w14:textId="77777777" w:rsidR="0026523B" w:rsidRPr="00DF64B7" w:rsidRDefault="0026523B" w:rsidP="0026523B">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366" w:type="dxa"/>
            <w:shd w:val="clear" w:color="auto" w:fill="D9D9D9"/>
          </w:tcPr>
          <w:p w14:paraId="26C8B876" w14:textId="7AA801CF" w:rsidR="0026523B" w:rsidRPr="00AC7510"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239 households</w:t>
            </w:r>
          </w:p>
        </w:tc>
        <w:tc>
          <w:tcPr>
            <w:tcW w:w="1467" w:type="dxa"/>
            <w:shd w:val="clear" w:color="auto" w:fill="D9D9D9"/>
            <w:vAlign w:val="center"/>
          </w:tcPr>
          <w:p w14:paraId="2A9BCF01" w14:textId="1F11D292" w:rsidR="0026523B" w:rsidRPr="00AC7510" w:rsidRDefault="0026523B" w:rsidP="0026523B">
            <w:pPr>
              <w:spacing w:after="0" w:line="240" w:lineRule="auto"/>
              <w:jc w:val="center"/>
              <w:rPr>
                <w:rFonts w:cs="Tahoma"/>
                <w:b/>
                <w:color w:val="000000" w:themeColor="text1"/>
                <w:sz w:val="20"/>
                <w:szCs w:val="20"/>
              </w:rPr>
            </w:pPr>
            <w:r>
              <w:rPr>
                <w:rFonts w:cs="Tahoma"/>
                <w:b/>
                <w:color w:val="000000" w:themeColor="text1"/>
                <w:sz w:val="20"/>
                <w:szCs w:val="20"/>
              </w:rPr>
              <w:t>239 households</w:t>
            </w:r>
          </w:p>
        </w:tc>
        <w:tc>
          <w:tcPr>
            <w:tcW w:w="3637" w:type="dxa"/>
            <w:shd w:val="clear" w:color="auto" w:fill="D9D9D9"/>
          </w:tcPr>
          <w:p w14:paraId="7D593C83" w14:textId="24BE10EB" w:rsidR="0026523B" w:rsidRPr="00AC7510" w:rsidRDefault="0026523B" w:rsidP="0026523B">
            <w:pPr>
              <w:spacing w:after="0" w:line="240" w:lineRule="auto"/>
              <w:jc w:val="center"/>
              <w:rPr>
                <w:rFonts w:cs="Tahoma"/>
                <w:b/>
                <w:color w:val="000000" w:themeColor="text1"/>
                <w:sz w:val="20"/>
                <w:szCs w:val="20"/>
              </w:rPr>
            </w:pPr>
          </w:p>
        </w:tc>
      </w:tr>
    </w:tbl>
    <w:p w14:paraId="10D78A04" w14:textId="77777777" w:rsidR="003F15A9" w:rsidRDefault="003F15A9" w:rsidP="00DA0943">
      <w:pPr>
        <w:rPr>
          <w:lang w:val="en-GB"/>
        </w:rPr>
      </w:pPr>
    </w:p>
    <w:p w14:paraId="69F7BA65" w14:textId="1A888B04" w:rsidR="00874CEC" w:rsidRPr="00DA0943" w:rsidRDefault="00874CEC" w:rsidP="00DA0943">
      <w:pPr>
        <w:rPr>
          <w:lang w:val="en-GB"/>
        </w:rPr>
      </w:pPr>
      <w:r>
        <w:rPr>
          <w:lang w:val="en-GB"/>
        </w:rPr>
        <w:t>[</w:t>
      </w:r>
      <w:r w:rsidRPr="002F06EB">
        <w:rPr>
          <w:highlight w:val="yellow"/>
          <w:lang w:val="en-GB"/>
        </w:rPr>
        <w:t xml:space="preserve">If IPHRA with MUAC and </w:t>
      </w:r>
      <w:r w:rsidR="00145D6F" w:rsidRPr="002F06EB">
        <w:rPr>
          <w:highlight w:val="yellow"/>
          <w:lang w:val="en-GB"/>
        </w:rPr>
        <w:t>Mortality</w:t>
      </w:r>
      <w:r>
        <w:rPr>
          <w:lang w:val="en-GB"/>
        </w:rPr>
        <w:t>]</w:t>
      </w:r>
      <w:r w:rsidR="002F06EB">
        <w:rPr>
          <w:lang w:val="en-GB"/>
        </w:rPr>
        <w:t xml:space="preserve"> </w:t>
      </w:r>
      <w:r w:rsidR="009411E7">
        <w:rPr>
          <w:lang w:val="en-GB"/>
        </w:rPr>
        <w:t xml:space="preserve">If both modules are included, compare the sample sizes for MUAC and mortality and choose the higher sample size as your target. </w:t>
      </w:r>
    </w:p>
    <w:p w14:paraId="0568FE4C" w14:textId="1ECAEE89" w:rsidR="007F7324" w:rsidRDefault="004F431B" w:rsidP="00C71711">
      <w:pPr>
        <w:pStyle w:val="Heading6"/>
        <w:rPr>
          <w:lang w:val="en-GB"/>
        </w:rPr>
      </w:pPr>
      <w:r>
        <w:rPr>
          <w:lang w:val="en-GB"/>
        </w:rPr>
        <w:lastRenderedPageBreak/>
        <w:t>Site Selection Methods</w:t>
      </w:r>
    </w:p>
    <w:p w14:paraId="5405A490" w14:textId="5752A2ED" w:rsidR="00810B69" w:rsidRDefault="00810B69" w:rsidP="00810B69">
      <w:pPr>
        <w:rPr>
          <w:lang w:val="en-GB"/>
        </w:rPr>
      </w:pPr>
      <w:r>
        <w:rPr>
          <w:lang w:val="en-GB"/>
        </w:rPr>
        <w:t xml:space="preserve">For selection of sites, IPHRA </w:t>
      </w:r>
      <w:r w:rsidR="00984105">
        <w:rPr>
          <w:lang w:val="en-GB"/>
        </w:rPr>
        <w:t>guidance suggests</w:t>
      </w:r>
      <w:r>
        <w:rPr>
          <w:lang w:val="en-GB"/>
        </w:rPr>
        <w:t xml:space="preserve"> </w:t>
      </w:r>
      <w:r w:rsidR="00984105">
        <w:rPr>
          <w:lang w:val="en-GB"/>
        </w:rPr>
        <w:t>between one and</w:t>
      </w:r>
      <w:r>
        <w:rPr>
          <w:lang w:val="en-GB"/>
        </w:rPr>
        <w:t xml:space="preserve"> three sites per stratum or group selected</w:t>
      </w:r>
      <w:r w:rsidR="003953A5">
        <w:rPr>
          <w:lang w:val="en-GB"/>
        </w:rPr>
        <w:t>, assuming the population of interest exists over</w:t>
      </w:r>
      <w:r>
        <w:rPr>
          <w:lang w:val="en-GB"/>
        </w:rPr>
        <w:t xml:space="preserve"> multiple sites. In line with these recommendations, a total of </w:t>
      </w:r>
      <w:r w:rsidRPr="005843AA">
        <w:rPr>
          <w:highlight w:val="cyan"/>
          <w:lang w:val="en-GB"/>
        </w:rPr>
        <w:t>X sites</w:t>
      </w:r>
      <w:r>
        <w:rPr>
          <w:lang w:val="en-GB"/>
        </w:rPr>
        <w:t xml:space="preserve"> will be selected for the assessment</w:t>
      </w:r>
      <w:r w:rsidR="00310D43">
        <w:rPr>
          <w:lang w:val="en-GB"/>
        </w:rPr>
        <w:t xml:space="preserve"> covering </w:t>
      </w:r>
      <w:r w:rsidR="00310D43" w:rsidRPr="005843AA">
        <w:rPr>
          <w:highlight w:val="cyan"/>
          <w:lang w:val="en-GB"/>
        </w:rPr>
        <w:t>[names of groups assessed</w:t>
      </w:r>
      <w:r w:rsidR="00310D43">
        <w:rPr>
          <w:lang w:val="en-GB"/>
        </w:rPr>
        <w:t>]</w:t>
      </w:r>
      <w:r w:rsidR="000F725A">
        <w:rPr>
          <w:lang w:val="en-GB"/>
        </w:rPr>
        <w:t xml:space="preserve">. </w:t>
      </w:r>
      <w:r w:rsidR="00FB0C9E">
        <w:rPr>
          <w:lang w:val="en-GB"/>
        </w:rPr>
        <w:t>How sites are selected depends on the needs of the assessment, as described below</w:t>
      </w:r>
      <w:r>
        <w:rPr>
          <w:lang w:val="en-GB"/>
        </w:rPr>
        <w:t>:</w:t>
      </w:r>
      <w:r w:rsidRPr="009B21B6">
        <w:rPr>
          <w:lang w:val="en-GB"/>
        </w:rPr>
        <w:t xml:space="preserve"> </w:t>
      </w:r>
    </w:p>
    <w:p w14:paraId="03F8EFFF" w14:textId="06F01BEA" w:rsidR="00310D43" w:rsidRDefault="00310D43" w:rsidP="00310D43">
      <w:pPr>
        <w:rPr>
          <w:lang w:val="en-GB"/>
        </w:rPr>
      </w:pPr>
      <w:r>
        <w:rPr>
          <w:lang w:val="en-GB"/>
        </w:rPr>
        <w:t>[</w:t>
      </w:r>
      <w:r w:rsidRPr="00FB0C9E">
        <w:rPr>
          <w:highlight w:val="yellow"/>
          <w:lang w:val="en-GB"/>
        </w:rPr>
        <w:t>If population estimates exist per site</w:t>
      </w:r>
      <w:r w:rsidR="00193008" w:rsidRPr="00FB0C9E">
        <w:rPr>
          <w:highlight w:val="yellow"/>
          <w:lang w:val="en-GB"/>
        </w:rPr>
        <w:t xml:space="preserve"> and </w:t>
      </w:r>
      <w:r w:rsidR="00C6421E" w:rsidRPr="00FB0C9E">
        <w:rPr>
          <w:highlight w:val="yellow"/>
          <w:lang w:val="en-GB"/>
        </w:rPr>
        <w:t>greater than</w:t>
      </w:r>
      <w:r w:rsidR="00193008" w:rsidRPr="00FB0C9E">
        <w:rPr>
          <w:highlight w:val="yellow"/>
          <w:lang w:val="en-GB"/>
        </w:rPr>
        <w:t xml:space="preserve"> three sites</w:t>
      </w:r>
      <w:r w:rsidR="00193008">
        <w:rPr>
          <w:lang w:val="en-GB"/>
        </w:rPr>
        <w:t xml:space="preserve">] </w:t>
      </w:r>
      <w:r w:rsidR="00FB0C9E">
        <w:rPr>
          <w:lang w:val="en-GB"/>
        </w:rPr>
        <w:t>The target number of s</w:t>
      </w:r>
      <w:r w:rsidR="00193008">
        <w:rPr>
          <w:lang w:val="en-GB"/>
        </w:rPr>
        <w:t xml:space="preserve">ites will be selected </w:t>
      </w:r>
      <w:r w:rsidRPr="009B21B6">
        <w:rPr>
          <w:lang w:val="en-GB"/>
        </w:rPr>
        <w:t>using Probability Proportional to Size (PPS) sampling</w:t>
      </w:r>
      <w:r w:rsidR="00662355">
        <w:rPr>
          <w:lang w:val="en-GB"/>
        </w:rPr>
        <w:t xml:space="preserve">, and an equal </w:t>
      </w:r>
      <w:r w:rsidR="00FB081E">
        <w:rPr>
          <w:lang w:val="en-GB"/>
        </w:rPr>
        <w:t xml:space="preserve">number of households will be distributed per site. </w:t>
      </w:r>
      <w:r w:rsidR="00193008">
        <w:rPr>
          <w:lang w:val="en-GB"/>
        </w:rPr>
        <w:t xml:space="preserve">  </w:t>
      </w:r>
    </w:p>
    <w:p w14:paraId="2284F474" w14:textId="654A4089" w:rsidR="00C6421E" w:rsidRDefault="00C6421E" w:rsidP="00C6421E">
      <w:pPr>
        <w:rPr>
          <w:lang w:val="en-GB"/>
        </w:rPr>
      </w:pPr>
      <w:r>
        <w:rPr>
          <w:lang w:val="en-GB"/>
        </w:rPr>
        <w:t>[</w:t>
      </w:r>
      <w:r w:rsidRPr="00FB081E">
        <w:rPr>
          <w:highlight w:val="yellow"/>
          <w:lang w:val="en-GB"/>
        </w:rPr>
        <w:t>If population estimates exist per site and less than or equal to three sites</w:t>
      </w:r>
      <w:r>
        <w:rPr>
          <w:lang w:val="en-GB"/>
        </w:rPr>
        <w:t xml:space="preserve">] All sites will be selected and the sample households proportionately distributed across sites.   </w:t>
      </w:r>
    </w:p>
    <w:p w14:paraId="5D9042C5" w14:textId="77777777" w:rsidR="00AB1252" w:rsidRDefault="00EC5A91" w:rsidP="00EC5A91">
      <w:pPr>
        <w:rPr>
          <w:lang w:val="en-GB"/>
        </w:rPr>
      </w:pPr>
      <w:r>
        <w:rPr>
          <w:lang w:val="en-GB"/>
        </w:rPr>
        <w:t>[</w:t>
      </w:r>
      <w:r w:rsidRPr="00EC5A91">
        <w:rPr>
          <w:highlight w:val="yellow"/>
          <w:lang w:val="en-GB"/>
        </w:rPr>
        <w:t>If population estimates DON’T exist per site and</w:t>
      </w:r>
      <w:r w:rsidRPr="00DC137D">
        <w:rPr>
          <w:highlight w:val="yellow"/>
          <w:lang w:val="en-GB"/>
        </w:rPr>
        <w:t xml:space="preserve"> </w:t>
      </w:r>
      <w:r w:rsidR="006F1259" w:rsidRPr="00DC137D">
        <w:rPr>
          <w:highlight w:val="yellow"/>
          <w:lang w:val="en-GB"/>
        </w:rPr>
        <w:t>greater than three sites</w:t>
      </w:r>
      <w:r>
        <w:rPr>
          <w:lang w:val="en-GB"/>
        </w:rPr>
        <w:t xml:space="preserve">] </w:t>
      </w:r>
      <w:r w:rsidR="001E5C16">
        <w:rPr>
          <w:lang w:val="en-GB"/>
        </w:rPr>
        <w:t>T</w:t>
      </w:r>
      <w:r w:rsidR="00AB1252">
        <w:rPr>
          <w:lang w:val="en-GB"/>
        </w:rPr>
        <w:t>here are two options:</w:t>
      </w:r>
    </w:p>
    <w:p w14:paraId="29DC0065" w14:textId="481DE99B" w:rsidR="00AB1252" w:rsidRDefault="00AB1252" w:rsidP="00AB1252">
      <w:pPr>
        <w:pStyle w:val="ListParagraph"/>
        <w:numPr>
          <w:ilvl w:val="0"/>
          <w:numId w:val="18"/>
        </w:numPr>
        <w:rPr>
          <w:lang w:val="en-GB"/>
        </w:rPr>
      </w:pPr>
      <w:r>
        <w:rPr>
          <w:lang w:val="en-GB"/>
        </w:rPr>
        <w:t>The t</w:t>
      </w:r>
      <w:r w:rsidRPr="00AB1252">
        <w:rPr>
          <w:lang w:val="en-GB"/>
        </w:rPr>
        <w:t xml:space="preserve">arget number of sites </w:t>
      </w:r>
      <w:r w:rsidR="00BA1CBF">
        <w:rPr>
          <w:lang w:val="en-GB"/>
        </w:rPr>
        <w:t>will</w:t>
      </w:r>
      <w:r w:rsidRPr="00AB1252">
        <w:rPr>
          <w:lang w:val="en-GB"/>
        </w:rPr>
        <w:t xml:space="preserve"> be selected randomly, and </w:t>
      </w:r>
      <w:r w:rsidR="00584FC6">
        <w:rPr>
          <w:lang w:val="en-GB"/>
        </w:rPr>
        <w:t xml:space="preserve">sample </w:t>
      </w:r>
      <w:r w:rsidRPr="00AB1252">
        <w:rPr>
          <w:lang w:val="en-GB"/>
        </w:rPr>
        <w:t>households eve</w:t>
      </w:r>
      <w:r>
        <w:rPr>
          <w:lang w:val="en-GB"/>
        </w:rPr>
        <w:t xml:space="preserve">nly distributed across </w:t>
      </w:r>
      <w:r w:rsidR="00584FC6">
        <w:rPr>
          <w:lang w:val="en-GB"/>
        </w:rPr>
        <w:t xml:space="preserve">the sites. If aggregate results are needed, then rough survey weights can be derived based on rough population estimates collected on the field.      </w:t>
      </w:r>
    </w:p>
    <w:p w14:paraId="1FBA46F0" w14:textId="23CE70A1" w:rsidR="00AB1252" w:rsidRPr="00AB1252" w:rsidRDefault="00AB1252" w:rsidP="00AB1252">
      <w:pPr>
        <w:pStyle w:val="ListParagraph"/>
        <w:numPr>
          <w:ilvl w:val="0"/>
          <w:numId w:val="18"/>
        </w:numPr>
        <w:rPr>
          <w:lang w:val="en-GB"/>
        </w:rPr>
      </w:pPr>
      <w:r>
        <w:rPr>
          <w:lang w:val="en-GB"/>
        </w:rPr>
        <w:t>The target number of sites are purposively selected</w:t>
      </w:r>
      <w:r w:rsidR="00584FC6">
        <w:rPr>
          <w:lang w:val="en-GB"/>
        </w:rPr>
        <w:t>, and sample households evenly distributed across the sites.</w:t>
      </w:r>
      <w:r w:rsidR="00B84DD2">
        <w:rPr>
          <w:lang w:val="en-GB"/>
        </w:rPr>
        <w:t xml:space="preserve"> </w:t>
      </w:r>
      <w:r w:rsidR="00E26A34" w:rsidRPr="00E26A34">
        <w:rPr>
          <w:highlight w:val="cyan"/>
          <w:lang w:val="en-GB"/>
        </w:rPr>
        <w:t>Sites X, Y, Z were selected for A, B, C rationale</w:t>
      </w:r>
      <w:r w:rsidR="00E26A34">
        <w:rPr>
          <w:rStyle w:val="FootnoteReference"/>
          <w:highlight w:val="cyan"/>
          <w:lang w:val="en-GB"/>
        </w:rPr>
        <w:footnoteReference w:id="1"/>
      </w:r>
      <w:r w:rsidR="00E26A34">
        <w:rPr>
          <w:lang w:val="en-GB"/>
        </w:rPr>
        <w:t xml:space="preserve">. </w:t>
      </w:r>
    </w:p>
    <w:p w14:paraId="6A2EF04D" w14:textId="4F0318A5" w:rsidR="007976FC" w:rsidRPr="009B21B6" w:rsidRDefault="007976FC" w:rsidP="007976FC">
      <w:pPr>
        <w:rPr>
          <w:lang w:val="en-GB"/>
        </w:rPr>
      </w:pPr>
      <w:r>
        <w:rPr>
          <w:lang w:val="en-GB"/>
        </w:rPr>
        <w:t>[</w:t>
      </w:r>
      <w:r w:rsidRPr="00EC5A91">
        <w:rPr>
          <w:highlight w:val="yellow"/>
          <w:lang w:val="en-GB"/>
        </w:rPr>
        <w:t>If population estimates DON’T exist per site and less than or equal to three sites</w:t>
      </w:r>
      <w:r>
        <w:rPr>
          <w:lang w:val="en-GB"/>
        </w:rPr>
        <w:t>] All sites will be selected and the sample households evenly distributed across sites. If aggregate results are needed, then rough survey weights can be derived based on</w:t>
      </w:r>
      <w:r w:rsidR="00EC5A91">
        <w:rPr>
          <w:lang w:val="en-GB"/>
        </w:rPr>
        <w:t xml:space="preserve"> rough population estimates collected on the field.</w:t>
      </w:r>
      <w:r w:rsidR="008560E7">
        <w:rPr>
          <w:lang w:val="en-GB"/>
        </w:rPr>
        <w:t xml:space="preserve"> </w:t>
      </w:r>
      <w:r w:rsidR="007D4663">
        <w:rPr>
          <w:lang w:val="en-GB"/>
        </w:rPr>
        <w:t xml:space="preserve"> </w:t>
      </w:r>
      <w:r>
        <w:rPr>
          <w:lang w:val="en-GB"/>
        </w:rPr>
        <w:t xml:space="preserve">    </w:t>
      </w:r>
    </w:p>
    <w:p w14:paraId="5594679D" w14:textId="3D75E1F0" w:rsidR="00907CFC" w:rsidRDefault="00907CFC" w:rsidP="00DA790A">
      <w:pPr>
        <w:pStyle w:val="Heading6"/>
        <w:rPr>
          <w:lang w:val="en-GB"/>
        </w:rPr>
      </w:pPr>
      <w:r>
        <w:rPr>
          <w:lang w:val="en-GB"/>
        </w:rPr>
        <w:t>Household selection methods</w:t>
      </w:r>
    </w:p>
    <w:p w14:paraId="600841CE" w14:textId="075150C6" w:rsidR="00B95791" w:rsidRDefault="0082415B" w:rsidP="00C71711">
      <w:pPr>
        <w:rPr>
          <w:lang w:val="en-GB"/>
        </w:rPr>
      </w:pPr>
      <w:r>
        <w:rPr>
          <w:lang w:val="en-GB"/>
        </w:rPr>
        <w:t>Within selected sites, households will be sampled using accepted methods in emergencies to as best as possible give each household within the site an equal probability of selection.</w:t>
      </w:r>
      <w:r w:rsidR="008F6E98">
        <w:rPr>
          <w:lang w:val="en-GB"/>
        </w:rPr>
        <w:t xml:space="preserve"> The household definition for this assessment is:</w:t>
      </w:r>
    </w:p>
    <w:p w14:paraId="1C06228C" w14:textId="7DD650D7" w:rsidR="008F6E98" w:rsidRPr="008F6E98" w:rsidRDefault="008F6E98" w:rsidP="008F6E98">
      <w:pPr>
        <w:jc w:val="center"/>
        <w:rPr>
          <w:i/>
          <w:iCs/>
          <w:lang w:val="en-GB"/>
        </w:rPr>
      </w:pPr>
      <w:r w:rsidRPr="008F6E98">
        <w:rPr>
          <w:i/>
          <w:iCs/>
          <w:lang w:val="en-GB"/>
        </w:rPr>
        <w:t>“</w:t>
      </w:r>
      <w:r w:rsidR="00511D69" w:rsidRPr="007D0A03">
        <w:rPr>
          <w:i/>
          <w:iCs/>
          <w:highlight w:val="cyan"/>
          <w:lang w:val="en-GB"/>
        </w:rPr>
        <w:t>A group of people who ate from the same cooking and slept under the same roof the previous night</w:t>
      </w:r>
      <w:r w:rsidRPr="008F6E98">
        <w:rPr>
          <w:i/>
          <w:iCs/>
          <w:lang w:val="en-GB"/>
        </w:rPr>
        <w:t>”</w:t>
      </w:r>
    </w:p>
    <w:p w14:paraId="203D2597" w14:textId="020569EB" w:rsidR="008F6E98" w:rsidRPr="004B3D96" w:rsidRDefault="00387DFF" w:rsidP="00640C72">
      <w:pPr>
        <w:rPr>
          <w:lang w:val="en-GB"/>
        </w:rPr>
      </w:pPr>
      <w:r>
        <w:rPr>
          <w:lang w:val="en-GB"/>
        </w:rPr>
        <w:t>[</w:t>
      </w:r>
      <w:r w:rsidR="00853F69" w:rsidRPr="00BE572F">
        <w:rPr>
          <w:highlight w:val="yellow"/>
          <w:lang w:val="en-GB"/>
        </w:rPr>
        <w:t>If using simple random sampling</w:t>
      </w:r>
      <w:r>
        <w:rPr>
          <w:lang w:val="en-GB"/>
        </w:rPr>
        <w:t>]</w:t>
      </w:r>
      <w:r w:rsidR="00853F69">
        <w:rPr>
          <w:lang w:val="en-GB"/>
        </w:rPr>
        <w:t xml:space="preserve"> </w:t>
      </w:r>
      <w:r w:rsidR="0082415B">
        <w:rPr>
          <w:lang w:val="en-GB"/>
        </w:rPr>
        <w:t>Community or site leaders, or service providers, will provide pre-existing lists of households or through verbal reporting or mapping assist with the creation of a list of households within the site. Households within the list are numbered sequentially</w:t>
      </w:r>
      <w:r w:rsidR="00117F78">
        <w:rPr>
          <w:lang w:val="en-GB"/>
        </w:rPr>
        <w:t xml:space="preserve"> and </w:t>
      </w:r>
      <w:r w:rsidR="00117F78" w:rsidRPr="00117F78">
        <w:rPr>
          <w:highlight w:val="cyan"/>
          <w:lang w:val="en-GB"/>
        </w:rPr>
        <w:t>X</w:t>
      </w:r>
      <w:r w:rsidR="00117F78">
        <w:rPr>
          <w:highlight w:val="cyan"/>
          <w:lang w:val="en-GB"/>
        </w:rPr>
        <w:t xml:space="preserve"> target</w:t>
      </w:r>
      <w:r w:rsidR="00117F78" w:rsidRPr="00117F78">
        <w:rPr>
          <w:highlight w:val="cyan"/>
          <w:lang w:val="en-GB"/>
        </w:rPr>
        <w:t xml:space="preserve"> households</w:t>
      </w:r>
      <w:r w:rsidR="00117F78">
        <w:rPr>
          <w:lang w:val="en-GB"/>
        </w:rPr>
        <w:t xml:space="preserve"> will be randomly selected from this list for interview</w:t>
      </w:r>
      <w:r w:rsidR="00D35247">
        <w:rPr>
          <w:lang w:val="en-GB"/>
        </w:rPr>
        <w:t xml:space="preserve"> per site</w:t>
      </w:r>
      <w:r w:rsidR="00117F78">
        <w:rPr>
          <w:lang w:val="en-GB"/>
        </w:rPr>
        <w:t xml:space="preserve">. </w:t>
      </w:r>
    </w:p>
    <w:p w14:paraId="0666EEE7" w14:textId="06FE36A1" w:rsidR="00853F69" w:rsidRDefault="00145D6F" w:rsidP="00C71711">
      <w:pPr>
        <w:rPr>
          <w:lang w:val="en-GB"/>
        </w:rPr>
      </w:pPr>
      <w:r>
        <w:rPr>
          <w:lang w:val="en-GB"/>
        </w:rPr>
        <w:t>[</w:t>
      </w:r>
      <w:r w:rsidR="00853F69" w:rsidRPr="00BE572F">
        <w:rPr>
          <w:highlight w:val="yellow"/>
          <w:lang w:val="en-GB"/>
        </w:rPr>
        <w:t>If using systematic random sampling</w:t>
      </w:r>
      <w:r>
        <w:rPr>
          <w:lang w:val="en-GB"/>
        </w:rPr>
        <w:t>]</w:t>
      </w:r>
      <w:r w:rsidR="00117F78">
        <w:rPr>
          <w:lang w:val="en-GB"/>
        </w:rPr>
        <w:t xml:space="preserve"> </w:t>
      </w:r>
      <w:r w:rsidR="004F4ED5">
        <w:rPr>
          <w:lang w:val="en-GB"/>
        </w:rPr>
        <w:t xml:space="preserve">To be used when a rough total number of households are known in the site and relatively geometrically ordered. </w:t>
      </w:r>
      <w:r w:rsidR="00D54439">
        <w:rPr>
          <w:lang w:val="en-GB"/>
        </w:rPr>
        <w:t>Systematic random sampling will be conducted with the following steps:</w:t>
      </w:r>
    </w:p>
    <w:p w14:paraId="25E81E02" w14:textId="77777777" w:rsidR="00D41B25" w:rsidRDefault="00D54439" w:rsidP="00D54439">
      <w:pPr>
        <w:pStyle w:val="ListParagraph"/>
        <w:numPr>
          <w:ilvl w:val="0"/>
          <w:numId w:val="30"/>
        </w:numPr>
        <w:rPr>
          <w:lang w:val="en-GB"/>
        </w:rPr>
      </w:pPr>
      <w:r w:rsidRPr="00D54439">
        <w:rPr>
          <w:b/>
          <w:bCs/>
          <w:i/>
          <w:iCs/>
          <w:lang w:val="en-GB"/>
        </w:rPr>
        <w:t>Determining the sampling interval</w:t>
      </w:r>
      <w:r w:rsidRPr="00D54439">
        <w:rPr>
          <w:lang w:val="en-GB"/>
        </w:rPr>
        <w:t xml:space="preserve"> </w:t>
      </w:r>
      <w:r w:rsidR="00060D94">
        <w:rPr>
          <w:lang w:val="en-GB"/>
        </w:rPr>
        <w:t>–</w:t>
      </w:r>
      <w:r>
        <w:rPr>
          <w:lang w:val="en-GB"/>
        </w:rPr>
        <w:t xml:space="preserve"> </w:t>
      </w:r>
      <w:r w:rsidR="00E9239D">
        <w:rPr>
          <w:lang w:val="en-GB"/>
        </w:rPr>
        <w:t>This will be e</w:t>
      </w:r>
      <w:r w:rsidR="00060D94">
        <w:rPr>
          <w:lang w:val="en-GB"/>
        </w:rPr>
        <w:t>stimate</w:t>
      </w:r>
      <w:r w:rsidR="00E9239D">
        <w:rPr>
          <w:lang w:val="en-GB"/>
        </w:rPr>
        <w:t>d</w:t>
      </w:r>
      <w:r w:rsidR="00060D94">
        <w:rPr>
          <w:lang w:val="en-GB"/>
        </w:rPr>
        <w:t xml:space="preserve"> by dividing the total number of households in the site by the </w:t>
      </w:r>
      <w:r w:rsidR="00E9239D" w:rsidRPr="00E9239D">
        <w:rPr>
          <w:highlight w:val="cyan"/>
          <w:lang w:val="en-GB"/>
        </w:rPr>
        <w:t>X target households</w:t>
      </w:r>
      <w:r w:rsidR="008A091F">
        <w:rPr>
          <w:lang w:val="en-GB"/>
        </w:rPr>
        <w:t xml:space="preserve"> per site</w:t>
      </w:r>
      <w:r w:rsidR="00906243">
        <w:rPr>
          <w:lang w:val="en-GB"/>
        </w:rPr>
        <w:t>.</w:t>
      </w:r>
      <w:r w:rsidR="00AB663A">
        <w:rPr>
          <w:lang w:val="en-GB"/>
        </w:rPr>
        <w:t xml:space="preserve"> </w:t>
      </w:r>
    </w:p>
    <w:p w14:paraId="51F0D9BA" w14:textId="27ACA950" w:rsidR="00060D94" w:rsidRDefault="00AB663A" w:rsidP="00D41B25">
      <w:pPr>
        <w:pStyle w:val="ListParagraph"/>
        <w:numPr>
          <w:ilvl w:val="1"/>
          <w:numId w:val="30"/>
        </w:numPr>
        <w:rPr>
          <w:lang w:val="en-GB"/>
        </w:rPr>
      </w:pPr>
      <w:r w:rsidRPr="00D41B25">
        <w:rPr>
          <w:i/>
          <w:iCs/>
          <w:lang w:val="en-GB"/>
        </w:rPr>
        <w:t>E.g.</w:t>
      </w:r>
      <w:r w:rsidR="00606DEF" w:rsidRPr="00D41B25">
        <w:rPr>
          <w:i/>
          <w:iCs/>
          <w:lang w:val="en-GB"/>
        </w:rPr>
        <w:t xml:space="preserve"> 960 households total and 30 households needed means </w:t>
      </w:r>
      <w:r w:rsidR="00751E01" w:rsidRPr="00D41B25">
        <w:rPr>
          <w:i/>
          <w:iCs/>
          <w:lang w:val="en-GB"/>
        </w:rPr>
        <w:t xml:space="preserve">sampling interval = </w:t>
      </w:r>
      <w:r w:rsidR="00606DEF" w:rsidRPr="00D41B25">
        <w:rPr>
          <w:i/>
          <w:iCs/>
          <w:lang w:val="en-GB"/>
        </w:rPr>
        <w:t>960 / 30 =</w:t>
      </w:r>
      <w:r w:rsidR="00751E01" w:rsidRPr="00D41B25">
        <w:rPr>
          <w:i/>
          <w:iCs/>
          <w:lang w:val="en-GB"/>
        </w:rPr>
        <w:t xml:space="preserve"> 32.</w:t>
      </w:r>
      <w:r w:rsidR="00606DEF">
        <w:rPr>
          <w:lang w:val="en-GB"/>
        </w:rPr>
        <w:t xml:space="preserve"> </w:t>
      </w:r>
    </w:p>
    <w:p w14:paraId="3204B942" w14:textId="243B6A08" w:rsidR="00D41B25" w:rsidRDefault="009E20F4" w:rsidP="00906243">
      <w:pPr>
        <w:pStyle w:val="ListParagraph"/>
        <w:numPr>
          <w:ilvl w:val="0"/>
          <w:numId w:val="30"/>
        </w:numPr>
        <w:rPr>
          <w:lang w:val="en-GB"/>
        </w:rPr>
      </w:pPr>
      <w:r>
        <w:rPr>
          <w:b/>
          <w:bCs/>
          <w:i/>
          <w:iCs/>
          <w:lang w:val="en-GB"/>
        </w:rPr>
        <w:t>Select the first sampling unit</w:t>
      </w:r>
      <w:r w:rsidR="00906243">
        <w:rPr>
          <w:lang w:val="en-GB"/>
        </w:rPr>
        <w:t xml:space="preserve"> –</w:t>
      </w:r>
      <w:r w:rsidR="00751E01">
        <w:rPr>
          <w:lang w:val="en-GB"/>
        </w:rPr>
        <w:t xml:space="preserve"> To select a random start, randomly select a number N between 1-X, with X being the sampling interval. </w:t>
      </w:r>
      <w:r w:rsidR="007970A8">
        <w:rPr>
          <w:lang w:val="en-GB"/>
        </w:rPr>
        <w:t>Starting from one side of the assessment site, count to N</w:t>
      </w:r>
      <w:r w:rsidR="007970A8" w:rsidRPr="007970A8">
        <w:rPr>
          <w:vertAlign w:val="superscript"/>
          <w:lang w:val="en-GB"/>
        </w:rPr>
        <w:t>th</w:t>
      </w:r>
      <w:r w:rsidR="007970A8">
        <w:rPr>
          <w:lang w:val="en-GB"/>
        </w:rPr>
        <w:t xml:space="preserve"> household and that will be the first interview.</w:t>
      </w:r>
    </w:p>
    <w:p w14:paraId="46D613CB" w14:textId="29448BA9" w:rsidR="00906243" w:rsidRPr="00D41B25" w:rsidRDefault="00D41B25" w:rsidP="00D41B25">
      <w:pPr>
        <w:pStyle w:val="ListParagraph"/>
        <w:numPr>
          <w:ilvl w:val="1"/>
          <w:numId w:val="30"/>
        </w:numPr>
        <w:rPr>
          <w:i/>
          <w:iCs/>
          <w:lang w:val="en-GB"/>
        </w:rPr>
      </w:pPr>
      <w:r w:rsidRPr="00D41B25">
        <w:rPr>
          <w:i/>
          <w:iCs/>
          <w:lang w:val="en-GB"/>
        </w:rPr>
        <w:t>E.g. random</w:t>
      </w:r>
      <w:r>
        <w:rPr>
          <w:i/>
          <w:iCs/>
          <w:lang w:val="en-GB"/>
        </w:rPr>
        <w:t>ly select the number 5 between 1 and 32… the 5</w:t>
      </w:r>
      <w:r w:rsidRPr="00D41B25">
        <w:rPr>
          <w:i/>
          <w:iCs/>
          <w:vertAlign w:val="superscript"/>
          <w:lang w:val="en-GB"/>
        </w:rPr>
        <w:t>th</w:t>
      </w:r>
      <w:r>
        <w:rPr>
          <w:i/>
          <w:iCs/>
          <w:lang w:val="en-GB"/>
        </w:rPr>
        <w:t xml:space="preserve"> household will be the first one interviewed.</w:t>
      </w:r>
      <w:r w:rsidR="007970A8" w:rsidRPr="00D41B25">
        <w:rPr>
          <w:i/>
          <w:iCs/>
          <w:lang w:val="en-GB"/>
        </w:rPr>
        <w:t xml:space="preserve"> </w:t>
      </w:r>
    </w:p>
    <w:p w14:paraId="6540D80E" w14:textId="3ECC2D9F" w:rsidR="00D54439" w:rsidRDefault="009E20F4" w:rsidP="005F4BD9">
      <w:pPr>
        <w:pStyle w:val="ListParagraph"/>
        <w:numPr>
          <w:ilvl w:val="0"/>
          <w:numId w:val="30"/>
        </w:numPr>
        <w:rPr>
          <w:lang w:val="en-GB"/>
        </w:rPr>
      </w:pPr>
      <w:r>
        <w:rPr>
          <w:b/>
          <w:bCs/>
          <w:i/>
          <w:iCs/>
          <w:lang w:val="en-GB"/>
        </w:rPr>
        <w:lastRenderedPageBreak/>
        <w:t>Select the following sampling units</w:t>
      </w:r>
      <w:r w:rsidR="008A091F">
        <w:rPr>
          <w:i/>
          <w:iCs/>
          <w:lang w:val="en-GB"/>
        </w:rPr>
        <w:t xml:space="preserve"> – </w:t>
      </w:r>
      <w:r w:rsidR="00D41B25">
        <w:rPr>
          <w:lang w:val="en-GB"/>
        </w:rPr>
        <w:t>From the 1</w:t>
      </w:r>
      <w:r w:rsidR="00D41B25" w:rsidRPr="00D41B25">
        <w:rPr>
          <w:vertAlign w:val="superscript"/>
          <w:lang w:val="en-GB"/>
        </w:rPr>
        <w:t>st</w:t>
      </w:r>
      <w:r w:rsidR="00D41B25">
        <w:rPr>
          <w:lang w:val="en-GB"/>
        </w:rPr>
        <w:t xml:space="preserve"> household interviews, keeping moving along the ordered households counting the number of households equal to the sampling interval until you reach the next household to interview. Continue doing this until you’ve completed all your target households.</w:t>
      </w:r>
    </w:p>
    <w:p w14:paraId="003A9DB5" w14:textId="720B60AE" w:rsidR="00C8593A" w:rsidRDefault="00C8593A" w:rsidP="00C8593A">
      <w:pPr>
        <w:pStyle w:val="ListParagraph"/>
        <w:numPr>
          <w:ilvl w:val="1"/>
          <w:numId w:val="30"/>
        </w:numPr>
        <w:rPr>
          <w:lang w:val="en-GB"/>
        </w:rPr>
      </w:pPr>
      <w:r w:rsidRPr="006B0BDB">
        <w:rPr>
          <w:i/>
          <w:iCs/>
          <w:lang w:val="en-GB"/>
        </w:rPr>
        <w:t>E</w:t>
      </w:r>
      <w:r>
        <w:rPr>
          <w:b/>
          <w:bCs/>
          <w:i/>
          <w:iCs/>
          <w:lang w:val="en-GB"/>
        </w:rPr>
        <w:t>.</w:t>
      </w:r>
      <w:r>
        <w:rPr>
          <w:lang w:val="en-GB"/>
        </w:rPr>
        <w:t xml:space="preserve">g. First household </w:t>
      </w:r>
      <w:r w:rsidR="0026717A">
        <w:rPr>
          <w:lang w:val="en-GB"/>
        </w:rPr>
        <w:t>interviewed is #5, the 2</w:t>
      </w:r>
      <w:r w:rsidR="0026717A" w:rsidRPr="0026717A">
        <w:rPr>
          <w:vertAlign w:val="superscript"/>
          <w:lang w:val="en-GB"/>
        </w:rPr>
        <w:t>nd</w:t>
      </w:r>
      <w:r w:rsidR="0026717A">
        <w:rPr>
          <w:lang w:val="en-GB"/>
        </w:rPr>
        <w:t xml:space="preserve"> household is #37 (5+32), the 3</w:t>
      </w:r>
      <w:r w:rsidR="0026717A" w:rsidRPr="0026717A">
        <w:rPr>
          <w:vertAlign w:val="superscript"/>
          <w:lang w:val="en-GB"/>
        </w:rPr>
        <w:t>rd</w:t>
      </w:r>
      <w:r w:rsidR="0026717A">
        <w:rPr>
          <w:lang w:val="en-GB"/>
        </w:rPr>
        <w:t xml:space="preserve"> household is #</w:t>
      </w:r>
      <w:r w:rsidR="0023479B">
        <w:rPr>
          <w:lang w:val="en-GB"/>
        </w:rPr>
        <w:t xml:space="preserve">69 (37+32). </w:t>
      </w:r>
    </w:p>
    <w:p w14:paraId="2ABFADED" w14:textId="05F146E6" w:rsidR="000E23E8" w:rsidRPr="000E23E8" w:rsidRDefault="00540C3F" w:rsidP="00540C3F">
      <w:pPr>
        <w:pStyle w:val="ListParagraph"/>
        <w:numPr>
          <w:ilvl w:val="1"/>
          <w:numId w:val="30"/>
        </w:numPr>
        <w:rPr>
          <w:lang w:val="en-GB"/>
        </w:rPr>
      </w:pPr>
      <w:r>
        <w:rPr>
          <w:b/>
          <w:bCs/>
          <w:i/>
          <w:iCs/>
          <w:lang w:val="en-GB"/>
        </w:rPr>
        <w:t xml:space="preserve">If </w:t>
      </w:r>
      <w:r w:rsidR="000E23E8">
        <w:rPr>
          <w:b/>
          <w:bCs/>
          <w:i/>
          <w:iCs/>
          <w:lang w:val="en-GB"/>
        </w:rPr>
        <w:t xml:space="preserve">the sampling interval has a decimal, </w:t>
      </w:r>
      <w:r w:rsidR="000E23E8" w:rsidRPr="008C7ECB">
        <w:rPr>
          <w:lang w:val="en-GB"/>
        </w:rPr>
        <w:t>you</w:t>
      </w:r>
      <w:r w:rsidR="00CF7506">
        <w:rPr>
          <w:lang w:val="en-GB"/>
        </w:rPr>
        <w:t xml:space="preserve"> may need to adjust how you count households to ensure </w:t>
      </w:r>
      <w:r w:rsidR="00A34FC1">
        <w:rPr>
          <w:lang w:val="en-GB"/>
        </w:rPr>
        <w:t>you don’t run out of households or miss households at the end of the site. T</w:t>
      </w:r>
      <w:r w:rsidR="000E23E8" w:rsidRPr="008C7ECB">
        <w:rPr>
          <w:lang w:val="en-GB"/>
        </w:rPr>
        <w:t>he following rules</w:t>
      </w:r>
      <w:r w:rsidR="00A34FC1">
        <w:rPr>
          <w:lang w:val="en-GB"/>
        </w:rPr>
        <w:t xml:space="preserve"> can apply</w:t>
      </w:r>
      <w:r w:rsidR="000E23E8" w:rsidRPr="008C7ECB">
        <w:rPr>
          <w:lang w:val="en-GB"/>
        </w:rPr>
        <w:t>:</w:t>
      </w:r>
    </w:p>
    <w:p w14:paraId="2ECAAC2F" w14:textId="60D75649" w:rsidR="00C8593A" w:rsidRPr="00C8593A" w:rsidRDefault="000E23E8" w:rsidP="000E23E8">
      <w:pPr>
        <w:pStyle w:val="ListParagraph"/>
        <w:numPr>
          <w:ilvl w:val="2"/>
          <w:numId w:val="30"/>
        </w:numPr>
        <w:rPr>
          <w:lang w:val="en-GB"/>
        </w:rPr>
      </w:pPr>
      <w:r>
        <w:rPr>
          <w:b/>
          <w:bCs/>
          <w:i/>
          <w:iCs/>
          <w:lang w:val="en-GB"/>
        </w:rPr>
        <w:t>Decimal between 0 – 0.2</w:t>
      </w:r>
      <w:r w:rsidR="008C7ECB">
        <w:rPr>
          <w:b/>
          <w:bCs/>
          <w:i/>
          <w:iCs/>
          <w:lang w:val="en-GB"/>
        </w:rPr>
        <w:t xml:space="preserve">, </w:t>
      </w:r>
      <w:r w:rsidR="008C7ECB" w:rsidRPr="00A34FC1">
        <w:rPr>
          <w:i/>
          <w:iCs/>
          <w:lang w:val="en-GB"/>
        </w:rPr>
        <w:t>then round</w:t>
      </w:r>
      <w:r w:rsidR="00670909" w:rsidRPr="00A34FC1">
        <w:rPr>
          <w:i/>
          <w:iCs/>
          <w:lang w:val="en-GB"/>
        </w:rPr>
        <w:t xml:space="preserve"> </w:t>
      </w:r>
      <w:r w:rsidR="00445D87">
        <w:rPr>
          <w:i/>
          <w:iCs/>
          <w:lang w:val="en-GB"/>
        </w:rPr>
        <w:t xml:space="preserve">sampling interval </w:t>
      </w:r>
      <w:r w:rsidR="00C8593A" w:rsidRPr="00A34FC1">
        <w:rPr>
          <w:i/>
          <w:iCs/>
          <w:lang w:val="en-GB"/>
        </w:rPr>
        <w:t>down.</w:t>
      </w:r>
      <w:r w:rsidR="00AC3DBE">
        <w:rPr>
          <w:i/>
          <w:iCs/>
          <w:lang w:val="en-GB"/>
        </w:rPr>
        <w:t xml:space="preserve"> E.g. with a sampling interval of </w:t>
      </w:r>
      <w:r w:rsidR="00E67D85">
        <w:rPr>
          <w:i/>
          <w:iCs/>
          <w:lang w:val="en-GB"/>
        </w:rPr>
        <w:t>3.2;</w:t>
      </w:r>
      <w:r w:rsidR="00AC3DBE">
        <w:rPr>
          <w:i/>
          <w:iCs/>
          <w:lang w:val="en-GB"/>
        </w:rPr>
        <w:t xml:space="preserve"> 1</w:t>
      </w:r>
      <w:r w:rsidR="00AC3DBE" w:rsidRPr="00AC3DBE">
        <w:rPr>
          <w:i/>
          <w:iCs/>
          <w:vertAlign w:val="superscript"/>
          <w:lang w:val="en-GB"/>
        </w:rPr>
        <w:t>st</w:t>
      </w:r>
      <w:r w:rsidR="00AC3DBE">
        <w:rPr>
          <w:i/>
          <w:iCs/>
          <w:lang w:val="en-GB"/>
        </w:rPr>
        <w:t xml:space="preserve"> household is 5, 2</w:t>
      </w:r>
      <w:r w:rsidR="00AC3DBE" w:rsidRPr="00AC3DBE">
        <w:rPr>
          <w:i/>
          <w:iCs/>
          <w:vertAlign w:val="superscript"/>
          <w:lang w:val="en-GB"/>
        </w:rPr>
        <w:t>nd</w:t>
      </w:r>
      <w:r w:rsidR="00AC3DBE">
        <w:rPr>
          <w:i/>
          <w:iCs/>
          <w:lang w:val="en-GB"/>
        </w:rPr>
        <w:t xml:space="preserve"> household is </w:t>
      </w:r>
      <w:r w:rsidR="00E67D85">
        <w:rPr>
          <w:i/>
          <w:iCs/>
          <w:lang w:val="en-GB"/>
        </w:rPr>
        <w:t>5+3=8, 3</w:t>
      </w:r>
      <w:r w:rsidR="00E67D85" w:rsidRPr="00E67D85">
        <w:rPr>
          <w:i/>
          <w:iCs/>
          <w:vertAlign w:val="superscript"/>
          <w:lang w:val="en-GB"/>
        </w:rPr>
        <w:t>rd</w:t>
      </w:r>
      <w:r w:rsidR="00E67D85">
        <w:rPr>
          <w:i/>
          <w:iCs/>
          <w:lang w:val="en-GB"/>
        </w:rPr>
        <w:t xml:space="preserve"> household is 8+3=11. </w:t>
      </w:r>
      <w:r w:rsidR="00C8593A">
        <w:rPr>
          <w:b/>
          <w:bCs/>
          <w:i/>
          <w:iCs/>
          <w:lang w:val="en-GB"/>
        </w:rPr>
        <w:t xml:space="preserve"> </w:t>
      </w:r>
    </w:p>
    <w:p w14:paraId="5C6CC138" w14:textId="1E5CA9EA" w:rsidR="00540C3F" w:rsidRPr="00A34FC1" w:rsidRDefault="00C8593A" w:rsidP="000E23E8">
      <w:pPr>
        <w:pStyle w:val="ListParagraph"/>
        <w:numPr>
          <w:ilvl w:val="2"/>
          <w:numId w:val="30"/>
        </w:numPr>
        <w:rPr>
          <w:lang w:val="en-GB"/>
        </w:rPr>
      </w:pPr>
      <w:r>
        <w:rPr>
          <w:b/>
          <w:bCs/>
          <w:i/>
          <w:iCs/>
          <w:lang w:val="en-GB"/>
        </w:rPr>
        <w:t>Decimal between 0.3 – 0.7,</w:t>
      </w:r>
      <w:r w:rsidRPr="00A34FC1">
        <w:rPr>
          <w:i/>
          <w:iCs/>
          <w:lang w:val="en-GB"/>
        </w:rPr>
        <w:t xml:space="preserve"> alternate</w:t>
      </w:r>
      <w:r w:rsidR="00445D87">
        <w:rPr>
          <w:i/>
          <w:iCs/>
          <w:lang w:val="en-GB"/>
        </w:rPr>
        <w:t xml:space="preserve"> between rounding sampling interval down and up</w:t>
      </w:r>
      <w:r w:rsidR="00A34FC1">
        <w:rPr>
          <w:b/>
          <w:bCs/>
          <w:i/>
          <w:iCs/>
          <w:lang w:val="en-GB"/>
        </w:rPr>
        <w:t>.</w:t>
      </w:r>
      <w:r w:rsidR="00E67D85">
        <w:rPr>
          <w:b/>
          <w:bCs/>
          <w:i/>
          <w:iCs/>
          <w:lang w:val="en-GB"/>
        </w:rPr>
        <w:t xml:space="preserve"> </w:t>
      </w:r>
      <w:r w:rsidR="00E67D85">
        <w:rPr>
          <w:i/>
          <w:iCs/>
          <w:lang w:val="en-GB"/>
        </w:rPr>
        <w:t>E.g. with a sampling interval of 3.</w:t>
      </w:r>
      <w:r w:rsidR="00445D87">
        <w:rPr>
          <w:i/>
          <w:iCs/>
          <w:lang w:val="en-GB"/>
        </w:rPr>
        <w:t>5</w:t>
      </w:r>
      <w:r w:rsidR="00E67D85">
        <w:rPr>
          <w:i/>
          <w:iCs/>
          <w:lang w:val="en-GB"/>
        </w:rPr>
        <w:t>; 1</w:t>
      </w:r>
      <w:r w:rsidR="00E67D85" w:rsidRPr="00AC3DBE">
        <w:rPr>
          <w:i/>
          <w:iCs/>
          <w:vertAlign w:val="superscript"/>
          <w:lang w:val="en-GB"/>
        </w:rPr>
        <w:t>st</w:t>
      </w:r>
      <w:r w:rsidR="00E67D85">
        <w:rPr>
          <w:i/>
          <w:iCs/>
          <w:lang w:val="en-GB"/>
        </w:rPr>
        <w:t xml:space="preserve"> household is 5, 2</w:t>
      </w:r>
      <w:r w:rsidR="00E67D85" w:rsidRPr="00AC3DBE">
        <w:rPr>
          <w:i/>
          <w:iCs/>
          <w:vertAlign w:val="superscript"/>
          <w:lang w:val="en-GB"/>
        </w:rPr>
        <w:t>nd</w:t>
      </w:r>
      <w:r w:rsidR="00E67D85">
        <w:rPr>
          <w:i/>
          <w:iCs/>
          <w:lang w:val="en-GB"/>
        </w:rPr>
        <w:t xml:space="preserve"> household is 5+3=8, 3</w:t>
      </w:r>
      <w:r w:rsidR="00E67D85" w:rsidRPr="00E67D85">
        <w:rPr>
          <w:i/>
          <w:iCs/>
          <w:vertAlign w:val="superscript"/>
          <w:lang w:val="en-GB"/>
        </w:rPr>
        <w:t>rd</w:t>
      </w:r>
      <w:r w:rsidR="00E67D85">
        <w:rPr>
          <w:i/>
          <w:iCs/>
          <w:lang w:val="en-GB"/>
        </w:rPr>
        <w:t xml:space="preserve"> household is 8+</w:t>
      </w:r>
      <w:r w:rsidR="00445D87">
        <w:rPr>
          <w:i/>
          <w:iCs/>
          <w:lang w:val="en-GB"/>
        </w:rPr>
        <w:t>4</w:t>
      </w:r>
      <w:r w:rsidR="00E67D85">
        <w:rPr>
          <w:i/>
          <w:iCs/>
          <w:lang w:val="en-GB"/>
        </w:rPr>
        <w:t>=1</w:t>
      </w:r>
      <w:r w:rsidR="007D5085">
        <w:rPr>
          <w:i/>
          <w:iCs/>
          <w:lang w:val="en-GB"/>
        </w:rPr>
        <w:t>2</w:t>
      </w:r>
      <w:r w:rsidR="00E67D85">
        <w:rPr>
          <w:i/>
          <w:iCs/>
          <w:lang w:val="en-GB"/>
        </w:rPr>
        <w:t xml:space="preserve">. </w:t>
      </w:r>
      <w:r w:rsidR="00E67D85">
        <w:rPr>
          <w:b/>
          <w:bCs/>
          <w:i/>
          <w:iCs/>
          <w:lang w:val="en-GB"/>
        </w:rPr>
        <w:t xml:space="preserve"> </w:t>
      </w:r>
    </w:p>
    <w:p w14:paraId="015FF1B2" w14:textId="439C4F5E" w:rsidR="00A34FC1" w:rsidRPr="005F4BD9" w:rsidRDefault="00A34FC1" w:rsidP="000E23E8">
      <w:pPr>
        <w:pStyle w:val="ListParagraph"/>
        <w:numPr>
          <w:ilvl w:val="2"/>
          <w:numId w:val="30"/>
        </w:numPr>
        <w:rPr>
          <w:lang w:val="en-GB"/>
        </w:rPr>
      </w:pPr>
      <w:r>
        <w:rPr>
          <w:b/>
          <w:bCs/>
          <w:i/>
          <w:iCs/>
          <w:lang w:val="en-GB"/>
        </w:rPr>
        <w:t xml:space="preserve">Decimal between 0.8 – 0.9, </w:t>
      </w:r>
      <w:r w:rsidRPr="00A34FC1">
        <w:rPr>
          <w:i/>
          <w:iCs/>
          <w:lang w:val="en-GB"/>
        </w:rPr>
        <w:t>then round</w:t>
      </w:r>
      <w:r w:rsidR="00445D87">
        <w:rPr>
          <w:i/>
          <w:iCs/>
          <w:lang w:val="en-GB"/>
        </w:rPr>
        <w:t xml:space="preserve"> sampling interval</w:t>
      </w:r>
      <w:r w:rsidRPr="00A34FC1">
        <w:rPr>
          <w:i/>
          <w:iCs/>
          <w:lang w:val="en-GB"/>
        </w:rPr>
        <w:t xml:space="preserve"> up.</w:t>
      </w:r>
      <w:r w:rsidR="007D5085" w:rsidRPr="007D5085">
        <w:rPr>
          <w:i/>
          <w:iCs/>
          <w:lang w:val="en-GB"/>
        </w:rPr>
        <w:t xml:space="preserve"> </w:t>
      </w:r>
      <w:r w:rsidR="007D5085">
        <w:rPr>
          <w:i/>
          <w:iCs/>
          <w:lang w:val="en-GB"/>
        </w:rPr>
        <w:t>E.g. with a sampling interval of 3.9; 1</w:t>
      </w:r>
      <w:r w:rsidR="007D5085" w:rsidRPr="00AC3DBE">
        <w:rPr>
          <w:i/>
          <w:iCs/>
          <w:vertAlign w:val="superscript"/>
          <w:lang w:val="en-GB"/>
        </w:rPr>
        <w:t>st</w:t>
      </w:r>
      <w:r w:rsidR="007D5085">
        <w:rPr>
          <w:i/>
          <w:iCs/>
          <w:lang w:val="en-GB"/>
        </w:rPr>
        <w:t xml:space="preserve"> household is 5, 2</w:t>
      </w:r>
      <w:r w:rsidR="007D5085" w:rsidRPr="00AC3DBE">
        <w:rPr>
          <w:i/>
          <w:iCs/>
          <w:vertAlign w:val="superscript"/>
          <w:lang w:val="en-GB"/>
        </w:rPr>
        <w:t>nd</w:t>
      </w:r>
      <w:r w:rsidR="007D5085">
        <w:rPr>
          <w:i/>
          <w:iCs/>
          <w:lang w:val="en-GB"/>
        </w:rPr>
        <w:t xml:space="preserve"> household is 5+4=9, 3</w:t>
      </w:r>
      <w:r w:rsidR="007D5085" w:rsidRPr="00E67D85">
        <w:rPr>
          <w:i/>
          <w:iCs/>
          <w:vertAlign w:val="superscript"/>
          <w:lang w:val="en-GB"/>
        </w:rPr>
        <w:t>rd</w:t>
      </w:r>
      <w:r w:rsidR="007D5085">
        <w:rPr>
          <w:i/>
          <w:iCs/>
          <w:lang w:val="en-GB"/>
        </w:rPr>
        <w:t xml:space="preserve"> household is 9+4=13. </w:t>
      </w:r>
      <w:r w:rsidR="007D5085">
        <w:rPr>
          <w:b/>
          <w:bCs/>
          <w:i/>
          <w:iCs/>
          <w:lang w:val="en-GB"/>
        </w:rPr>
        <w:t xml:space="preserve"> </w:t>
      </w:r>
    </w:p>
    <w:p w14:paraId="56BF5589" w14:textId="0DC2E649" w:rsidR="00C71711" w:rsidRDefault="00145D6F" w:rsidP="00C71711">
      <w:pPr>
        <w:rPr>
          <w:lang w:val="en-GB"/>
        </w:rPr>
      </w:pPr>
      <w:r>
        <w:rPr>
          <w:lang w:val="en-GB"/>
        </w:rPr>
        <w:t>[</w:t>
      </w:r>
      <w:r w:rsidR="00853F69" w:rsidRPr="00BE572F">
        <w:rPr>
          <w:highlight w:val="yellow"/>
          <w:lang w:val="en-GB"/>
        </w:rPr>
        <w:t>If using random location sampling</w:t>
      </w:r>
      <w:r>
        <w:rPr>
          <w:lang w:val="en-GB"/>
        </w:rPr>
        <w:t>]</w:t>
      </w:r>
      <w:r w:rsidR="00853F69">
        <w:rPr>
          <w:lang w:val="en-GB"/>
        </w:rPr>
        <w:t xml:space="preserve"> </w:t>
      </w:r>
      <w:r w:rsidR="006B0BDB">
        <w:rPr>
          <w:lang w:val="en-GB"/>
        </w:rPr>
        <w:t>Using</w:t>
      </w:r>
      <w:r w:rsidR="00345787">
        <w:rPr>
          <w:lang w:val="en-GB"/>
        </w:rPr>
        <w:t xml:space="preserve"> GIS software or the</w:t>
      </w:r>
      <w:r w:rsidR="00784384">
        <w:rPr>
          <w:lang w:val="en-GB"/>
        </w:rPr>
        <w:t xml:space="preserve"> internal </w:t>
      </w:r>
      <w:r w:rsidR="006B0BDB">
        <w:rPr>
          <w:lang w:val="en-GB"/>
        </w:rPr>
        <w:t xml:space="preserve">REACH </w:t>
      </w:r>
      <w:proofErr w:type="spellStart"/>
      <w:r w:rsidR="006B0BDB">
        <w:rPr>
          <w:lang w:val="en-GB"/>
        </w:rPr>
        <w:t>GeoRand</w:t>
      </w:r>
      <w:proofErr w:type="spellEnd"/>
      <w:r w:rsidR="006B0BDB">
        <w:rPr>
          <w:lang w:val="en-GB"/>
        </w:rPr>
        <w:t xml:space="preserve"> tool,</w:t>
      </w:r>
      <w:r w:rsidR="00784384">
        <w:rPr>
          <w:lang w:val="en-GB"/>
        </w:rPr>
        <w:t xml:space="preserve"> the boundary of the site will be delineated</w:t>
      </w:r>
      <w:r w:rsidR="00345787">
        <w:rPr>
          <w:lang w:val="en-GB"/>
        </w:rPr>
        <w:t xml:space="preserve"> and random GPS points created within the boundary. The number of random points created should be</w:t>
      </w:r>
      <w:r w:rsidR="00BC690C">
        <w:rPr>
          <w:lang w:val="en-GB"/>
        </w:rPr>
        <w:t xml:space="preserve"> the number of households needed divided by three</w:t>
      </w:r>
      <w:r w:rsidR="00B26197">
        <w:rPr>
          <w:lang w:val="en-GB"/>
        </w:rPr>
        <w:t xml:space="preserve">; </w:t>
      </w:r>
      <w:proofErr w:type="gramStart"/>
      <w:r w:rsidR="00B26197">
        <w:rPr>
          <w:lang w:val="en-GB"/>
        </w:rPr>
        <w:t>so</w:t>
      </w:r>
      <w:proofErr w:type="gramEnd"/>
      <w:r w:rsidR="00B26197">
        <w:rPr>
          <w:lang w:val="en-GB"/>
        </w:rPr>
        <w:t xml:space="preserve"> </w:t>
      </w:r>
      <w:proofErr w:type="gramStart"/>
      <w:r w:rsidR="006E4B99">
        <w:rPr>
          <w:lang w:val="en-GB"/>
        </w:rPr>
        <w:t>in order to</w:t>
      </w:r>
      <w:proofErr w:type="gramEnd"/>
      <w:r w:rsidR="006E4B99">
        <w:rPr>
          <w:lang w:val="en-GB"/>
        </w:rPr>
        <w:t xml:space="preserve"> complete </w:t>
      </w:r>
      <w:r w:rsidR="006E4B99" w:rsidRPr="006E4B99">
        <w:rPr>
          <w:highlight w:val="cyan"/>
          <w:lang w:val="en-GB"/>
        </w:rPr>
        <w:t>X target</w:t>
      </w:r>
      <w:r w:rsidR="00B26197" w:rsidRPr="006E4B99">
        <w:rPr>
          <w:highlight w:val="cyan"/>
          <w:lang w:val="en-GB"/>
        </w:rPr>
        <w:t xml:space="preserve"> households</w:t>
      </w:r>
      <w:r w:rsidR="00B26197">
        <w:rPr>
          <w:lang w:val="en-GB"/>
        </w:rPr>
        <w:t xml:space="preserve"> are needed, then </w:t>
      </w:r>
      <w:r w:rsidR="006E4B99" w:rsidRPr="006E4B99">
        <w:rPr>
          <w:highlight w:val="cyan"/>
          <w:lang w:val="en-GB"/>
        </w:rPr>
        <w:t xml:space="preserve">Y </w:t>
      </w:r>
      <w:r w:rsidR="00B26197" w:rsidRPr="006E4B99">
        <w:rPr>
          <w:highlight w:val="cyan"/>
          <w:lang w:val="en-GB"/>
        </w:rPr>
        <w:t>random GPS points</w:t>
      </w:r>
      <w:r w:rsidR="00B26197">
        <w:rPr>
          <w:lang w:val="en-GB"/>
        </w:rPr>
        <w:t xml:space="preserve"> are needed over the assessment area.</w:t>
      </w:r>
      <w:r w:rsidR="00D53D59">
        <w:rPr>
          <w:lang w:val="en-GB"/>
        </w:rPr>
        <w:t xml:space="preserve"> </w:t>
      </w:r>
      <w:r w:rsidR="00017FC1">
        <w:rPr>
          <w:lang w:val="en-GB"/>
        </w:rPr>
        <w:t>The survey team will visit each GPS point and interview the three closes</w:t>
      </w:r>
      <w:r w:rsidR="00BF5330">
        <w:rPr>
          <w:lang w:val="en-GB"/>
        </w:rPr>
        <w:t>t</w:t>
      </w:r>
      <w:r w:rsidR="00017FC1">
        <w:rPr>
          <w:lang w:val="en-GB"/>
        </w:rPr>
        <w:t xml:space="preserve"> households to that point, completing the survey tool and taking GPS points for each household. </w:t>
      </w:r>
    </w:p>
    <w:p w14:paraId="1AD11AD2" w14:textId="77777777" w:rsidR="00640C72" w:rsidRDefault="00640C72" w:rsidP="00640C72">
      <w:pPr>
        <w:rPr>
          <w:lang w:val="en-GB"/>
        </w:rPr>
      </w:pPr>
      <w:r>
        <w:rPr>
          <w:lang w:val="en-GB"/>
        </w:rPr>
        <w:t>For special sampling cases that may occur during data collection:</w:t>
      </w:r>
    </w:p>
    <w:p w14:paraId="62FEB5F7" w14:textId="77777777" w:rsidR="00640C72" w:rsidRDefault="00640C72" w:rsidP="00640C72">
      <w:pPr>
        <w:pStyle w:val="ListParagraph"/>
        <w:numPr>
          <w:ilvl w:val="0"/>
          <w:numId w:val="18"/>
        </w:numPr>
        <w:rPr>
          <w:lang w:val="en-GB"/>
        </w:rPr>
      </w:pPr>
      <w:r w:rsidRPr="00CF4C7B">
        <w:rPr>
          <w:b/>
          <w:bCs/>
          <w:i/>
          <w:iCs/>
          <w:lang w:val="en-GB"/>
        </w:rPr>
        <w:t>If the selected household refuses to participate</w:t>
      </w:r>
      <w:r w:rsidRPr="00117F78">
        <w:rPr>
          <w:lang w:val="en-GB"/>
        </w:rPr>
        <w:t xml:space="preserve">, they should still be counted as an interview </w:t>
      </w:r>
      <w:r>
        <w:rPr>
          <w:lang w:val="en-GB"/>
        </w:rPr>
        <w:t xml:space="preserve">and saved as non-consent and submitted. This counts towards your sample size as it was considered in your non-response rate or buffer. </w:t>
      </w:r>
    </w:p>
    <w:p w14:paraId="6097B01A" w14:textId="77777777" w:rsidR="00640C72" w:rsidRDefault="00640C72" w:rsidP="00640C72">
      <w:pPr>
        <w:pStyle w:val="ListParagraph"/>
        <w:numPr>
          <w:ilvl w:val="0"/>
          <w:numId w:val="18"/>
        </w:numPr>
        <w:rPr>
          <w:lang w:val="en-GB"/>
        </w:rPr>
      </w:pPr>
      <w:r w:rsidRPr="00CF4C7B">
        <w:rPr>
          <w:b/>
          <w:bCs/>
          <w:i/>
          <w:iCs/>
          <w:lang w:val="en-GB"/>
        </w:rPr>
        <w:t>If the selected household is absent at the time of selection</w:t>
      </w:r>
      <w:r>
        <w:rPr>
          <w:lang w:val="en-GB"/>
        </w:rPr>
        <w:t xml:space="preserve">, the field supervisor can gauge whether the household is abandoned (no one lives there anymore) or just absent (household is just not at home). If time allows, the supervisor can decide to return later in the day and see if the household has returned. If time is not available, the enumerator can be instructed to select instead immediately to the right of the sampled household instead. </w:t>
      </w:r>
    </w:p>
    <w:p w14:paraId="364BBA73" w14:textId="77777777" w:rsidR="00640C72" w:rsidRPr="004B3D96" w:rsidRDefault="00640C72" w:rsidP="00640C72">
      <w:pPr>
        <w:pStyle w:val="ListParagraph"/>
        <w:numPr>
          <w:ilvl w:val="0"/>
          <w:numId w:val="18"/>
        </w:numPr>
        <w:rPr>
          <w:lang w:val="en-GB"/>
        </w:rPr>
      </w:pPr>
      <w:r>
        <w:rPr>
          <w:b/>
          <w:bCs/>
          <w:i/>
          <w:iCs/>
          <w:lang w:val="en-GB"/>
        </w:rPr>
        <w:t xml:space="preserve">If the selected household/structure has multiple families, </w:t>
      </w:r>
      <w:r>
        <w:rPr>
          <w:lang w:val="en-GB"/>
        </w:rPr>
        <w:t xml:space="preserve">please check your household definition and use this to determine whether you are dealing with a single or </w:t>
      </w:r>
      <w:r w:rsidRPr="004B3D96">
        <w:rPr>
          <w:lang w:val="en-GB"/>
        </w:rPr>
        <w:t>multiple households. If multiple households, randomly choose which household to interview within the structure.</w:t>
      </w:r>
      <w:r>
        <w:rPr>
          <w:lang w:val="en-GB"/>
        </w:rPr>
        <w:t xml:space="preserve"> </w:t>
      </w:r>
      <w:r w:rsidRPr="004B3D96">
        <w:rPr>
          <w:lang w:val="en-GB"/>
        </w:rPr>
        <w:t xml:space="preserve"> </w:t>
      </w:r>
    </w:p>
    <w:p w14:paraId="51459FAA" w14:textId="2A60BEB9" w:rsidR="00F80FD4" w:rsidRPr="007F7324" w:rsidRDefault="007F7324" w:rsidP="00C71711">
      <w:pPr>
        <w:pStyle w:val="Heading6"/>
        <w:rPr>
          <w:lang w:val="en-GB"/>
        </w:rPr>
      </w:pPr>
      <w:r>
        <w:rPr>
          <w:lang w:val="en-GB"/>
        </w:rPr>
        <w:t>Team Composition</w:t>
      </w:r>
      <w:r w:rsidR="00C71711">
        <w:rPr>
          <w:lang w:val="en-GB"/>
        </w:rPr>
        <w:t xml:space="preserve"> and </w:t>
      </w:r>
      <w:r w:rsidR="005E6256">
        <w:rPr>
          <w:lang w:val="en-GB"/>
        </w:rPr>
        <w:t>Data Collection</w:t>
      </w:r>
      <w:r w:rsidR="00F80FD4" w:rsidRPr="007F7324">
        <w:rPr>
          <w:lang w:val="en-GB"/>
        </w:rPr>
        <w:t xml:space="preserve"> </w:t>
      </w:r>
    </w:p>
    <w:p w14:paraId="32D355C9" w14:textId="0B78B6E7" w:rsidR="00C71711" w:rsidRDefault="003262A6" w:rsidP="00C047F9">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field supervisor and three enumerators</w:t>
      </w:r>
      <w:r w:rsidR="00C1734C">
        <w:rPr>
          <w:rFonts w:cs="Arial"/>
          <w:color w:val="58585A" w:themeColor="background2"/>
          <w:lang w:val="en-GB"/>
        </w:rPr>
        <w:t>.</w:t>
      </w:r>
      <w:r w:rsidR="00C70D46">
        <w:rPr>
          <w:rFonts w:cs="Arial"/>
          <w:color w:val="58585A" w:themeColor="background2"/>
          <w:lang w:val="en-GB"/>
        </w:rPr>
        <w:t xml:space="preserve"> Teams will receive a two-day training prior to data collection covering purpose of the survey,</w:t>
      </w:r>
      <w:r w:rsidR="00090A48">
        <w:rPr>
          <w:rFonts w:cs="Arial"/>
          <w:color w:val="58585A" w:themeColor="background2"/>
          <w:lang w:val="en-GB"/>
        </w:rPr>
        <w:t xml:space="preserve"> </w:t>
      </w:r>
      <w:r w:rsidR="000C52BB">
        <w:rPr>
          <w:rFonts w:cs="Arial"/>
          <w:color w:val="58585A" w:themeColor="background2"/>
          <w:lang w:val="en-GB"/>
        </w:rPr>
        <w:t xml:space="preserve">good interview practices and ethical conduct during public health assessment, review of the survey tool, and as needed sessions on specific technical topics such as water consumption estimation, anthropometry, or mortality estimation. Data collection will be conducted for </w:t>
      </w:r>
      <w:r w:rsidR="000C52BB" w:rsidRPr="000C52BB">
        <w:rPr>
          <w:rFonts w:cs="Arial"/>
          <w:color w:val="58585A" w:themeColor="background2"/>
          <w:highlight w:val="cyan"/>
          <w:lang w:val="en-GB"/>
        </w:rPr>
        <w:t>X days</w:t>
      </w:r>
      <w:r w:rsidR="000C52BB">
        <w:rPr>
          <w:rFonts w:cs="Arial"/>
          <w:color w:val="58585A" w:themeColor="background2"/>
          <w:lang w:val="en-GB"/>
        </w:rPr>
        <w:t xml:space="preserve">.   </w:t>
      </w:r>
    </w:p>
    <w:p w14:paraId="324E89D9" w14:textId="77777777" w:rsidR="00C71711" w:rsidRDefault="00C71711" w:rsidP="00C047F9">
      <w:pPr>
        <w:spacing w:after="0"/>
        <w:rPr>
          <w:rFonts w:cs="Arial"/>
          <w:color w:val="58585A" w:themeColor="background2"/>
          <w:lang w:val="en-GB"/>
        </w:rPr>
      </w:pPr>
    </w:p>
    <w:p w14:paraId="67F48527" w14:textId="76EDB182"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Key Informant Interviews</w:t>
      </w:r>
    </w:p>
    <w:p w14:paraId="3E374792" w14:textId="2CFEAF1C" w:rsidR="00AF3B18" w:rsidRDefault="00925F7B" w:rsidP="00C047F9">
      <w:pPr>
        <w:spacing w:after="0"/>
        <w:rPr>
          <w:rFonts w:cs="Arial"/>
          <w:color w:val="58585A" w:themeColor="background2"/>
          <w:lang w:val="en-GB"/>
        </w:rPr>
      </w:pPr>
      <w:r>
        <w:rPr>
          <w:rFonts w:cs="Arial"/>
          <w:color w:val="58585A" w:themeColor="background2"/>
          <w:lang w:val="en-GB"/>
        </w:rPr>
        <w:t xml:space="preserve">There are several core and supplemental key informant tools within the IPHRA toolkit, however for the purposes of this assessment the following key informant interviews are planned: </w:t>
      </w:r>
    </w:p>
    <w:p w14:paraId="6017D6F7" w14:textId="77777777" w:rsidR="00925F7B" w:rsidRDefault="00925F7B" w:rsidP="00C047F9">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925F7B" w14:paraId="2F73B148" w14:textId="77777777" w:rsidTr="007941A4">
        <w:trPr>
          <w:trHeight w:val="495"/>
        </w:trPr>
        <w:tc>
          <w:tcPr>
            <w:tcW w:w="1720" w:type="dxa"/>
            <w:shd w:val="clear" w:color="auto" w:fill="EE5859" w:themeFill="accent1"/>
            <w:vAlign w:val="center"/>
          </w:tcPr>
          <w:p w14:paraId="49BB5064" w14:textId="77777777" w:rsidR="00925F7B" w:rsidRPr="00E8683A" w:rsidRDefault="00925F7B"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3207F77A" w14:textId="77777777" w:rsidR="00925F7B" w:rsidRPr="00E8683A" w:rsidRDefault="00925F7B"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76ADD36A" w14:textId="77777777" w:rsidR="00925F7B" w:rsidRPr="00E8683A" w:rsidRDefault="00925F7B"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05949062" w14:textId="467B3591" w:rsidR="00925F7B" w:rsidRPr="00E8683A" w:rsidRDefault="00925F7B" w:rsidP="007941A4">
            <w:pPr>
              <w:jc w:val="center"/>
              <w:rPr>
                <w:b/>
                <w:bCs/>
                <w:color w:val="FFFFFF" w:themeColor="background1"/>
              </w:rPr>
            </w:pPr>
            <w:r w:rsidRPr="00E8683A">
              <w:rPr>
                <w:b/>
                <w:bCs/>
                <w:color w:val="FFFFFF" w:themeColor="background1"/>
              </w:rPr>
              <w:t>Number of KIIs</w:t>
            </w:r>
            <w:r w:rsidR="0076243C">
              <w:rPr>
                <w:b/>
                <w:bCs/>
                <w:color w:val="FFFFFF" w:themeColor="background1"/>
              </w:rPr>
              <w:t xml:space="preserve"> Planned</w:t>
            </w:r>
          </w:p>
        </w:tc>
      </w:tr>
      <w:tr w:rsidR="00925F7B" w14:paraId="44FD28C4" w14:textId="77777777" w:rsidTr="0047415D">
        <w:trPr>
          <w:trHeight w:val="456"/>
        </w:trPr>
        <w:tc>
          <w:tcPr>
            <w:tcW w:w="1720" w:type="dxa"/>
            <w:vMerge w:val="restart"/>
            <w:vAlign w:val="center"/>
          </w:tcPr>
          <w:p w14:paraId="0464DB0C" w14:textId="77777777" w:rsidR="00925F7B" w:rsidRPr="004C32FF" w:rsidRDefault="00925F7B" w:rsidP="007941A4">
            <w:pPr>
              <w:jc w:val="center"/>
              <w:rPr>
                <w:sz w:val="16"/>
                <w:szCs w:val="16"/>
              </w:rPr>
            </w:pPr>
            <w:r w:rsidRPr="004C32FF">
              <w:rPr>
                <w:sz w:val="16"/>
                <w:szCs w:val="16"/>
              </w:rPr>
              <w:t>Core</w:t>
            </w:r>
          </w:p>
        </w:tc>
        <w:tc>
          <w:tcPr>
            <w:tcW w:w="2033" w:type="dxa"/>
            <w:vMerge w:val="restart"/>
            <w:vAlign w:val="center"/>
          </w:tcPr>
          <w:p w14:paraId="2C33FE34" w14:textId="77777777" w:rsidR="00925F7B" w:rsidRPr="004C32FF" w:rsidRDefault="00925F7B" w:rsidP="007941A4">
            <w:pPr>
              <w:jc w:val="center"/>
              <w:rPr>
                <w:sz w:val="16"/>
                <w:szCs w:val="16"/>
              </w:rPr>
            </w:pPr>
            <w:r w:rsidRPr="002B70EA">
              <w:rPr>
                <w:sz w:val="16"/>
                <w:szCs w:val="16"/>
              </w:rPr>
              <w:t>Community Leade</w:t>
            </w:r>
            <w:r w:rsidRPr="5534F246">
              <w:rPr>
                <w:sz w:val="16"/>
                <w:szCs w:val="16"/>
              </w:rPr>
              <w:t>r</w:t>
            </w:r>
            <w:r>
              <w:rPr>
                <w:sz w:val="16"/>
                <w:szCs w:val="16"/>
              </w:rPr>
              <w:t xml:space="preserve"> and Community Member</w:t>
            </w:r>
            <w:r w:rsidRPr="5534F246">
              <w:rPr>
                <w:sz w:val="16"/>
                <w:szCs w:val="16"/>
              </w:rPr>
              <w:t xml:space="preserve"> KII</w:t>
            </w:r>
          </w:p>
        </w:tc>
        <w:tc>
          <w:tcPr>
            <w:tcW w:w="3065" w:type="dxa"/>
            <w:vMerge w:val="restart"/>
            <w:vAlign w:val="center"/>
          </w:tcPr>
          <w:p w14:paraId="61ABD61F" w14:textId="77777777" w:rsidR="00925F7B" w:rsidRPr="004C32FF" w:rsidRDefault="00925F7B" w:rsidP="007941A4">
            <w:pPr>
              <w:jc w:val="center"/>
              <w:rPr>
                <w:sz w:val="16"/>
                <w:szCs w:val="16"/>
              </w:rPr>
            </w:pPr>
            <w:r w:rsidRPr="004C32FF">
              <w:rPr>
                <w:sz w:val="16"/>
                <w:szCs w:val="16"/>
              </w:rPr>
              <w:t>Perceived priority needs, perception of vulnerable groups, main barriers and challenges to accessing basic needs and services</w:t>
            </w:r>
          </w:p>
        </w:tc>
        <w:tc>
          <w:tcPr>
            <w:tcW w:w="2163" w:type="dxa"/>
            <w:vAlign w:val="center"/>
          </w:tcPr>
          <w:p w14:paraId="18425D2C" w14:textId="77777777" w:rsidR="00925F7B" w:rsidRPr="00D660F3" w:rsidRDefault="00925F7B" w:rsidP="0047415D">
            <w:pPr>
              <w:jc w:val="center"/>
              <w:rPr>
                <w:i/>
                <w:iCs/>
                <w:sz w:val="16"/>
                <w:szCs w:val="16"/>
                <w:highlight w:val="cyan"/>
              </w:rPr>
            </w:pPr>
            <w:r w:rsidRPr="00D660F3">
              <w:rPr>
                <w:i/>
                <w:iCs/>
                <w:sz w:val="16"/>
                <w:szCs w:val="16"/>
                <w:highlight w:val="cyan"/>
              </w:rPr>
              <w:t>2-3 community leaders</w:t>
            </w:r>
          </w:p>
        </w:tc>
      </w:tr>
      <w:tr w:rsidR="00925F7B" w14:paraId="192361E5" w14:textId="77777777" w:rsidTr="0047415D">
        <w:trPr>
          <w:trHeight w:val="113"/>
        </w:trPr>
        <w:tc>
          <w:tcPr>
            <w:tcW w:w="1720" w:type="dxa"/>
            <w:vMerge/>
          </w:tcPr>
          <w:p w14:paraId="3F11C17E" w14:textId="77777777" w:rsidR="00925F7B" w:rsidRPr="004C32FF" w:rsidRDefault="00925F7B" w:rsidP="007941A4">
            <w:pPr>
              <w:rPr>
                <w:sz w:val="16"/>
                <w:szCs w:val="16"/>
              </w:rPr>
            </w:pPr>
          </w:p>
        </w:tc>
        <w:tc>
          <w:tcPr>
            <w:tcW w:w="2033" w:type="dxa"/>
            <w:vMerge/>
            <w:vAlign w:val="center"/>
          </w:tcPr>
          <w:p w14:paraId="2738D3E5" w14:textId="77777777" w:rsidR="00925F7B" w:rsidRPr="004C32FF" w:rsidRDefault="00925F7B" w:rsidP="007941A4">
            <w:pPr>
              <w:jc w:val="center"/>
              <w:rPr>
                <w:sz w:val="16"/>
                <w:szCs w:val="16"/>
              </w:rPr>
            </w:pPr>
          </w:p>
        </w:tc>
        <w:tc>
          <w:tcPr>
            <w:tcW w:w="3065" w:type="dxa"/>
            <w:vMerge/>
            <w:vAlign w:val="center"/>
          </w:tcPr>
          <w:p w14:paraId="4A25B8DB" w14:textId="77777777" w:rsidR="00925F7B" w:rsidRPr="004C32FF" w:rsidRDefault="00925F7B" w:rsidP="007941A4">
            <w:pPr>
              <w:jc w:val="center"/>
              <w:rPr>
                <w:sz w:val="16"/>
                <w:szCs w:val="16"/>
              </w:rPr>
            </w:pPr>
          </w:p>
        </w:tc>
        <w:tc>
          <w:tcPr>
            <w:tcW w:w="2163" w:type="dxa"/>
            <w:vAlign w:val="center"/>
          </w:tcPr>
          <w:p w14:paraId="24317A09" w14:textId="77777777" w:rsidR="00925F7B" w:rsidRPr="00D660F3" w:rsidRDefault="00925F7B" w:rsidP="0047415D">
            <w:pPr>
              <w:jc w:val="center"/>
              <w:rPr>
                <w:i/>
                <w:iCs/>
                <w:sz w:val="16"/>
                <w:szCs w:val="16"/>
                <w:highlight w:val="cyan"/>
              </w:rPr>
            </w:pPr>
            <w:r w:rsidRPr="00D660F3">
              <w:rPr>
                <w:i/>
                <w:iCs/>
                <w:sz w:val="16"/>
                <w:szCs w:val="16"/>
                <w:highlight w:val="cyan"/>
              </w:rPr>
              <w:t>2-3 male and 2-3 female community members</w:t>
            </w:r>
          </w:p>
        </w:tc>
      </w:tr>
      <w:tr w:rsidR="00925F7B" w14:paraId="508E53CA" w14:textId="77777777" w:rsidTr="0047415D">
        <w:trPr>
          <w:trHeight w:val="267"/>
        </w:trPr>
        <w:tc>
          <w:tcPr>
            <w:tcW w:w="1720" w:type="dxa"/>
            <w:vMerge w:val="restart"/>
            <w:vAlign w:val="center"/>
          </w:tcPr>
          <w:p w14:paraId="7D6F51A0" w14:textId="77777777" w:rsidR="00925F7B" w:rsidRPr="004C32FF" w:rsidRDefault="00925F7B" w:rsidP="007941A4">
            <w:pPr>
              <w:jc w:val="center"/>
              <w:rPr>
                <w:sz w:val="16"/>
                <w:szCs w:val="16"/>
              </w:rPr>
            </w:pPr>
            <w:r w:rsidRPr="00077835">
              <w:rPr>
                <w:sz w:val="16"/>
                <w:szCs w:val="16"/>
                <w:highlight w:val="yellow"/>
              </w:rPr>
              <w:t>Supplemental</w:t>
            </w:r>
          </w:p>
        </w:tc>
        <w:tc>
          <w:tcPr>
            <w:tcW w:w="2033" w:type="dxa"/>
            <w:vAlign w:val="center"/>
          </w:tcPr>
          <w:p w14:paraId="329B533F" w14:textId="77777777" w:rsidR="00925F7B" w:rsidRPr="00612E1B" w:rsidRDefault="00925F7B" w:rsidP="007941A4">
            <w:pPr>
              <w:jc w:val="center"/>
              <w:rPr>
                <w:sz w:val="16"/>
                <w:szCs w:val="16"/>
                <w:highlight w:val="yellow"/>
              </w:rPr>
            </w:pPr>
            <w:r w:rsidRPr="00612E1B">
              <w:rPr>
                <w:sz w:val="16"/>
                <w:szCs w:val="16"/>
                <w:highlight w:val="yellow"/>
              </w:rPr>
              <w:t>Health Facility KII</w:t>
            </w:r>
          </w:p>
        </w:tc>
        <w:tc>
          <w:tcPr>
            <w:tcW w:w="3065" w:type="dxa"/>
            <w:vAlign w:val="center"/>
          </w:tcPr>
          <w:p w14:paraId="0BD575ED" w14:textId="77777777" w:rsidR="00925F7B" w:rsidRPr="00612E1B" w:rsidRDefault="00925F7B" w:rsidP="007941A4">
            <w:pPr>
              <w:jc w:val="center"/>
              <w:rPr>
                <w:sz w:val="16"/>
                <w:szCs w:val="16"/>
                <w:highlight w:val="yellow"/>
              </w:rPr>
            </w:pPr>
            <w:r w:rsidRPr="00612E1B">
              <w:rPr>
                <w:sz w:val="16"/>
                <w:szCs w:val="16"/>
                <w:highlight w:val="yellow"/>
              </w:rPr>
              <w:t>Health Service Adequacy</w:t>
            </w:r>
          </w:p>
        </w:tc>
        <w:tc>
          <w:tcPr>
            <w:tcW w:w="2163" w:type="dxa"/>
            <w:vAlign w:val="center"/>
          </w:tcPr>
          <w:p w14:paraId="1719B701" w14:textId="77777777" w:rsidR="00925F7B" w:rsidRPr="00D660F3" w:rsidRDefault="00925F7B" w:rsidP="0047415D">
            <w:pPr>
              <w:jc w:val="center"/>
              <w:rPr>
                <w:i/>
                <w:iCs/>
                <w:sz w:val="16"/>
                <w:szCs w:val="16"/>
                <w:highlight w:val="cyan"/>
              </w:rPr>
            </w:pPr>
            <w:r w:rsidRPr="00D660F3">
              <w:rPr>
                <w:i/>
                <w:iCs/>
                <w:sz w:val="16"/>
                <w:szCs w:val="16"/>
                <w:highlight w:val="cyan"/>
              </w:rPr>
              <w:t>1 per health facility</w:t>
            </w:r>
          </w:p>
        </w:tc>
      </w:tr>
      <w:tr w:rsidR="00925F7B" w14:paraId="313F2566" w14:textId="77777777" w:rsidTr="0047415D">
        <w:trPr>
          <w:trHeight w:val="113"/>
        </w:trPr>
        <w:tc>
          <w:tcPr>
            <w:tcW w:w="1720" w:type="dxa"/>
            <w:vMerge/>
          </w:tcPr>
          <w:p w14:paraId="7F314F96" w14:textId="77777777" w:rsidR="00925F7B" w:rsidRPr="004C32FF" w:rsidRDefault="00925F7B" w:rsidP="007941A4">
            <w:pPr>
              <w:rPr>
                <w:sz w:val="16"/>
                <w:szCs w:val="16"/>
              </w:rPr>
            </w:pPr>
          </w:p>
        </w:tc>
        <w:tc>
          <w:tcPr>
            <w:tcW w:w="2033" w:type="dxa"/>
            <w:vAlign w:val="center"/>
          </w:tcPr>
          <w:p w14:paraId="21C71A37" w14:textId="77777777" w:rsidR="00925F7B" w:rsidRPr="00612E1B" w:rsidRDefault="00925F7B" w:rsidP="007941A4">
            <w:pPr>
              <w:jc w:val="center"/>
              <w:rPr>
                <w:sz w:val="16"/>
                <w:szCs w:val="16"/>
                <w:highlight w:val="yellow"/>
              </w:rPr>
            </w:pPr>
            <w:r w:rsidRPr="00612E1B">
              <w:rPr>
                <w:sz w:val="16"/>
                <w:szCs w:val="16"/>
                <w:highlight w:val="yellow"/>
              </w:rPr>
              <w:t>Nutrition Facility KII</w:t>
            </w:r>
          </w:p>
        </w:tc>
        <w:tc>
          <w:tcPr>
            <w:tcW w:w="3065" w:type="dxa"/>
            <w:vAlign w:val="center"/>
          </w:tcPr>
          <w:p w14:paraId="6E457908" w14:textId="77777777" w:rsidR="00925F7B" w:rsidRPr="00612E1B" w:rsidRDefault="00925F7B" w:rsidP="007941A4">
            <w:pPr>
              <w:jc w:val="center"/>
              <w:rPr>
                <w:sz w:val="16"/>
                <w:szCs w:val="16"/>
                <w:highlight w:val="yellow"/>
              </w:rPr>
            </w:pPr>
            <w:r w:rsidRPr="00612E1B">
              <w:rPr>
                <w:sz w:val="16"/>
                <w:szCs w:val="16"/>
                <w:highlight w:val="yellow"/>
              </w:rPr>
              <w:t>Nutrition Service Adequacy</w:t>
            </w:r>
          </w:p>
        </w:tc>
        <w:tc>
          <w:tcPr>
            <w:tcW w:w="2163" w:type="dxa"/>
            <w:vAlign w:val="center"/>
          </w:tcPr>
          <w:p w14:paraId="7A412BED" w14:textId="77777777" w:rsidR="00925F7B" w:rsidRPr="00D660F3" w:rsidRDefault="00925F7B" w:rsidP="0047415D">
            <w:pPr>
              <w:jc w:val="center"/>
              <w:rPr>
                <w:i/>
                <w:iCs/>
                <w:sz w:val="16"/>
                <w:szCs w:val="16"/>
                <w:highlight w:val="cyan"/>
              </w:rPr>
            </w:pPr>
            <w:r w:rsidRPr="00D660F3">
              <w:rPr>
                <w:i/>
                <w:iCs/>
                <w:sz w:val="16"/>
                <w:szCs w:val="16"/>
                <w:highlight w:val="cyan"/>
              </w:rPr>
              <w:t>1 per nutrition site</w:t>
            </w:r>
          </w:p>
        </w:tc>
      </w:tr>
      <w:tr w:rsidR="00925F7B" w14:paraId="4FE2580A" w14:textId="77777777" w:rsidTr="0047415D">
        <w:trPr>
          <w:trHeight w:val="113"/>
        </w:trPr>
        <w:tc>
          <w:tcPr>
            <w:tcW w:w="1720" w:type="dxa"/>
            <w:vMerge/>
          </w:tcPr>
          <w:p w14:paraId="5E8A8F19" w14:textId="77777777" w:rsidR="00925F7B" w:rsidRPr="004C32FF" w:rsidRDefault="00925F7B" w:rsidP="007941A4">
            <w:pPr>
              <w:rPr>
                <w:sz w:val="16"/>
                <w:szCs w:val="16"/>
              </w:rPr>
            </w:pPr>
          </w:p>
        </w:tc>
        <w:tc>
          <w:tcPr>
            <w:tcW w:w="2033" w:type="dxa"/>
            <w:vAlign w:val="center"/>
          </w:tcPr>
          <w:p w14:paraId="04A09225" w14:textId="77777777" w:rsidR="00925F7B" w:rsidRPr="00612E1B" w:rsidRDefault="00925F7B" w:rsidP="007941A4">
            <w:pPr>
              <w:jc w:val="center"/>
              <w:rPr>
                <w:sz w:val="16"/>
                <w:szCs w:val="16"/>
                <w:highlight w:val="yellow"/>
              </w:rPr>
            </w:pPr>
            <w:r w:rsidRPr="00612E1B">
              <w:rPr>
                <w:sz w:val="16"/>
                <w:szCs w:val="16"/>
                <w:highlight w:val="yellow"/>
              </w:rPr>
              <w:t>Market Vendor KII</w:t>
            </w:r>
          </w:p>
        </w:tc>
        <w:tc>
          <w:tcPr>
            <w:tcW w:w="3065" w:type="dxa"/>
            <w:vAlign w:val="center"/>
          </w:tcPr>
          <w:p w14:paraId="1F1343AD" w14:textId="77777777" w:rsidR="00925F7B" w:rsidRPr="00612E1B" w:rsidRDefault="00925F7B" w:rsidP="007941A4">
            <w:pPr>
              <w:jc w:val="center"/>
              <w:rPr>
                <w:sz w:val="16"/>
                <w:szCs w:val="16"/>
                <w:highlight w:val="yellow"/>
              </w:rPr>
            </w:pPr>
            <w:r w:rsidRPr="00612E1B">
              <w:rPr>
                <w:sz w:val="16"/>
                <w:szCs w:val="16"/>
                <w:highlight w:val="yellow"/>
              </w:rPr>
              <w:t>Market Availability, Accessibility and Functionality</w:t>
            </w:r>
          </w:p>
        </w:tc>
        <w:tc>
          <w:tcPr>
            <w:tcW w:w="2163" w:type="dxa"/>
            <w:vAlign w:val="center"/>
          </w:tcPr>
          <w:p w14:paraId="4117FA19" w14:textId="77777777" w:rsidR="00925F7B" w:rsidRPr="00D660F3" w:rsidRDefault="00925F7B" w:rsidP="0047415D">
            <w:pPr>
              <w:jc w:val="center"/>
              <w:rPr>
                <w:i/>
                <w:iCs/>
                <w:sz w:val="16"/>
                <w:szCs w:val="16"/>
                <w:highlight w:val="cyan"/>
              </w:rPr>
            </w:pPr>
            <w:r w:rsidRPr="00D660F3">
              <w:rPr>
                <w:i/>
                <w:iCs/>
                <w:sz w:val="16"/>
                <w:szCs w:val="16"/>
                <w:highlight w:val="cyan"/>
              </w:rPr>
              <w:t>1-2 per market</w:t>
            </w:r>
          </w:p>
        </w:tc>
      </w:tr>
      <w:tr w:rsidR="00925F7B" w14:paraId="6C3C6510" w14:textId="77777777" w:rsidTr="0047415D">
        <w:trPr>
          <w:trHeight w:val="113"/>
        </w:trPr>
        <w:tc>
          <w:tcPr>
            <w:tcW w:w="1720" w:type="dxa"/>
            <w:vMerge/>
          </w:tcPr>
          <w:p w14:paraId="395851FF" w14:textId="77777777" w:rsidR="00925F7B" w:rsidRPr="004C32FF" w:rsidRDefault="00925F7B" w:rsidP="007941A4">
            <w:pPr>
              <w:rPr>
                <w:sz w:val="16"/>
                <w:szCs w:val="16"/>
              </w:rPr>
            </w:pPr>
          </w:p>
        </w:tc>
        <w:tc>
          <w:tcPr>
            <w:tcW w:w="2033" w:type="dxa"/>
            <w:vAlign w:val="center"/>
          </w:tcPr>
          <w:p w14:paraId="0C4E7FBA" w14:textId="77777777" w:rsidR="00925F7B" w:rsidRPr="00612E1B" w:rsidRDefault="00925F7B" w:rsidP="007941A4">
            <w:pPr>
              <w:jc w:val="center"/>
              <w:rPr>
                <w:sz w:val="16"/>
                <w:szCs w:val="16"/>
                <w:highlight w:val="yellow"/>
              </w:rPr>
            </w:pPr>
            <w:r w:rsidRPr="00612E1B">
              <w:rPr>
                <w:sz w:val="16"/>
                <w:szCs w:val="16"/>
                <w:highlight w:val="yellow"/>
              </w:rPr>
              <w:t>WASH Provider KII</w:t>
            </w:r>
          </w:p>
        </w:tc>
        <w:tc>
          <w:tcPr>
            <w:tcW w:w="3065" w:type="dxa"/>
            <w:vAlign w:val="center"/>
          </w:tcPr>
          <w:p w14:paraId="3A86BF1D" w14:textId="77777777" w:rsidR="00925F7B" w:rsidRPr="00612E1B" w:rsidRDefault="00925F7B" w:rsidP="007941A4">
            <w:pPr>
              <w:jc w:val="center"/>
              <w:rPr>
                <w:sz w:val="16"/>
                <w:szCs w:val="16"/>
                <w:highlight w:val="yellow"/>
              </w:rPr>
            </w:pPr>
            <w:r w:rsidRPr="00612E1B">
              <w:rPr>
                <w:sz w:val="16"/>
                <w:szCs w:val="16"/>
                <w:highlight w:val="yellow"/>
              </w:rPr>
              <w:t>WASH Service Adequacy</w:t>
            </w:r>
          </w:p>
        </w:tc>
        <w:tc>
          <w:tcPr>
            <w:tcW w:w="2163" w:type="dxa"/>
            <w:vAlign w:val="center"/>
          </w:tcPr>
          <w:p w14:paraId="5E5E8C62"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28DFDC5D" w14:textId="77777777" w:rsidTr="0047415D">
        <w:trPr>
          <w:trHeight w:val="113"/>
        </w:trPr>
        <w:tc>
          <w:tcPr>
            <w:tcW w:w="1720" w:type="dxa"/>
            <w:vMerge/>
          </w:tcPr>
          <w:p w14:paraId="63FE125E" w14:textId="77777777" w:rsidR="00925F7B" w:rsidRPr="004C32FF" w:rsidRDefault="00925F7B" w:rsidP="007941A4">
            <w:pPr>
              <w:rPr>
                <w:sz w:val="16"/>
                <w:szCs w:val="16"/>
              </w:rPr>
            </w:pPr>
          </w:p>
        </w:tc>
        <w:tc>
          <w:tcPr>
            <w:tcW w:w="2033" w:type="dxa"/>
            <w:vAlign w:val="center"/>
          </w:tcPr>
          <w:p w14:paraId="25138E38" w14:textId="77777777" w:rsidR="00925F7B" w:rsidRPr="00612E1B" w:rsidRDefault="00925F7B" w:rsidP="007941A4">
            <w:pPr>
              <w:jc w:val="center"/>
              <w:rPr>
                <w:sz w:val="16"/>
                <w:szCs w:val="16"/>
                <w:highlight w:val="yellow"/>
              </w:rPr>
            </w:pPr>
            <w:r w:rsidRPr="00612E1B">
              <w:rPr>
                <w:sz w:val="16"/>
                <w:szCs w:val="16"/>
                <w:highlight w:val="yellow"/>
              </w:rPr>
              <w:t>FSL Assistance Provider KII</w:t>
            </w:r>
          </w:p>
        </w:tc>
        <w:tc>
          <w:tcPr>
            <w:tcW w:w="3065" w:type="dxa"/>
            <w:vAlign w:val="center"/>
          </w:tcPr>
          <w:p w14:paraId="7A43CDA9" w14:textId="77777777" w:rsidR="00925F7B" w:rsidRPr="00612E1B" w:rsidRDefault="00925F7B" w:rsidP="007941A4">
            <w:pPr>
              <w:jc w:val="center"/>
              <w:rPr>
                <w:sz w:val="16"/>
                <w:szCs w:val="16"/>
                <w:highlight w:val="yellow"/>
              </w:rPr>
            </w:pPr>
            <w:r w:rsidRPr="00612E1B">
              <w:rPr>
                <w:sz w:val="16"/>
                <w:szCs w:val="16"/>
                <w:highlight w:val="yellow"/>
              </w:rPr>
              <w:t>Emergency FSL Programming Adequacy</w:t>
            </w:r>
          </w:p>
        </w:tc>
        <w:tc>
          <w:tcPr>
            <w:tcW w:w="2163" w:type="dxa"/>
            <w:vAlign w:val="center"/>
          </w:tcPr>
          <w:p w14:paraId="1635CC00"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348D94EF" w14:textId="77777777" w:rsidTr="0047415D">
        <w:trPr>
          <w:trHeight w:val="113"/>
        </w:trPr>
        <w:tc>
          <w:tcPr>
            <w:tcW w:w="1720" w:type="dxa"/>
            <w:vMerge/>
          </w:tcPr>
          <w:p w14:paraId="2F15B6C0" w14:textId="77777777" w:rsidR="00925F7B" w:rsidRPr="004C32FF" w:rsidRDefault="00925F7B" w:rsidP="007941A4">
            <w:pPr>
              <w:rPr>
                <w:sz w:val="16"/>
                <w:szCs w:val="16"/>
              </w:rPr>
            </w:pPr>
          </w:p>
        </w:tc>
        <w:tc>
          <w:tcPr>
            <w:tcW w:w="2033" w:type="dxa"/>
            <w:vAlign w:val="center"/>
          </w:tcPr>
          <w:p w14:paraId="6F10AADB" w14:textId="77777777" w:rsidR="00925F7B" w:rsidRPr="00612E1B" w:rsidRDefault="00925F7B" w:rsidP="007941A4">
            <w:pPr>
              <w:jc w:val="center"/>
              <w:rPr>
                <w:sz w:val="16"/>
                <w:szCs w:val="16"/>
                <w:highlight w:val="yellow"/>
              </w:rPr>
            </w:pPr>
            <w:r w:rsidRPr="00612E1B">
              <w:rPr>
                <w:sz w:val="16"/>
                <w:szCs w:val="16"/>
                <w:highlight w:val="yellow"/>
              </w:rPr>
              <w:t>Grave Keepers or Others Involved in Burials</w:t>
            </w:r>
          </w:p>
        </w:tc>
        <w:tc>
          <w:tcPr>
            <w:tcW w:w="3065" w:type="dxa"/>
            <w:vAlign w:val="center"/>
          </w:tcPr>
          <w:p w14:paraId="6D777BDB" w14:textId="77777777" w:rsidR="00925F7B" w:rsidRPr="00612E1B" w:rsidRDefault="00925F7B" w:rsidP="007941A4">
            <w:pPr>
              <w:jc w:val="center"/>
              <w:rPr>
                <w:sz w:val="16"/>
                <w:szCs w:val="16"/>
                <w:highlight w:val="yellow"/>
              </w:rPr>
            </w:pPr>
            <w:r w:rsidRPr="00612E1B">
              <w:rPr>
                <w:sz w:val="16"/>
                <w:szCs w:val="16"/>
                <w:highlight w:val="yellow"/>
              </w:rPr>
              <w:t>Mortality</w:t>
            </w:r>
          </w:p>
        </w:tc>
        <w:tc>
          <w:tcPr>
            <w:tcW w:w="2163" w:type="dxa"/>
            <w:vAlign w:val="center"/>
          </w:tcPr>
          <w:p w14:paraId="1BD77AC5" w14:textId="77777777" w:rsidR="00925F7B" w:rsidRPr="00D660F3" w:rsidRDefault="00925F7B" w:rsidP="0047415D">
            <w:pPr>
              <w:jc w:val="center"/>
              <w:rPr>
                <w:i/>
                <w:iCs/>
                <w:sz w:val="16"/>
                <w:szCs w:val="16"/>
                <w:highlight w:val="cyan"/>
              </w:rPr>
            </w:pPr>
            <w:r w:rsidRPr="00D660F3">
              <w:rPr>
                <w:i/>
                <w:iCs/>
                <w:sz w:val="16"/>
                <w:szCs w:val="16"/>
                <w:highlight w:val="cyan"/>
              </w:rPr>
              <w:t>1 per burial area or site</w:t>
            </w:r>
          </w:p>
        </w:tc>
      </w:tr>
    </w:tbl>
    <w:p w14:paraId="19E554A7" w14:textId="77777777" w:rsidR="00925F7B" w:rsidRDefault="00925F7B" w:rsidP="00C047F9">
      <w:pPr>
        <w:spacing w:after="0"/>
        <w:rPr>
          <w:rFonts w:cs="Arial"/>
          <w:color w:val="58585A" w:themeColor="background2"/>
          <w:lang w:val="en-GB"/>
        </w:rPr>
      </w:pPr>
    </w:p>
    <w:p w14:paraId="5D0F1BE6" w14:textId="665D9DC1" w:rsidR="007549D2" w:rsidRDefault="006234D6" w:rsidP="007549D2">
      <w:pPr>
        <w:pStyle w:val="Heading6"/>
        <w:rPr>
          <w:lang w:val="en-GB"/>
        </w:rPr>
      </w:pPr>
      <w:r>
        <w:rPr>
          <w:lang w:val="en-GB"/>
        </w:rPr>
        <w:t>Key Informant Selection Methods</w:t>
      </w:r>
    </w:p>
    <w:p w14:paraId="31F09277" w14:textId="3831C636" w:rsidR="00CC4304" w:rsidRDefault="00B55258" w:rsidP="007549D2">
      <w:pPr>
        <w:rPr>
          <w:lang w:val="en-GB"/>
        </w:rPr>
      </w:pPr>
      <w:r>
        <w:rPr>
          <w:lang w:val="en-GB"/>
        </w:rPr>
        <w:t>Community leaders and specialized key informants such as market vendors, health facility staff, WASH or FSL service providers</w:t>
      </w:r>
      <w:r w:rsidR="003D1CB3">
        <w:rPr>
          <w:lang w:val="en-GB"/>
        </w:rPr>
        <w:t xml:space="preserve"> should be selected by purposive selection methods</w:t>
      </w:r>
      <w:r w:rsidR="00CC4304">
        <w:rPr>
          <w:lang w:val="en-GB"/>
        </w:rPr>
        <w:t xml:space="preserve"> based on their leadership positions in the community or as service providers. Community members can act as informants and are included to balance out perspectives that may be missed if only community leaders are interviewed. A semi-random process can be used to randomly select community informants within selected sites. See IPHRA guidance for suggestions.</w:t>
      </w:r>
    </w:p>
    <w:p w14:paraId="29489AD8" w14:textId="029A679F" w:rsidR="00FD6C0E" w:rsidRDefault="00CC4304" w:rsidP="00461A09">
      <w:pPr>
        <w:rPr>
          <w:lang w:val="en-GB"/>
        </w:rPr>
      </w:pPr>
      <w:r>
        <w:rPr>
          <w:lang w:val="en-GB"/>
        </w:rP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assessment. </w:t>
      </w:r>
    </w:p>
    <w:p w14:paraId="683217F4" w14:textId="34965E5E"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Observation</w:t>
      </w:r>
      <w:r w:rsidR="002A4AD6">
        <w:rPr>
          <w:rFonts w:cs="Arial"/>
          <w:b/>
          <w:bCs/>
          <w:color w:val="58585A" w:themeColor="background2"/>
          <w:lang w:val="en-GB"/>
        </w:rPr>
        <w:t xml:space="preserve"> 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5C59C5" w14:paraId="49B3CDC6" w14:textId="77777777" w:rsidTr="007941A4">
        <w:trPr>
          <w:trHeight w:val="495"/>
        </w:trPr>
        <w:tc>
          <w:tcPr>
            <w:tcW w:w="1720" w:type="dxa"/>
            <w:shd w:val="clear" w:color="auto" w:fill="EE5859" w:themeFill="accent1"/>
            <w:vAlign w:val="center"/>
          </w:tcPr>
          <w:p w14:paraId="5C3AE7E1" w14:textId="77777777" w:rsidR="005C59C5" w:rsidRPr="00E8683A" w:rsidRDefault="005C59C5"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5ADE899D" w14:textId="77777777" w:rsidR="005C59C5" w:rsidRPr="00E8683A" w:rsidRDefault="005C59C5"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265234F0" w14:textId="77777777" w:rsidR="005C59C5" w:rsidRPr="00E8683A" w:rsidRDefault="005C59C5"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3AC59A0E" w14:textId="56BA9FD8" w:rsidR="005C59C5" w:rsidRPr="00E8683A" w:rsidRDefault="005C59C5" w:rsidP="007941A4">
            <w:pPr>
              <w:jc w:val="center"/>
              <w:rPr>
                <w:b/>
                <w:bCs/>
                <w:color w:val="FFFFFF" w:themeColor="background1"/>
              </w:rPr>
            </w:pPr>
            <w:r w:rsidRPr="00E8683A">
              <w:rPr>
                <w:b/>
                <w:bCs/>
                <w:color w:val="FFFFFF" w:themeColor="background1"/>
              </w:rPr>
              <w:t xml:space="preserve">Number of </w:t>
            </w:r>
            <w:r w:rsidR="001B2E6C">
              <w:rPr>
                <w:b/>
                <w:bCs/>
                <w:color w:val="FFFFFF" w:themeColor="background1"/>
              </w:rPr>
              <w:t>Observation Checklists</w:t>
            </w:r>
            <w:r>
              <w:rPr>
                <w:b/>
                <w:bCs/>
                <w:color w:val="FFFFFF" w:themeColor="background1"/>
              </w:rPr>
              <w:t xml:space="preserve"> Planned</w:t>
            </w:r>
          </w:p>
        </w:tc>
      </w:tr>
      <w:tr w:rsidR="00A415FE" w14:paraId="17AC2E54" w14:textId="77777777" w:rsidTr="00372FEB">
        <w:trPr>
          <w:trHeight w:val="545"/>
        </w:trPr>
        <w:tc>
          <w:tcPr>
            <w:tcW w:w="1720" w:type="dxa"/>
            <w:vAlign w:val="center"/>
          </w:tcPr>
          <w:p w14:paraId="11E9F1BC" w14:textId="77777777" w:rsidR="00A415FE" w:rsidRPr="004C32FF" w:rsidRDefault="00A415FE" w:rsidP="00A415FE">
            <w:pPr>
              <w:jc w:val="center"/>
              <w:rPr>
                <w:sz w:val="16"/>
                <w:szCs w:val="16"/>
              </w:rPr>
            </w:pPr>
            <w:r w:rsidRPr="004C32FF">
              <w:rPr>
                <w:sz w:val="16"/>
                <w:szCs w:val="16"/>
              </w:rPr>
              <w:t>Core</w:t>
            </w:r>
          </w:p>
        </w:tc>
        <w:tc>
          <w:tcPr>
            <w:tcW w:w="2033" w:type="dxa"/>
            <w:vAlign w:val="center"/>
          </w:tcPr>
          <w:p w14:paraId="56EB73BD" w14:textId="2F44BAF8" w:rsidR="00A415FE" w:rsidRPr="004C32FF" w:rsidRDefault="00A415FE" w:rsidP="00372FEB">
            <w:pPr>
              <w:jc w:val="center"/>
              <w:rPr>
                <w:sz w:val="16"/>
                <w:szCs w:val="16"/>
              </w:rPr>
            </w:pPr>
            <w:r>
              <w:rPr>
                <w:sz w:val="16"/>
                <w:szCs w:val="16"/>
              </w:rPr>
              <w:t>Community Observation Checklist</w:t>
            </w:r>
          </w:p>
        </w:tc>
        <w:tc>
          <w:tcPr>
            <w:tcW w:w="3065" w:type="dxa"/>
            <w:vAlign w:val="center"/>
          </w:tcPr>
          <w:p w14:paraId="21C40D94" w14:textId="46E9592C" w:rsidR="00A415FE" w:rsidRPr="004C32FF" w:rsidRDefault="00A415FE" w:rsidP="00372FEB">
            <w:pPr>
              <w:jc w:val="center"/>
              <w:rPr>
                <w:sz w:val="16"/>
                <w:szCs w:val="16"/>
              </w:rPr>
            </w:pPr>
            <w:r>
              <w:rPr>
                <w:sz w:val="16"/>
                <w:szCs w:val="16"/>
              </w:rPr>
              <w:t>Natural and Built Environment; Living Conditions;</w:t>
            </w:r>
          </w:p>
        </w:tc>
        <w:tc>
          <w:tcPr>
            <w:tcW w:w="2163" w:type="dxa"/>
          </w:tcPr>
          <w:p w14:paraId="79499A2A" w14:textId="60FA39B6" w:rsidR="00A415FE" w:rsidRPr="00A415FE" w:rsidRDefault="00A415FE" w:rsidP="00A415FE">
            <w:pPr>
              <w:jc w:val="center"/>
              <w:rPr>
                <w:i/>
                <w:iCs/>
                <w:sz w:val="16"/>
                <w:szCs w:val="16"/>
                <w:highlight w:val="cyan"/>
              </w:rPr>
            </w:pPr>
            <w:r w:rsidRPr="00A415FE">
              <w:rPr>
                <w:sz w:val="16"/>
                <w:szCs w:val="16"/>
                <w:highlight w:val="cyan"/>
              </w:rPr>
              <w:t>1 per assessment location</w:t>
            </w:r>
          </w:p>
        </w:tc>
      </w:tr>
      <w:tr w:rsidR="00372FEB" w14:paraId="570CC217" w14:textId="77777777" w:rsidTr="007137B8">
        <w:trPr>
          <w:trHeight w:val="267"/>
        </w:trPr>
        <w:tc>
          <w:tcPr>
            <w:tcW w:w="1720" w:type="dxa"/>
            <w:vMerge w:val="restart"/>
            <w:vAlign w:val="center"/>
          </w:tcPr>
          <w:p w14:paraId="4E95D2A6" w14:textId="31360032" w:rsidR="00372FEB" w:rsidRPr="00077835" w:rsidRDefault="00372FEB" w:rsidP="007137B8">
            <w:pPr>
              <w:jc w:val="center"/>
              <w:rPr>
                <w:sz w:val="16"/>
                <w:szCs w:val="16"/>
                <w:highlight w:val="yellow"/>
              </w:rPr>
            </w:pPr>
            <w:r w:rsidRPr="00077835">
              <w:rPr>
                <w:sz w:val="16"/>
                <w:szCs w:val="16"/>
                <w:highlight w:val="yellow"/>
              </w:rPr>
              <w:t>Supplemental</w:t>
            </w:r>
          </w:p>
        </w:tc>
        <w:tc>
          <w:tcPr>
            <w:tcW w:w="2033" w:type="dxa"/>
            <w:vAlign w:val="center"/>
          </w:tcPr>
          <w:p w14:paraId="64BF1394" w14:textId="673697F9" w:rsidR="00372FEB" w:rsidRPr="00372FEB" w:rsidRDefault="00372FEB" w:rsidP="0068054C">
            <w:pPr>
              <w:jc w:val="center"/>
              <w:rPr>
                <w:sz w:val="16"/>
                <w:szCs w:val="16"/>
                <w:highlight w:val="yellow"/>
              </w:rPr>
            </w:pPr>
            <w:r w:rsidRPr="00372FEB">
              <w:rPr>
                <w:sz w:val="16"/>
                <w:szCs w:val="16"/>
                <w:highlight w:val="yellow"/>
              </w:rPr>
              <w:t>Water Point Checklist</w:t>
            </w:r>
          </w:p>
        </w:tc>
        <w:tc>
          <w:tcPr>
            <w:tcW w:w="3065" w:type="dxa"/>
            <w:vAlign w:val="center"/>
          </w:tcPr>
          <w:p w14:paraId="115EF67A" w14:textId="46D6F8A1" w:rsidR="00372FEB" w:rsidRPr="00372FEB" w:rsidRDefault="00372FEB" w:rsidP="0068054C">
            <w:pPr>
              <w:jc w:val="center"/>
              <w:rPr>
                <w:sz w:val="16"/>
                <w:szCs w:val="16"/>
                <w:highlight w:val="yellow"/>
              </w:rPr>
            </w:pPr>
            <w:r w:rsidRPr="00372FEB">
              <w:rPr>
                <w:sz w:val="16"/>
                <w:szCs w:val="16"/>
                <w:highlight w:val="yellow"/>
              </w:rPr>
              <w:t>WASH Service Adequacy</w:t>
            </w:r>
          </w:p>
        </w:tc>
        <w:tc>
          <w:tcPr>
            <w:tcW w:w="2163" w:type="dxa"/>
          </w:tcPr>
          <w:p w14:paraId="03225468" w14:textId="38E1BCF0" w:rsidR="00372FEB" w:rsidRPr="00A415FE" w:rsidRDefault="00372FEB" w:rsidP="00A415FE">
            <w:pPr>
              <w:jc w:val="center"/>
              <w:rPr>
                <w:sz w:val="16"/>
                <w:szCs w:val="16"/>
                <w:highlight w:val="cyan"/>
              </w:rPr>
            </w:pPr>
            <w:r w:rsidRPr="00A415FE">
              <w:rPr>
                <w:sz w:val="16"/>
                <w:szCs w:val="16"/>
                <w:highlight w:val="cyan"/>
              </w:rPr>
              <w:t>1x per water point serving assessed location</w:t>
            </w:r>
          </w:p>
        </w:tc>
      </w:tr>
      <w:tr w:rsidR="00372FEB" w14:paraId="128B41B9" w14:textId="77777777" w:rsidTr="0068054C">
        <w:trPr>
          <w:trHeight w:val="267"/>
        </w:trPr>
        <w:tc>
          <w:tcPr>
            <w:tcW w:w="1720" w:type="dxa"/>
            <w:vMerge/>
            <w:vAlign w:val="center"/>
          </w:tcPr>
          <w:p w14:paraId="0DE98C7B" w14:textId="34A2CC06" w:rsidR="00372FEB" w:rsidRPr="004C32FF" w:rsidRDefault="00372FEB" w:rsidP="00A415FE">
            <w:pPr>
              <w:jc w:val="center"/>
              <w:rPr>
                <w:sz w:val="16"/>
                <w:szCs w:val="16"/>
              </w:rPr>
            </w:pPr>
          </w:p>
        </w:tc>
        <w:tc>
          <w:tcPr>
            <w:tcW w:w="2033" w:type="dxa"/>
            <w:vAlign w:val="center"/>
          </w:tcPr>
          <w:p w14:paraId="53BF06C6" w14:textId="5201996B" w:rsidR="00372FEB" w:rsidRPr="00A415FE" w:rsidRDefault="00372FEB" w:rsidP="0068054C">
            <w:pPr>
              <w:jc w:val="center"/>
              <w:rPr>
                <w:sz w:val="16"/>
                <w:szCs w:val="16"/>
                <w:highlight w:val="yellow"/>
              </w:rPr>
            </w:pPr>
            <w:r w:rsidRPr="00A415FE">
              <w:rPr>
                <w:sz w:val="16"/>
                <w:szCs w:val="16"/>
                <w:highlight w:val="yellow"/>
              </w:rPr>
              <w:t>Latrine Checklist</w:t>
            </w:r>
          </w:p>
        </w:tc>
        <w:tc>
          <w:tcPr>
            <w:tcW w:w="3065" w:type="dxa"/>
            <w:vAlign w:val="center"/>
          </w:tcPr>
          <w:p w14:paraId="6273CDB1" w14:textId="77C42323" w:rsidR="00372FEB" w:rsidRPr="00A415FE" w:rsidRDefault="00372FEB" w:rsidP="0068054C">
            <w:pPr>
              <w:jc w:val="center"/>
              <w:rPr>
                <w:sz w:val="16"/>
                <w:szCs w:val="16"/>
                <w:highlight w:val="yellow"/>
              </w:rPr>
            </w:pPr>
            <w:r w:rsidRPr="00A415FE">
              <w:rPr>
                <w:sz w:val="16"/>
                <w:szCs w:val="16"/>
                <w:highlight w:val="yellow"/>
              </w:rPr>
              <w:t>Natural and Built Environment (Sanitation)</w:t>
            </w:r>
          </w:p>
        </w:tc>
        <w:tc>
          <w:tcPr>
            <w:tcW w:w="2163" w:type="dxa"/>
          </w:tcPr>
          <w:p w14:paraId="0FA6F17F" w14:textId="19CCAAD8" w:rsidR="00372FEB" w:rsidRPr="00A415FE" w:rsidRDefault="00372FEB" w:rsidP="00A415FE">
            <w:pPr>
              <w:jc w:val="center"/>
              <w:rPr>
                <w:i/>
                <w:iCs/>
                <w:sz w:val="16"/>
                <w:szCs w:val="16"/>
                <w:highlight w:val="cyan"/>
              </w:rPr>
            </w:pPr>
            <w:r w:rsidRPr="00A415FE">
              <w:rPr>
                <w:sz w:val="16"/>
                <w:szCs w:val="16"/>
                <w:highlight w:val="cyan"/>
              </w:rPr>
              <w:t>1x per latrine stand serving assessed location</w:t>
            </w:r>
          </w:p>
        </w:tc>
      </w:tr>
      <w:tr w:rsidR="00372FEB" w14:paraId="04976EF7" w14:textId="77777777" w:rsidTr="0068054C">
        <w:trPr>
          <w:trHeight w:val="113"/>
        </w:trPr>
        <w:tc>
          <w:tcPr>
            <w:tcW w:w="1720" w:type="dxa"/>
            <w:vMerge/>
          </w:tcPr>
          <w:p w14:paraId="03650C9C" w14:textId="77777777" w:rsidR="00372FEB" w:rsidRPr="004C32FF" w:rsidRDefault="00372FEB" w:rsidP="00A415FE">
            <w:pPr>
              <w:rPr>
                <w:sz w:val="16"/>
                <w:szCs w:val="16"/>
              </w:rPr>
            </w:pPr>
          </w:p>
        </w:tc>
        <w:tc>
          <w:tcPr>
            <w:tcW w:w="2033" w:type="dxa"/>
            <w:vAlign w:val="center"/>
          </w:tcPr>
          <w:p w14:paraId="56A16B34" w14:textId="5BA5E3F5" w:rsidR="00372FEB" w:rsidRPr="00A415FE" w:rsidRDefault="00372FEB" w:rsidP="0068054C">
            <w:pPr>
              <w:jc w:val="center"/>
              <w:rPr>
                <w:sz w:val="16"/>
                <w:szCs w:val="16"/>
                <w:highlight w:val="yellow"/>
              </w:rPr>
            </w:pPr>
            <w:r w:rsidRPr="00A415FE">
              <w:rPr>
                <w:sz w:val="16"/>
                <w:szCs w:val="16"/>
                <w:highlight w:val="yellow"/>
              </w:rPr>
              <w:t>Health Facility Checklist</w:t>
            </w:r>
          </w:p>
        </w:tc>
        <w:tc>
          <w:tcPr>
            <w:tcW w:w="3065" w:type="dxa"/>
            <w:vAlign w:val="center"/>
          </w:tcPr>
          <w:p w14:paraId="099A7C04" w14:textId="230893C5" w:rsidR="00372FEB" w:rsidRPr="00A415FE" w:rsidRDefault="00372FEB" w:rsidP="0068054C">
            <w:pPr>
              <w:jc w:val="center"/>
              <w:rPr>
                <w:sz w:val="16"/>
                <w:szCs w:val="16"/>
                <w:highlight w:val="yellow"/>
              </w:rPr>
            </w:pPr>
            <w:r w:rsidRPr="00A415FE">
              <w:rPr>
                <w:sz w:val="16"/>
                <w:szCs w:val="16"/>
                <w:highlight w:val="yellow"/>
              </w:rPr>
              <w:t>Health Service Adequacy</w:t>
            </w:r>
          </w:p>
        </w:tc>
        <w:tc>
          <w:tcPr>
            <w:tcW w:w="2163" w:type="dxa"/>
          </w:tcPr>
          <w:p w14:paraId="06945BEE" w14:textId="4616FE60" w:rsidR="00372FEB" w:rsidRPr="00A415FE" w:rsidRDefault="00372FEB" w:rsidP="00A415FE">
            <w:pPr>
              <w:jc w:val="center"/>
              <w:rPr>
                <w:i/>
                <w:iCs/>
                <w:sz w:val="16"/>
                <w:szCs w:val="16"/>
                <w:highlight w:val="cyan"/>
              </w:rPr>
            </w:pPr>
            <w:r w:rsidRPr="00A415FE">
              <w:rPr>
                <w:sz w:val="16"/>
                <w:szCs w:val="16"/>
                <w:highlight w:val="cyan"/>
              </w:rPr>
              <w:t>1 per health facility</w:t>
            </w:r>
          </w:p>
        </w:tc>
      </w:tr>
      <w:tr w:rsidR="00372FEB" w14:paraId="6F751DAA" w14:textId="77777777" w:rsidTr="0068054C">
        <w:trPr>
          <w:trHeight w:val="113"/>
        </w:trPr>
        <w:tc>
          <w:tcPr>
            <w:tcW w:w="1720" w:type="dxa"/>
            <w:vMerge/>
          </w:tcPr>
          <w:p w14:paraId="4088A15E" w14:textId="77777777" w:rsidR="00372FEB" w:rsidRPr="004C32FF" w:rsidRDefault="00372FEB" w:rsidP="00A415FE">
            <w:pPr>
              <w:rPr>
                <w:sz w:val="16"/>
                <w:szCs w:val="16"/>
              </w:rPr>
            </w:pPr>
          </w:p>
        </w:tc>
        <w:tc>
          <w:tcPr>
            <w:tcW w:w="2033" w:type="dxa"/>
            <w:vAlign w:val="center"/>
          </w:tcPr>
          <w:p w14:paraId="54A3705C" w14:textId="04D5BDA5" w:rsidR="00372FEB" w:rsidRPr="00A415FE" w:rsidRDefault="00372FEB" w:rsidP="0068054C">
            <w:pPr>
              <w:jc w:val="center"/>
              <w:rPr>
                <w:sz w:val="16"/>
                <w:szCs w:val="16"/>
                <w:highlight w:val="yellow"/>
              </w:rPr>
            </w:pPr>
            <w:r w:rsidRPr="00A415FE">
              <w:rPr>
                <w:sz w:val="16"/>
                <w:szCs w:val="16"/>
                <w:highlight w:val="yellow"/>
              </w:rPr>
              <w:t>Nutrition Facility Checklist</w:t>
            </w:r>
          </w:p>
        </w:tc>
        <w:tc>
          <w:tcPr>
            <w:tcW w:w="3065" w:type="dxa"/>
            <w:vAlign w:val="center"/>
          </w:tcPr>
          <w:p w14:paraId="1D1A51C4" w14:textId="210FDA9D" w:rsidR="00372FEB" w:rsidRPr="00A415FE" w:rsidRDefault="00372FEB" w:rsidP="0068054C">
            <w:pPr>
              <w:jc w:val="center"/>
              <w:rPr>
                <w:sz w:val="16"/>
                <w:szCs w:val="16"/>
                <w:highlight w:val="yellow"/>
              </w:rPr>
            </w:pPr>
            <w:r w:rsidRPr="00A415FE">
              <w:rPr>
                <w:sz w:val="16"/>
                <w:szCs w:val="16"/>
                <w:highlight w:val="yellow"/>
              </w:rPr>
              <w:t>Nutrition Service Adequacy</w:t>
            </w:r>
          </w:p>
        </w:tc>
        <w:tc>
          <w:tcPr>
            <w:tcW w:w="2163" w:type="dxa"/>
          </w:tcPr>
          <w:p w14:paraId="15BF859A" w14:textId="2B5A4073" w:rsidR="00372FEB" w:rsidRPr="00A415FE" w:rsidRDefault="00372FEB" w:rsidP="00A415FE">
            <w:pPr>
              <w:jc w:val="center"/>
              <w:rPr>
                <w:i/>
                <w:iCs/>
                <w:sz w:val="16"/>
                <w:szCs w:val="16"/>
                <w:highlight w:val="cyan"/>
              </w:rPr>
            </w:pPr>
            <w:r w:rsidRPr="00A415FE">
              <w:rPr>
                <w:sz w:val="16"/>
                <w:szCs w:val="16"/>
                <w:highlight w:val="cyan"/>
              </w:rPr>
              <w:t>1 per nutrition site</w:t>
            </w:r>
          </w:p>
        </w:tc>
      </w:tr>
      <w:tr w:rsidR="00372FEB" w14:paraId="4A579655" w14:textId="77777777" w:rsidTr="0068054C">
        <w:trPr>
          <w:trHeight w:val="113"/>
        </w:trPr>
        <w:tc>
          <w:tcPr>
            <w:tcW w:w="1720" w:type="dxa"/>
            <w:vMerge/>
          </w:tcPr>
          <w:p w14:paraId="7AFFEFDA" w14:textId="77777777" w:rsidR="00372FEB" w:rsidRPr="004C32FF" w:rsidRDefault="00372FEB" w:rsidP="00A415FE">
            <w:pPr>
              <w:rPr>
                <w:sz w:val="16"/>
                <w:szCs w:val="16"/>
              </w:rPr>
            </w:pPr>
          </w:p>
        </w:tc>
        <w:tc>
          <w:tcPr>
            <w:tcW w:w="2033" w:type="dxa"/>
            <w:vAlign w:val="center"/>
          </w:tcPr>
          <w:p w14:paraId="47A16A04" w14:textId="52221B8F" w:rsidR="00372FEB" w:rsidRPr="00A415FE" w:rsidRDefault="00372FEB" w:rsidP="0068054C">
            <w:pPr>
              <w:jc w:val="center"/>
              <w:rPr>
                <w:sz w:val="16"/>
                <w:szCs w:val="16"/>
                <w:highlight w:val="yellow"/>
              </w:rPr>
            </w:pPr>
            <w:r w:rsidRPr="00A415FE">
              <w:rPr>
                <w:sz w:val="16"/>
                <w:szCs w:val="16"/>
                <w:highlight w:val="yellow"/>
              </w:rPr>
              <w:t>Market Checklist</w:t>
            </w:r>
          </w:p>
        </w:tc>
        <w:tc>
          <w:tcPr>
            <w:tcW w:w="3065" w:type="dxa"/>
            <w:vAlign w:val="center"/>
          </w:tcPr>
          <w:p w14:paraId="166D03FB" w14:textId="5F2F3A69" w:rsidR="00372FEB" w:rsidRPr="00A415FE" w:rsidRDefault="00372FEB" w:rsidP="0068054C">
            <w:pPr>
              <w:jc w:val="center"/>
              <w:rPr>
                <w:sz w:val="16"/>
                <w:szCs w:val="16"/>
                <w:highlight w:val="yellow"/>
              </w:rPr>
            </w:pPr>
            <w:r w:rsidRPr="00A415FE">
              <w:rPr>
                <w:sz w:val="16"/>
                <w:szCs w:val="16"/>
                <w:highlight w:val="yellow"/>
              </w:rPr>
              <w:t>Market Functionality</w:t>
            </w:r>
          </w:p>
        </w:tc>
        <w:tc>
          <w:tcPr>
            <w:tcW w:w="2163" w:type="dxa"/>
          </w:tcPr>
          <w:p w14:paraId="6F3E7691" w14:textId="178A12C8" w:rsidR="00372FEB" w:rsidRPr="00A415FE" w:rsidRDefault="00372FEB" w:rsidP="00A415FE">
            <w:pPr>
              <w:jc w:val="center"/>
              <w:rPr>
                <w:i/>
                <w:iCs/>
                <w:sz w:val="16"/>
                <w:szCs w:val="16"/>
                <w:highlight w:val="cyan"/>
              </w:rPr>
            </w:pPr>
            <w:r w:rsidRPr="00A415FE">
              <w:rPr>
                <w:sz w:val="16"/>
                <w:szCs w:val="16"/>
                <w:highlight w:val="cyan"/>
              </w:rPr>
              <w:t>1-2 per market</w:t>
            </w:r>
          </w:p>
        </w:tc>
      </w:tr>
      <w:tr w:rsidR="00372FEB" w14:paraId="77B3ADDA" w14:textId="77777777" w:rsidTr="0068054C">
        <w:trPr>
          <w:trHeight w:val="113"/>
        </w:trPr>
        <w:tc>
          <w:tcPr>
            <w:tcW w:w="1720" w:type="dxa"/>
            <w:vMerge/>
          </w:tcPr>
          <w:p w14:paraId="1D2F05E2" w14:textId="77777777" w:rsidR="00372FEB" w:rsidRPr="004C32FF" w:rsidRDefault="00372FEB" w:rsidP="00A415FE">
            <w:pPr>
              <w:rPr>
                <w:sz w:val="16"/>
                <w:szCs w:val="16"/>
              </w:rPr>
            </w:pPr>
          </w:p>
        </w:tc>
        <w:tc>
          <w:tcPr>
            <w:tcW w:w="2033" w:type="dxa"/>
            <w:vAlign w:val="center"/>
          </w:tcPr>
          <w:p w14:paraId="30018220" w14:textId="2AC08603" w:rsidR="00372FEB" w:rsidRPr="00A415FE" w:rsidRDefault="00372FEB" w:rsidP="0068054C">
            <w:pPr>
              <w:jc w:val="center"/>
              <w:rPr>
                <w:sz w:val="16"/>
                <w:szCs w:val="16"/>
                <w:highlight w:val="yellow"/>
              </w:rPr>
            </w:pPr>
            <w:r w:rsidRPr="00A415FE">
              <w:rPr>
                <w:sz w:val="16"/>
                <w:szCs w:val="16"/>
                <w:highlight w:val="yellow"/>
              </w:rPr>
              <w:t>Crops (in drafting)</w:t>
            </w:r>
          </w:p>
        </w:tc>
        <w:tc>
          <w:tcPr>
            <w:tcW w:w="3065" w:type="dxa"/>
            <w:vAlign w:val="center"/>
          </w:tcPr>
          <w:p w14:paraId="44E9C2FE" w14:textId="14E03F98"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56EA5B0C" w14:textId="318CC6E0" w:rsidR="00372FEB" w:rsidRPr="00A415FE" w:rsidRDefault="00372FEB" w:rsidP="00A415FE">
            <w:pPr>
              <w:jc w:val="center"/>
              <w:rPr>
                <w:i/>
                <w:iCs/>
                <w:sz w:val="16"/>
                <w:szCs w:val="16"/>
                <w:highlight w:val="cyan"/>
              </w:rPr>
            </w:pPr>
            <w:r w:rsidRPr="00A415FE">
              <w:rPr>
                <w:sz w:val="16"/>
                <w:szCs w:val="16"/>
                <w:highlight w:val="cyan"/>
              </w:rPr>
              <w:t>If needed reach to PHU</w:t>
            </w:r>
          </w:p>
        </w:tc>
      </w:tr>
      <w:tr w:rsidR="00372FEB" w14:paraId="0C564C22" w14:textId="77777777" w:rsidTr="0068054C">
        <w:trPr>
          <w:trHeight w:val="113"/>
        </w:trPr>
        <w:tc>
          <w:tcPr>
            <w:tcW w:w="1720" w:type="dxa"/>
            <w:vMerge/>
          </w:tcPr>
          <w:p w14:paraId="432183E0" w14:textId="77777777" w:rsidR="00372FEB" w:rsidRPr="004C32FF" w:rsidRDefault="00372FEB" w:rsidP="00A415FE">
            <w:pPr>
              <w:rPr>
                <w:sz w:val="16"/>
                <w:szCs w:val="16"/>
              </w:rPr>
            </w:pPr>
          </w:p>
        </w:tc>
        <w:tc>
          <w:tcPr>
            <w:tcW w:w="2033" w:type="dxa"/>
            <w:vAlign w:val="center"/>
          </w:tcPr>
          <w:p w14:paraId="77CCEFA1" w14:textId="6EB1A2D7" w:rsidR="00372FEB" w:rsidRPr="00A415FE" w:rsidRDefault="00372FEB" w:rsidP="0068054C">
            <w:pPr>
              <w:jc w:val="center"/>
              <w:rPr>
                <w:sz w:val="16"/>
                <w:szCs w:val="16"/>
                <w:highlight w:val="yellow"/>
              </w:rPr>
            </w:pPr>
            <w:r w:rsidRPr="00A415FE">
              <w:rPr>
                <w:sz w:val="16"/>
                <w:szCs w:val="16"/>
                <w:highlight w:val="yellow"/>
              </w:rPr>
              <w:t>Livestock (in drafting)</w:t>
            </w:r>
          </w:p>
        </w:tc>
        <w:tc>
          <w:tcPr>
            <w:tcW w:w="3065" w:type="dxa"/>
            <w:vAlign w:val="center"/>
          </w:tcPr>
          <w:p w14:paraId="0C11E9BB" w14:textId="19F16021"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26405053" w14:textId="444CB6AA" w:rsidR="00372FEB" w:rsidRPr="00A415FE" w:rsidRDefault="00372FEB" w:rsidP="00A415FE">
            <w:pPr>
              <w:jc w:val="center"/>
              <w:rPr>
                <w:i/>
                <w:iCs/>
                <w:sz w:val="16"/>
                <w:szCs w:val="16"/>
                <w:highlight w:val="cyan"/>
              </w:rPr>
            </w:pPr>
            <w:r w:rsidRPr="00A415FE">
              <w:rPr>
                <w:sz w:val="16"/>
                <w:szCs w:val="16"/>
                <w:highlight w:val="cyan"/>
              </w:rPr>
              <w:t>If needed reach to PHU</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r w:rsidRPr="002F7931">
        <w:rPr>
          <w:rStyle w:val="Heading5Char"/>
          <w:color w:val="auto"/>
          <w:lang w:val="en-GB"/>
        </w:rPr>
        <w:lastRenderedPageBreak/>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bookmarkStart w:id="0" w:name="_Hlk130464640"/>
      <w:r w:rsidR="000E34EF" w:rsidRPr="002F7931">
        <w:rPr>
          <w:color w:val="FF0000"/>
          <w:lang w:val="en-GB"/>
        </w:rPr>
        <w:t>[One paragraph]</w:t>
      </w:r>
      <w:bookmarkEnd w:id="0"/>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2" w:history="1">
        <w:proofErr w:type="spellStart"/>
        <w:r w:rsidR="00AF209F" w:rsidRPr="00AF209F">
          <w:rPr>
            <w:rStyle w:val="Hyperlink"/>
            <w:lang w:val="en-GB"/>
          </w:rPr>
          <w:t>IPHRA_toolkit</w:t>
        </w:r>
        <w:proofErr w:type="spellEnd"/>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w:t>
      </w:r>
      <w:proofErr w:type="gramStart"/>
      <w:r w:rsidR="00683917">
        <w:rPr>
          <w:lang w:val="en-GB"/>
        </w:rPr>
        <w:t>in order to</w:t>
      </w:r>
      <w:proofErr w:type="gramEnd"/>
      <w:r w:rsidR="00683917">
        <w:rPr>
          <w:lang w:val="en-GB"/>
        </w:rPr>
        <w:t xml:space="preserve">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w:t>
      </w:r>
      <w:proofErr w:type="gramStart"/>
      <w:r w:rsidR="00637117">
        <w:rPr>
          <w:lang w:val="en-GB"/>
        </w:rPr>
        <w:t>a period of time</w:t>
      </w:r>
      <w:proofErr w:type="gramEnd"/>
      <w:r w:rsidR="00637117">
        <w:rPr>
          <w:lang w:val="en-GB"/>
        </w:rPr>
        <w:t xml:space="preserve">. The number of deaths and approximate </w:t>
      </w:r>
      <w:proofErr w:type="gramStart"/>
      <w:r w:rsidR="00637117">
        <w:rPr>
          <w:lang w:val="en-GB"/>
        </w:rPr>
        <w:t>period of time</w:t>
      </w:r>
      <w:proofErr w:type="gramEnd"/>
      <w:r w:rsidR="00637117">
        <w:rPr>
          <w:lang w:val="en-GB"/>
        </w:rPr>
        <w:t xml:space="preserv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t>Observation Checklists</w:t>
      </w:r>
    </w:p>
    <w:p w14:paraId="64A9A253" w14:textId="77777777" w:rsidR="003E66E9" w:rsidRDefault="005F5F88" w:rsidP="00896415">
      <w:pPr>
        <w:rPr>
          <w:lang w:val="en-GB"/>
        </w:rPr>
      </w:pPr>
      <w:r>
        <w:rPr>
          <w:lang w:val="en-GB"/>
        </w:rPr>
        <w:t xml:space="preserve">Community observation checklists will be </w:t>
      </w:r>
      <w:proofErr w:type="spellStart"/>
      <w:r>
        <w:rPr>
          <w:lang w:val="en-GB"/>
        </w:rPr>
        <w:t>analyzed</w:t>
      </w:r>
      <w:proofErr w:type="spellEnd"/>
      <w:r>
        <w:rPr>
          <w:lang w:val="en-GB"/>
        </w:rPr>
        <w:t xml:space="preserve">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proofErr w:type="gramStart"/>
      <w:r>
        <w:rPr>
          <w:lang w:val="en-GB"/>
        </w:rPr>
        <w:t>In order to</w:t>
      </w:r>
      <w:proofErr w:type="gramEnd"/>
      <w:r>
        <w:rPr>
          <w:lang w:val="en-GB"/>
        </w:rPr>
        <w:t xml:space="preserve">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w:t>
      </w:r>
      <w:proofErr w:type="spellStart"/>
      <w:r w:rsidR="00A36056">
        <w:t>RoEM</w:t>
      </w:r>
      <w:proofErr w:type="spellEnd"/>
      <w:r w:rsidR="00A36056">
        <w:t xml:space="preserve"> domains based on the evidence captured within the IPHRA assessment. The analyst can use the recommended thresholds in the standards tables located in the IPHRA Guidance document to help assign severity</w:t>
      </w:r>
      <w:r w:rsidR="00990EDC">
        <w:t xml:space="preserve">, however these are just recommendations based on standards and if </w:t>
      </w:r>
      <w:r w:rsidR="00990EDC">
        <w:lastRenderedPageBreak/>
        <w:t>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Malnutrition</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Morbidity</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w:t>
      </w:r>
      <w:proofErr w:type="gramStart"/>
      <w:r>
        <w:rPr>
          <w:rFonts w:cs="Arial"/>
          <w:color w:val="58585A" w:themeColor="background2"/>
          <w:lang w:val="en-CH"/>
        </w:rPr>
        <w:t>methodology, and</w:t>
      </w:r>
      <w:proofErr w:type="gramEnd"/>
      <w:r>
        <w:rPr>
          <w:rFonts w:cs="Arial"/>
          <w:color w:val="58585A" w:themeColor="background2"/>
          <w:lang w:val="en-CH"/>
        </w:rPr>
        <w:t xml:space="preserve">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lastRenderedPageBreak/>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will assessment teams be aware of basic complaints and referral mechanisms in case needed </w:t>
            </w:r>
            <w:proofErr w:type="gramStart"/>
            <w:r w:rsidRPr="00AE2C43">
              <w:rPr>
                <w:color w:val="000000" w:themeColor="text1"/>
                <w:sz w:val="20"/>
                <w:szCs w:val="20"/>
                <w:highlight w:val="yellow"/>
                <w:lang w:val="en-GB" w:eastAsia="fr-FR"/>
              </w:rPr>
              <w:t>during the course of</w:t>
            </w:r>
            <w:proofErr w:type="gramEnd"/>
            <w:r w:rsidRPr="00AE2C43">
              <w:rPr>
                <w:color w:val="000000" w:themeColor="text1"/>
                <w:sz w:val="20"/>
                <w:szCs w:val="20"/>
                <w:highlight w:val="yellow"/>
                <w:lang w:val="en-GB" w:eastAsia="fr-FR"/>
              </w:rPr>
              <w:t xml:space="preserve">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1" w:name="_Toc377979131"/>
      <w:bookmarkStart w:id="2" w:name="_Toc377979262"/>
      <w:bookmarkStart w:id="3" w:name="_Toc377995761"/>
      <w:bookmarkEnd w:id="1"/>
      <w:bookmarkEnd w:id="2"/>
      <w:bookmarkEnd w:id="3"/>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4" w:name="_Toc377979133"/>
      <w:bookmarkStart w:id="5" w:name="_Toc377979264"/>
      <w:bookmarkStart w:id="6" w:name="_Toc378417570"/>
      <w:bookmarkStart w:id="7" w:name="_Toc378417937"/>
      <w:bookmarkStart w:id="8" w:name="_Toc378690952"/>
      <w:bookmarkStart w:id="9" w:name="_Toc378691227"/>
      <w:bookmarkStart w:id="10"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4"/>
    <w:bookmarkEnd w:id="5"/>
    <w:bookmarkEnd w:id="6"/>
    <w:bookmarkEnd w:id="7"/>
    <w:bookmarkEnd w:id="8"/>
    <w:bookmarkEnd w:id="9"/>
    <w:bookmarkEnd w:id="10"/>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Pr="0068138E"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3"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Do you know the day, month, and </w:t>
            </w:r>
            <w:proofErr w:type="gramStart"/>
            <w:r w:rsidRPr="00631385">
              <w:rPr>
                <w:rFonts w:eastAsia="Times New Roman" w:cs="Calibri"/>
                <w:color w:val="58585A" w:themeColor="background2"/>
                <w:sz w:val="20"/>
                <w:szCs w:val="20"/>
                <w:lang w:val="en-GB" w:eastAsia="en-GB"/>
              </w:rPr>
              <w:t>year  *</w:t>
            </w:r>
            <w:proofErr w:type="gramEnd"/>
            <w:r w:rsidRPr="00631385">
              <w:rPr>
                <w:rFonts w:eastAsia="Times New Roman" w:cs="Calibri"/>
                <w:color w:val="58585A" w:themeColor="background2"/>
                <w:sz w:val="20"/>
                <w:szCs w:val="20"/>
                <w:lang w:val="en-GB" w:eastAsia="en-GB"/>
              </w:rPr>
              <w:t>*date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What is the **date of birth** </w:t>
            </w:r>
            <w:proofErr w:type="gramStart"/>
            <w:r w:rsidRPr="00631385">
              <w:rPr>
                <w:rFonts w:eastAsia="Times New Roman" w:cs="Calibri"/>
                <w:color w:val="58585A" w:themeColor="background2"/>
                <w:sz w:val="20"/>
                <w:szCs w:val="20"/>
                <w:lang w:val="en-GB" w:eastAsia="en-GB"/>
              </w:rPr>
              <w:t>for  the</w:t>
            </w:r>
            <w:proofErr w:type="gramEnd"/>
            <w:r w:rsidRPr="00631385">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 xml:space="preserve">If not exact date, can you estimate the **month-year of birth** </w:t>
            </w:r>
            <w:proofErr w:type="gramStart"/>
            <w:r w:rsidRPr="000E516A">
              <w:rPr>
                <w:rFonts w:eastAsia="Times New Roman" w:cs="Calibri"/>
                <w:color w:val="58585A" w:themeColor="background2"/>
                <w:sz w:val="20"/>
                <w:szCs w:val="20"/>
                <w:lang w:val="en-GB" w:eastAsia="en-GB"/>
              </w:rPr>
              <w:t>for  the</w:t>
            </w:r>
            <w:proofErr w:type="gramEnd"/>
            <w:r w:rsidRPr="000E516A">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Govt. health </w:t>
            </w:r>
            <w:proofErr w:type="spellStart"/>
            <w:r>
              <w:rPr>
                <w:rFonts w:eastAsia="Times New Roman" w:cs="Calibri"/>
                <w:color w:val="58585A" w:themeColor="background2"/>
                <w:sz w:val="16"/>
                <w:szCs w:val="20"/>
                <w:lang w:val="en-GB" w:eastAsia="en-GB"/>
              </w:rPr>
              <w:t>center</w:t>
            </w:r>
            <w:proofErr w:type="spellEnd"/>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lastRenderedPageBreak/>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proofErr w:type="spellStart"/>
            <w:r w:rsidRPr="00840647">
              <w:rPr>
                <w:rFonts w:eastAsia="Times New Roman" w:cs="Calibri"/>
                <w:color w:val="58585A" w:themeColor="background2"/>
                <w:sz w:val="16"/>
                <w:szCs w:val="20"/>
                <w:lang w:val="en-GB" w:eastAsia="en-GB"/>
              </w:rPr>
              <w:t>Specifiy</w:t>
            </w:r>
            <w:proofErr w:type="spellEnd"/>
            <w:r w:rsidRPr="00840647">
              <w:rPr>
                <w:rFonts w:eastAsia="Times New Roman" w:cs="Calibri"/>
                <w:color w:val="58585A" w:themeColor="background2"/>
                <w:sz w:val="16"/>
                <w:szCs w:val="20"/>
                <w:lang w:val="en-GB" w:eastAsia="en-GB"/>
              </w:rPr>
              <w:t xml:space="preserve">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What challenges are caregivers having in 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proofErr w:type="gramStart"/>
            <w:r w:rsidRPr="00CE5E16">
              <w:rPr>
                <w:rFonts w:eastAsia="Times New Roman" w:cs="Calibri"/>
                <w:color w:val="58585A" w:themeColor="background2"/>
                <w:sz w:val="16"/>
                <w:szCs w:val="20"/>
                <w:lang w:val="en-GB" w:eastAsia="en-GB"/>
              </w:rPr>
              <w:t>vitamin-A</w:t>
            </w:r>
            <w:proofErr w:type="gramEnd"/>
            <w:r w:rsidRPr="00CE5E16">
              <w:rPr>
                <w:rFonts w:eastAsia="Times New Roman" w:cs="Calibri"/>
                <w:color w:val="58585A" w:themeColor="background2"/>
                <w:sz w:val="16"/>
                <w:szCs w:val="20"/>
                <w:lang w:val="en-GB" w:eastAsia="en-GB"/>
              </w:rPr>
              <w:t xml:space="preserve">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lastRenderedPageBreak/>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xml:space="preserve">- Both impressions from the </w:t>
            </w:r>
            <w:proofErr w:type="spellStart"/>
            <w:r w:rsidRPr="001867A6">
              <w:rPr>
                <w:rFonts w:eastAsia="Times New Roman" w:cs="Calibri"/>
                <w:color w:val="58585A" w:themeColor="background2"/>
                <w:sz w:val="16"/>
                <w:szCs w:val="16"/>
                <w:lang w:val="en-GB" w:eastAsia="en-GB"/>
              </w:rPr>
              <w:t>edema</w:t>
            </w:r>
            <w:proofErr w:type="spellEnd"/>
            <w:r w:rsidRPr="001867A6">
              <w:rPr>
                <w:rFonts w:eastAsia="Times New Roman" w:cs="Calibri"/>
                <w:color w:val="58585A" w:themeColor="background2"/>
                <w:sz w:val="16"/>
                <w:szCs w:val="16"/>
                <w:lang w:val="en-GB" w:eastAsia="en-GB"/>
              </w:rPr>
              <w:t xml:space="preserve">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under 6 </w:t>
            </w:r>
            <w:proofErr w:type="gramStart"/>
            <w:r w:rsidRPr="0069080B">
              <w:rPr>
                <w:rFonts w:eastAsia="Times New Roman" w:cs="Calibri"/>
                <w:color w:val="58585A" w:themeColor="background2"/>
                <w:sz w:val="16"/>
                <w:szCs w:val="16"/>
                <w:lang w:val="en-GB" w:eastAsia="en-GB"/>
              </w:rPr>
              <w:t>month</w:t>
            </w:r>
            <w:proofErr w:type="gramEnd"/>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between 6 and 23 </w:t>
            </w:r>
            <w:proofErr w:type="gramStart"/>
            <w:r w:rsidRPr="0069080B">
              <w:rPr>
                <w:rFonts w:eastAsia="Times New Roman" w:cs="Calibri"/>
                <w:color w:val="58585A" w:themeColor="background2"/>
                <w:sz w:val="16"/>
                <w:szCs w:val="16"/>
                <w:lang w:val="en-GB" w:eastAsia="en-GB"/>
              </w:rPr>
              <w:t>month</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 xml:space="preserve">What is the crude mortality rate in the assessed </w:t>
            </w:r>
            <w:r w:rsidR="00D206BB" w:rsidRPr="00C55C81">
              <w:rPr>
                <w:rFonts w:ascii="Segoe UI" w:eastAsia="Segoe UI" w:hAnsi="Segoe UI" w:cs="Segoe UI"/>
                <w:i/>
                <w:iCs/>
                <w:color w:val="000000" w:themeColor="text1"/>
                <w:sz w:val="14"/>
                <w:szCs w:val="14"/>
                <w:highlight w:val="yellow"/>
              </w:rPr>
              <w:lastRenderedPageBreak/>
              <w:t>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w:t>
            </w:r>
            <w:proofErr w:type="gramStart"/>
            <w:r w:rsidRPr="00BC0BB2">
              <w:rPr>
                <w:rFonts w:eastAsia="Times New Roman" w:cs="Calibri"/>
                <w:color w:val="58585A" w:themeColor="background2"/>
                <w:sz w:val="16"/>
                <w:szCs w:val="16"/>
                <w:lang w:val="en-GB" w:eastAsia="en-GB"/>
              </w:rPr>
              <w:t>are  living</w:t>
            </w:r>
            <w:proofErr w:type="gramEnd"/>
            <w:r w:rsidRPr="00BC0BB2">
              <w:rPr>
                <w:rFonts w:eastAsia="Times New Roman" w:cs="Calibri"/>
                <w:color w:val="58585A" w:themeColor="background2"/>
                <w:sz w:val="16"/>
                <w:szCs w:val="16"/>
                <w:lang w:val="en-GB" w:eastAsia="en-GB"/>
              </w:rPr>
              <w:t xml:space="preserve">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w:t>
            </w:r>
            <w:proofErr w:type="spellStart"/>
            <w:r w:rsidRPr="00B3561D">
              <w:rPr>
                <w:rFonts w:eastAsia="Times New Roman" w:cs="Calibri"/>
                <w:color w:val="58585A" w:themeColor="background2"/>
                <w:sz w:val="16"/>
                <w:szCs w:val="16"/>
                <w:lang w:val="en-GB" w:eastAsia="en-GB"/>
              </w:rPr>
              <w:t>recall_event</w:t>
            </w:r>
            <w:proofErr w:type="spellEnd"/>
            <w:r w:rsidRPr="00B3561D">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During </w:t>
            </w:r>
            <w:proofErr w:type="spellStart"/>
            <w:r w:rsidRPr="00592F4F">
              <w:rPr>
                <w:rFonts w:eastAsia="Times New Roman" w:cs="Calibri"/>
                <w:color w:val="58585A" w:themeColor="background2"/>
                <w:sz w:val="16"/>
                <w:szCs w:val="20"/>
                <w:lang w:val="en-GB" w:eastAsia="en-GB"/>
              </w:rPr>
              <w:t>migraton</w:t>
            </w:r>
            <w:proofErr w:type="spellEnd"/>
            <w:r w:rsidRPr="00592F4F">
              <w:rPr>
                <w:rFonts w:eastAsia="Times New Roman" w:cs="Calibri"/>
                <w:color w:val="58585A" w:themeColor="background2"/>
                <w:sz w:val="16"/>
                <w:szCs w:val="20"/>
                <w:lang w:val="en-GB" w:eastAsia="en-GB"/>
              </w:rPr>
              <w:t xml:space="preserve">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Government health </w:t>
            </w:r>
            <w:proofErr w:type="spellStart"/>
            <w:r w:rsidRPr="00592F4F">
              <w:rPr>
                <w:rFonts w:eastAsia="Times New Roman" w:cs="Calibri"/>
                <w:color w:val="58585A" w:themeColor="background2"/>
                <w:sz w:val="16"/>
                <w:szCs w:val="20"/>
                <w:lang w:val="en-GB" w:eastAsia="en-GB"/>
              </w:rPr>
              <w:t>center</w:t>
            </w:r>
            <w:proofErr w:type="spellEnd"/>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Traditional healer or </w:t>
            </w:r>
            <w:proofErr w:type="spellStart"/>
            <w:r w:rsidRPr="00592F4F">
              <w:rPr>
                <w:rFonts w:eastAsia="Times New Roman" w:cs="Calibri"/>
                <w:color w:val="58585A" w:themeColor="background2"/>
                <w:sz w:val="16"/>
                <w:szCs w:val="20"/>
                <w:lang w:val="en-GB" w:eastAsia="en-GB"/>
              </w:rPr>
              <w:t>practitionar</w:t>
            </w:r>
            <w:proofErr w:type="spellEnd"/>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 xml:space="preserve">Care was refused at the health </w:t>
            </w:r>
            <w:proofErr w:type="spellStart"/>
            <w:r w:rsidRPr="00A67118">
              <w:rPr>
                <w:rFonts w:eastAsia="Times New Roman" w:cs="Calibri"/>
                <w:color w:val="58585A" w:themeColor="background2"/>
                <w:sz w:val="16"/>
                <w:szCs w:val="20"/>
                <w:lang w:val="en-GB" w:eastAsia="en-GB"/>
              </w:rPr>
              <w:t>center</w:t>
            </w:r>
            <w:proofErr w:type="spellEnd"/>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proofErr w:type="gramStart"/>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w:t>
            </w:r>
            <w:proofErr w:type="gramEnd"/>
            <w:r w:rsidR="007B6248" w:rsidRPr="00CD32C8">
              <w:rPr>
                <w:rFonts w:ascii="Segoe UI" w:eastAsia="Segoe UI" w:hAnsi="Segoe UI" w:cs="Segoe UI"/>
                <w:i/>
                <w:iCs/>
                <w:color w:val="000000" w:themeColor="text1"/>
                <w:sz w:val="14"/>
                <w:szCs w:val="14"/>
                <w:highlight w:val="green"/>
              </w:rPr>
              <w:t xml:space="preserve">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 xml:space="preserve">How many days over the last 7 days, did members of your household </w:t>
            </w:r>
            <w:proofErr w:type="gramStart"/>
            <w:r w:rsidRPr="009B2963">
              <w:rPr>
                <w:rFonts w:eastAsia="Times New Roman" w:cs="Calibri"/>
                <w:color w:val="58585A" w:themeColor="background2"/>
                <w:sz w:val="16"/>
                <w:szCs w:val="16"/>
                <w:lang w:val="en-GB" w:eastAsia="en-GB"/>
              </w:rPr>
              <w:t>ate</w:t>
            </w:r>
            <w:proofErr w:type="gramEnd"/>
            <w:r w:rsidRPr="009B2963">
              <w:rPr>
                <w:rFonts w:eastAsia="Times New Roman" w:cs="Calibri"/>
                <w:color w:val="58585A" w:themeColor="background2"/>
                <w:sz w:val="16"/>
                <w:szCs w:val="16"/>
                <w:lang w:val="en-GB" w:eastAsia="en-GB"/>
              </w:rPr>
              <w:t xml:space="preserv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w:t>
            </w:r>
            <w:proofErr w:type="gramStart"/>
            <w:r w:rsidRPr="007B7E2F">
              <w:rPr>
                <w:rFonts w:eastAsia="Times New Roman" w:cs="Calibri"/>
                <w:color w:val="58585A" w:themeColor="background2"/>
                <w:sz w:val="16"/>
                <w:szCs w:val="16"/>
                <w:lang w:val="en-GB" w:eastAsia="en-GB"/>
              </w:rPr>
              <w:t>Leaves</w:t>
            </w:r>
            <w:proofErr w:type="gramEnd"/>
            <w:r w:rsidRPr="007B7E2F">
              <w:rPr>
                <w:rFonts w:eastAsia="Times New Roman" w:cs="Calibri"/>
                <w:color w:val="58585A" w:themeColor="background2"/>
                <w:sz w:val="16"/>
                <w:szCs w:val="16"/>
                <w:lang w:val="en-GB" w:eastAsia="en-GB"/>
              </w:rPr>
              <w:t xml:space="preserve">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 xml:space="preserve">During the last 7 days, were there days (and, if so, how many) when your household had to rely on less preferred and less expensive </w:t>
            </w:r>
            <w:proofErr w:type="gramStart"/>
            <w:r w:rsidRPr="00106F9D">
              <w:rPr>
                <w:rFonts w:eastAsia="Times New Roman" w:cs="Calibri"/>
                <w:color w:val="58585A" w:themeColor="background2"/>
                <w:sz w:val="16"/>
                <w:szCs w:val="16"/>
                <w:lang w:val="en-GB" w:eastAsia="en-GB"/>
              </w:rPr>
              <w:t>food  to</w:t>
            </w:r>
            <w:proofErr w:type="gramEnd"/>
            <w:r w:rsidRPr="00106F9D">
              <w:rPr>
                <w:rFonts w:eastAsia="Times New Roman" w:cs="Calibri"/>
                <w:color w:val="58585A" w:themeColor="background2"/>
                <w:sz w:val="16"/>
                <w:szCs w:val="16"/>
                <w:lang w:val="en-GB" w:eastAsia="en-GB"/>
              </w:rPr>
              <w:t xml:space="preserve">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w:t>
            </w:r>
            <w:proofErr w:type="gramStart"/>
            <w:r w:rsidRPr="00DE4A96">
              <w:rPr>
                <w:rFonts w:eastAsia="Times New Roman" w:cs="Calibri"/>
                <w:color w:val="58585A" w:themeColor="background2"/>
                <w:sz w:val="16"/>
                <w:szCs w:val="16"/>
                <w:lang w:val="en-GB" w:eastAsia="en-GB"/>
              </w:rPr>
              <w:t>meal times</w:t>
            </w:r>
            <w:proofErr w:type="gramEnd"/>
            <w:r w:rsidRPr="00DE4A96">
              <w:rPr>
                <w:rFonts w:eastAsia="Times New Roman" w:cs="Calibri"/>
                <w:color w:val="58585A" w:themeColor="background2"/>
                <w:sz w:val="16"/>
                <w:szCs w:val="16"/>
                <w:lang w:val="en-GB" w:eastAsia="en-GB"/>
              </w:rPr>
              <w:t xml:space="preserve">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w:t>
            </w:r>
            <w:proofErr w:type="gramStart"/>
            <w:r w:rsidRPr="00DE4A96">
              <w:rPr>
                <w:rFonts w:eastAsia="Times New Roman" w:cs="Calibri"/>
                <w:color w:val="58585A" w:themeColor="background2"/>
                <w:sz w:val="16"/>
                <w:szCs w:val="16"/>
                <w:lang w:val="en-GB" w:eastAsia="en-GB"/>
              </w:rPr>
              <w:t>in order for</w:t>
            </w:r>
            <w:proofErr w:type="gramEnd"/>
            <w:r w:rsidRPr="00DE4A96">
              <w:rPr>
                <w:rFonts w:eastAsia="Times New Roman" w:cs="Calibri"/>
                <w:color w:val="58585A" w:themeColor="background2"/>
                <w:sz w:val="16"/>
                <w:szCs w:val="16"/>
                <w:lang w:val="en-GB" w:eastAsia="en-GB"/>
              </w:rPr>
              <w:t xml:space="preserve">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 xml:space="preserve">Support from </w:t>
            </w:r>
            <w:proofErr w:type="spellStart"/>
            <w:r w:rsidRPr="006B496F">
              <w:rPr>
                <w:rFonts w:eastAsia="Times New Roman" w:cs="Calibri"/>
                <w:color w:val="58585A" w:themeColor="background2"/>
                <w:sz w:val="16"/>
                <w:szCs w:val="20"/>
                <w:lang w:val="en-GB" w:eastAsia="en-GB"/>
              </w:rPr>
              <w:t>neighbors</w:t>
            </w:r>
            <w:proofErr w:type="spellEnd"/>
            <w:r w:rsidRPr="006B496F">
              <w:rPr>
                <w:rFonts w:eastAsia="Times New Roman" w:cs="Calibri"/>
                <w:color w:val="58585A" w:themeColor="background2"/>
                <w:sz w:val="16"/>
                <w:szCs w:val="20"/>
                <w:lang w:val="en-GB" w:eastAsia="en-GB"/>
              </w:rPr>
              <w:t>/relatives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 xml:space="preserve">Exchange of food for </w:t>
            </w:r>
            <w:proofErr w:type="spellStart"/>
            <w:r w:rsidRPr="0056322A">
              <w:rPr>
                <w:rFonts w:eastAsia="Times New Roman" w:cs="Calibri"/>
                <w:color w:val="58585A" w:themeColor="background2"/>
                <w:sz w:val="16"/>
                <w:szCs w:val="20"/>
                <w:lang w:val="en-GB" w:eastAsia="en-GB"/>
              </w:rPr>
              <w:t>labor</w:t>
            </w:r>
            <w:proofErr w:type="spellEnd"/>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lastRenderedPageBreak/>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lastRenderedPageBreak/>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is the household coverage of emergency food 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proofErr w:type="spellStart"/>
            <w:r w:rsidRPr="0070379C">
              <w:rPr>
                <w:rFonts w:eastAsia="Times New Roman" w:cs="Calibri"/>
                <w:color w:val="58585A" w:themeColor="background2"/>
                <w:sz w:val="16"/>
                <w:szCs w:val="20"/>
                <w:lang w:val="en-GB" w:eastAsia="en-GB"/>
              </w:rPr>
              <w:t>Multi Purpose</w:t>
            </w:r>
            <w:proofErr w:type="spellEnd"/>
            <w:r w:rsidRPr="0070379C">
              <w:rPr>
                <w:rFonts w:eastAsia="Times New Roman" w:cs="Calibri"/>
                <w:color w:val="58585A" w:themeColor="background2"/>
                <w:sz w:val="16"/>
                <w:szCs w:val="20"/>
                <w:lang w:val="en-GB" w:eastAsia="en-GB"/>
              </w:rPr>
              <w:t xml:space="preserv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w:t>
            </w:r>
            <w:proofErr w:type="spellStart"/>
            <w:r w:rsidRPr="001C34E0">
              <w:rPr>
                <w:rFonts w:eastAsia="Times New Roman" w:cs="Calibri"/>
                <w:color w:val="58585A" w:themeColor="background2"/>
                <w:sz w:val="16"/>
                <w:szCs w:val="20"/>
                <w:lang w:val="en-GB" w:eastAsia="en-GB"/>
              </w:rPr>
              <w:t>spirtual</w:t>
            </w:r>
            <w:proofErr w:type="spellEnd"/>
            <w:r w:rsidRPr="001C34E0">
              <w:rPr>
                <w:rFonts w:eastAsia="Times New Roman" w:cs="Calibri"/>
                <w:color w:val="58585A" w:themeColor="background2"/>
                <w:sz w:val="16"/>
                <w:szCs w:val="20"/>
                <w:lang w:val="en-GB" w:eastAsia="en-GB"/>
              </w:rPr>
              <w:t>,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lastRenderedPageBreak/>
              <w:t xml:space="preserve">Selling of own-produced animal products (dairy, egg, meat, </w:t>
            </w:r>
            <w:proofErr w:type="spellStart"/>
            <w:r w:rsidRPr="001C34E0">
              <w:rPr>
                <w:rFonts w:eastAsia="Times New Roman" w:cs="Calibri"/>
                <w:color w:val="58585A" w:themeColor="background2"/>
                <w:sz w:val="16"/>
                <w:szCs w:val="20"/>
                <w:lang w:val="en-GB" w:eastAsia="en-GB"/>
              </w:rPr>
              <w:t>skin&amp;hide</w:t>
            </w:r>
            <w:proofErr w:type="spellEnd"/>
            <w:r w:rsidRPr="001C34E0">
              <w:rPr>
                <w:rFonts w:eastAsia="Times New Roman" w:cs="Calibri"/>
                <w:color w:val="58585A" w:themeColor="background2"/>
                <w:sz w:val="16"/>
                <w:szCs w:val="20"/>
                <w:lang w:val="en-GB" w:eastAsia="en-GB"/>
              </w:rPr>
              <w:t>)</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skilled (carpentry, </w:t>
            </w:r>
            <w:proofErr w:type="spellStart"/>
            <w:r w:rsidRPr="001C34E0">
              <w:rPr>
                <w:rFonts w:eastAsia="Times New Roman" w:cs="Calibri"/>
                <w:color w:val="58585A" w:themeColor="background2"/>
                <w:sz w:val="16"/>
                <w:szCs w:val="20"/>
                <w:lang w:val="en-GB" w:eastAsia="en-GB"/>
              </w:rPr>
              <w:t>masonery</w:t>
            </w:r>
            <w:proofErr w:type="spellEnd"/>
            <w:r w:rsidRPr="001C34E0">
              <w:rPr>
                <w:rFonts w:eastAsia="Times New Roman" w:cs="Calibri"/>
                <w:color w:val="58585A" w:themeColor="background2"/>
                <w:sz w:val="16"/>
                <w:szCs w:val="20"/>
                <w:lang w:val="en-GB" w:eastAsia="en-GB"/>
              </w:rPr>
              <w:t xml:space="preserve">, </w:t>
            </w:r>
            <w:proofErr w:type="gramStart"/>
            <w:r w:rsidRPr="001C34E0">
              <w:rPr>
                <w:rFonts w:eastAsia="Times New Roman" w:cs="Calibri"/>
                <w:color w:val="58585A" w:themeColor="background2"/>
                <w:sz w:val="16"/>
                <w:szCs w:val="20"/>
                <w:lang w:val="en-GB" w:eastAsia="en-GB"/>
              </w:rPr>
              <w:t>hair-dressing</w:t>
            </w:r>
            <w:proofErr w:type="gramEnd"/>
            <w:r w:rsidRPr="001C34E0">
              <w:rPr>
                <w:rFonts w:eastAsia="Times New Roman" w:cs="Calibri"/>
                <w:color w:val="58585A" w:themeColor="background2"/>
                <w:sz w:val="16"/>
                <w:szCs w:val="20"/>
                <w:lang w:val="en-GB" w:eastAsia="en-GB"/>
              </w:rPr>
              <w:t>,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casual (petty trade, taxi </w:t>
            </w:r>
            <w:proofErr w:type="spellStart"/>
            <w:r w:rsidRPr="001C34E0">
              <w:rPr>
                <w:rFonts w:eastAsia="Times New Roman" w:cs="Calibri"/>
                <w:color w:val="58585A" w:themeColor="background2"/>
                <w:sz w:val="16"/>
                <w:szCs w:val="20"/>
                <w:lang w:val="en-GB" w:eastAsia="en-GB"/>
              </w:rPr>
              <w:t>redat</w:t>
            </w:r>
            <w:proofErr w:type="spellEnd"/>
            <w:r w:rsidRPr="001C34E0">
              <w:rPr>
                <w:rFonts w:eastAsia="Times New Roman" w:cs="Calibri"/>
                <w:color w:val="58585A" w:themeColor="background2"/>
                <w:sz w:val="16"/>
                <w:szCs w:val="20"/>
                <w:lang w:val="en-GB" w:eastAsia="en-GB"/>
              </w:rPr>
              <w: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w:t>
            </w:r>
            <w:proofErr w:type="gramStart"/>
            <w:r w:rsidRPr="001C34E0">
              <w:rPr>
                <w:rFonts w:eastAsia="Times New Roman" w:cs="Calibri"/>
                <w:color w:val="58585A" w:themeColor="background2"/>
                <w:sz w:val="16"/>
                <w:szCs w:val="20"/>
                <w:lang w:val="en-GB" w:eastAsia="en-GB"/>
              </w:rPr>
              <w:t>or  support</w:t>
            </w:r>
            <w:proofErr w:type="gramEnd"/>
            <w:r w:rsidRPr="001C34E0">
              <w:rPr>
                <w:rFonts w:eastAsia="Times New Roman" w:cs="Calibri"/>
                <w:color w:val="58585A" w:themeColor="background2"/>
                <w:sz w:val="16"/>
                <w:szCs w:val="20"/>
                <w:lang w:val="en-GB" w:eastAsia="en-GB"/>
              </w:rPr>
              <w:t xml:space="preserve">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lastRenderedPageBreak/>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Main  sources</w:t>
            </w:r>
            <w:proofErr w:type="gramEnd"/>
            <w:r>
              <w:rPr>
                <w:rFonts w:eastAsia="Times New Roman" w:cs="Calibri"/>
                <w:color w:val="58585A" w:themeColor="background2"/>
                <w:sz w:val="16"/>
                <w:szCs w:val="16"/>
                <w:lang w:val="en-GB" w:eastAsia="en-GB"/>
              </w:rPr>
              <w:t xml:space="preserve">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w:t>
            </w:r>
            <w:proofErr w:type="spellStart"/>
            <w:r w:rsidRPr="00024AA7">
              <w:rPr>
                <w:rFonts w:eastAsia="Times New Roman" w:cs="Calibri"/>
                <w:color w:val="58585A" w:themeColor="background2"/>
                <w:sz w:val="16"/>
                <w:szCs w:val="16"/>
                <w:lang w:val="en-GB" w:eastAsia="en-GB"/>
              </w:rPr>
              <w:t>container_position</w:t>
            </w:r>
            <w:proofErr w:type="spellEnd"/>
            <w:r w:rsidRPr="00024AA7">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w:t>
            </w:r>
            <w:proofErr w:type="spellStart"/>
            <w:r>
              <w:rPr>
                <w:rFonts w:eastAsia="Times New Roman" w:cs="Calibri"/>
                <w:color w:val="58585A" w:themeColor="background2"/>
                <w:sz w:val="16"/>
                <w:szCs w:val="20"/>
                <w:lang w:val="en-GB" w:eastAsia="en-GB"/>
              </w:rPr>
              <w:t>liters</w:t>
            </w:r>
            <w:proofErr w:type="spellEnd"/>
            <w:r>
              <w:rPr>
                <w:rFonts w:eastAsia="Times New Roman" w:cs="Calibri"/>
                <w:color w:val="58585A" w:themeColor="background2"/>
                <w:sz w:val="16"/>
                <w:szCs w:val="20"/>
                <w:lang w:val="en-GB" w:eastAsia="en-GB"/>
              </w:rPr>
              <w: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 xml:space="preserve">Do you know how many times </w:t>
            </w:r>
            <w:proofErr w:type="gramStart"/>
            <w:r w:rsidRPr="004A0A58">
              <w:rPr>
                <w:rFonts w:eastAsia="Times New Roman" w:cs="Calibri"/>
                <w:color w:val="58585A" w:themeColor="background2"/>
                <w:sz w:val="16"/>
                <w:szCs w:val="16"/>
                <w:lang w:val="en-GB" w:eastAsia="en-GB"/>
              </w:rPr>
              <w:t>was this container</w:t>
            </w:r>
            <w:proofErr w:type="gramEnd"/>
            <w:r w:rsidRPr="004A0A58">
              <w:rPr>
                <w:rFonts w:eastAsia="Times New Roman" w:cs="Calibri"/>
                <w:color w:val="58585A" w:themeColor="background2"/>
                <w:sz w:val="16"/>
                <w:szCs w:val="16"/>
                <w:lang w:val="en-GB" w:eastAsia="en-GB"/>
              </w:rPr>
              <w:t xml:space="preserve">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 xml:space="preserve">Chlorine tablet / </w:t>
            </w:r>
            <w:proofErr w:type="spellStart"/>
            <w:r w:rsidRPr="00D44AF9">
              <w:rPr>
                <w:rFonts w:eastAsia="Times New Roman" w:cs="Calibri"/>
                <w:color w:val="58585A" w:themeColor="background2"/>
                <w:sz w:val="16"/>
                <w:szCs w:val="20"/>
                <w:lang w:val="en-GB" w:eastAsia="en-GB"/>
              </w:rPr>
              <w:t>Aquatab</w:t>
            </w:r>
            <w:proofErr w:type="spellEnd"/>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w:t>
            </w:r>
            <w:r w:rsidR="00481B27" w:rsidRPr="00EF1437">
              <w:rPr>
                <w:rFonts w:ascii="Segoe UI" w:eastAsia="Segoe UI" w:hAnsi="Segoe UI" w:cs="Segoe UI"/>
                <w:i/>
                <w:iCs/>
                <w:color w:val="000000" w:themeColor="text1"/>
                <w:sz w:val="14"/>
                <w:szCs w:val="14"/>
                <w:highlight w:val="green"/>
              </w:rPr>
              <w:lastRenderedPageBreak/>
              <w:t xml:space="preserve">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t>
            </w:r>
            <w:proofErr w:type="spellStart"/>
            <w:r w:rsidRPr="00070A73">
              <w:rPr>
                <w:rFonts w:eastAsia="Times New Roman" w:cs="Calibri"/>
                <w:color w:val="58585A" w:themeColor="background2"/>
                <w:sz w:val="16"/>
                <w:szCs w:val="16"/>
                <w:lang w:val="en-GB" w:eastAsia="en-GB"/>
              </w:rPr>
              <w:t>wash_water_source</w:t>
            </w:r>
            <w:proofErr w:type="spellEnd"/>
            <w:r w:rsidRPr="00070A73">
              <w:rPr>
                <w:rFonts w:eastAsia="Times New Roman" w:cs="Calibri"/>
                <w:color w:val="58585A" w:themeColor="background2"/>
                <w:sz w:val="16"/>
                <w:szCs w:val="16"/>
                <w:lang w:val="en-GB" w:eastAsia="en-GB"/>
              </w:rPr>
              <w:t>}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 xml:space="preserve">In the last 4 weeks, how frequently did you or anyone in your household worry you would not have enough water for </w:t>
            </w:r>
            <w:proofErr w:type="gramStart"/>
            <w:r w:rsidRPr="0087375F">
              <w:rPr>
                <w:rFonts w:eastAsia="Times New Roman" w:cs="Calibri"/>
                <w:color w:val="58585A" w:themeColor="background2"/>
                <w:sz w:val="16"/>
                <w:szCs w:val="16"/>
                <w:lang w:val="en-GB" w:eastAsia="en-GB"/>
              </w:rPr>
              <w:t>all of</w:t>
            </w:r>
            <w:proofErr w:type="gramEnd"/>
            <w:r w:rsidRPr="0087375F">
              <w:rPr>
                <w:rFonts w:eastAsia="Times New Roman" w:cs="Calibri"/>
                <w:color w:val="58585A" w:themeColor="background2"/>
                <w:sz w:val="16"/>
                <w:szCs w:val="16"/>
                <w:lang w:val="en-GB" w:eastAsia="en-GB"/>
              </w:rPr>
              <w:t xml:space="preserve">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Twin pit latrine with </w:t>
            </w:r>
            <w:proofErr w:type="gramStart"/>
            <w:r w:rsidRPr="00C619BE">
              <w:rPr>
                <w:rFonts w:eastAsia="Times New Roman" w:cs="Calibri"/>
                <w:color w:val="58585A" w:themeColor="background2"/>
                <w:sz w:val="16"/>
                <w:szCs w:val="20"/>
                <w:lang w:val="en-GB" w:eastAsia="en-GB"/>
              </w:rPr>
              <w:t>slab  [</w:t>
            </w:r>
            <w:proofErr w:type="gramEnd"/>
            <w:r w:rsidRPr="00C619BE">
              <w:rPr>
                <w:rFonts w:eastAsia="Times New Roman" w:cs="Calibri"/>
                <w:color w:val="58585A" w:themeColor="background2"/>
                <w:sz w:val="16"/>
                <w:szCs w:val="20"/>
                <w:lang w:val="en-GB" w:eastAsia="en-GB"/>
              </w:rPr>
              <w:t>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Container based </w:t>
            </w:r>
            <w:proofErr w:type="gramStart"/>
            <w:r w:rsidRPr="00C619BE">
              <w:rPr>
                <w:rFonts w:eastAsia="Times New Roman" w:cs="Calibri"/>
                <w:color w:val="58585A" w:themeColor="background2"/>
                <w:sz w:val="16"/>
                <w:szCs w:val="20"/>
                <w:lang w:val="en-GB" w:eastAsia="en-GB"/>
              </w:rPr>
              <w:t>sanitation  [</w:t>
            </w:r>
            <w:proofErr w:type="gramEnd"/>
            <w:r w:rsidRPr="00C619BE">
              <w:rPr>
                <w:rFonts w:eastAsia="Times New Roman" w:cs="Calibri"/>
                <w:color w:val="58585A" w:themeColor="background2"/>
                <w:sz w:val="16"/>
                <w:szCs w:val="20"/>
                <w:lang w:val="en-GB" w:eastAsia="en-GB"/>
              </w:rPr>
              <w:t>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lastRenderedPageBreak/>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 xml:space="preserve">Do you know what </w:t>
            </w:r>
            <w:proofErr w:type="gramStart"/>
            <w:r w:rsidRPr="00C93613">
              <w:rPr>
                <w:rFonts w:eastAsia="Times New Roman" w:cs="Calibri"/>
                <w:color w:val="58585A" w:themeColor="background2"/>
                <w:sz w:val="16"/>
                <w:szCs w:val="20"/>
                <w:lang w:val="en-GB" w:eastAsia="en-GB"/>
              </w:rPr>
              <w:t>is the diameter of your shelter in meters</w:t>
            </w:r>
            <w:proofErr w:type="gramEnd"/>
            <w:r w:rsidRPr="00C93613">
              <w:rPr>
                <w:rFonts w:eastAsia="Times New Roman" w:cs="Calibri"/>
                <w:color w:val="58585A" w:themeColor="background2"/>
                <w:sz w:val="16"/>
                <w:szCs w:val="20"/>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lastRenderedPageBreak/>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 xml:space="preserve">Insufficient essential household items for sleeping (bedding, mattresses and mats, </w:t>
            </w:r>
            <w:proofErr w:type="spellStart"/>
            <w:r w:rsidRPr="001D51F8">
              <w:rPr>
                <w:rFonts w:eastAsia="Times New Roman" w:cs="Calibri"/>
                <w:color w:val="58585A" w:themeColor="background2"/>
                <w:sz w:val="16"/>
                <w:szCs w:val="20"/>
                <w:lang w:val="en-GB" w:eastAsia="en-GB"/>
              </w:rPr>
              <w:t>bednets</w:t>
            </w:r>
            <w:proofErr w:type="spellEnd"/>
            <w:r w:rsidRPr="001D51F8">
              <w:rPr>
                <w:rFonts w:eastAsia="Times New Roman" w:cs="Calibri"/>
                <w:color w:val="58585A" w:themeColor="background2"/>
                <w:sz w:val="16"/>
                <w:szCs w:val="20"/>
                <w:lang w:val="en-GB" w:eastAsia="en-GB"/>
              </w:rPr>
              <w:t>)</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1" w:name="RANGE!A1:G3"/>
            <w:r w:rsidRPr="007F022F">
              <w:rPr>
                <w:rFonts w:eastAsia="Times New Roman" w:cs="Calibri"/>
                <w:b/>
                <w:bCs/>
                <w:color w:val="000000"/>
                <w:sz w:val="20"/>
                <w:szCs w:val="20"/>
                <w:lang w:val="en-GB" w:eastAsia="en-GB"/>
              </w:rPr>
              <w:t>Research questions</w:t>
            </w:r>
            <w:bookmarkEnd w:id="11"/>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w:t>
            </w:r>
            <w:proofErr w:type="gramStart"/>
            <w:r w:rsidRPr="007F022F">
              <w:rPr>
                <w:rFonts w:eastAsia="Times New Roman" w:cs="Calibri"/>
                <w:color w:val="58585A" w:themeColor="background2"/>
                <w:sz w:val="16"/>
                <w:szCs w:val="16"/>
                <w:lang w:val="en-GB" w:eastAsia="en-GB"/>
              </w:rPr>
              <w:t>are not able to</w:t>
            </w:r>
            <w:proofErr w:type="gramEnd"/>
            <w:r w:rsidRPr="007F022F">
              <w:rPr>
                <w:rFonts w:eastAsia="Times New Roman" w:cs="Calibri"/>
                <w:color w:val="58585A" w:themeColor="background2"/>
                <w:sz w:val="16"/>
                <w:szCs w:val="16"/>
                <w:lang w:val="en-GB" w:eastAsia="en-GB"/>
              </w:rPr>
              <w:t xml:space="preserve">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the community’s self-perceived priority needs and 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lastRenderedPageBreak/>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For how many days, not including today, do you estimate your stock of [item 1, item 2, item 3... OR category 1 items, category 2 items, 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t>For each item or category, subtract # restocking days from # days of remaining stock for each item or category; aggregate by 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lastRenderedPageBreak/>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0 Hospital       0 Referral Health Centre   0 Health Clinic/Post   </w:t>
            </w:r>
            <w:proofErr w:type="gramStart"/>
            <w:r w:rsidRPr="00C61712">
              <w:rPr>
                <w:rFonts w:eastAsia="Times New Roman" w:cs="Calibri"/>
                <w:color w:val="58585A" w:themeColor="background2"/>
                <w:sz w:val="16"/>
                <w:szCs w:val="16"/>
                <w:lang w:val="en-GB" w:eastAsia="en-GB"/>
              </w:rPr>
              <w:t>0  Mobile</w:t>
            </w:r>
            <w:proofErr w:type="gramEnd"/>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w:t>
            </w:r>
            <w:proofErr w:type="spellStart"/>
            <w:r w:rsidRPr="00C61712">
              <w:rPr>
                <w:rFonts w:eastAsia="Times New Roman" w:cs="Calibri"/>
                <w:color w:val="58585A" w:themeColor="background2"/>
                <w:sz w:val="16"/>
                <w:szCs w:val="16"/>
                <w:lang w:val="en-GB" w:eastAsia="en-GB"/>
              </w:rPr>
              <w:t>kilometers</w:t>
            </w:r>
            <w:proofErr w:type="spellEnd"/>
            <w:r w:rsidRPr="00C61712">
              <w:rPr>
                <w:rFonts w:eastAsia="Times New Roman" w:cs="Calibri"/>
                <w:color w:val="58585A" w:themeColor="background2"/>
                <w:sz w:val="16"/>
                <w:szCs w:val="16"/>
                <w:lang w:val="en-GB" w:eastAsia="en-GB"/>
              </w:rPr>
              <w:t>]</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w:t>
            </w:r>
            <w:proofErr w:type="gramStart"/>
            <w:r w:rsidRPr="00C55C81">
              <w:rPr>
                <w:rFonts w:ascii="Segoe UI" w:eastAsia="Segoe UI" w:hAnsi="Segoe UI" w:cs="Segoe UI"/>
                <w:i/>
                <w:iCs/>
                <w:color w:val="000000" w:themeColor="text1"/>
                <w:sz w:val="14"/>
                <w:szCs w:val="14"/>
                <w:highlight w:val="yellow"/>
              </w:rPr>
              <w:t>are</w:t>
            </w:r>
            <w:proofErr w:type="gramEnd"/>
            <w:r w:rsidRPr="00C55C81">
              <w:rPr>
                <w:rFonts w:ascii="Segoe UI" w:eastAsia="Segoe UI" w:hAnsi="Segoe UI" w:cs="Segoe UI"/>
                <w:i/>
                <w:iCs/>
                <w:color w:val="000000" w:themeColor="text1"/>
                <w:sz w:val="14"/>
                <w:szCs w:val="14"/>
                <w:highlight w:val="yellow"/>
              </w:rPr>
              <w:t xml:space="preserv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w:t>
            </w:r>
            <w:proofErr w:type="spellStart"/>
            <w:r w:rsidRPr="00C61712">
              <w:rPr>
                <w:rFonts w:eastAsia="Times New Roman" w:cs="Calibri"/>
                <w:color w:val="58585A" w:themeColor="background2"/>
                <w:sz w:val="16"/>
                <w:szCs w:val="16"/>
                <w:lang w:val="en-GB" w:eastAsia="en-GB"/>
              </w:rPr>
              <w:t>BEmONC</w:t>
            </w:r>
            <w:proofErr w:type="spellEnd"/>
            <w:r w:rsidRPr="00C61712">
              <w:rPr>
                <w:rFonts w:eastAsia="Times New Roman" w:cs="Calibri"/>
                <w:color w:val="58585A" w:themeColor="background2"/>
                <w:sz w:val="16"/>
                <w:szCs w:val="16"/>
                <w:lang w:val="en-GB" w:eastAsia="en-GB"/>
              </w:rPr>
              <w:t xml:space="preserve"> or </w:t>
            </w:r>
            <w:proofErr w:type="spellStart"/>
            <w:r w:rsidRPr="00C61712">
              <w:rPr>
                <w:rFonts w:eastAsia="Times New Roman" w:cs="Calibri"/>
                <w:color w:val="58585A" w:themeColor="background2"/>
                <w:sz w:val="16"/>
                <w:szCs w:val="16"/>
                <w:lang w:val="en-GB" w:eastAsia="en-GB"/>
              </w:rPr>
              <w:t>CEmONC</w:t>
            </w:r>
            <w:proofErr w:type="spellEnd"/>
            <w:r w:rsidRPr="00C61712">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lastRenderedPageBreak/>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lastRenderedPageBreak/>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 xml:space="preserve">Ward: _________________         Number of </w:t>
            </w:r>
            <w:proofErr w:type="gramStart"/>
            <w:r w:rsidRPr="00C802B3">
              <w:rPr>
                <w:rFonts w:eastAsia="Times New Roman" w:cs="Calibri"/>
                <w:color w:val="58585A" w:themeColor="background2"/>
                <w:sz w:val="16"/>
                <w:szCs w:val="20"/>
                <w:lang w:val="en-GB" w:eastAsia="en-GB"/>
              </w:rPr>
              <w:t>beds:_</w:t>
            </w:r>
            <w:proofErr w:type="gramEnd"/>
            <w:r w:rsidRPr="00C802B3">
              <w:rPr>
                <w:rFonts w:eastAsia="Times New Roman" w:cs="Calibri"/>
                <w:color w:val="58585A" w:themeColor="background2"/>
                <w:sz w:val="16"/>
                <w:szCs w:val="20"/>
                <w:lang w:val="en-GB" w:eastAsia="en-GB"/>
              </w:rPr>
              <w:t>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Other</w:t>
            </w:r>
            <w:proofErr w:type="gramEnd"/>
            <w:r>
              <w:rPr>
                <w:rFonts w:eastAsia="Times New Roman" w:cs="Calibri"/>
                <w:color w:val="58585A" w:themeColor="background2"/>
                <w:sz w:val="16"/>
                <w:szCs w:val="16"/>
                <w:lang w:val="en-GB" w:eastAsia="en-GB"/>
              </w:rPr>
              <w:t xml:space="preserve">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w:t>
            </w:r>
            <w:proofErr w:type="spellStart"/>
            <w:r w:rsidRPr="009038A5">
              <w:rPr>
                <w:rFonts w:eastAsia="Times New Roman" w:cs="Calibri"/>
                <w:color w:val="58585A" w:themeColor="background2"/>
                <w:sz w:val="16"/>
                <w:szCs w:val="16"/>
                <w:lang w:val="en-GB" w:eastAsia="en-GB"/>
              </w:rPr>
              <w:t>malarials</w:t>
            </w:r>
            <w:proofErr w:type="spellEnd"/>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lastRenderedPageBreak/>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lastRenderedPageBreak/>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 xml:space="preserve">What morbidity and mortality patterns </w:t>
            </w:r>
            <w:proofErr w:type="gramStart"/>
            <w:r w:rsidRPr="004052FE">
              <w:rPr>
                <w:rFonts w:ascii="Segoe UI" w:eastAsia="Segoe UI" w:hAnsi="Segoe UI" w:cs="Segoe UI"/>
                <w:i/>
                <w:iCs/>
                <w:color w:val="000000" w:themeColor="text1"/>
                <w:sz w:val="14"/>
                <w:szCs w:val="14"/>
                <w:highlight w:val="yellow"/>
              </w:rPr>
              <w:t>are</w:t>
            </w:r>
            <w:proofErr w:type="gramEnd"/>
            <w:r w:rsidRPr="004052FE">
              <w:rPr>
                <w:rFonts w:ascii="Segoe UI" w:eastAsia="Segoe UI" w:hAnsi="Segoe UI" w:cs="Segoe UI"/>
                <w:i/>
                <w:iCs/>
                <w:color w:val="000000" w:themeColor="text1"/>
                <w:sz w:val="14"/>
                <w:szCs w:val="14"/>
                <w:highlight w:val="yellow"/>
              </w:rPr>
              <w:t xml:space="preserv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 xml:space="preserve">What are the availability and barriers to provision of FSL emergency services for the </w:t>
            </w:r>
            <w:r w:rsidRPr="009361D0">
              <w:rPr>
                <w:rFonts w:ascii="Segoe UI" w:eastAsia="Segoe UI" w:hAnsi="Segoe UI" w:cs="Segoe UI"/>
                <w:i/>
                <w:iCs/>
                <w:color w:val="000000" w:themeColor="text1"/>
                <w:sz w:val="12"/>
                <w:szCs w:val="12"/>
                <w:highlight w:val="yellow"/>
              </w:rPr>
              <w:lastRenderedPageBreak/>
              <w:t>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lastRenderedPageBreak/>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roofErr w:type="gramStart"/>
            <w:r w:rsidRPr="00795566">
              <w:rPr>
                <w:rFonts w:eastAsia="Times New Roman" w:cs="Calibri"/>
                <w:color w:val="58585A" w:themeColor="background2"/>
                <w:sz w:val="16"/>
                <w:szCs w:val="16"/>
                <w:lang w:val="en-GB" w:eastAsia="en-GB"/>
              </w:rPr>
              <w:t>…..</w:t>
            </w:r>
            <w:proofErr w:type="gramEnd"/>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w:t>
            </w:r>
            <w:r w:rsidRPr="00EF1437">
              <w:rPr>
                <w:rFonts w:ascii="Segoe UI" w:eastAsia="Segoe UI" w:hAnsi="Segoe UI" w:cs="Segoe UI"/>
                <w:i/>
                <w:iCs/>
                <w:color w:val="000000" w:themeColor="text1"/>
                <w:sz w:val="14"/>
                <w:szCs w:val="14"/>
                <w:highlight w:val="yellow"/>
              </w:rPr>
              <w:lastRenderedPageBreak/>
              <w:t>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lastRenderedPageBreak/>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How is solid waste being disposed of? Are people burning or </w:t>
            </w:r>
            <w:proofErr w:type="spellStart"/>
            <w:r w:rsidRPr="00CD65A8">
              <w:rPr>
                <w:rFonts w:eastAsia="Times New Roman" w:cs="Calibri"/>
                <w:color w:val="58585A" w:themeColor="background2"/>
                <w:sz w:val="16"/>
                <w:szCs w:val="16"/>
                <w:lang w:val="en-GB" w:eastAsia="en-GB"/>
              </w:rPr>
              <w:t>buriying</w:t>
            </w:r>
            <w:proofErr w:type="spellEnd"/>
            <w:r w:rsidRPr="00CD65A8">
              <w:rPr>
                <w:rFonts w:eastAsia="Times New Roman" w:cs="Calibri"/>
                <w:color w:val="58585A" w:themeColor="background2"/>
                <w:sz w:val="16"/>
                <w:szCs w:val="16"/>
                <w:lang w:val="en-GB" w:eastAsia="en-GB"/>
              </w:rPr>
              <w:t xml:space="preserve">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lastRenderedPageBreak/>
              <w:t>(</w:t>
            </w:r>
            <w:proofErr w:type="gramStart"/>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w:t>
            </w:r>
            <w:proofErr w:type="gramEnd"/>
            <w:r w:rsidRPr="00C55C81">
              <w:rPr>
                <w:rFonts w:ascii="Segoe UI" w:eastAsia="Segoe UI" w:hAnsi="Segoe UI" w:cs="Segoe UI"/>
                <w:i/>
                <w:iCs/>
                <w:color w:val="000000" w:themeColor="text1"/>
                <w:sz w:val="14"/>
                <w:szCs w:val="14"/>
                <w:highlight w:val="yellow"/>
              </w:rPr>
              <w:t xml:space="preserve">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Facility has </w:t>
            </w:r>
            <w:proofErr w:type="gramStart"/>
            <w:r w:rsidRPr="005F7084">
              <w:rPr>
                <w:rFonts w:eastAsia="Times New Roman" w:cs="Calibri"/>
                <w:color w:val="58585A" w:themeColor="background2"/>
                <w:sz w:val="16"/>
                <w:szCs w:val="16"/>
                <w:lang w:val="en-GB" w:eastAsia="en-GB"/>
              </w:rPr>
              <w:t>sufficient number of</w:t>
            </w:r>
            <w:proofErr w:type="gramEnd"/>
            <w:r w:rsidRPr="005F7084">
              <w:rPr>
                <w:rFonts w:eastAsia="Times New Roman" w:cs="Calibri"/>
                <w:color w:val="58585A" w:themeColor="background2"/>
                <w:sz w:val="16"/>
                <w:szCs w:val="16"/>
                <w:lang w:val="en-GB" w:eastAsia="en-GB"/>
              </w:rPr>
              <w:t xml:space="preserve">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lastRenderedPageBreak/>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proofErr w:type="gramStart"/>
            <w:r w:rsidRPr="00D94C5A">
              <w:rPr>
                <w:rFonts w:eastAsia="Times New Roman" w:cs="Calibri"/>
                <w:color w:val="58585A" w:themeColor="background2"/>
                <w:sz w:val="16"/>
                <w:szCs w:val="16"/>
                <w:lang w:val="en-GB" w:eastAsia="en-GB"/>
              </w:rPr>
              <w:t>Please</w:t>
            </w:r>
            <w:proofErr w:type="gramEnd"/>
            <w:r w:rsidRPr="00D94C5A">
              <w:rPr>
                <w:rFonts w:eastAsia="Times New Roman" w:cs="Calibri"/>
                <w:color w:val="58585A" w:themeColor="background2"/>
                <w:sz w:val="16"/>
                <w:szCs w:val="16"/>
                <w:lang w:val="en-GB" w:eastAsia="en-GB"/>
              </w:rPr>
              <w:t xml:space="preserv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 xml:space="preserve">To what extent are water points serving the population and </w:t>
            </w:r>
            <w:r w:rsidRPr="00EF1437">
              <w:rPr>
                <w:rFonts w:ascii="Segoe UI" w:eastAsia="Segoe UI" w:hAnsi="Segoe UI" w:cs="Segoe UI"/>
                <w:i/>
                <w:iCs/>
                <w:color w:val="000000" w:themeColor="text1"/>
                <w:sz w:val="14"/>
                <w:szCs w:val="14"/>
                <w:highlight w:val="yellow"/>
              </w:rPr>
              <w:lastRenderedPageBreak/>
              <w:t>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xml:space="preserve">□ </w:t>
            </w:r>
            <w:proofErr w:type="gramStart"/>
            <w:r w:rsidRPr="004F2B91">
              <w:rPr>
                <w:rFonts w:eastAsia="Times New Roman" w:cs="Calibri"/>
                <w:color w:val="58585A" w:themeColor="background2"/>
                <w:sz w:val="16"/>
                <w:szCs w:val="16"/>
                <w:lang w:val="en-GB" w:eastAsia="en-GB"/>
              </w:rPr>
              <w:t>Rain water</w:t>
            </w:r>
            <w:proofErr w:type="gramEnd"/>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NGO that </w:t>
            </w:r>
            <w:proofErr w:type="gramStart"/>
            <w:r w:rsidRPr="00B25151">
              <w:rPr>
                <w:rFonts w:eastAsia="Times New Roman" w:cs="Calibri"/>
                <w:color w:val="58585A" w:themeColor="background2"/>
                <w:sz w:val="16"/>
                <w:szCs w:val="16"/>
                <w:lang w:val="en-GB" w:eastAsia="en-GB"/>
              </w:rPr>
              <w:t>support</w:t>
            </w:r>
            <w:proofErr w:type="gramEnd"/>
            <w:r w:rsidRPr="00B25151">
              <w:rPr>
                <w:rFonts w:eastAsia="Times New Roman" w:cs="Calibri"/>
                <w:color w:val="58585A" w:themeColor="background2"/>
                <w:sz w:val="16"/>
                <w:szCs w:val="16"/>
                <w:lang w:val="en-GB" w:eastAsia="en-GB"/>
              </w:rPr>
              <w:t xml:space="preserve">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 xml:space="preserve">Water </w:t>
            </w:r>
            <w:proofErr w:type="spellStart"/>
            <w:r>
              <w:rPr>
                <w:rFonts w:eastAsia="Times New Roman" w:cs="Calibri"/>
                <w:color w:val="58585A" w:themeColor="background2"/>
                <w:sz w:val="16"/>
                <w:szCs w:val="16"/>
                <w:lang w:val="en-GB" w:eastAsia="en-GB"/>
              </w:rPr>
              <w:t>Color</w:t>
            </w:r>
            <w:proofErr w:type="spellEnd"/>
            <w:proofErr w:type="gramEnd"/>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between 1,000 – 1,500 </w:t>
            </w:r>
            <w:proofErr w:type="spellStart"/>
            <w:r w:rsidRPr="00B25151">
              <w:rPr>
                <w:rFonts w:eastAsia="Times New Roman" w:cs="Calibri"/>
                <w:color w:val="58585A" w:themeColor="background2"/>
                <w:sz w:val="16"/>
                <w:szCs w:val="16"/>
                <w:lang w:val="en-GB" w:eastAsia="en-GB"/>
              </w:rPr>
              <w:t>μS</w:t>
            </w:r>
            <w:proofErr w:type="spellEnd"/>
            <w:r w:rsidRPr="00B25151">
              <w:rPr>
                <w:rFonts w:eastAsia="Times New Roman" w:cs="Calibri"/>
                <w:color w:val="58585A" w:themeColor="background2"/>
                <w:sz w:val="16"/>
                <w:szCs w:val="16"/>
                <w:lang w:val="en-GB" w:eastAsia="en-GB"/>
              </w:rPr>
              <w:t>/cm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(not a </w:t>
            </w:r>
            <w:proofErr w:type="gramStart"/>
            <w:r w:rsidRPr="00B25151">
              <w:rPr>
                <w:rFonts w:eastAsia="Times New Roman" w:cs="Calibri"/>
                <w:color w:val="58585A" w:themeColor="background2"/>
                <w:sz w:val="16"/>
                <w:szCs w:val="16"/>
                <w:lang w:val="en-GB" w:eastAsia="en-GB"/>
              </w:rPr>
              <w:t>health based</w:t>
            </w:r>
            <w:proofErr w:type="gramEnd"/>
            <w:r w:rsidRPr="00B25151">
              <w:rPr>
                <w:rFonts w:eastAsia="Times New Roman" w:cs="Calibri"/>
                <w:color w:val="58585A" w:themeColor="background2"/>
                <w:sz w:val="16"/>
                <w:szCs w:val="16"/>
                <w:lang w:val="en-GB" w:eastAsia="en-GB"/>
              </w:rPr>
              <w:t xml:space="preserve">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Free chlorine (When chlorine is used as a disinfectant agent) after </w:t>
            </w:r>
            <w:proofErr w:type="gramStart"/>
            <w:r w:rsidRPr="00B25151">
              <w:rPr>
                <w:rFonts w:eastAsia="Times New Roman" w:cs="Calibri"/>
                <w:color w:val="58585A" w:themeColor="background2"/>
                <w:sz w:val="16"/>
                <w:szCs w:val="16"/>
                <w:lang w:val="en-GB" w:eastAsia="en-GB"/>
              </w:rPr>
              <w:t>30 minute</w:t>
            </w:r>
            <w:proofErr w:type="gramEnd"/>
            <w:r w:rsidRPr="00B25151">
              <w:rPr>
                <w:rFonts w:eastAsia="Times New Roman" w:cs="Calibri"/>
                <w:color w:val="58585A" w:themeColor="background2"/>
                <w:sz w:val="16"/>
                <w:szCs w:val="16"/>
                <w:lang w:val="en-GB" w:eastAsia="en-GB"/>
              </w:rPr>
              <w:t xml:space="preserv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lastRenderedPageBreak/>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2" w:name="RANGE!A1:P18"/>
            <w:r w:rsidRPr="00C13447">
              <w:rPr>
                <w:rFonts w:eastAsia="Times New Roman" w:cs="Calibri"/>
                <w:b/>
                <w:bCs/>
                <w:color w:val="000000"/>
                <w:sz w:val="20"/>
                <w:szCs w:val="24"/>
                <w:lang w:val="en-GB" w:eastAsia="en-GB"/>
              </w:rPr>
              <w:t>Research questions</w:t>
            </w:r>
            <w:bookmarkEnd w:id="12"/>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were the most common reasons why school-aged children were not attending 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No challenges (cannot be selected with other option); No services 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w:t>
            </w:r>
            <w:r w:rsidRPr="00F044C6">
              <w:rPr>
                <w:rFonts w:eastAsia="Times New Roman" w:cs="Calibri"/>
                <w:color w:val="58585A" w:themeColor="background2"/>
                <w:sz w:val="20"/>
                <w:szCs w:val="24"/>
                <w:lang w:val="en-GB" w:eastAsia="en-GB"/>
              </w:rPr>
              <w:lastRenderedPageBreak/>
              <w:t>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Irbid; </w:t>
            </w:r>
            <w:proofErr w:type="spellStart"/>
            <w:r w:rsidRPr="00F044C6">
              <w:rPr>
                <w:rFonts w:eastAsia="Times New Roman" w:cs="Calibri"/>
                <w:color w:val="58585A" w:themeColor="background2"/>
                <w:sz w:val="20"/>
                <w:szCs w:val="24"/>
                <w:lang w:val="en-GB" w:eastAsia="en-GB"/>
              </w:rPr>
              <w:t>Ajloun</w:t>
            </w:r>
            <w:proofErr w:type="spellEnd"/>
            <w:r w:rsidRPr="00F044C6">
              <w:rPr>
                <w:rFonts w:eastAsia="Times New Roman" w:cs="Calibri"/>
                <w:color w:val="58585A" w:themeColor="background2"/>
                <w:sz w:val="20"/>
                <w:szCs w:val="24"/>
                <w:lang w:val="en-GB" w:eastAsia="en-GB"/>
              </w:rPr>
              <w:t xml:space="preserve">; Jerash, Mafraq; Balqa; Amman; Zarqa; Madaba; Karak; </w:t>
            </w:r>
            <w:proofErr w:type="spellStart"/>
            <w:r w:rsidRPr="00F044C6">
              <w:rPr>
                <w:rFonts w:eastAsia="Times New Roman" w:cs="Calibri"/>
                <w:color w:val="58585A" w:themeColor="background2"/>
                <w:sz w:val="20"/>
                <w:szCs w:val="24"/>
                <w:lang w:val="en-GB" w:eastAsia="en-GB"/>
              </w:rPr>
              <w:t>Tafilah</w:t>
            </w:r>
            <w:proofErr w:type="spellEnd"/>
            <w:r w:rsidRPr="00F044C6">
              <w:rPr>
                <w:rFonts w:eastAsia="Times New Roman" w:cs="Calibri"/>
                <w:color w:val="58585A" w:themeColor="background2"/>
                <w:sz w:val="20"/>
                <w:szCs w:val="24"/>
                <w:lang w:val="en-GB" w:eastAsia="en-GB"/>
              </w:rPr>
              <w:t>;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9"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If you plan to publish the </w:t>
      </w:r>
      <w:proofErr w:type="spellStart"/>
      <w:r w:rsidRPr="0068138E">
        <w:rPr>
          <w:rFonts w:cs="Arial"/>
          <w:bCs/>
          <w:i/>
          <w:color w:val="000000" w:themeColor="text1"/>
          <w:sz w:val="20"/>
          <w:szCs w:val="20"/>
          <w:highlight w:val="yellow"/>
          <w:lang w:val="en-GB"/>
        </w:rPr>
        <w:t>ToR</w:t>
      </w:r>
      <w:proofErr w:type="spellEnd"/>
      <w:r w:rsidRPr="0068138E">
        <w:rPr>
          <w:rFonts w:cs="Arial"/>
          <w:bCs/>
          <w:i/>
          <w:color w:val="000000" w:themeColor="text1"/>
          <w:sz w:val="20"/>
          <w:szCs w:val="20"/>
          <w:highlight w:val="yellow"/>
          <w:lang w:val="en-GB"/>
        </w:rPr>
        <w:t>,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lastRenderedPageBreak/>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w:t>
            </w:r>
            <w:proofErr w:type="gramStart"/>
            <w:r w:rsidRPr="00F044C6">
              <w:rPr>
                <w:rFonts w:cs="Calibri"/>
                <w:i/>
                <w:color w:val="58585A" w:themeColor="background2"/>
                <w:sz w:val="20"/>
                <w:szCs w:val="20"/>
                <w:lang w:val="en-GB"/>
              </w:rPr>
              <w:t>]  [</w:t>
            </w:r>
            <w:proofErr w:type="gramEnd"/>
            <w:r w:rsidRPr="00F044C6">
              <w:rPr>
                <w:rFonts w:cs="Calibri"/>
                <w:i/>
                <w:color w:val="58585A" w:themeColor="background2"/>
                <w:sz w:val="20"/>
                <w:szCs w:val="20"/>
                <w:lang w:val="en-GB"/>
              </w:rPr>
              <w:t>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 xml:space="preserve">Gender, child protection and other protection issues are </w:t>
            </w:r>
            <w:proofErr w:type="gramStart"/>
            <w:r w:rsidRPr="00C13447">
              <w:rPr>
                <w:rFonts w:cs="Calibri"/>
                <w:color w:val="000000"/>
                <w:lang w:val="en-GB"/>
              </w:rPr>
              <w:t>taken into account</w:t>
            </w:r>
            <w:proofErr w:type="gramEnd"/>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w:t>
            </w:r>
            <w:proofErr w:type="gramStart"/>
            <w:r w:rsidRPr="00F044C6">
              <w:rPr>
                <w:i/>
                <w:color w:val="58585A" w:themeColor="background2"/>
                <w:lang w:val="en-GB"/>
              </w:rPr>
              <w:t>specify</w:t>
            </w:r>
            <w:proofErr w:type="gramEnd"/>
            <w:r w:rsidRPr="00F044C6">
              <w:rPr>
                <w:i/>
                <w:color w:val="58585A" w:themeColor="background2"/>
                <w:lang w:val="en-GB"/>
              </w:rPr>
              <w:t>]</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proofErr w:type="spellStart"/>
            <w:r w:rsidRPr="00DE2948">
              <w:rPr>
                <w:rFonts w:cs="Calibri"/>
                <w:color w:val="000000"/>
                <w:lang w:val="fr-CH"/>
              </w:rPr>
              <w:t>Password</w:t>
            </w:r>
            <w:proofErr w:type="spellEnd"/>
            <w:r w:rsidRPr="00DE2948">
              <w:rPr>
                <w:rFonts w:cs="Calibri"/>
                <w:color w:val="000000"/>
                <w:lang w:val="fr-CH"/>
              </w:rPr>
              <w:t xml:space="preserve"> protection on </w:t>
            </w:r>
            <w:proofErr w:type="spellStart"/>
            <w:r w:rsidRPr="00DE2948">
              <w:rPr>
                <w:rFonts w:cs="Calibri"/>
                <w:color w:val="000000"/>
                <w:lang w:val="fr-CH"/>
              </w:rPr>
              <w:t>devices</w:t>
            </w:r>
            <w:proofErr w:type="spellEnd"/>
            <w:r w:rsidRPr="00DE2948">
              <w:rPr>
                <w:rFonts w:cs="Calibri"/>
                <w:color w:val="000000"/>
                <w:lang w:val="fr-CH"/>
              </w:rPr>
              <w:t>/servers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w:t>
            </w:r>
            <w:proofErr w:type="gramStart"/>
            <w:r>
              <w:rPr>
                <w:rFonts w:cs="Calibri"/>
                <w:i/>
                <w:color w:val="58585A" w:themeColor="background2"/>
                <w:lang w:val="en-GB"/>
              </w:rPr>
              <w:t xml:space="preserve">data </w:t>
            </w:r>
            <w:r w:rsidRPr="00F044C6">
              <w:rPr>
                <w:rFonts w:cs="Calibri"/>
                <w:i/>
                <w:color w:val="58585A" w:themeColor="background2"/>
                <w:lang w:val="en-GB"/>
              </w:rPr>
              <w:t>]</w:t>
            </w:r>
            <w:proofErr w:type="gramEnd"/>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w:t>
            </w:r>
            <w:r>
              <w:rPr>
                <w:rFonts w:cs="Calibri"/>
                <w:iCs/>
                <w:color w:val="58585A" w:themeColor="background2"/>
                <w:lang w:val="en-GB"/>
              </w:rPr>
              <w:lastRenderedPageBreak/>
              <w: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lastRenderedPageBreak/>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Will the data be shared </w:t>
            </w:r>
            <w:proofErr w:type="spellStart"/>
            <w:r w:rsidRPr="00C13447">
              <w:rPr>
                <w:rFonts w:cs="Calibri"/>
                <w:color w:val="000000"/>
                <w:lang w:val="en-GB"/>
              </w:rPr>
              <w:t>publically</w:t>
            </w:r>
            <w:proofErr w:type="spellEnd"/>
            <w:r w:rsidRPr="00C13447">
              <w:rPr>
                <w:rFonts w:cs="Calibri"/>
                <w:color w:val="000000"/>
                <w:lang w:val="en-GB"/>
              </w:rPr>
              <w:t>?</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lastRenderedPageBreak/>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downloads of x product from Resource </w:t>
            </w:r>
            <w:proofErr w:type="spellStart"/>
            <w:r w:rsidRPr="003500BA">
              <w:rPr>
                <w:rFonts w:eastAsia="Times New Roman" w:cs="Calibri"/>
                <w:lang w:val="en-GB" w:eastAsia="en-GB"/>
              </w:rPr>
              <w:t>Center</w:t>
            </w:r>
            <w:proofErr w:type="spellEnd"/>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User_log</w:t>
            </w:r>
            <w:proofErr w:type="spellEnd"/>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page clicks on x product from country newsletter, </w:t>
            </w:r>
            <w:proofErr w:type="spellStart"/>
            <w:r w:rsidRPr="003500BA">
              <w:rPr>
                <w:rFonts w:eastAsia="Times New Roman" w:cs="Calibri"/>
                <w:lang w:val="en-GB" w:eastAsia="en-GB"/>
              </w:rPr>
              <w:t>sendingBlue</w:t>
            </w:r>
            <w:proofErr w:type="spellEnd"/>
            <w:r w:rsidRPr="003500BA">
              <w:rPr>
                <w:rFonts w:eastAsia="Times New Roman" w:cs="Calibri"/>
                <w:lang w:val="en-GB" w:eastAsia="en-GB"/>
              </w:rPr>
              <w:t>,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visits to x </w:t>
            </w:r>
            <w:proofErr w:type="spellStart"/>
            <w:r w:rsidRPr="003500BA">
              <w:rPr>
                <w:rFonts w:eastAsia="Times New Roman" w:cs="Calibri"/>
                <w:lang w:val="en-GB" w:eastAsia="en-GB"/>
              </w:rPr>
              <w:t>webmap</w:t>
            </w:r>
            <w:proofErr w:type="spellEnd"/>
            <w:r w:rsidRPr="003500BA">
              <w:rPr>
                <w:rFonts w:eastAsia="Times New Roman" w:cs="Calibri"/>
                <w:lang w:val="en-GB" w:eastAsia="en-GB"/>
              </w:rPr>
              <w:t>/x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Reference_log</w:t>
            </w:r>
            <w:proofErr w:type="spellEnd"/>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Usage_Feedback</w:t>
            </w:r>
            <w:proofErr w:type="spellEnd"/>
            <w:r w:rsidRPr="003500BA">
              <w:rPr>
                <w:rFonts w:eastAsia="Times New Roman" w:cs="Calibri"/>
                <w:lang w:val="en-GB" w:eastAsia="en-GB"/>
              </w:rPr>
              <w:t xml:space="preserve"> </w:t>
            </w:r>
            <w:r w:rsidRPr="003500BA">
              <w:rPr>
                <w:rFonts w:eastAsia="Times New Roman" w:cs="Calibri"/>
                <w:i/>
                <w:iCs/>
                <w:lang w:val="en-GB" w:eastAsia="en-GB"/>
              </w:rPr>
              <w:t>and</w:t>
            </w:r>
            <w:r w:rsidR="00916B8C" w:rsidRPr="003500BA">
              <w:rPr>
                <w:rFonts w:eastAsia="Times New Roman" w:cs="Calibri"/>
                <w:lang w:val="en-GB" w:eastAsia="en-GB"/>
              </w:rPr>
              <w:t xml:space="preserve"> </w:t>
            </w:r>
            <w:proofErr w:type="spellStart"/>
            <w:r w:rsidR="00916B8C" w:rsidRPr="003500BA">
              <w:rPr>
                <w:rFonts w:eastAsia="Times New Roman" w:cs="Calibri"/>
                <w:lang w:val="en-GB" w:eastAsia="en-GB"/>
              </w:rPr>
              <w:lastRenderedPageBreak/>
              <w:t>Usage_Survey</w:t>
            </w:r>
            <w:proofErr w:type="spellEnd"/>
            <w:r w:rsidR="00916B8C" w:rsidRPr="003500BA">
              <w:rPr>
                <w:rFonts w:eastAsia="Times New Roman" w:cs="Calibri"/>
                <w:lang w:val="en-GB" w:eastAsia="en-GB"/>
              </w:rPr>
              <w:t xml:space="preserve">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w:t>
            </w:r>
            <w:proofErr w:type="spellStart"/>
            <w:r w:rsidRPr="003500BA">
              <w:rPr>
                <w:rFonts w:eastAsia="Times New Roman" w:cs="Calibri"/>
                <w:color w:val="000000"/>
                <w:lang w:val="en-GB" w:eastAsia="en-GB"/>
              </w:rPr>
              <w:t>i.</w:t>
            </w:r>
            <w:proofErr w:type="gramStart"/>
            <w:r w:rsidRPr="003500BA">
              <w:rPr>
                <w:rFonts w:eastAsia="Times New Roman" w:cs="Calibri"/>
                <w:color w:val="000000"/>
                <w:lang w:val="en-GB" w:eastAsia="en-GB"/>
              </w:rPr>
              <w:t>e.staff</w:t>
            </w:r>
            <w:proofErr w:type="spellEnd"/>
            <w:proofErr w:type="gramEnd"/>
            <w:r w:rsidRPr="003500BA">
              <w:rPr>
                <w:rFonts w:eastAsia="Times New Roman" w:cs="Calibri"/>
                <w:color w:val="000000"/>
                <w:lang w:val="en-GB" w:eastAsia="en-GB"/>
              </w:rPr>
              <w:t>,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proofErr w:type="spellStart"/>
            <w:r w:rsidRPr="003500BA">
              <w:rPr>
                <w:rFonts w:eastAsia="Times New Roman" w:cs="Calibri"/>
                <w:lang w:val="en-GB" w:eastAsia="en-GB"/>
              </w:rPr>
              <w:t>Engagement_log</w:t>
            </w:r>
            <w:proofErr w:type="spellEnd"/>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1FA35" w14:textId="77777777" w:rsidR="001D065A" w:rsidRDefault="001D065A" w:rsidP="00880C87">
      <w:pPr>
        <w:spacing w:after="0" w:line="240" w:lineRule="auto"/>
      </w:pPr>
      <w:r>
        <w:separator/>
      </w:r>
    </w:p>
  </w:endnote>
  <w:endnote w:type="continuationSeparator" w:id="0">
    <w:p w14:paraId="13C46C0A" w14:textId="77777777" w:rsidR="001D065A" w:rsidRDefault="001D065A"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0B757" w14:textId="77777777" w:rsidR="001D065A" w:rsidRDefault="001D065A" w:rsidP="00880C87">
      <w:pPr>
        <w:spacing w:after="0" w:line="240" w:lineRule="auto"/>
      </w:pPr>
      <w:r>
        <w:separator/>
      </w:r>
    </w:p>
  </w:footnote>
  <w:footnote w:type="continuationSeparator" w:id="0">
    <w:p w14:paraId="22A7A778" w14:textId="77777777" w:rsidR="001D065A" w:rsidRDefault="001D065A" w:rsidP="00880C87">
      <w:pPr>
        <w:spacing w:after="0" w:line="240" w:lineRule="auto"/>
      </w:pPr>
      <w:r>
        <w:continuationSeparator/>
      </w:r>
    </w:p>
  </w:footnote>
  <w:footnote w:id="1">
    <w:p w14:paraId="41C3A42F" w14:textId="325401FD" w:rsidR="00E26A34" w:rsidRDefault="00E26A34">
      <w:pPr>
        <w:pStyle w:val="FootnoteText"/>
      </w:pPr>
      <w:r>
        <w:rPr>
          <w:rStyle w:val="FootnoteReference"/>
        </w:rPr>
        <w:footnoteRef/>
      </w:r>
      <w:r>
        <w:t xml:space="preserve"> Please add here a</w:t>
      </w:r>
      <w:r>
        <w:rPr>
          <w:lang w:val="en-GB"/>
        </w:rPr>
        <w:t xml:space="preserve"> clear justification and rationale for the purposive selection of sites in your assessment.</w:t>
      </w:r>
      <w:r w:rsidR="002B3FFC">
        <w:rPr>
          <w:lang w:val="en-GB"/>
        </w:rPr>
        <w:t xml:space="preserve"> Examples of acceptable rationale may include the</w:t>
      </w:r>
      <w:r>
        <w:rPr>
          <w:lang w:val="en-GB"/>
        </w:rPr>
        <w:t xml:space="preserve"> vulnerability of the population, diversity of</w:t>
      </w:r>
      <w:r w:rsidR="002B3FFC">
        <w:rPr>
          <w:lang w:val="en-GB"/>
        </w:rPr>
        <w:t xml:space="preserve"> different groups (host vs. displaced), or operational considerations and logistics.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5783762E"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F23CA" w:rsidRPr="006D5060">
      <w:rPr>
        <w:b/>
        <w:i/>
        <w:noProof/>
        <w:color w:val="58585A" w:themeColor="background2"/>
        <w:sz w:val="20"/>
      </w:rPr>
      <w:t>Research Cycle Name, release 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6"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0"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3"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4"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6"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7"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8"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6CE31FD7"/>
    <w:multiLevelType w:val="hybridMultilevel"/>
    <w:tmpl w:val="53ECE31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5"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4"/>
  </w:num>
  <w:num w:numId="2" w16cid:durableId="1739476191">
    <w:abstractNumId w:val="37"/>
  </w:num>
  <w:num w:numId="3" w16cid:durableId="596670943">
    <w:abstractNumId w:val="22"/>
  </w:num>
  <w:num w:numId="4" w16cid:durableId="960113730">
    <w:abstractNumId w:val="36"/>
  </w:num>
  <w:num w:numId="5" w16cid:durableId="1223179917">
    <w:abstractNumId w:val="21"/>
  </w:num>
  <w:num w:numId="6" w16cid:durableId="2095936924">
    <w:abstractNumId w:val="16"/>
  </w:num>
  <w:num w:numId="7" w16cid:durableId="168104609">
    <w:abstractNumId w:val="19"/>
  </w:num>
  <w:num w:numId="8" w16cid:durableId="241721013">
    <w:abstractNumId w:val="3"/>
  </w:num>
  <w:num w:numId="9" w16cid:durableId="316039221">
    <w:abstractNumId w:val="2"/>
  </w:num>
  <w:num w:numId="10" w16cid:durableId="1321151716">
    <w:abstractNumId w:val="30"/>
  </w:num>
  <w:num w:numId="11" w16cid:durableId="1133330569">
    <w:abstractNumId w:val="6"/>
  </w:num>
  <w:num w:numId="12" w16cid:durableId="1898281747">
    <w:abstractNumId w:val="9"/>
  </w:num>
  <w:num w:numId="13" w16cid:durableId="838886467">
    <w:abstractNumId w:val="11"/>
  </w:num>
  <w:num w:numId="14" w16cid:durableId="2139029661">
    <w:abstractNumId w:val="20"/>
  </w:num>
  <w:num w:numId="15" w16cid:durableId="821964078">
    <w:abstractNumId w:val="33"/>
  </w:num>
  <w:num w:numId="16" w16cid:durableId="238174616">
    <w:abstractNumId w:val="8"/>
  </w:num>
  <w:num w:numId="17" w16cid:durableId="2125416300">
    <w:abstractNumId w:val="7"/>
  </w:num>
  <w:num w:numId="18" w16cid:durableId="563762647">
    <w:abstractNumId w:val="18"/>
  </w:num>
  <w:num w:numId="19" w16cid:durableId="1673871109">
    <w:abstractNumId w:val="27"/>
  </w:num>
  <w:num w:numId="20" w16cid:durableId="185798969">
    <w:abstractNumId w:val="26"/>
  </w:num>
  <w:num w:numId="21" w16cid:durableId="1690445934">
    <w:abstractNumId w:val="25"/>
  </w:num>
  <w:num w:numId="22" w16cid:durableId="1231697088">
    <w:abstractNumId w:val="4"/>
  </w:num>
  <w:num w:numId="23" w16cid:durableId="264121971">
    <w:abstractNumId w:val="12"/>
  </w:num>
  <w:num w:numId="24" w16cid:durableId="749087129">
    <w:abstractNumId w:val="13"/>
  </w:num>
  <w:num w:numId="25" w16cid:durableId="1518689442">
    <w:abstractNumId w:val="35"/>
  </w:num>
  <w:num w:numId="26" w16cid:durableId="485054717">
    <w:abstractNumId w:val="5"/>
  </w:num>
  <w:num w:numId="27" w16cid:durableId="6828864">
    <w:abstractNumId w:val="29"/>
  </w:num>
  <w:num w:numId="28" w16cid:durableId="1427919968">
    <w:abstractNumId w:val="10"/>
  </w:num>
  <w:num w:numId="29" w16cid:durableId="1988244589">
    <w:abstractNumId w:val="14"/>
  </w:num>
  <w:num w:numId="30" w16cid:durableId="2050647386">
    <w:abstractNumId w:val="32"/>
  </w:num>
  <w:num w:numId="31" w16cid:durableId="476532058">
    <w:abstractNumId w:val="38"/>
  </w:num>
  <w:num w:numId="32" w16cid:durableId="78334076">
    <w:abstractNumId w:val="1"/>
  </w:num>
  <w:num w:numId="33" w16cid:durableId="107244739">
    <w:abstractNumId w:val="23"/>
  </w:num>
  <w:num w:numId="34" w16cid:durableId="1558054906">
    <w:abstractNumId w:val="17"/>
  </w:num>
  <w:num w:numId="35" w16cid:durableId="1887837244">
    <w:abstractNumId w:val="31"/>
  </w:num>
  <w:num w:numId="36" w16cid:durableId="420490370">
    <w:abstractNumId w:val="15"/>
  </w:num>
  <w:num w:numId="37" w16cid:durableId="773087580">
    <w:abstractNumId w:val="24"/>
  </w:num>
  <w:num w:numId="38" w16cid:durableId="1056203373">
    <w:abstractNumId w:val="28"/>
  </w:num>
  <w:num w:numId="39" w16cid:durableId="869104721">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671"/>
    <w:rsid w:val="000259D6"/>
    <w:rsid w:val="00026501"/>
    <w:rsid w:val="0003003C"/>
    <w:rsid w:val="00030390"/>
    <w:rsid w:val="00030956"/>
    <w:rsid w:val="00030ADC"/>
    <w:rsid w:val="0003109D"/>
    <w:rsid w:val="00031F28"/>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B6F"/>
    <w:rsid w:val="00052659"/>
    <w:rsid w:val="00052CA8"/>
    <w:rsid w:val="0005308B"/>
    <w:rsid w:val="000534FA"/>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80406"/>
    <w:rsid w:val="00081BE8"/>
    <w:rsid w:val="0008340A"/>
    <w:rsid w:val="00083999"/>
    <w:rsid w:val="000843EA"/>
    <w:rsid w:val="000858E8"/>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2ACB"/>
    <w:rsid w:val="000A2FA2"/>
    <w:rsid w:val="000A465E"/>
    <w:rsid w:val="000A48A8"/>
    <w:rsid w:val="000A719E"/>
    <w:rsid w:val="000A76E6"/>
    <w:rsid w:val="000B09C7"/>
    <w:rsid w:val="000B1AA1"/>
    <w:rsid w:val="000B21F2"/>
    <w:rsid w:val="000B27ED"/>
    <w:rsid w:val="000B3CF5"/>
    <w:rsid w:val="000B4EFB"/>
    <w:rsid w:val="000B5C78"/>
    <w:rsid w:val="000B5F0E"/>
    <w:rsid w:val="000B69C5"/>
    <w:rsid w:val="000B6B57"/>
    <w:rsid w:val="000B7BB2"/>
    <w:rsid w:val="000C1A4A"/>
    <w:rsid w:val="000C3F55"/>
    <w:rsid w:val="000C4386"/>
    <w:rsid w:val="000C52BB"/>
    <w:rsid w:val="000C5509"/>
    <w:rsid w:val="000C5FD7"/>
    <w:rsid w:val="000C5FEE"/>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91D"/>
    <w:rsid w:val="000D6E21"/>
    <w:rsid w:val="000D7027"/>
    <w:rsid w:val="000D74FF"/>
    <w:rsid w:val="000D75ED"/>
    <w:rsid w:val="000E012C"/>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F78"/>
    <w:rsid w:val="00120381"/>
    <w:rsid w:val="001204E0"/>
    <w:rsid w:val="00120BDB"/>
    <w:rsid w:val="00122339"/>
    <w:rsid w:val="00123BDE"/>
    <w:rsid w:val="00123E6F"/>
    <w:rsid w:val="001257B2"/>
    <w:rsid w:val="0012638E"/>
    <w:rsid w:val="00127083"/>
    <w:rsid w:val="00127F39"/>
    <w:rsid w:val="001308F3"/>
    <w:rsid w:val="00131D96"/>
    <w:rsid w:val="00131EDE"/>
    <w:rsid w:val="00131FB1"/>
    <w:rsid w:val="00132744"/>
    <w:rsid w:val="00133DAD"/>
    <w:rsid w:val="001347EE"/>
    <w:rsid w:val="00135724"/>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4935"/>
    <w:rsid w:val="00154E01"/>
    <w:rsid w:val="00157006"/>
    <w:rsid w:val="00160456"/>
    <w:rsid w:val="001605B2"/>
    <w:rsid w:val="001609EB"/>
    <w:rsid w:val="00160A4E"/>
    <w:rsid w:val="00160D86"/>
    <w:rsid w:val="00160DC7"/>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4031"/>
    <w:rsid w:val="002346F0"/>
    <w:rsid w:val="0023479B"/>
    <w:rsid w:val="00234E21"/>
    <w:rsid w:val="00234E9C"/>
    <w:rsid w:val="0023525B"/>
    <w:rsid w:val="0023775F"/>
    <w:rsid w:val="00237C4C"/>
    <w:rsid w:val="00240CBB"/>
    <w:rsid w:val="002414A7"/>
    <w:rsid w:val="002414F9"/>
    <w:rsid w:val="002421F1"/>
    <w:rsid w:val="00244A38"/>
    <w:rsid w:val="0024646C"/>
    <w:rsid w:val="00246B0D"/>
    <w:rsid w:val="002515E6"/>
    <w:rsid w:val="00251BCE"/>
    <w:rsid w:val="002535D7"/>
    <w:rsid w:val="0025399A"/>
    <w:rsid w:val="00256BB6"/>
    <w:rsid w:val="0025743D"/>
    <w:rsid w:val="002619B3"/>
    <w:rsid w:val="00261C13"/>
    <w:rsid w:val="00262728"/>
    <w:rsid w:val="002630D9"/>
    <w:rsid w:val="002638BC"/>
    <w:rsid w:val="00264B84"/>
    <w:rsid w:val="00264E43"/>
    <w:rsid w:val="0026523B"/>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603"/>
    <w:rsid w:val="00293819"/>
    <w:rsid w:val="0029433A"/>
    <w:rsid w:val="002952FD"/>
    <w:rsid w:val="00295B55"/>
    <w:rsid w:val="00296D3F"/>
    <w:rsid w:val="00296E73"/>
    <w:rsid w:val="00297ED1"/>
    <w:rsid w:val="002A3208"/>
    <w:rsid w:val="002A3AC7"/>
    <w:rsid w:val="002A4727"/>
    <w:rsid w:val="002A4AD6"/>
    <w:rsid w:val="002A5102"/>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AEC"/>
    <w:rsid w:val="002C7BD9"/>
    <w:rsid w:val="002D235D"/>
    <w:rsid w:val="002D35A6"/>
    <w:rsid w:val="002D43E5"/>
    <w:rsid w:val="002E314A"/>
    <w:rsid w:val="002E49CD"/>
    <w:rsid w:val="002E4A18"/>
    <w:rsid w:val="002E5651"/>
    <w:rsid w:val="002E7B5C"/>
    <w:rsid w:val="002E7C0B"/>
    <w:rsid w:val="002E7F3D"/>
    <w:rsid w:val="002E7F71"/>
    <w:rsid w:val="002F06EB"/>
    <w:rsid w:val="002F09D4"/>
    <w:rsid w:val="002F23CA"/>
    <w:rsid w:val="002F2654"/>
    <w:rsid w:val="002F2DBB"/>
    <w:rsid w:val="002F4BC9"/>
    <w:rsid w:val="002F5F53"/>
    <w:rsid w:val="002F630B"/>
    <w:rsid w:val="002F7233"/>
    <w:rsid w:val="002F7931"/>
    <w:rsid w:val="002F7B7E"/>
    <w:rsid w:val="0030326A"/>
    <w:rsid w:val="00303717"/>
    <w:rsid w:val="00303A85"/>
    <w:rsid w:val="00303D7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3091"/>
    <w:rsid w:val="00323AF1"/>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5E6B"/>
    <w:rsid w:val="003669C7"/>
    <w:rsid w:val="0037130D"/>
    <w:rsid w:val="0037172E"/>
    <w:rsid w:val="00372FEB"/>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2419"/>
    <w:rsid w:val="00392CC2"/>
    <w:rsid w:val="00393061"/>
    <w:rsid w:val="003930B5"/>
    <w:rsid w:val="0039460D"/>
    <w:rsid w:val="003953A5"/>
    <w:rsid w:val="00395EE5"/>
    <w:rsid w:val="0039601A"/>
    <w:rsid w:val="0039625F"/>
    <w:rsid w:val="003977DB"/>
    <w:rsid w:val="003A195C"/>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15A9"/>
    <w:rsid w:val="003F1CA1"/>
    <w:rsid w:val="003F2865"/>
    <w:rsid w:val="003F2F08"/>
    <w:rsid w:val="003F328C"/>
    <w:rsid w:val="003F36C0"/>
    <w:rsid w:val="003F3B15"/>
    <w:rsid w:val="003F3EA5"/>
    <w:rsid w:val="003F48D5"/>
    <w:rsid w:val="003F512A"/>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20036"/>
    <w:rsid w:val="004208E3"/>
    <w:rsid w:val="00420F53"/>
    <w:rsid w:val="00421074"/>
    <w:rsid w:val="004245A7"/>
    <w:rsid w:val="00424E92"/>
    <w:rsid w:val="0042567D"/>
    <w:rsid w:val="00427C93"/>
    <w:rsid w:val="00427E5C"/>
    <w:rsid w:val="004327EF"/>
    <w:rsid w:val="00433486"/>
    <w:rsid w:val="00433F97"/>
    <w:rsid w:val="00434503"/>
    <w:rsid w:val="00435D25"/>
    <w:rsid w:val="00436614"/>
    <w:rsid w:val="00436EF9"/>
    <w:rsid w:val="00440F0A"/>
    <w:rsid w:val="00443258"/>
    <w:rsid w:val="00443717"/>
    <w:rsid w:val="00444205"/>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2341"/>
    <w:rsid w:val="00462CCE"/>
    <w:rsid w:val="004630E3"/>
    <w:rsid w:val="004634B8"/>
    <w:rsid w:val="00463B23"/>
    <w:rsid w:val="00465755"/>
    <w:rsid w:val="00471925"/>
    <w:rsid w:val="00471A7F"/>
    <w:rsid w:val="004725B4"/>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10C5"/>
    <w:rsid w:val="0055163C"/>
    <w:rsid w:val="00551BAD"/>
    <w:rsid w:val="005539FD"/>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EF0"/>
    <w:rsid w:val="005704B0"/>
    <w:rsid w:val="005714B5"/>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4C1"/>
    <w:rsid w:val="006116AF"/>
    <w:rsid w:val="00612E1B"/>
    <w:rsid w:val="00613116"/>
    <w:rsid w:val="00614030"/>
    <w:rsid w:val="00614359"/>
    <w:rsid w:val="00614725"/>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6EC"/>
    <w:rsid w:val="00626DFB"/>
    <w:rsid w:val="00627EE3"/>
    <w:rsid w:val="006309CD"/>
    <w:rsid w:val="00631385"/>
    <w:rsid w:val="0063157D"/>
    <w:rsid w:val="00634220"/>
    <w:rsid w:val="00634745"/>
    <w:rsid w:val="00634B77"/>
    <w:rsid w:val="00636A70"/>
    <w:rsid w:val="00637117"/>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3350"/>
    <w:rsid w:val="006C5BDB"/>
    <w:rsid w:val="006C6721"/>
    <w:rsid w:val="006C6D96"/>
    <w:rsid w:val="006C7703"/>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30B27"/>
    <w:rsid w:val="007310D2"/>
    <w:rsid w:val="007322F6"/>
    <w:rsid w:val="00733F00"/>
    <w:rsid w:val="00735034"/>
    <w:rsid w:val="00736E19"/>
    <w:rsid w:val="00736F11"/>
    <w:rsid w:val="00740FA7"/>
    <w:rsid w:val="0074472E"/>
    <w:rsid w:val="007460D3"/>
    <w:rsid w:val="00750700"/>
    <w:rsid w:val="00750911"/>
    <w:rsid w:val="00750B1A"/>
    <w:rsid w:val="007514BE"/>
    <w:rsid w:val="00751D21"/>
    <w:rsid w:val="00751E01"/>
    <w:rsid w:val="007534A1"/>
    <w:rsid w:val="00753CEB"/>
    <w:rsid w:val="007549D2"/>
    <w:rsid w:val="007550C7"/>
    <w:rsid w:val="00756BA0"/>
    <w:rsid w:val="00757139"/>
    <w:rsid w:val="007579D7"/>
    <w:rsid w:val="00760036"/>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1030"/>
    <w:rsid w:val="008B139B"/>
    <w:rsid w:val="008B18AF"/>
    <w:rsid w:val="008B3A9E"/>
    <w:rsid w:val="008B55A3"/>
    <w:rsid w:val="008B565F"/>
    <w:rsid w:val="008B6211"/>
    <w:rsid w:val="008B686A"/>
    <w:rsid w:val="008B7A44"/>
    <w:rsid w:val="008C0852"/>
    <w:rsid w:val="008C0A1C"/>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62AE"/>
    <w:rsid w:val="008E6D45"/>
    <w:rsid w:val="008F0A38"/>
    <w:rsid w:val="008F0D6E"/>
    <w:rsid w:val="008F3C62"/>
    <w:rsid w:val="008F3F78"/>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D42"/>
    <w:rsid w:val="00923156"/>
    <w:rsid w:val="00923283"/>
    <w:rsid w:val="0092384E"/>
    <w:rsid w:val="009241A4"/>
    <w:rsid w:val="009245DC"/>
    <w:rsid w:val="009256A7"/>
    <w:rsid w:val="00925BF0"/>
    <w:rsid w:val="00925F7B"/>
    <w:rsid w:val="00926308"/>
    <w:rsid w:val="009267E3"/>
    <w:rsid w:val="00927EB7"/>
    <w:rsid w:val="00930D06"/>
    <w:rsid w:val="00930F0F"/>
    <w:rsid w:val="00931B47"/>
    <w:rsid w:val="009325B8"/>
    <w:rsid w:val="00933D8E"/>
    <w:rsid w:val="00933F44"/>
    <w:rsid w:val="009342EB"/>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F02"/>
    <w:rsid w:val="009552A8"/>
    <w:rsid w:val="0095550C"/>
    <w:rsid w:val="009557C6"/>
    <w:rsid w:val="00955F0A"/>
    <w:rsid w:val="00955F40"/>
    <w:rsid w:val="00956FCA"/>
    <w:rsid w:val="00957339"/>
    <w:rsid w:val="00957B26"/>
    <w:rsid w:val="009610EC"/>
    <w:rsid w:val="00961388"/>
    <w:rsid w:val="00962218"/>
    <w:rsid w:val="00962712"/>
    <w:rsid w:val="00963AB2"/>
    <w:rsid w:val="0096428D"/>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549A"/>
    <w:rsid w:val="009A72F5"/>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6A"/>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D31"/>
    <w:rsid w:val="009F363B"/>
    <w:rsid w:val="009F3722"/>
    <w:rsid w:val="009F46D2"/>
    <w:rsid w:val="009F4FA1"/>
    <w:rsid w:val="009F66CD"/>
    <w:rsid w:val="009F7AC8"/>
    <w:rsid w:val="00A00252"/>
    <w:rsid w:val="00A00643"/>
    <w:rsid w:val="00A00A77"/>
    <w:rsid w:val="00A01720"/>
    <w:rsid w:val="00A02969"/>
    <w:rsid w:val="00A02C0E"/>
    <w:rsid w:val="00A03F39"/>
    <w:rsid w:val="00A0457E"/>
    <w:rsid w:val="00A04587"/>
    <w:rsid w:val="00A0487A"/>
    <w:rsid w:val="00A055DB"/>
    <w:rsid w:val="00A05FCE"/>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7344"/>
    <w:rsid w:val="00A304C8"/>
    <w:rsid w:val="00A307C1"/>
    <w:rsid w:val="00A308B8"/>
    <w:rsid w:val="00A323EB"/>
    <w:rsid w:val="00A32D33"/>
    <w:rsid w:val="00A330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EA6"/>
    <w:rsid w:val="00A670A2"/>
    <w:rsid w:val="00A67118"/>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6436"/>
    <w:rsid w:val="00A87BC5"/>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603"/>
    <w:rsid w:val="00AE290C"/>
    <w:rsid w:val="00AE2C43"/>
    <w:rsid w:val="00AE2D8F"/>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5EC"/>
    <w:rsid w:val="00B13675"/>
    <w:rsid w:val="00B13DC9"/>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777"/>
    <w:rsid w:val="00B417E4"/>
    <w:rsid w:val="00B42CAF"/>
    <w:rsid w:val="00B42E97"/>
    <w:rsid w:val="00B43AE8"/>
    <w:rsid w:val="00B43BC2"/>
    <w:rsid w:val="00B440F2"/>
    <w:rsid w:val="00B4604A"/>
    <w:rsid w:val="00B467C3"/>
    <w:rsid w:val="00B46B87"/>
    <w:rsid w:val="00B46BFA"/>
    <w:rsid w:val="00B46E65"/>
    <w:rsid w:val="00B46F56"/>
    <w:rsid w:val="00B472BF"/>
    <w:rsid w:val="00B50182"/>
    <w:rsid w:val="00B50B55"/>
    <w:rsid w:val="00B51A99"/>
    <w:rsid w:val="00B51EB5"/>
    <w:rsid w:val="00B527FD"/>
    <w:rsid w:val="00B542CB"/>
    <w:rsid w:val="00B543BF"/>
    <w:rsid w:val="00B54EB6"/>
    <w:rsid w:val="00B55151"/>
    <w:rsid w:val="00B55258"/>
    <w:rsid w:val="00B55582"/>
    <w:rsid w:val="00B55B6F"/>
    <w:rsid w:val="00B57803"/>
    <w:rsid w:val="00B579FF"/>
    <w:rsid w:val="00B618D5"/>
    <w:rsid w:val="00B6197F"/>
    <w:rsid w:val="00B6205F"/>
    <w:rsid w:val="00B64742"/>
    <w:rsid w:val="00B658E3"/>
    <w:rsid w:val="00B66914"/>
    <w:rsid w:val="00B66B88"/>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47F9"/>
    <w:rsid w:val="00C06259"/>
    <w:rsid w:val="00C06AC5"/>
    <w:rsid w:val="00C07F45"/>
    <w:rsid w:val="00C10C92"/>
    <w:rsid w:val="00C1141A"/>
    <w:rsid w:val="00C1189F"/>
    <w:rsid w:val="00C128F2"/>
    <w:rsid w:val="00C12969"/>
    <w:rsid w:val="00C13293"/>
    <w:rsid w:val="00C13447"/>
    <w:rsid w:val="00C13A64"/>
    <w:rsid w:val="00C13B09"/>
    <w:rsid w:val="00C140F7"/>
    <w:rsid w:val="00C1527A"/>
    <w:rsid w:val="00C1587B"/>
    <w:rsid w:val="00C15DE0"/>
    <w:rsid w:val="00C1734C"/>
    <w:rsid w:val="00C17E09"/>
    <w:rsid w:val="00C17FD7"/>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5023C"/>
    <w:rsid w:val="00C5065B"/>
    <w:rsid w:val="00C54B94"/>
    <w:rsid w:val="00C54E46"/>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5A8E"/>
    <w:rsid w:val="00CA6A12"/>
    <w:rsid w:val="00CB0330"/>
    <w:rsid w:val="00CB1CF2"/>
    <w:rsid w:val="00CB2C11"/>
    <w:rsid w:val="00CB5544"/>
    <w:rsid w:val="00CB6752"/>
    <w:rsid w:val="00CB6AA6"/>
    <w:rsid w:val="00CB6AAE"/>
    <w:rsid w:val="00CB7E02"/>
    <w:rsid w:val="00CC0355"/>
    <w:rsid w:val="00CC14E9"/>
    <w:rsid w:val="00CC2955"/>
    <w:rsid w:val="00CC33B0"/>
    <w:rsid w:val="00CC3729"/>
    <w:rsid w:val="00CC4304"/>
    <w:rsid w:val="00CC4F43"/>
    <w:rsid w:val="00CC5EC8"/>
    <w:rsid w:val="00CC671D"/>
    <w:rsid w:val="00CC6CB3"/>
    <w:rsid w:val="00CC74B9"/>
    <w:rsid w:val="00CC75D3"/>
    <w:rsid w:val="00CD0C6C"/>
    <w:rsid w:val="00CD0E7A"/>
    <w:rsid w:val="00CD23B9"/>
    <w:rsid w:val="00CD32C8"/>
    <w:rsid w:val="00CD37DC"/>
    <w:rsid w:val="00CD3C7E"/>
    <w:rsid w:val="00CD3DE9"/>
    <w:rsid w:val="00CD4482"/>
    <w:rsid w:val="00CD4B23"/>
    <w:rsid w:val="00CD54F9"/>
    <w:rsid w:val="00CD633B"/>
    <w:rsid w:val="00CD65A8"/>
    <w:rsid w:val="00CD6729"/>
    <w:rsid w:val="00CD74A3"/>
    <w:rsid w:val="00CD7786"/>
    <w:rsid w:val="00CD7E3D"/>
    <w:rsid w:val="00CE1ED8"/>
    <w:rsid w:val="00CE37B7"/>
    <w:rsid w:val="00CE3CA0"/>
    <w:rsid w:val="00CE419D"/>
    <w:rsid w:val="00CE5394"/>
    <w:rsid w:val="00CE54D0"/>
    <w:rsid w:val="00CE5AAD"/>
    <w:rsid w:val="00CE5CEC"/>
    <w:rsid w:val="00CE5E16"/>
    <w:rsid w:val="00CE5FD2"/>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6F6C"/>
    <w:rsid w:val="00D07AFE"/>
    <w:rsid w:val="00D10A0A"/>
    <w:rsid w:val="00D11F98"/>
    <w:rsid w:val="00D14F36"/>
    <w:rsid w:val="00D1541F"/>
    <w:rsid w:val="00D157A0"/>
    <w:rsid w:val="00D163A7"/>
    <w:rsid w:val="00D16792"/>
    <w:rsid w:val="00D1789D"/>
    <w:rsid w:val="00D2032F"/>
    <w:rsid w:val="00D206BB"/>
    <w:rsid w:val="00D20EA7"/>
    <w:rsid w:val="00D21931"/>
    <w:rsid w:val="00D23E55"/>
    <w:rsid w:val="00D25264"/>
    <w:rsid w:val="00D25BDA"/>
    <w:rsid w:val="00D260FE"/>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1E4B"/>
    <w:rsid w:val="00DE256E"/>
    <w:rsid w:val="00DE2948"/>
    <w:rsid w:val="00DE35A1"/>
    <w:rsid w:val="00DE4A96"/>
    <w:rsid w:val="00DE53D4"/>
    <w:rsid w:val="00DE55C6"/>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4183D"/>
    <w:rsid w:val="00E42F2C"/>
    <w:rsid w:val="00E43021"/>
    <w:rsid w:val="00E4319C"/>
    <w:rsid w:val="00E44384"/>
    <w:rsid w:val="00E4486F"/>
    <w:rsid w:val="00E44D34"/>
    <w:rsid w:val="00E4587B"/>
    <w:rsid w:val="00E46523"/>
    <w:rsid w:val="00E469B4"/>
    <w:rsid w:val="00E505C5"/>
    <w:rsid w:val="00E50B80"/>
    <w:rsid w:val="00E51A3A"/>
    <w:rsid w:val="00E51CAD"/>
    <w:rsid w:val="00E52AF1"/>
    <w:rsid w:val="00E53E82"/>
    <w:rsid w:val="00E5401C"/>
    <w:rsid w:val="00E54B16"/>
    <w:rsid w:val="00E54D20"/>
    <w:rsid w:val="00E550D4"/>
    <w:rsid w:val="00E554C4"/>
    <w:rsid w:val="00E5618A"/>
    <w:rsid w:val="00E5699D"/>
    <w:rsid w:val="00E57F47"/>
    <w:rsid w:val="00E616B1"/>
    <w:rsid w:val="00E61E5F"/>
    <w:rsid w:val="00E62F83"/>
    <w:rsid w:val="00E64BD5"/>
    <w:rsid w:val="00E65300"/>
    <w:rsid w:val="00E658CF"/>
    <w:rsid w:val="00E666ED"/>
    <w:rsid w:val="00E6685D"/>
    <w:rsid w:val="00E6751E"/>
    <w:rsid w:val="00E67D85"/>
    <w:rsid w:val="00E7031B"/>
    <w:rsid w:val="00E7099F"/>
    <w:rsid w:val="00E70E33"/>
    <w:rsid w:val="00E731D0"/>
    <w:rsid w:val="00E73F28"/>
    <w:rsid w:val="00E761C6"/>
    <w:rsid w:val="00E76686"/>
    <w:rsid w:val="00E77807"/>
    <w:rsid w:val="00E817FD"/>
    <w:rsid w:val="00E81DCB"/>
    <w:rsid w:val="00E84BE4"/>
    <w:rsid w:val="00E854EF"/>
    <w:rsid w:val="00E85892"/>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7610"/>
    <w:rsid w:val="00ED0887"/>
    <w:rsid w:val="00ED214C"/>
    <w:rsid w:val="00ED221E"/>
    <w:rsid w:val="00ED53C2"/>
    <w:rsid w:val="00ED7F5E"/>
    <w:rsid w:val="00EE0A5C"/>
    <w:rsid w:val="00EE0E84"/>
    <w:rsid w:val="00EE11AF"/>
    <w:rsid w:val="00EE2604"/>
    <w:rsid w:val="00EE2E05"/>
    <w:rsid w:val="00EE6D93"/>
    <w:rsid w:val="00EE793F"/>
    <w:rsid w:val="00EF0CE7"/>
    <w:rsid w:val="00EF1437"/>
    <w:rsid w:val="00EF1586"/>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36C1"/>
    <w:rsid w:val="00F13879"/>
    <w:rsid w:val="00F142BB"/>
    <w:rsid w:val="00F14697"/>
    <w:rsid w:val="00F14E2F"/>
    <w:rsid w:val="00F14F1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54A"/>
    <w:rsid w:val="00F5454E"/>
    <w:rsid w:val="00F54ACB"/>
    <w:rsid w:val="00F5599A"/>
    <w:rsid w:val="00F57179"/>
    <w:rsid w:val="00F57581"/>
    <w:rsid w:val="00F6023E"/>
    <w:rsid w:val="00F602DC"/>
    <w:rsid w:val="00F6084A"/>
    <w:rsid w:val="00F609C0"/>
    <w:rsid w:val="00F61E6D"/>
    <w:rsid w:val="00F61E75"/>
    <w:rsid w:val="00F62903"/>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AAA"/>
    <w:rsid w:val="00F76764"/>
    <w:rsid w:val="00F770B8"/>
    <w:rsid w:val="00F77350"/>
    <w:rsid w:val="00F77806"/>
    <w:rsid w:val="00F80FD4"/>
    <w:rsid w:val="00F84835"/>
    <w:rsid w:val="00F853F7"/>
    <w:rsid w:val="00F866BA"/>
    <w:rsid w:val="00F86E4B"/>
    <w:rsid w:val="00F90251"/>
    <w:rsid w:val="00F91513"/>
    <w:rsid w:val="00F91639"/>
    <w:rsid w:val="00F927C2"/>
    <w:rsid w:val="00F92C50"/>
    <w:rsid w:val="00F935E5"/>
    <w:rsid w:val="00F95360"/>
    <w:rsid w:val="00F95718"/>
    <w:rsid w:val="00F9600F"/>
    <w:rsid w:val="00F960C2"/>
    <w:rsid w:val="00F9622C"/>
    <w:rsid w:val="00F96D4F"/>
    <w:rsid w:val="00F96D51"/>
    <w:rsid w:val="00F9765B"/>
    <w:rsid w:val="00F978CA"/>
    <w:rsid w:val="00FA0A28"/>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781D"/>
    <w:rsid w:val="00FB7BBA"/>
    <w:rsid w:val="00FC027C"/>
    <w:rsid w:val="00FC19DB"/>
    <w:rsid w:val="00FC1AF4"/>
    <w:rsid w:val="00FC3545"/>
    <w:rsid w:val="00FC3677"/>
    <w:rsid w:val="00FC46E8"/>
    <w:rsid w:val="00FC4F4B"/>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7E3A"/>
    <w:rsid w:val="00FF0085"/>
    <w:rsid w:val="00FF011A"/>
    <w:rsid w:val="00FF0FBF"/>
    <w:rsid w:val="00FF11AD"/>
    <w:rsid w:val="00FF269F"/>
    <w:rsid w:val="00FF2783"/>
    <w:rsid w:val="00FF3703"/>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cted.sharepoint.com/sites/IMPACT-Research/SitePages/Research-Design.aspx"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AbrahamAz/IPHRA_toolk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acted.sharepoint.com/sites/IMPACT-Research/SitePages/Data-collection-and-processing.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3.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4.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972</TotalTime>
  <Pages>1</Pages>
  <Words>19557</Words>
  <Characters>111481</Characters>
  <Application>Microsoft Office Word</Application>
  <DocSecurity>0</DocSecurity>
  <Lines>929</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16</cp:revision>
  <cp:lastPrinted>2017-12-28T13:44:00Z</cp:lastPrinted>
  <dcterms:created xsi:type="dcterms:W3CDTF">2026-05-04T05:28:00Z</dcterms:created>
  <dcterms:modified xsi:type="dcterms:W3CDTF">2026-05-07T17:22:00Z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