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16A" w:rsidRPr="004E131B" w:rsidRDefault="004E79C2" w:rsidP="0059268A">
      <w:pPr>
        <w:jc w:val="both"/>
        <w:rPr>
          <w:rFonts w:asciiTheme="majorBidi" w:hAnsiTheme="majorBidi" w:cstheme="majorBidi"/>
          <w:b/>
          <w:bCs/>
          <w:sz w:val="28"/>
          <w:szCs w:val="28"/>
        </w:rPr>
      </w:pPr>
      <w:r w:rsidRPr="004E131B">
        <w:rPr>
          <w:rFonts w:asciiTheme="majorBidi" w:hAnsiTheme="majorBidi" w:cstheme="majorBidi"/>
          <w:b/>
          <w:bCs/>
          <w:sz w:val="28"/>
          <w:szCs w:val="28"/>
        </w:rPr>
        <w:t>Monte Carlo integration</w:t>
      </w:r>
    </w:p>
    <w:p w:rsidR="004E79C2" w:rsidRPr="004E131B" w:rsidRDefault="004E79C2"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Monte</w:t>
      </w:r>
      <w:r w:rsidRPr="004E131B">
        <w:rPr>
          <w:rFonts w:asciiTheme="majorBidi" w:hAnsiTheme="majorBidi" w:cstheme="majorBidi"/>
          <w:sz w:val="24"/>
          <w:szCs w:val="24"/>
        </w:rPr>
        <w:t xml:space="preserve"> </w:t>
      </w:r>
      <w:r w:rsidRPr="004E131B">
        <w:rPr>
          <w:rFonts w:asciiTheme="majorBidi" w:hAnsiTheme="majorBidi" w:cstheme="majorBidi"/>
          <w:sz w:val="24"/>
          <w:szCs w:val="24"/>
        </w:rPr>
        <w:t>Carlo integration is the simplest of a wide range of "Monte Carlo methods", where averages are</w:t>
      </w:r>
      <w:r w:rsidRPr="004E131B">
        <w:rPr>
          <w:rFonts w:asciiTheme="majorBidi" w:hAnsiTheme="majorBidi" w:cstheme="majorBidi"/>
          <w:sz w:val="24"/>
          <w:szCs w:val="24"/>
        </w:rPr>
        <w:t xml:space="preserve"> </w:t>
      </w:r>
      <w:r w:rsidRPr="004E131B">
        <w:rPr>
          <w:rFonts w:asciiTheme="majorBidi" w:hAnsiTheme="majorBidi" w:cstheme="majorBidi"/>
          <w:sz w:val="24"/>
          <w:szCs w:val="24"/>
        </w:rPr>
        <w:t>calculated using uniform random sampling (in other Monte Carlo methods the sampling can be</w:t>
      </w:r>
      <w:r w:rsidRPr="004E131B">
        <w:rPr>
          <w:rFonts w:asciiTheme="majorBidi" w:hAnsiTheme="majorBidi" w:cstheme="majorBidi"/>
          <w:sz w:val="24"/>
          <w:szCs w:val="24"/>
        </w:rPr>
        <w:t xml:space="preserve"> </w:t>
      </w:r>
      <w:r w:rsidRPr="004E131B">
        <w:rPr>
          <w:rFonts w:asciiTheme="majorBidi" w:hAnsiTheme="majorBidi" w:cstheme="majorBidi"/>
          <w:sz w:val="24"/>
          <w:szCs w:val="24"/>
        </w:rPr>
        <w:t>biased in various ways for increased e</w:t>
      </w:r>
      <w:r w:rsidRPr="004E131B">
        <w:rPr>
          <w:rFonts w:asciiTheme="majorBidi" w:hAnsiTheme="majorBidi" w:cstheme="majorBidi"/>
          <w:sz w:val="24"/>
          <w:szCs w:val="24"/>
        </w:rPr>
        <w:t>ffi</w:t>
      </w:r>
      <w:r w:rsidRPr="004E131B">
        <w:rPr>
          <w:rFonts w:asciiTheme="majorBidi" w:hAnsiTheme="majorBidi" w:cstheme="majorBidi"/>
          <w:sz w:val="24"/>
          <w:szCs w:val="24"/>
        </w:rPr>
        <w:t>ciency).</w:t>
      </w:r>
    </w:p>
    <w:p w:rsidR="004E79C2" w:rsidRPr="004E131B" w:rsidRDefault="004E79C2" w:rsidP="0059268A">
      <w:pPr>
        <w:autoSpaceDE w:val="0"/>
        <w:autoSpaceDN w:val="0"/>
        <w:adjustRightInd w:val="0"/>
        <w:spacing w:after="0" w:line="240" w:lineRule="auto"/>
        <w:jc w:val="both"/>
        <w:rPr>
          <w:rFonts w:asciiTheme="majorBidi" w:hAnsiTheme="majorBidi" w:cstheme="majorBidi"/>
          <w:sz w:val="24"/>
          <w:szCs w:val="24"/>
        </w:rPr>
      </w:pPr>
    </w:p>
    <w:p w:rsidR="004E79C2" w:rsidRPr="004E131B" w:rsidRDefault="004E79C2"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Monte Carlo integration is based on the simple fact that an integral can be expressed as an average</w:t>
      </w:r>
      <w:r w:rsidRPr="004E131B">
        <w:rPr>
          <w:rFonts w:asciiTheme="majorBidi" w:hAnsiTheme="majorBidi" w:cstheme="majorBidi"/>
          <w:sz w:val="24"/>
          <w:szCs w:val="24"/>
        </w:rPr>
        <w:t xml:space="preserve"> </w:t>
      </w:r>
      <w:r w:rsidRPr="004E131B">
        <w:rPr>
          <w:rFonts w:asciiTheme="majorBidi" w:hAnsiTheme="majorBidi" w:cstheme="majorBidi"/>
          <w:sz w:val="24"/>
          <w:szCs w:val="24"/>
        </w:rPr>
        <w:t>of the integrand over the range, or volume, of integration, e.g., a one-</w:t>
      </w:r>
      <w:r w:rsidRPr="004E131B">
        <w:rPr>
          <w:rFonts w:asciiTheme="majorBidi" w:hAnsiTheme="majorBidi" w:cstheme="majorBidi"/>
          <w:sz w:val="24"/>
          <w:szCs w:val="24"/>
        </w:rPr>
        <w:t>dimensional</w:t>
      </w:r>
      <w:r w:rsidRPr="004E131B">
        <w:rPr>
          <w:rFonts w:asciiTheme="majorBidi" w:hAnsiTheme="majorBidi" w:cstheme="majorBidi"/>
          <w:sz w:val="24"/>
          <w:szCs w:val="24"/>
        </w:rPr>
        <w:t xml:space="preserve"> integral can be</w:t>
      </w:r>
      <w:r w:rsidRPr="004E131B">
        <w:rPr>
          <w:rFonts w:asciiTheme="majorBidi" w:hAnsiTheme="majorBidi" w:cstheme="majorBidi"/>
          <w:sz w:val="24"/>
          <w:szCs w:val="24"/>
        </w:rPr>
        <w:t xml:space="preserve"> </w:t>
      </w:r>
      <w:r w:rsidRPr="004E131B">
        <w:rPr>
          <w:rFonts w:asciiTheme="majorBidi" w:hAnsiTheme="majorBidi" w:cstheme="majorBidi"/>
          <w:sz w:val="24"/>
          <w:szCs w:val="24"/>
        </w:rPr>
        <w:t>written as</w:t>
      </w:r>
    </w:p>
    <w:p w:rsidR="004E79C2" w:rsidRPr="004E131B" w:rsidRDefault="004E79C2" w:rsidP="0059268A">
      <w:pPr>
        <w:autoSpaceDE w:val="0"/>
        <w:autoSpaceDN w:val="0"/>
        <w:adjustRightInd w:val="0"/>
        <w:spacing w:after="0" w:line="240" w:lineRule="auto"/>
        <w:jc w:val="both"/>
        <w:rPr>
          <w:rFonts w:asciiTheme="majorBidi" w:eastAsiaTheme="minorEastAsia" w:hAnsiTheme="majorBidi" w:cstheme="majorBidi"/>
          <w:sz w:val="24"/>
          <w:szCs w:val="24"/>
        </w:rPr>
      </w:pPr>
      <m:oMathPara>
        <m:oMath>
          <m:r>
            <w:rPr>
              <w:rFonts w:ascii="Cambria Math" w:hAnsi="Cambria Math" w:cstheme="majorBidi"/>
              <w:sz w:val="24"/>
              <w:szCs w:val="24"/>
            </w:rPr>
            <m:t>A=</m:t>
          </m:r>
          <m:nary>
            <m:naryPr>
              <m:limLoc m:val="subSup"/>
              <m:ctrlPr>
                <w:rPr>
                  <w:rFonts w:ascii="Cambria Math" w:hAnsi="Cambria Math" w:cstheme="majorBidi"/>
                  <w:i/>
                  <w:sz w:val="24"/>
                  <w:szCs w:val="24"/>
                </w:rPr>
              </m:ctrlPr>
            </m:naryPr>
            <m:sub>
              <m:r>
                <w:rPr>
                  <w:rFonts w:ascii="Cambria Math" w:hAnsi="Cambria Math" w:cstheme="majorBidi"/>
                  <w:sz w:val="24"/>
                  <w:szCs w:val="24"/>
                </w:rPr>
                <m:t>a</m:t>
              </m:r>
            </m:sub>
            <m:sup>
              <m:r>
                <w:rPr>
                  <w:rFonts w:ascii="Cambria Math" w:hAnsi="Cambria Math" w:cstheme="majorBidi"/>
                  <w:sz w:val="24"/>
                  <w:szCs w:val="24"/>
                </w:rPr>
                <m:t>b</m:t>
              </m:r>
            </m:sup>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m:t>
                  </m:r>
                </m:e>
              </m:d>
              <m:r>
                <m:rPr>
                  <m:sty m:val="p"/>
                </m:rPr>
                <w:rPr>
                  <w:rFonts w:ascii="Cambria Math" w:hAnsi="Cambria Math" w:cstheme="majorBidi"/>
                  <w:sz w:val="24"/>
                  <w:szCs w:val="24"/>
                </w:rPr>
                <m:t>dx</m:t>
              </m:r>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b-a</m:t>
                  </m:r>
                </m:e>
              </m:d>
              <m:d>
                <m:dPr>
                  <m:begChr m:val="〈"/>
                  <m:endChr m:val="〉"/>
                  <m:ctrlPr>
                    <w:rPr>
                      <w:rFonts w:ascii="Cambria Math" w:hAnsi="Cambria Math" w:cstheme="majorBidi"/>
                      <w:i/>
                      <w:sz w:val="24"/>
                      <w:szCs w:val="24"/>
                    </w:rPr>
                  </m:ctrlPr>
                </m:dPr>
                <m:e>
                  <m:r>
                    <w:rPr>
                      <w:rFonts w:ascii="Cambria Math" w:hAnsi="Cambria Math" w:cstheme="majorBidi"/>
                      <w:sz w:val="24"/>
                      <w:szCs w:val="24"/>
                    </w:rPr>
                    <m:t>f</m:t>
                  </m:r>
                </m:e>
              </m:d>
              <m:r>
                <w:rPr>
                  <w:rFonts w:ascii="Cambria Math" w:hAnsi="Cambria Math" w:cstheme="majorBidi"/>
                  <w:sz w:val="24"/>
                  <w:szCs w:val="24"/>
                </w:rPr>
                <m:t xml:space="preserve"> </m:t>
              </m:r>
            </m:e>
          </m:nary>
          <m:r>
            <w:rPr>
              <w:rFonts w:ascii="Cambria Math" w:hAnsi="Cambria Math" w:cstheme="majorBidi"/>
              <w:sz w:val="24"/>
              <w:szCs w:val="24"/>
            </w:rPr>
            <m:t>,</m:t>
          </m:r>
        </m:oMath>
      </m:oMathPara>
    </w:p>
    <w:p w:rsidR="004E79C2" w:rsidRPr="004E131B" w:rsidRDefault="004E79C2" w:rsidP="0059268A">
      <w:pPr>
        <w:autoSpaceDE w:val="0"/>
        <w:autoSpaceDN w:val="0"/>
        <w:adjustRightInd w:val="0"/>
        <w:spacing w:after="0" w:line="240" w:lineRule="auto"/>
        <w:jc w:val="both"/>
        <w:rPr>
          <w:rFonts w:asciiTheme="majorBidi" w:hAnsiTheme="majorBidi" w:cstheme="majorBidi"/>
          <w:sz w:val="24"/>
          <w:szCs w:val="24"/>
        </w:rPr>
      </w:pPr>
      <w:proofErr w:type="gramStart"/>
      <w:r w:rsidRPr="004E131B">
        <w:rPr>
          <w:rFonts w:asciiTheme="majorBidi" w:hAnsiTheme="majorBidi" w:cstheme="majorBidi"/>
          <w:sz w:val="24"/>
          <w:szCs w:val="24"/>
        </w:rPr>
        <w:t>where</w:t>
      </w:r>
      <w:proofErr w:type="gramEnd"/>
      <w:r w:rsidRPr="004E131B">
        <w:rPr>
          <w:rFonts w:asciiTheme="majorBidi" w:hAnsiTheme="majorBidi" w:cstheme="majorBidi"/>
          <w:sz w:val="24"/>
          <w:szCs w:val="24"/>
        </w:rPr>
        <w:t xml:space="preserve"> </w:t>
      </w:r>
      <m:oMath>
        <m:d>
          <m:dPr>
            <m:begChr m:val="〈"/>
            <m:endChr m:val="〉"/>
            <m:ctrlPr>
              <w:rPr>
                <w:rFonts w:ascii="Cambria Math" w:hAnsi="Cambria Math" w:cstheme="majorBidi"/>
                <w:i/>
                <w:sz w:val="24"/>
                <w:szCs w:val="24"/>
              </w:rPr>
            </m:ctrlPr>
          </m:dPr>
          <m:e>
            <m:r>
              <w:rPr>
                <w:rFonts w:ascii="Cambria Math" w:hAnsi="Cambria Math" w:cstheme="majorBidi"/>
                <w:sz w:val="24"/>
                <w:szCs w:val="24"/>
              </w:rPr>
              <m:t>f</m:t>
            </m:r>
          </m:e>
        </m:d>
        <m:r>
          <w:rPr>
            <w:rFonts w:ascii="Cambria Math" w:hAnsi="Cambria Math" w:cstheme="majorBidi"/>
            <w:sz w:val="24"/>
            <w:szCs w:val="24"/>
          </w:rPr>
          <m:t xml:space="preserve"> </m:t>
        </m:r>
      </m:oMath>
      <w:r w:rsidRPr="004E131B">
        <w:rPr>
          <w:rFonts w:asciiTheme="majorBidi" w:hAnsiTheme="majorBidi" w:cstheme="majorBidi"/>
          <w:sz w:val="24"/>
          <w:szCs w:val="24"/>
        </w:rPr>
        <w:t xml:space="preserve"> is the averag</w:t>
      </w:r>
      <w:r w:rsidRPr="004E131B">
        <w:rPr>
          <w:rFonts w:asciiTheme="majorBidi" w:hAnsiTheme="majorBidi" w:cstheme="majorBidi"/>
          <w:sz w:val="24"/>
          <w:szCs w:val="24"/>
        </w:rPr>
        <w:t xml:space="preserve">e of the function in the range </w:t>
      </w:r>
      <m:oMath>
        <m:r>
          <w:rPr>
            <w:rFonts w:ascii="Cambria Math" w:hAnsi="Cambria Math" w:cstheme="majorBidi"/>
            <w:sz w:val="24"/>
            <w:szCs w:val="24"/>
          </w:rPr>
          <m:t>[a,b]</m:t>
        </m:r>
      </m:oMath>
      <w:r w:rsidRPr="004E131B">
        <w:rPr>
          <w:rFonts w:asciiTheme="majorBidi" w:hAnsiTheme="majorBidi" w:cstheme="majorBidi"/>
          <w:sz w:val="24"/>
          <w:szCs w:val="24"/>
        </w:rPr>
        <w:t>.</w:t>
      </w:r>
      <w:r w:rsidRPr="004E131B">
        <w:rPr>
          <w:rFonts w:asciiTheme="majorBidi" w:hAnsiTheme="majorBidi" w:cstheme="majorBidi"/>
          <w:sz w:val="24"/>
          <w:szCs w:val="24"/>
        </w:rPr>
        <w:t xml:space="preserve"> </w:t>
      </w:r>
      <w:r w:rsidRPr="004E131B">
        <w:rPr>
          <w:rFonts w:asciiTheme="majorBidi" w:hAnsiTheme="majorBidi" w:cstheme="majorBidi"/>
          <w:sz w:val="24"/>
          <w:szCs w:val="24"/>
        </w:rPr>
        <w:t>A statistical estimate of the average can</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be obtained by randomly generating </w:t>
      </w:r>
      <m:oMath>
        <m:r>
          <w:rPr>
            <w:rFonts w:ascii="Cambria Math" w:hAnsi="Cambria Math" w:cstheme="majorBidi"/>
            <w:sz w:val="24"/>
            <w:szCs w:val="24"/>
          </w:rPr>
          <m:t>N</m:t>
        </m:r>
      </m:oMath>
      <w:r w:rsidRPr="004E131B">
        <w:rPr>
          <w:rFonts w:asciiTheme="majorBidi" w:eastAsiaTheme="minorEastAsia" w:hAnsiTheme="majorBidi" w:cstheme="majorBidi"/>
          <w:sz w:val="24"/>
          <w:szCs w:val="24"/>
        </w:rPr>
        <w:t xml:space="preserve"> </w:t>
      </w:r>
      <w:r w:rsidRPr="004E131B">
        <w:rPr>
          <w:rFonts w:asciiTheme="majorBidi" w:hAnsiTheme="majorBidi" w:cstheme="majorBidi"/>
          <w:sz w:val="24"/>
          <w:szCs w:val="24"/>
        </w:rPr>
        <w:t xml:space="preserve">points </w:t>
      </w:r>
      <m:oMath>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≤b</m:t>
        </m:r>
      </m:oMath>
      <w:r w:rsidRPr="004E131B">
        <w:rPr>
          <w:rFonts w:asciiTheme="majorBidi" w:hAnsiTheme="majorBidi" w:cstheme="majorBidi"/>
          <w:sz w:val="24"/>
          <w:szCs w:val="24"/>
        </w:rPr>
        <w:t xml:space="preserve"> </w:t>
      </w:r>
      <w:r w:rsidRPr="004E131B">
        <w:rPr>
          <w:rFonts w:asciiTheme="majorBidi" w:hAnsiTheme="majorBidi" w:cstheme="majorBidi"/>
          <w:sz w:val="24"/>
          <w:szCs w:val="24"/>
        </w:rPr>
        <w:t>and calculating the arithmetic average</w:t>
      </w:r>
    </w:p>
    <w:p w:rsidR="004E79C2" w:rsidRPr="004E131B" w:rsidRDefault="00944C55" w:rsidP="0059268A">
      <w:pPr>
        <w:autoSpaceDE w:val="0"/>
        <w:autoSpaceDN w:val="0"/>
        <w:adjustRightInd w:val="0"/>
        <w:spacing w:after="0" w:line="240" w:lineRule="auto"/>
        <w:jc w:val="both"/>
        <w:rPr>
          <w:rFonts w:asciiTheme="majorBidi" w:eastAsiaTheme="minorEastAsia" w:hAnsiTheme="majorBidi" w:cstheme="majorBidi"/>
          <w:sz w:val="24"/>
          <w:szCs w:val="24"/>
        </w:rPr>
      </w:pPr>
      <m:oMathPara>
        <m:oMath>
          <m:acc>
            <m:accPr>
              <m:chr m:val="̅"/>
              <m:ctrlPr>
                <w:rPr>
                  <w:rFonts w:ascii="Cambria Math" w:hAnsi="Cambria Math" w:cstheme="majorBidi"/>
                  <w:i/>
                  <w:sz w:val="24"/>
                  <w:szCs w:val="24"/>
                </w:rPr>
              </m:ctrlPr>
            </m:accPr>
            <m:e>
              <m:r>
                <w:rPr>
                  <w:rFonts w:ascii="Cambria Math" w:hAnsi="Cambria Math" w:cstheme="majorBidi"/>
                  <w:sz w:val="24"/>
                  <w:szCs w:val="24"/>
                </w:rPr>
                <m:t>f</m:t>
              </m:r>
            </m:e>
          </m:acc>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e>
          </m:nary>
        </m:oMath>
      </m:oMathPara>
    </w:p>
    <w:p w:rsidR="00944C55" w:rsidRPr="004E131B" w:rsidRDefault="00944C55"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 xml:space="preserve">This estimate approaches the true average </w:t>
      </w:r>
      <m:oMath>
        <m:d>
          <m:dPr>
            <m:begChr m:val="〈"/>
            <m:endChr m:val="〉"/>
            <m:ctrlPr>
              <w:rPr>
                <w:rFonts w:ascii="Cambria Math" w:hAnsi="Cambria Math" w:cstheme="majorBidi"/>
                <w:i/>
                <w:sz w:val="24"/>
                <w:szCs w:val="24"/>
              </w:rPr>
            </m:ctrlPr>
          </m:dPr>
          <m:e>
            <m:r>
              <w:rPr>
                <w:rFonts w:ascii="Cambria Math" w:hAnsi="Cambria Math" w:cstheme="majorBidi"/>
                <w:sz w:val="24"/>
                <w:szCs w:val="24"/>
              </w:rPr>
              <m:t>f</m:t>
            </m:r>
          </m:e>
        </m:d>
      </m:oMath>
      <w:r w:rsidRPr="004E131B">
        <w:rPr>
          <w:rFonts w:asciiTheme="majorBidi" w:eastAsiaTheme="minorEastAsia" w:hAnsiTheme="majorBidi" w:cstheme="majorBidi"/>
          <w:sz w:val="24"/>
          <w:szCs w:val="24"/>
        </w:rPr>
        <w:t xml:space="preserve"> </w:t>
      </w:r>
      <w:proofErr w:type="gramStart"/>
      <w:r w:rsidRPr="004E131B">
        <w:rPr>
          <w:rFonts w:asciiTheme="majorBidi" w:hAnsiTheme="majorBidi" w:cstheme="majorBidi"/>
          <w:sz w:val="24"/>
          <w:szCs w:val="24"/>
        </w:rPr>
        <w:t>as</w:t>
      </w:r>
      <w:r w:rsidRPr="004E131B">
        <w:rPr>
          <w:rFonts w:asciiTheme="majorBidi" w:hAnsiTheme="majorBidi" w:cstheme="majorBidi"/>
          <w:sz w:val="24"/>
          <w:szCs w:val="24"/>
        </w:rPr>
        <w:t xml:space="preserve"> </w:t>
      </w:r>
      <m:oMath>
        <m:r>
          <w:rPr>
            <w:rFonts w:ascii="Cambria Math" w:hAnsi="Cambria Math" w:cstheme="majorBidi"/>
            <w:sz w:val="24"/>
            <w:szCs w:val="24"/>
          </w:rPr>
          <m:t/>
        </m:r>
        <w:proofErr w:type="gramEnd"/>
        <m:r>
          <w:rPr>
            <w:rFonts w:ascii="Cambria Math" w:hAnsi="Cambria Math" w:cstheme="majorBidi"/>
            <w:sz w:val="24"/>
            <w:szCs w:val="24"/>
          </w:rPr>
          <m:t>→∞</m:t>
        </m:r>
      </m:oMath>
      <w:r w:rsidRPr="004E131B">
        <w:rPr>
          <w:rFonts w:asciiTheme="majorBidi" w:hAnsiTheme="majorBidi" w:cstheme="majorBidi"/>
          <w:sz w:val="24"/>
          <w:szCs w:val="24"/>
        </w:rPr>
        <w:t xml:space="preserve"> </w:t>
      </w:r>
      <w:r w:rsidRPr="004E131B">
        <w:rPr>
          <w:rFonts w:asciiTheme="majorBidi" w:hAnsiTheme="majorBidi" w:cstheme="majorBidi"/>
          <w:sz w:val="24"/>
          <w:szCs w:val="24"/>
        </w:rPr>
        <w:t>, with a statistical error (to be de</w:t>
      </w:r>
      <w:r w:rsidRPr="004E131B">
        <w:rPr>
          <w:rFonts w:asciiTheme="majorBidi" w:hAnsiTheme="majorBidi" w:cstheme="majorBidi"/>
          <w:sz w:val="24"/>
          <w:szCs w:val="24"/>
        </w:rPr>
        <w:t xml:space="preserve">fined </w:t>
      </w:r>
      <w:r w:rsidRPr="004E131B">
        <w:rPr>
          <w:rFonts w:asciiTheme="majorBidi" w:hAnsiTheme="majorBidi" w:cstheme="majorBidi"/>
          <w:sz w:val="24"/>
          <w:szCs w:val="24"/>
        </w:rPr>
        <w:t xml:space="preserve">precisely below) which is proportional to </w:t>
      </w:r>
      <m:oMath>
        <m:r>
          <w:rPr>
            <w:rFonts w:ascii="Cambria Math" w:hAnsi="Cambria Math" w:cstheme="majorBidi"/>
            <w:sz w:val="24"/>
            <w:szCs w:val="24"/>
          </w:rPr>
          <m:t>1/</m:t>
        </m:r>
        <m:rad>
          <m:radPr>
            <m:degHide m:val="1"/>
            <m:ctrlPr>
              <w:rPr>
                <w:rFonts w:ascii="Cambria Math" w:hAnsi="Cambria Math" w:cstheme="majorBidi"/>
                <w:i/>
                <w:sz w:val="24"/>
                <w:szCs w:val="24"/>
              </w:rPr>
            </m:ctrlPr>
          </m:radPr>
          <m:deg/>
          <m:e>
            <m:r>
              <w:rPr>
                <w:rFonts w:ascii="Cambria Math" w:hAnsi="Cambria Math" w:cstheme="majorBidi"/>
                <w:sz w:val="24"/>
                <w:szCs w:val="24"/>
              </w:rPr>
              <m:t>N</m:t>
            </m:r>
          </m:e>
        </m:rad>
      </m:oMath>
      <w:r w:rsidRPr="004E131B">
        <w:rPr>
          <w:rFonts w:asciiTheme="majorBidi" w:eastAsiaTheme="minorEastAsia" w:hAnsiTheme="majorBidi" w:cstheme="majorBidi"/>
          <w:sz w:val="24"/>
          <w:szCs w:val="24"/>
        </w:rPr>
        <w:t xml:space="preserve">. </w:t>
      </w:r>
      <w:r w:rsidRPr="004E131B">
        <w:rPr>
          <w:rFonts w:asciiTheme="majorBidi" w:hAnsiTheme="majorBidi" w:cstheme="majorBidi"/>
          <w:sz w:val="24"/>
          <w:szCs w:val="24"/>
        </w:rPr>
        <w:t>In one dimension, this rate of convergence is very</w:t>
      </w:r>
      <w:r w:rsidRPr="004E131B">
        <w:rPr>
          <w:rFonts w:asciiTheme="majorBidi" w:hAnsiTheme="majorBidi" w:cstheme="majorBidi"/>
          <w:sz w:val="24"/>
          <w:szCs w:val="24"/>
        </w:rPr>
        <w:t xml:space="preserve"> </w:t>
      </w:r>
      <w:r w:rsidRPr="004E131B">
        <w:rPr>
          <w:rFonts w:asciiTheme="majorBidi" w:hAnsiTheme="majorBidi" w:cstheme="majorBidi"/>
          <w:sz w:val="24"/>
          <w:szCs w:val="24"/>
        </w:rPr>
        <w:t>slow</w:t>
      </w:r>
      <w:r w:rsidRPr="004E131B">
        <w:rPr>
          <w:rFonts w:asciiTheme="majorBidi" w:hAnsiTheme="majorBidi" w:cstheme="majorBidi"/>
          <w:sz w:val="24"/>
          <w:szCs w:val="24"/>
        </w:rPr>
        <w:t xml:space="preserve"> compared to standard numerical i</w:t>
      </w:r>
      <w:r w:rsidRPr="004E131B">
        <w:rPr>
          <w:rFonts w:asciiTheme="majorBidi" w:hAnsiTheme="majorBidi" w:cstheme="majorBidi"/>
          <w:sz w:val="24"/>
          <w:szCs w:val="24"/>
        </w:rPr>
        <w:t>ntegration methods on a mesh using N points. However, in</w:t>
      </w:r>
      <w:r w:rsidRPr="004E131B">
        <w:rPr>
          <w:rFonts w:asciiTheme="majorBidi" w:hAnsiTheme="majorBidi" w:cstheme="majorBidi"/>
          <w:sz w:val="24"/>
          <w:szCs w:val="24"/>
        </w:rPr>
        <w:t xml:space="preserve"> </w:t>
      </w:r>
      <w:r w:rsidRPr="004E131B">
        <w:rPr>
          <w:rFonts w:asciiTheme="majorBidi" w:hAnsiTheme="majorBidi" w:cstheme="majorBidi"/>
          <w:sz w:val="24"/>
          <w:szCs w:val="24"/>
        </w:rPr>
        <w:t>higher</w:t>
      </w:r>
      <w:r w:rsidRPr="004E131B">
        <w:rPr>
          <w:rFonts w:asciiTheme="majorBidi" w:hAnsiTheme="majorBidi" w:cstheme="majorBidi"/>
          <w:sz w:val="24"/>
          <w:szCs w:val="24"/>
        </w:rPr>
        <w:t xml:space="preserve"> dimensions the computational eff</w:t>
      </w:r>
      <w:r w:rsidRPr="004E131B">
        <w:rPr>
          <w:rFonts w:asciiTheme="majorBidi" w:hAnsiTheme="majorBidi" w:cstheme="majorBidi"/>
          <w:sz w:val="24"/>
          <w:szCs w:val="24"/>
        </w:rPr>
        <w:t>ort of numerical integration increases exponentially with</w:t>
      </w:r>
      <w:r w:rsidRPr="004E131B">
        <w:rPr>
          <w:rFonts w:asciiTheme="majorBidi" w:hAnsiTheme="majorBidi" w:cstheme="majorBidi"/>
          <w:sz w:val="24"/>
          <w:szCs w:val="24"/>
        </w:rPr>
        <w:t xml:space="preserve"> </w:t>
      </w:r>
      <w:r w:rsidRPr="004E131B">
        <w:rPr>
          <w:rFonts w:asciiTheme="majorBidi" w:hAnsiTheme="majorBidi" w:cstheme="majorBidi"/>
          <w:sz w:val="24"/>
          <w:szCs w:val="24"/>
        </w:rPr>
        <w:t>the number of dimensions, whereas the error of the Monte Carlo estimate for an integral in any</w:t>
      </w:r>
      <w:r w:rsidRPr="004E131B">
        <w:rPr>
          <w:rFonts w:asciiTheme="majorBidi" w:hAnsiTheme="majorBidi" w:cstheme="majorBidi"/>
          <w:sz w:val="24"/>
          <w:szCs w:val="24"/>
        </w:rPr>
        <w:t xml:space="preserve"> </w:t>
      </w:r>
      <w:r w:rsidRPr="004E131B">
        <w:rPr>
          <w:rFonts w:asciiTheme="majorBidi" w:hAnsiTheme="majorBidi" w:cstheme="majorBidi"/>
          <w:sz w:val="24"/>
          <w:szCs w:val="24"/>
        </w:rPr>
        <w:t>num</w:t>
      </w:r>
      <w:r w:rsidRPr="004E131B">
        <w:rPr>
          <w:rFonts w:asciiTheme="majorBidi" w:hAnsiTheme="majorBidi" w:cstheme="majorBidi"/>
          <w:sz w:val="24"/>
          <w:szCs w:val="24"/>
        </w:rPr>
        <w:t xml:space="preserve">ber of dimensions decreases </w:t>
      </w:r>
      <w:proofErr w:type="gramStart"/>
      <w:r w:rsidRPr="004E131B">
        <w:rPr>
          <w:rFonts w:asciiTheme="majorBidi" w:hAnsiTheme="majorBidi" w:cstheme="majorBidi"/>
          <w:sz w:val="24"/>
          <w:szCs w:val="24"/>
        </w:rPr>
        <w:t xml:space="preserve">as </w:t>
      </w:r>
      <w:proofErr w:type="gramEnd"/>
      <m:oMath>
        <m:r>
          <w:rPr>
            <w:rFonts w:ascii="Cambria Math" w:hAnsi="Cambria Math" w:cstheme="majorBidi"/>
            <w:sz w:val="24"/>
            <w:szCs w:val="24"/>
          </w:rPr>
          <m:t>1/</m:t>
        </m:r>
        <m:rad>
          <m:radPr>
            <m:degHide m:val="1"/>
            <m:ctrlPr>
              <w:rPr>
                <w:rFonts w:ascii="Cambria Math" w:hAnsi="Cambria Math" w:cstheme="majorBidi"/>
                <w:i/>
                <w:sz w:val="24"/>
                <w:szCs w:val="24"/>
              </w:rPr>
            </m:ctrlPr>
          </m:radPr>
          <m:deg/>
          <m:e>
            <m:r>
              <w:rPr>
                <w:rFonts w:ascii="Cambria Math" w:hAnsi="Cambria Math" w:cstheme="majorBidi"/>
                <w:sz w:val="24"/>
                <w:szCs w:val="24"/>
              </w:rPr>
              <m:t>N</m:t>
            </m:r>
          </m:e>
        </m:rad>
      </m:oMath>
      <w:r w:rsidRPr="004E131B">
        <w:rPr>
          <w:rFonts w:asciiTheme="majorBidi" w:hAnsiTheme="majorBidi" w:cstheme="majorBidi"/>
          <w:sz w:val="24"/>
          <w:szCs w:val="24"/>
        </w:rPr>
        <w:t>. Hence, for high-dimensional integrals Monte Carlo</w:t>
      </w:r>
      <w:r w:rsidRPr="004E131B">
        <w:rPr>
          <w:rFonts w:asciiTheme="majorBidi" w:hAnsiTheme="majorBidi" w:cstheme="majorBidi"/>
          <w:sz w:val="24"/>
          <w:szCs w:val="24"/>
        </w:rPr>
        <w:t xml:space="preserve"> sampling can be more effi</w:t>
      </w:r>
      <w:r w:rsidRPr="004E131B">
        <w:rPr>
          <w:rFonts w:asciiTheme="majorBidi" w:hAnsiTheme="majorBidi" w:cstheme="majorBidi"/>
          <w:sz w:val="24"/>
          <w:szCs w:val="24"/>
        </w:rPr>
        <w:t>cient.</w:t>
      </w:r>
    </w:p>
    <w:p w:rsidR="00944C55" w:rsidRPr="004E131B" w:rsidRDefault="00944C55" w:rsidP="0059268A">
      <w:pPr>
        <w:autoSpaceDE w:val="0"/>
        <w:autoSpaceDN w:val="0"/>
        <w:adjustRightInd w:val="0"/>
        <w:spacing w:after="0" w:line="240" w:lineRule="auto"/>
        <w:jc w:val="both"/>
        <w:rPr>
          <w:rFonts w:asciiTheme="majorBidi" w:hAnsiTheme="majorBidi" w:cstheme="majorBidi"/>
          <w:sz w:val="24"/>
          <w:szCs w:val="24"/>
        </w:rPr>
      </w:pPr>
    </w:p>
    <w:p w:rsidR="00944C55" w:rsidRPr="004E131B" w:rsidRDefault="00944C55" w:rsidP="0059268A">
      <w:pPr>
        <w:autoSpaceDE w:val="0"/>
        <w:autoSpaceDN w:val="0"/>
        <w:adjustRightInd w:val="0"/>
        <w:spacing w:after="0" w:line="240" w:lineRule="auto"/>
        <w:jc w:val="both"/>
        <w:rPr>
          <w:rFonts w:asciiTheme="majorBidi" w:eastAsiaTheme="minorEastAsia" w:hAnsiTheme="majorBidi" w:cstheme="majorBidi"/>
          <w:b/>
          <w:bCs/>
          <w:sz w:val="26"/>
          <w:szCs w:val="26"/>
        </w:rPr>
      </w:pPr>
      <w:r w:rsidRPr="004E131B">
        <w:rPr>
          <w:rFonts w:asciiTheme="majorBidi" w:hAnsiTheme="majorBidi" w:cstheme="majorBidi"/>
          <w:b/>
          <w:bCs/>
          <w:sz w:val="26"/>
          <w:szCs w:val="26"/>
        </w:rPr>
        <w:t xml:space="preserve">Computation of </w:t>
      </w:r>
      <m:oMath>
        <m:r>
          <m:rPr>
            <m:sty m:val="bi"/>
          </m:rPr>
          <w:rPr>
            <w:rFonts w:ascii="Cambria Math" w:hAnsi="Cambria Math" w:cstheme="majorBidi"/>
            <w:sz w:val="26"/>
            <w:szCs w:val="26"/>
          </w:rPr>
          <m:t>π</m:t>
        </m:r>
      </m:oMath>
    </w:p>
    <w:p w:rsidR="00E3057D" w:rsidRPr="004E131B" w:rsidRDefault="00E3057D"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A good illustration of</w:t>
      </w:r>
      <w:r w:rsidRPr="004E131B">
        <w:rPr>
          <w:rFonts w:asciiTheme="majorBidi" w:hAnsiTheme="majorBidi" w:cstheme="majorBidi"/>
          <w:sz w:val="24"/>
          <w:szCs w:val="24"/>
        </w:rPr>
        <w:t xml:space="preserve"> this method of repeated random </w:t>
      </w:r>
      <w:r w:rsidRPr="004E131B">
        <w:rPr>
          <w:rFonts w:asciiTheme="majorBidi" w:hAnsiTheme="majorBidi" w:cstheme="majorBidi"/>
          <w:sz w:val="24"/>
          <w:szCs w:val="24"/>
        </w:rPr>
        <w:t xml:space="preserve">sampling and averaging is the </w:t>
      </w:r>
      <w:r w:rsidRPr="004E131B">
        <w:rPr>
          <w:rFonts w:asciiTheme="majorBidi" w:hAnsiTheme="majorBidi" w:cstheme="majorBidi"/>
          <w:sz w:val="24"/>
          <w:szCs w:val="24"/>
        </w:rPr>
        <w:t>c</w:t>
      </w:r>
      <w:r w:rsidRPr="004E131B">
        <w:rPr>
          <w:rFonts w:asciiTheme="majorBidi" w:hAnsiTheme="majorBidi" w:cstheme="majorBidi"/>
          <w:sz w:val="24"/>
          <w:szCs w:val="24"/>
        </w:rPr>
        <w:t>omputation of</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the </w:t>
      </w:r>
      <w:proofErr w:type="gramStart"/>
      <w:r w:rsidRPr="004E131B">
        <w:rPr>
          <w:rFonts w:asciiTheme="majorBidi" w:hAnsiTheme="majorBidi" w:cstheme="majorBidi"/>
          <w:sz w:val="24"/>
          <w:szCs w:val="24"/>
        </w:rPr>
        <w:t xml:space="preserve">number </w:t>
      </w:r>
      <w:proofErr w:type="gramEnd"/>
      <m:oMath>
        <m:r>
          <w:rPr>
            <w:rFonts w:ascii="Cambria Math" w:hAnsi="Cambria Math" w:cstheme="majorBidi"/>
            <w:sz w:val="24"/>
            <w:szCs w:val="24"/>
          </w:rPr>
          <m:t>π</m:t>
        </m:r>
      </m:oMath>
      <w:r w:rsidRPr="004E131B">
        <w:rPr>
          <w:rFonts w:asciiTheme="majorBidi" w:hAnsiTheme="majorBidi" w:cstheme="majorBidi"/>
          <w:sz w:val="24"/>
          <w:szCs w:val="24"/>
        </w:rPr>
        <w:t>.</w:t>
      </w:r>
    </w:p>
    <w:p w:rsidR="00E3057D" w:rsidRPr="004E131B" w:rsidRDefault="00E3057D" w:rsidP="0059268A">
      <w:pPr>
        <w:autoSpaceDE w:val="0"/>
        <w:autoSpaceDN w:val="0"/>
        <w:adjustRightInd w:val="0"/>
        <w:spacing w:after="0" w:line="240" w:lineRule="auto"/>
        <w:jc w:val="both"/>
        <w:rPr>
          <w:rFonts w:asciiTheme="majorBidi" w:hAnsiTheme="majorBidi" w:cstheme="majorBidi"/>
          <w:sz w:val="24"/>
          <w:szCs w:val="24"/>
        </w:rPr>
      </w:pPr>
    </w:p>
    <w:p w:rsidR="00E3057D" w:rsidRPr="004E131B" w:rsidRDefault="00E3057D" w:rsidP="0059268A">
      <w:pPr>
        <w:autoSpaceDE w:val="0"/>
        <w:autoSpaceDN w:val="0"/>
        <w:adjustRightInd w:val="0"/>
        <w:spacing w:after="0" w:line="240" w:lineRule="auto"/>
        <w:jc w:val="both"/>
        <w:rPr>
          <w:rFonts w:asciiTheme="majorBidi" w:eastAsiaTheme="minorEastAsia" w:hAnsiTheme="majorBidi" w:cstheme="majorBidi"/>
          <w:sz w:val="24"/>
          <w:szCs w:val="24"/>
        </w:rPr>
      </w:pPr>
      <w:r w:rsidRPr="004E131B">
        <w:rPr>
          <w:rFonts w:asciiTheme="majorBidi" w:hAnsiTheme="majorBidi" w:cstheme="majorBidi"/>
          <w:sz w:val="24"/>
          <w:szCs w:val="24"/>
        </w:rPr>
        <w:t>The basic idea is rather simple: We consider</w:t>
      </w:r>
      <w:r w:rsidRPr="004E131B">
        <w:rPr>
          <w:rFonts w:asciiTheme="majorBidi" w:hAnsiTheme="majorBidi" w:cstheme="majorBidi"/>
          <w:sz w:val="24"/>
          <w:szCs w:val="24"/>
        </w:rPr>
        <w:t xml:space="preserve"> </w:t>
      </w:r>
      <w:r w:rsidRPr="004E131B">
        <w:rPr>
          <w:rFonts w:asciiTheme="majorBidi" w:hAnsiTheme="majorBidi" w:cstheme="majorBidi"/>
          <w:sz w:val="24"/>
          <w:szCs w:val="24"/>
        </w:rPr>
        <w:t>the unit area (</w:t>
      </w:r>
      <m:oMath>
        <m:r>
          <w:rPr>
            <w:rFonts w:ascii="Cambria Math" w:hAnsi="Cambria Math" w:cstheme="majorBidi"/>
            <w:sz w:val="24"/>
            <w:szCs w:val="24"/>
          </w:rPr>
          <m:t>x∈[0,1]</m:t>
        </m:r>
      </m:oMath>
      <w:r w:rsidRPr="004E131B">
        <w:rPr>
          <w:rFonts w:asciiTheme="majorBidi" w:eastAsiaTheme="minorEastAsia" w:hAnsiTheme="majorBidi" w:cstheme="majorBidi"/>
          <w:sz w:val="24"/>
          <w:szCs w:val="24"/>
        </w:rPr>
        <w:t xml:space="preserve"> </w:t>
      </w:r>
      <w:proofErr w:type="gramStart"/>
      <w:r w:rsidRPr="004E131B">
        <w:rPr>
          <w:rFonts w:asciiTheme="majorBidi" w:hAnsiTheme="majorBidi" w:cstheme="majorBidi"/>
          <w:sz w:val="24"/>
          <w:szCs w:val="24"/>
        </w:rPr>
        <w:t>and</w:t>
      </w:r>
      <w:r w:rsidRPr="004E131B">
        <w:rPr>
          <w:rFonts w:asciiTheme="majorBidi" w:hAnsiTheme="majorBidi" w:cstheme="majorBidi"/>
          <w:sz w:val="24"/>
          <w:szCs w:val="24"/>
        </w:rPr>
        <w:t xml:space="preserve"> </w:t>
      </w:r>
      <m:oMath>
        <m:r>
          <w:rPr>
            <w:rFonts w:ascii="Cambria Math" w:hAnsi="Cambria Math" w:cstheme="majorBidi"/>
            <w:sz w:val="24"/>
            <w:szCs w:val="24"/>
          </w:rPr>
          <m:t/>
        </m:r>
        <w:proofErr w:type="gramEnd"/>
        <m:r>
          <w:rPr>
            <w:rFonts w:ascii="Cambria Math" w:hAnsi="Cambria Math" w:cstheme="majorBidi"/>
            <w:sz w:val="24"/>
            <w:szCs w:val="24"/>
          </w:rPr>
          <m:t/>
        </m:r>
        <m:r>
          <w:rPr>
            <w:rFonts w:ascii="Cambria Math" w:hAnsi="Cambria Math" w:cstheme="majorBidi"/>
            <w:sz w:val="24"/>
            <w:szCs w:val="24"/>
          </w:rPr>
          <m:t>∈[0,1]</m:t>
        </m:r>
      </m:oMath>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 and compare </w:t>
      </w:r>
      <w:r w:rsidRPr="004E131B">
        <w:rPr>
          <w:rFonts w:asciiTheme="majorBidi" w:hAnsiTheme="majorBidi" w:cstheme="majorBidi"/>
          <w:sz w:val="24"/>
          <w:szCs w:val="24"/>
        </w:rPr>
        <w:t>t</w:t>
      </w:r>
      <w:r w:rsidRPr="004E131B">
        <w:rPr>
          <w:rFonts w:asciiTheme="majorBidi" w:hAnsiTheme="majorBidi" w:cstheme="majorBidi"/>
          <w:sz w:val="24"/>
          <w:szCs w:val="24"/>
        </w:rPr>
        <w:t>he area within the quarter</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circle, </w:t>
      </w:r>
      <m:oMath>
        <m:r>
          <w:rPr>
            <w:rFonts w:ascii="Cambria Math" w:hAnsi="Cambria Math" w:cstheme="majorBidi"/>
            <w:sz w:val="24"/>
            <w:szCs w:val="24"/>
          </w:rPr>
          <m:t>P(x,y)</m:t>
        </m:r>
      </m:oMath>
      <w:r w:rsidRPr="004E131B">
        <w:rPr>
          <w:rFonts w:asciiTheme="majorBidi" w:hAnsiTheme="majorBidi" w:cstheme="majorBidi"/>
          <w:sz w:val="24"/>
          <w:szCs w:val="24"/>
        </w:rPr>
        <w:t>, to the area of the unit</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square (see Fig. 4.1). This will </w:t>
      </w:r>
      <w:proofErr w:type="gramStart"/>
      <w:r w:rsidRPr="004E131B">
        <w:rPr>
          <w:rFonts w:asciiTheme="majorBidi" w:hAnsiTheme="majorBidi" w:cstheme="majorBidi"/>
          <w:sz w:val="24"/>
          <w:szCs w:val="24"/>
        </w:rPr>
        <w:t>give</w:t>
      </w:r>
      <w:r w:rsidRPr="004E131B">
        <w:rPr>
          <w:rFonts w:asciiTheme="majorBidi" w:hAnsiTheme="majorBidi" w:cstheme="majorBidi"/>
          <w:sz w:val="24"/>
          <w:szCs w:val="24"/>
        </w:rPr>
        <w:t xml:space="preserve"> </w:t>
      </w:r>
      <w:proofErr w:type="gramEnd"/>
      <m:oMath>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4</m:t>
            </m:r>
          </m:den>
        </m:f>
      </m:oMath>
      <w:r w:rsidRPr="004E131B">
        <w:rPr>
          <w:rFonts w:asciiTheme="majorBidi" w:eastAsiaTheme="minorEastAsia" w:hAnsiTheme="majorBidi" w:cstheme="majorBidi"/>
          <w:sz w:val="24"/>
          <w:szCs w:val="24"/>
        </w:rPr>
        <w:t>.</w:t>
      </w:r>
    </w:p>
    <w:p w:rsidR="00E3057D" w:rsidRPr="004E131B" w:rsidRDefault="00E3057D" w:rsidP="00391829">
      <w:pPr>
        <w:keepNext/>
        <w:autoSpaceDE w:val="0"/>
        <w:autoSpaceDN w:val="0"/>
        <w:adjustRightInd w:val="0"/>
        <w:spacing w:after="0" w:line="240" w:lineRule="auto"/>
        <w:jc w:val="center"/>
        <w:rPr>
          <w:rFonts w:asciiTheme="majorBidi" w:hAnsiTheme="majorBidi" w:cstheme="majorBidi"/>
          <w:sz w:val="24"/>
          <w:szCs w:val="24"/>
        </w:rPr>
      </w:pPr>
      <w:r w:rsidRPr="004E131B">
        <w:rPr>
          <w:rFonts w:asciiTheme="majorBidi" w:hAnsiTheme="majorBidi" w:cstheme="majorBidi"/>
          <w:noProof/>
          <w:sz w:val="24"/>
          <w:szCs w:val="24"/>
        </w:rPr>
        <w:drawing>
          <wp:inline distT="0" distB="0" distL="0" distR="0" wp14:anchorId="51E9ED43" wp14:editId="16400859">
            <wp:extent cx="2047165" cy="21654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6367" cy="2291553"/>
                    </a:xfrm>
                    <a:prstGeom prst="rect">
                      <a:avLst/>
                    </a:prstGeom>
                    <a:noFill/>
                    <a:ln>
                      <a:noFill/>
                    </a:ln>
                  </pic:spPr>
                </pic:pic>
              </a:graphicData>
            </a:graphic>
          </wp:inline>
        </w:drawing>
      </w:r>
    </w:p>
    <w:p w:rsidR="00E3057D" w:rsidRPr="004E131B" w:rsidRDefault="00E3057D" w:rsidP="00391829">
      <w:pPr>
        <w:pStyle w:val="Caption"/>
        <w:jc w:val="center"/>
        <w:rPr>
          <w:rFonts w:asciiTheme="majorBidi" w:hAnsiTheme="majorBidi" w:cstheme="majorBidi"/>
          <w:sz w:val="24"/>
          <w:szCs w:val="24"/>
        </w:rPr>
      </w:pPr>
      <w:r w:rsidRPr="004E131B">
        <w:rPr>
          <w:rFonts w:asciiTheme="majorBidi" w:hAnsiTheme="majorBidi" w:cstheme="majorBidi"/>
          <w:sz w:val="24"/>
          <w:szCs w:val="24"/>
        </w:rPr>
        <w:t xml:space="preserve">Figure </w:t>
      </w:r>
      <w:r w:rsidRPr="004E131B">
        <w:rPr>
          <w:rFonts w:asciiTheme="majorBidi" w:hAnsiTheme="majorBidi" w:cstheme="majorBidi"/>
          <w:sz w:val="24"/>
          <w:szCs w:val="24"/>
        </w:rPr>
        <w:fldChar w:fldCharType="begin"/>
      </w:r>
      <w:r w:rsidRPr="004E131B">
        <w:rPr>
          <w:rFonts w:asciiTheme="majorBidi" w:hAnsiTheme="majorBidi" w:cstheme="majorBidi"/>
          <w:sz w:val="24"/>
          <w:szCs w:val="24"/>
        </w:rPr>
        <w:instrText xml:space="preserve"> SEQ Figure \* ARABIC </w:instrText>
      </w:r>
      <w:r w:rsidRPr="004E131B">
        <w:rPr>
          <w:rFonts w:asciiTheme="majorBidi" w:hAnsiTheme="majorBidi" w:cstheme="majorBidi"/>
          <w:sz w:val="24"/>
          <w:szCs w:val="24"/>
        </w:rPr>
        <w:fldChar w:fldCharType="separate"/>
      </w:r>
      <w:r w:rsidR="00DA2A79">
        <w:rPr>
          <w:rFonts w:asciiTheme="majorBidi" w:hAnsiTheme="majorBidi" w:cstheme="majorBidi"/>
          <w:noProof/>
          <w:sz w:val="24"/>
          <w:szCs w:val="24"/>
        </w:rPr>
        <w:t>1</w:t>
      </w:r>
      <w:r w:rsidRPr="004E131B">
        <w:rPr>
          <w:rFonts w:asciiTheme="majorBidi" w:hAnsiTheme="majorBidi" w:cstheme="majorBidi"/>
          <w:sz w:val="24"/>
          <w:szCs w:val="24"/>
        </w:rPr>
        <w:fldChar w:fldCharType="end"/>
      </w:r>
      <w:r w:rsidRPr="004E131B">
        <w:rPr>
          <w:rFonts w:asciiTheme="majorBidi" w:hAnsiTheme="majorBidi" w:cstheme="majorBidi"/>
          <w:sz w:val="24"/>
          <w:szCs w:val="24"/>
        </w:rPr>
        <w:t>: Illustration of the areas considered in the computation of π.</w:t>
      </w:r>
    </w:p>
    <w:p w:rsidR="004E79C2" w:rsidRPr="004E131B" w:rsidRDefault="00E3057D"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lastRenderedPageBreak/>
        <w:t>This relation is mathematically exact and can be</w:t>
      </w:r>
      <w:r w:rsidRPr="004E131B">
        <w:rPr>
          <w:rFonts w:asciiTheme="majorBidi" w:hAnsiTheme="majorBidi" w:cstheme="majorBidi"/>
          <w:sz w:val="24"/>
          <w:szCs w:val="24"/>
        </w:rPr>
        <w:t xml:space="preserve"> </w:t>
      </w:r>
      <w:r w:rsidRPr="004E131B">
        <w:rPr>
          <w:rFonts w:asciiTheme="majorBidi" w:hAnsiTheme="majorBidi" w:cstheme="majorBidi"/>
          <w:sz w:val="24"/>
          <w:szCs w:val="24"/>
        </w:rPr>
        <w:t>expressed as an integral in the following way:</w:t>
      </w:r>
    </w:p>
    <w:p w:rsidR="00E3057D" w:rsidRPr="004E131B" w:rsidRDefault="00CB5B4F" w:rsidP="0059268A">
      <w:pPr>
        <w:autoSpaceDE w:val="0"/>
        <w:autoSpaceDN w:val="0"/>
        <w:adjustRightInd w:val="0"/>
        <w:spacing w:after="0" w:line="240" w:lineRule="auto"/>
        <w:jc w:val="both"/>
        <w:rPr>
          <w:rFonts w:asciiTheme="majorBidi" w:eastAsiaTheme="minorEastAsia" w:hAnsiTheme="majorBidi" w:cstheme="majorBidi"/>
          <w:sz w:val="24"/>
          <w:szCs w:val="24"/>
        </w:rPr>
      </w:pPr>
      <m:oMathPara>
        <m:oMath>
          <m:r>
            <w:rPr>
              <w:rFonts w:ascii="Cambria Math" w:hAnsi="Cambria Math" w:cstheme="majorBidi"/>
              <w:sz w:val="24"/>
              <w:szCs w:val="24"/>
            </w:rPr>
            <m:t>π=4</m:t>
          </m:r>
          <m:nary>
            <m:naryPr>
              <m:limLoc m:val="subSup"/>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rad>
                <m:radPr>
                  <m:degHide m:val="1"/>
                  <m:ctrlPr>
                    <w:rPr>
                      <w:rFonts w:ascii="Cambria Math" w:hAnsi="Cambria Math" w:cstheme="majorBidi"/>
                      <w:i/>
                      <w:sz w:val="24"/>
                      <w:szCs w:val="24"/>
                    </w:rPr>
                  </m:ctrlPr>
                </m:radPr>
                <m:deg/>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e>
              </m:rad>
              <m:r>
                <w:rPr>
                  <w:rFonts w:ascii="Cambria Math" w:hAnsi="Cambria Math" w:cstheme="majorBidi"/>
                  <w:sz w:val="24"/>
                  <w:szCs w:val="24"/>
                </w:rPr>
                <m:t>dx</m:t>
              </m:r>
            </m:e>
          </m:nary>
        </m:oMath>
      </m:oMathPara>
    </w:p>
    <w:p w:rsidR="00CB5B4F" w:rsidRPr="004E131B" w:rsidRDefault="00CB5B4F" w:rsidP="0059268A">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Another way to compute</w:t>
      </w:r>
      <w:r w:rsidRPr="004E131B">
        <w:rPr>
          <w:rFonts w:asciiTheme="majorBidi" w:hAnsiTheme="majorBidi" w:cstheme="majorBidi"/>
          <w:sz w:val="24"/>
          <w:szCs w:val="24"/>
        </w:rPr>
        <w:t xml:space="preserve"> </w:t>
      </w:r>
      <m:oMath>
        <m:r>
          <w:rPr>
            <w:rFonts w:ascii="Cambria Math" w:hAnsi="Cambria Math" w:cstheme="majorBidi"/>
            <w:sz w:val="24"/>
            <w:szCs w:val="24"/>
          </w:rPr>
          <m:t>π</m:t>
        </m:r>
      </m:oMath>
      <w:r w:rsidRPr="004E131B">
        <w:rPr>
          <w:rFonts w:asciiTheme="majorBidi" w:hAnsiTheme="majorBidi" w:cstheme="majorBidi"/>
          <w:sz w:val="24"/>
          <w:szCs w:val="24"/>
        </w:rPr>
        <w:t xml:space="preserve"> though (and learn something about Monte Carlo at</w:t>
      </w:r>
      <w:r w:rsidRPr="004E131B">
        <w:rPr>
          <w:rFonts w:asciiTheme="majorBidi" w:hAnsiTheme="majorBidi" w:cstheme="majorBidi"/>
          <w:sz w:val="24"/>
          <w:szCs w:val="24"/>
        </w:rPr>
        <w:t xml:space="preserve"> </w:t>
      </w:r>
      <w:r w:rsidRPr="004E131B">
        <w:rPr>
          <w:rFonts w:asciiTheme="majorBidi" w:hAnsiTheme="majorBidi" w:cstheme="majorBidi"/>
          <w:sz w:val="24"/>
          <w:szCs w:val="24"/>
        </w:rPr>
        <w:t>the same time) goes as follows:</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We consider </w:t>
      </w:r>
      <m:oMath>
        <m:r>
          <w:rPr>
            <w:rFonts w:ascii="Cambria Math" w:hAnsi="Cambria Math" w:cstheme="majorBidi"/>
            <w:sz w:val="24"/>
            <w:szCs w:val="24"/>
          </w:rPr>
          <m:t>N</m:t>
        </m:r>
      </m:oMath>
      <w:r w:rsidRPr="004E131B">
        <w:rPr>
          <w:rFonts w:asciiTheme="majorBidi" w:hAnsiTheme="majorBidi" w:cstheme="majorBidi"/>
          <w:sz w:val="24"/>
          <w:szCs w:val="24"/>
        </w:rPr>
        <w:t>random points in the unit square</w:t>
      </w:r>
      <w:r w:rsidRPr="004E131B">
        <w:rPr>
          <w:rFonts w:asciiTheme="majorBidi" w:hAnsiTheme="majorBidi" w:cstheme="majorBidi"/>
          <w:sz w:val="24"/>
          <w:szCs w:val="24"/>
        </w:rPr>
        <w:t xml:space="preserve"> </w:t>
      </w:r>
      <w:r w:rsidRPr="004E131B">
        <w:rPr>
          <w:rFonts w:asciiTheme="majorBidi" w:hAnsiTheme="majorBidi" w:cstheme="majorBidi"/>
          <w:sz w:val="24"/>
          <w:szCs w:val="24"/>
        </w:rPr>
        <w:t>t</w:t>
      </w:r>
      <w:r w:rsidRPr="004E131B">
        <w:rPr>
          <w:rFonts w:asciiTheme="majorBidi" w:hAnsiTheme="majorBidi" w:cstheme="majorBidi"/>
          <w:sz w:val="24"/>
          <w:szCs w:val="24"/>
        </w:rPr>
        <w:t xml:space="preserve">hat are characterized by their </w:t>
      </w:r>
      <m:oMath>
        <m:r>
          <w:rPr>
            <w:rFonts w:ascii="Cambria Math" w:hAnsi="Cambria Math" w:cstheme="majorBidi"/>
            <w:sz w:val="24"/>
            <w:szCs w:val="24"/>
          </w:rPr>
          <m:t>x</m:t>
        </m:r>
      </m:oMath>
      <w:r w:rsidRPr="004E131B">
        <w:rPr>
          <w:rFonts w:asciiTheme="majorBidi" w:hAnsiTheme="majorBidi" w:cstheme="majorBidi"/>
          <w:sz w:val="24"/>
          <w:szCs w:val="24"/>
        </w:rPr>
        <w:t xml:space="preserve"> and </w:t>
      </w:r>
      <m:oMath>
        <m:r>
          <w:rPr>
            <w:rFonts w:ascii="Cambria Math" w:hAnsi="Cambria Math" w:cstheme="majorBidi"/>
            <w:sz w:val="24"/>
            <w:szCs w:val="24"/>
          </w:rPr>
          <m:t>y</m:t>
        </m:r>
      </m:oMath>
      <w:r w:rsidRPr="004E131B">
        <w:rPr>
          <w:rFonts w:asciiTheme="majorBidi" w:hAnsiTheme="majorBidi" w:cstheme="majorBidi"/>
          <w:sz w:val="24"/>
          <w:szCs w:val="24"/>
        </w:rPr>
        <w:t xml:space="preserve"> </w:t>
      </w:r>
      <w:proofErr w:type="gramStart"/>
      <w:r w:rsidRPr="004E131B">
        <w:rPr>
          <w:rFonts w:asciiTheme="majorBidi" w:hAnsiTheme="majorBidi" w:cstheme="majorBidi"/>
          <w:sz w:val="24"/>
          <w:szCs w:val="24"/>
        </w:rPr>
        <w:t xml:space="preserve">coordinates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oMath>
      <w:r w:rsidRPr="004E131B">
        <w:rPr>
          <w:rFonts w:asciiTheme="majorBidi" w:eastAsiaTheme="minorEastAsia" w:hAnsiTheme="majorBidi" w:cstheme="majorBidi"/>
          <w:sz w:val="24"/>
          <w:szCs w:val="24"/>
        </w:rPr>
        <w:t xml:space="preserve">. </w:t>
      </w:r>
      <w:r w:rsidRPr="004E131B">
        <w:rPr>
          <w:rFonts w:asciiTheme="majorBidi" w:hAnsiTheme="majorBidi" w:cstheme="majorBidi"/>
          <w:sz w:val="24"/>
          <w:szCs w:val="24"/>
        </w:rPr>
        <w:t>Then, the number of</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points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c</m:t>
            </m:r>
          </m:sub>
        </m:sSub>
      </m:oMath>
      <w:r w:rsidRPr="004E131B">
        <w:rPr>
          <w:rFonts w:asciiTheme="majorBidi" w:eastAsiaTheme="minorEastAsia" w:hAnsiTheme="majorBidi" w:cstheme="majorBidi"/>
          <w:sz w:val="24"/>
          <w:szCs w:val="24"/>
        </w:rPr>
        <w:t xml:space="preserve"> </w:t>
      </w:r>
      <w:r w:rsidRPr="004E131B">
        <w:rPr>
          <w:rFonts w:asciiTheme="majorBidi" w:hAnsiTheme="majorBidi" w:cstheme="majorBidi"/>
          <w:sz w:val="24"/>
          <w:szCs w:val="24"/>
        </w:rPr>
        <w:t>lying within the quarter circle</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(i.e. fulfilling the </w:t>
      </w:r>
      <w:proofErr w:type="gramStart"/>
      <w:r w:rsidRPr="004E131B">
        <w:rPr>
          <w:rFonts w:asciiTheme="majorBidi" w:hAnsiTheme="majorBidi" w:cstheme="majorBidi"/>
          <w:sz w:val="24"/>
          <w:szCs w:val="24"/>
        </w:rPr>
        <w:t>relation</w:t>
      </w:r>
      <w:r w:rsidRPr="004E131B">
        <w:rPr>
          <w:rFonts w:asciiTheme="majorBidi" w:hAnsiTheme="majorBidi" w:cstheme="majorBidi"/>
          <w:sz w:val="24"/>
          <w:szCs w:val="24"/>
        </w:rPr>
        <w:t xml:space="preserve">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r>
          <w:rPr>
            <w:rFonts w:ascii="Cambria Math" w:hAnsi="Cambria Math" w:cstheme="majorBidi"/>
            <w:sz w:val="24"/>
            <w:szCs w:val="24"/>
          </w:rPr>
          <m:t>≤1</m:t>
        </m:r>
      </m:oMath>
      <w:r w:rsidRPr="004E131B">
        <w:rPr>
          <w:rFonts w:asciiTheme="majorBidi" w:hAnsiTheme="majorBidi" w:cstheme="majorBidi"/>
          <w:sz w:val="24"/>
          <w:szCs w:val="24"/>
        </w:rPr>
        <w:t>)</w:t>
      </w:r>
      <w:r w:rsidRPr="004E131B">
        <w:rPr>
          <w:rFonts w:asciiTheme="majorBidi" w:hAnsiTheme="majorBidi" w:cstheme="majorBidi"/>
          <w:sz w:val="24"/>
          <w:szCs w:val="24"/>
        </w:rPr>
        <w:t xml:space="preserve"> </w:t>
      </w:r>
      <w:r w:rsidRPr="004E131B">
        <w:rPr>
          <w:rFonts w:asciiTheme="majorBidi" w:hAnsiTheme="majorBidi" w:cstheme="majorBidi"/>
          <w:sz w:val="24"/>
          <w:szCs w:val="24"/>
        </w:rPr>
        <w:t>is compared to the total number N of points and the fraction will give us an</w:t>
      </w:r>
      <w:r w:rsidRPr="004E131B">
        <w:rPr>
          <w:rFonts w:asciiTheme="majorBidi" w:hAnsiTheme="majorBidi" w:cstheme="majorBidi"/>
          <w:sz w:val="24"/>
          <w:szCs w:val="24"/>
        </w:rPr>
        <w:t xml:space="preserve"> </w:t>
      </w:r>
      <w:r w:rsidRPr="004E131B">
        <w:rPr>
          <w:rFonts w:asciiTheme="majorBidi" w:hAnsiTheme="majorBidi" w:cstheme="majorBidi"/>
          <w:sz w:val="24"/>
          <w:szCs w:val="24"/>
        </w:rPr>
        <w:t xml:space="preserve">approximate value of </w:t>
      </w:r>
      <m:oMath>
        <m:r>
          <w:rPr>
            <w:rFonts w:ascii="Cambria Math" w:hAnsi="Cambria Math" w:cstheme="majorBidi"/>
            <w:sz w:val="24"/>
            <w:szCs w:val="24"/>
          </w:rPr>
          <m:t>π</m:t>
        </m:r>
      </m:oMath>
      <w:r w:rsidRPr="004E131B">
        <w:rPr>
          <w:rFonts w:asciiTheme="majorBidi" w:hAnsiTheme="majorBidi" w:cstheme="majorBidi"/>
          <w:sz w:val="24"/>
          <w:szCs w:val="24"/>
        </w:rPr>
        <w:t>:</w:t>
      </w:r>
    </w:p>
    <w:p w:rsidR="00CB5B4F" w:rsidRPr="004E131B" w:rsidRDefault="00CB5B4F" w:rsidP="0059268A">
      <w:pPr>
        <w:autoSpaceDE w:val="0"/>
        <w:autoSpaceDN w:val="0"/>
        <w:adjustRightInd w:val="0"/>
        <w:spacing w:after="0" w:line="240" w:lineRule="auto"/>
        <w:jc w:val="bot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π</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r>
            <w:rPr>
              <w:rFonts w:ascii="Cambria Math" w:eastAsiaTheme="minorEastAsia" w:hAnsi="Cambria Math" w:cstheme="majorBidi"/>
              <w:sz w:val="24"/>
              <w:szCs w:val="24"/>
            </w:rPr>
            <m:t>=4</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c</m:t>
                  </m:r>
                </m:sub>
              </m:sSub>
              <m:d>
                <m:dPr>
                  <m:ctrlPr>
                    <w:rPr>
                      <w:rFonts w:ascii="Cambria Math" w:hAnsi="Cambria Math" w:cstheme="majorBidi"/>
                      <w:i/>
                      <w:sz w:val="24"/>
                      <w:szCs w:val="24"/>
                    </w:rPr>
                  </m:ctrlPr>
                </m:dPr>
                <m:e>
                  <m:r>
                    <w:rPr>
                      <w:rFonts w:ascii="Cambria Math" w:hAnsi="Cambria Math" w:cstheme="majorBidi"/>
                      <w:sz w:val="24"/>
                      <w:szCs w:val="24"/>
                    </w:rPr>
                    <m:t>N</m:t>
                  </m:r>
                </m:e>
              </m:d>
            </m:num>
            <m:den>
              <m:r>
                <w:rPr>
                  <w:rFonts w:ascii="Cambria Math" w:eastAsiaTheme="minorEastAsia" w:hAnsi="Cambria Math" w:cstheme="majorBidi"/>
                  <w:sz w:val="24"/>
                  <w:szCs w:val="24"/>
                </w:rPr>
                <m:t>N</m:t>
              </m:r>
            </m:den>
          </m:f>
        </m:oMath>
      </m:oMathPara>
    </w:p>
    <w:p w:rsidR="0059268A" w:rsidRPr="004E131B" w:rsidRDefault="00CB5B4F" w:rsidP="00391829">
      <w:pPr>
        <w:autoSpaceDE w:val="0"/>
        <w:autoSpaceDN w:val="0"/>
        <w:adjustRightInd w:val="0"/>
        <w:spacing w:after="0" w:line="240" w:lineRule="auto"/>
        <w:jc w:val="both"/>
        <w:rPr>
          <w:rFonts w:asciiTheme="majorBidi" w:hAnsiTheme="majorBidi" w:cstheme="majorBidi"/>
          <w:sz w:val="24"/>
          <w:szCs w:val="24"/>
        </w:rPr>
      </w:pPr>
      <w:r w:rsidRPr="004E131B">
        <w:rPr>
          <w:rFonts w:asciiTheme="majorBidi" w:hAnsiTheme="majorBidi" w:cstheme="majorBidi"/>
          <w:sz w:val="24"/>
          <w:szCs w:val="24"/>
        </w:rPr>
        <w:t>Of course, the more points we consider, the better the approximation will become.</w:t>
      </w:r>
    </w:p>
    <w:p w:rsidR="0059268A" w:rsidRPr="004E131B" w:rsidRDefault="0059268A" w:rsidP="0059268A">
      <w:pPr>
        <w:keepNext/>
        <w:autoSpaceDE w:val="0"/>
        <w:autoSpaceDN w:val="0"/>
        <w:adjustRightInd w:val="0"/>
        <w:spacing w:after="0" w:line="240" w:lineRule="auto"/>
        <w:jc w:val="center"/>
        <w:rPr>
          <w:rFonts w:asciiTheme="majorBidi" w:hAnsiTheme="majorBidi" w:cstheme="majorBidi"/>
          <w:sz w:val="24"/>
          <w:szCs w:val="24"/>
        </w:rPr>
      </w:pPr>
      <w:r w:rsidRPr="004E131B">
        <w:rPr>
          <w:rFonts w:asciiTheme="majorBidi" w:eastAsiaTheme="minorEastAsia" w:hAnsiTheme="majorBidi" w:cstheme="majorBidi"/>
          <w:noProof/>
          <w:sz w:val="24"/>
          <w:szCs w:val="24"/>
        </w:rPr>
        <w:drawing>
          <wp:inline distT="0" distB="0" distL="0" distR="0" wp14:anchorId="46FA4ECA" wp14:editId="0BAD656A">
            <wp:extent cx="3600000" cy="2700000"/>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eCarloIntegrationMethod.png"/>
                    <pic:cNvPicPr/>
                  </pic:nvPicPr>
                  <pic:blipFill>
                    <a:blip r:embed="rId6">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9268A" w:rsidRPr="004E131B" w:rsidRDefault="0059268A" w:rsidP="004E4FD7">
      <w:pPr>
        <w:pStyle w:val="Caption"/>
        <w:ind w:left="284" w:right="288"/>
        <w:jc w:val="both"/>
        <w:rPr>
          <w:rFonts w:asciiTheme="majorBidi" w:eastAsiaTheme="minorEastAsia" w:hAnsiTheme="majorBidi" w:cstheme="majorBidi"/>
          <w:i w:val="0"/>
          <w:sz w:val="22"/>
          <w:szCs w:val="22"/>
        </w:rPr>
      </w:pPr>
      <w:r w:rsidRPr="004E131B">
        <w:rPr>
          <w:rFonts w:asciiTheme="majorBidi" w:hAnsiTheme="majorBidi" w:cstheme="majorBidi"/>
          <w:sz w:val="22"/>
          <w:szCs w:val="22"/>
        </w:rPr>
        <w:t xml:space="preserve">Figure </w:t>
      </w:r>
      <w:r w:rsidRPr="004E131B">
        <w:rPr>
          <w:rFonts w:asciiTheme="majorBidi" w:hAnsiTheme="majorBidi" w:cstheme="majorBidi"/>
          <w:sz w:val="22"/>
          <w:szCs w:val="22"/>
        </w:rPr>
        <w:fldChar w:fldCharType="begin"/>
      </w:r>
      <w:r w:rsidRPr="004E131B">
        <w:rPr>
          <w:rFonts w:asciiTheme="majorBidi" w:hAnsiTheme="majorBidi" w:cstheme="majorBidi"/>
          <w:sz w:val="22"/>
          <w:szCs w:val="22"/>
        </w:rPr>
        <w:instrText xml:space="preserve"> SEQ Figure \* ARABIC </w:instrText>
      </w:r>
      <w:r w:rsidRPr="004E131B">
        <w:rPr>
          <w:rFonts w:asciiTheme="majorBidi" w:hAnsiTheme="majorBidi" w:cstheme="majorBidi"/>
          <w:sz w:val="22"/>
          <w:szCs w:val="22"/>
        </w:rPr>
        <w:fldChar w:fldCharType="separate"/>
      </w:r>
      <w:r w:rsidR="00DA2A79">
        <w:rPr>
          <w:rFonts w:asciiTheme="majorBidi" w:hAnsiTheme="majorBidi" w:cstheme="majorBidi"/>
          <w:noProof/>
          <w:sz w:val="22"/>
          <w:szCs w:val="22"/>
        </w:rPr>
        <w:t>2</w:t>
      </w:r>
      <w:r w:rsidRPr="004E131B">
        <w:rPr>
          <w:rFonts w:asciiTheme="majorBidi" w:hAnsiTheme="majorBidi" w:cstheme="majorBidi"/>
          <w:sz w:val="22"/>
          <w:szCs w:val="22"/>
        </w:rPr>
        <w:fldChar w:fldCharType="end"/>
      </w:r>
      <w:r w:rsidRPr="004E131B">
        <w:rPr>
          <w:rFonts w:asciiTheme="majorBidi" w:hAnsiTheme="majorBidi" w:cstheme="majorBidi"/>
          <w:sz w:val="22"/>
          <w:szCs w:val="22"/>
        </w:rPr>
        <w:t xml:space="preserve">: Illustration of the Monte Carlo integration method for finding the area of a quarter circle. With the quarter enclosed by unit square, the fractional area inside the circle is estimated by generating random points inside the square and counting the number of points that fall inside the quarter circle. In the case shown, </w:t>
      </w:r>
      <w:r w:rsidR="00391829" w:rsidRPr="004E131B">
        <w:rPr>
          <w:rFonts w:asciiTheme="majorBidi" w:hAnsiTheme="majorBidi" w:cstheme="majorBidi"/>
          <w:sz w:val="22"/>
          <w:szCs w:val="22"/>
        </w:rPr>
        <w:t>5000 points were generated (red points are inside the quarter circle, and the blue points are outside the quarter circle), and the fraction of points inside the circle is</w:t>
      </w:r>
      <w:r w:rsidRPr="004E131B">
        <w:rPr>
          <w:rFonts w:asciiTheme="majorBidi" w:hAnsiTheme="majorBidi" w:cstheme="majorBidi"/>
          <w:sz w:val="22"/>
          <w:szCs w:val="22"/>
        </w:rPr>
        <w:t xml:space="preserve"> </w:t>
      </w:r>
      <w:r w:rsidR="00391829" w:rsidRPr="004E131B">
        <w:rPr>
          <w:rFonts w:asciiTheme="majorBidi" w:hAnsiTheme="majorBidi" w:cstheme="majorBidi"/>
          <w:sz w:val="22"/>
          <w:szCs w:val="22"/>
        </w:rPr>
        <w:t>0.784, which hence is the estimate of</w:t>
      </w:r>
      <w:r w:rsidR="004E131B">
        <w:rPr>
          <w:rFonts w:asciiTheme="majorBidi" w:hAnsiTheme="majorBidi" w:cstheme="majorBidi"/>
          <w:sz w:val="22"/>
          <w:szCs w:val="22"/>
        </w:rPr>
        <w:t xml:space="preserve"> </w:t>
      </w:r>
      <w:r w:rsidR="004E4FD7" w:rsidRPr="004E131B">
        <w:rPr>
          <w:rFonts w:asciiTheme="majorBidi" w:hAnsiTheme="majorBidi" w:cstheme="majorBidi"/>
          <w:sz w:val="22"/>
          <w:szCs w:val="22"/>
        </w:rPr>
        <w:t xml:space="preserve"> </w:t>
      </w:r>
      <m:oMath>
        <m:f>
          <m:fPr>
            <m:ctrlPr>
              <w:rPr>
                <w:rFonts w:ascii="Cambria Math" w:hAnsi="Cambria Math" w:cstheme="majorBidi"/>
                <w:iCs w:val="0"/>
                <w:color w:val="auto"/>
                <w:sz w:val="22"/>
                <w:szCs w:val="22"/>
              </w:rPr>
            </m:ctrlPr>
          </m:fPr>
          <m:num>
            <m:r>
              <w:rPr>
                <w:rFonts w:ascii="Cambria Math" w:hAnsi="Cambria Math" w:cstheme="majorBidi"/>
                <w:sz w:val="22"/>
                <w:szCs w:val="22"/>
              </w:rPr>
              <m:t>π</m:t>
            </m:r>
          </m:num>
          <m:den>
            <m:r>
              <m:rPr>
                <m:sty m:val="p"/>
              </m:rPr>
              <w:rPr>
                <w:rFonts w:ascii="Cambria Math" w:hAnsi="Cambria Math" w:cstheme="majorBidi"/>
                <w:sz w:val="22"/>
                <w:szCs w:val="22"/>
              </w:rPr>
              <m:t>4</m:t>
            </m:r>
          </m:den>
        </m:f>
      </m:oMath>
      <w:r w:rsidR="00391829" w:rsidRPr="004E131B">
        <w:rPr>
          <w:rFonts w:asciiTheme="majorBidi" w:hAnsiTheme="majorBidi" w:cstheme="majorBidi"/>
          <w:sz w:val="22"/>
          <w:szCs w:val="22"/>
        </w:rPr>
        <w:t xml:space="preserve"> (which gives </w:t>
      </w:r>
      <w:r w:rsidR="00391829" w:rsidRPr="004E131B">
        <w:rPr>
          <w:rFonts w:asciiTheme="majorBidi" w:hAnsiTheme="majorBidi" w:cstheme="majorBidi"/>
          <w:sz w:val="22"/>
          <w:szCs w:val="22"/>
        </w:rPr>
        <w:t>3.137</w:t>
      </w:r>
      <w:r w:rsidR="00391829" w:rsidRPr="004E131B">
        <w:rPr>
          <w:rFonts w:asciiTheme="majorBidi" w:hAnsiTheme="majorBidi" w:cstheme="majorBidi"/>
          <w:sz w:val="22"/>
          <w:szCs w:val="22"/>
        </w:rPr>
        <w:t xml:space="preserve"> </w:t>
      </w:r>
      <w:proofErr w:type="gramStart"/>
      <w:r w:rsidR="00391829" w:rsidRPr="004E131B">
        <w:rPr>
          <w:rFonts w:asciiTheme="majorBidi" w:hAnsiTheme="majorBidi" w:cstheme="majorBidi"/>
          <w:sz w:val="22"/>
          <w:szCs w:val="22"/>
        </w:rPr>
        <w:t xml:space="preserve">for </w:t>
      </w:r>
      <m:oMath>
        <m:r>
          <w:rPr>
            <w:rFonts w:ascii="Cambria Math" w:hAnsi="Cambria Math" w:cstheme="majorBidi"/>
            <w:sz w:val="22"/>
            <w:szCs w:val="22"/>
          </w:rPr>
          <m:t/>
        </m:r>
        <w:proofErr w:type="gramEnd"/>
        <m:r>
          <w:rPr>
            <w:rFonts w:ascii="Cambria Math" w:hAnsi="Cambria Math" w:cstheme="majorBidi"/>
            <w:sz w:val="22"/>
            <w:szCs w:val="22"/>
          </w:rPr>
          <m:t/>
        </m:r>
      </m:oMath>
      <w:r w:rsidR="00391829" w:rsidRPr="004E131B">
        <w:rPr>
          <w:rFonts w:asciiTheme="majorBidi" w:hAnsiTheme="majorBidi" w:cstheme="majorBidi"/>
          <w:sz w:val="22"/>
          <w:szCs w:val="22"/>
        </w:rPr>
        <w:t xml:space="preserve"> ) obtained in this calculation.</w:t>
      </w:r>
    </w:p>
    <w:p w:rsidR="00CB5B4F" w:rsidRPr="004E131B" w:rsidRDefault="00CB5B4F" w:rsidP="0059268A">
      <w:pPr>
        <w:autoSpaceDE w:val="0"/>
        <w:autoSpaceDN w:val="0"/>
        <w:adjustRightInd w:val="0"/>
        <w:spacing w:after="0" w:line="240" w:lineRule="auto"/>
        <w:jc w:val="both"/>
        <w:rPr>
          <w:rFonts w:asciiTheme="majorBidi" w:hAnsiTheme="majorBidi" w:cstheme="majorBidi"/>
          <w:sz w:val="24"/>
          <w:szCs w:val="24"/>
        </w:rPr>
      </w:pPr>
    </w:p>
    <w:p w:rsidR="004E4FD7" w:rsidRPr="004E131B" w:rsidRDefault="00391829" w:rsidP="004E4FD7">
      <w:pPr>
        <w:keepNext/>
        <w:autoSpaceDE w:val="0"/>
        <w:autoSpaceDN w:val="0"/>
        <w:adjustRightInd w:val="0"/>
        <w:spacing w:after="0" w:line="240" w:lineRule="auto"/>
        <w:jc w:val="center"/>
        <w:rPr>
          <w:rFonts w:asciiTheme="majorBidi" w:hAnsiTheme="majorBidi" w:cstheme="majorBidi"/>
          <w:sz w:val="24"/>
          <w:szCs w:val="24"/>
        </w:rPr>
      </w:pPr>
      <w:r w:rsidRPr="004E131B">
        <w:rPr>
          <w:rFonts w:asciiTheme="majorBidi" w:hAnsiTheme="majorBidi" w:cstheme="majorBidi"/>
          <w:noProof/>
          <w:sz w:val="24"/>
          <w:szCs w:val="24"/>
        </w:rPr>
        <w:lastRenderedPageBreak/>
        <w:drawing>
          <wp:inline distT="0" distB="0" distL="0" distR="0" wp14:anchorId="18FE5EFF" wp14:editId="718F173A">
            <wp:extent cx="3600000" cy="270000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asticPiEstimation.png"/>
                    <pic:cNvPicPr/>
                  </pic:nvPicPr>
                  <pic:blipFill>
                    <a:blip r:embed="rId7">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391829" w:rsidRPr="004E131B" w:rsidRDefault="004E4FD7" w:rsidP="004E4FD7">
      <w:pPr>
        <w:pStyle w:val="Caption"/>
        <w:jc w:val="center"/>
        <w:rPr>
          <w:rFonts w:asciiTheme="majorBidi" w:hAnsiTheme="majorBidi" w:cstheme="majorBidi"/>
          <w:sz w:val="22"/>
          <w:szCs w:val="22"/>
        </w:rPr>
      </w:pPr>
      <w:r w:rsidRPr="004E131B">
        <w:rPr>
          <w:rFonts w:asciiTheme="majorBidi" w:hAnsiTheme="majorBidi" w:cstheme="majorBidi"/>
          <w:sz w:val="22"/>
          <w:szCs w:val="22"/>
        </w:rPr>
        <w:t xml:space="preserve">Figure </w:t>
      </w:r>
      <w:r w:rsidRPr="004E131B">
        <w:rPr>
          <w:rFonts w:asciiTheme="majorBidi" w:hAnsiTheme="majorBidi" w:cstheme="majorBidi"/>
          <w:sz w:val="22"/>
          <w:szCs w:val="22"/>
        </w:rPr>
        <w:fldChar w:fldCharType="begin"/>
      </w:r>
      <w:r w:rsidRPr="004E131B">
        <w:rPr>
          <w:rFonts w:asciiTheme="majorBidi" w:hAnsiTheme="majorBidi" w:cstheme="majorBidi"/>
          <w:sz w:val="22"/>
          <w:szCs w:val="22"/>
        </w:rPr>
        <w:instrText xml:space="preserve"> SEQ Figure \* ARABIC </w:instrText>
      </w:r>
      <w:r w:rsidRPr="004E131B">
        <w:rPr>
          <w:rFonts w:asciiTheme="majorBidi" w:hAnsiTheme="majorBidi" w:cstheme="majorBidi"/>
          <w:sz w:val="22"/>
          <w:szCs w:val="22"/>
        </w:rPr>
        <w:fldChar w:fldCharType="separate"/>
      </w:r>
      <w:r w:rsidR="00DA2A79">
        <w:rPr>
          <w:rFonts w:asciiTheme="majorBidi" w:hAnsiTheme="majorBidi" w:cstheme="majorBidi"/>
          <w:noProof/>
          <w:sz w:val="22"/>
          <w:szCs w:val="22"/>
        </w:rPr>
        <w:t>3</w:t>
      </w:r>
      <w:r w:rsidRPr="004E131B">
        <w:rPr>
          <w:rFonts w:asciiTheme="majorBidi" w:hAnsiTheme="majorBidi" w:cstheme="majorBidi"/>
          <w:sz w:val="22"/>
          <w:szCs w:val="22"/>
        </w:rPr>
        <w:fldChar w:fldCharType="end"/>
      </w:r>
      <w:r w:rsidRPr="004E131B">
        <w:rPr>
          <w:rFonts w:asciiTheme="majorBidi" w:hAnsiTheme="majorBidi" w:cstheme="majorBidi"/>
          <w:sz w:val="22"/>
          <w:szCs w:val="22"/>
        </w:rPr>
        <w:t xml:space="preserve">: the stochastic estimate of </w:t>
      </w:r>
      <m:oMath>
        <m:r>
          <w:rPr>
            <w:rFonts w:ascii="Cambria Math" w:hAnsi="Cambria Math" w:cstheme="majorBidi"/>
            <w:sz w:val="22"/>
            <w:szCs w:val="22"/>
          </w:rPr>
          <m:t>π</m:t>
        </m:r>
      </m:oMath>
      <w:r w:rsidRPr="004E131B">
        <w:rPr>
          <w:rFonts w:asciiTheme="majorBidi" w:hAnsiTheme="majorBidi" w:cstheme="majorBidi"/>
          <w:sz w:val="22"/>
          <w:szCs w:val="22"/>
        </w:rPr>
        <w:t xml:space="preserve"> </w:t>
      </w:r>
      <w:r w:rsidRPr="004E131B">
        <w:rPr>
          <w:rFonts w:asciiTheme="majorBidi" w:hAnsiTheme="majorBidi" w:cstheme="majorBidi"/>
          <w:sz w:val="22"/>
          <w:szCs w:val="22"/>
        </w:rPr>
        <w:t>as a function of number of points generated in Monte Carlo integration.</w:t>
      </w:r>
    </w:p>
    <w:p w:rsidR="004E4FD7" w:rsidRPr="004E131B" w:rsidRDefault="004E4FD7" w:rsidP="004E4FD7">
      <w:pPr>
        <w:rPr>
          <w:rFonts w:asciiTheme="majorBidi" w:hAnsiTheme="majorBidi" w:cstheme="majorBidi"/>
          <w:sz w:val="24"/>
          <w:szCs w:val="24"/>
        </w:rPr>
      </w:pPr>
    </w:p>
    <w:p w:rsidR="004E4FD7" w:rsidRPr="004E131B" w:rsidRDefault="004E4FD7" w:rsidP="004E4FD7">
      <w:pPr>
        <w:keepNext/>
        <w:jc w:val="center"/>
        <w:rPr>
          <w:rFonts w:asciiTheme="majorBidi" w:hAnsiTheme="majorBidi" w:cstheme="majorBidi"/>
          <w:sz w:val="24"/>
          <w:szCs w:val="24"/>
        </w:rPr>
      </w:pPr>
      <w:r w:rsidRPr="004E131B">
        <w:rPr>
          <w:rFonts w:asciiTheme="majorBidi" w:hAnsiTheme="majorBidi" w:cstheme="majorBidi"/>
          <w:noProof/>
          <w:sz w:val="24"/>
          <w:szCs w:val="24"/>
        </w:rPr>
        <w:drawing>
          <wp:inline distT="0" distB="0" distL="0" distR="0" wp14:anchorId="1A670568" wp14:editId="7D471D2D">
            <wp:extent cx="3600000" cy="2700000"/>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DeviationFromTheExactValue.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4E4FD7" w:rsidRPr="004E131B" w:rsidRDefault="004E4FD7" w:rsidP="004E4FD7">
      <w:pPr>
        <w:pStyle w:val="Caption"/>
        <w:jc w:val="center"/>
        <w:rPr>
          <w:rFonts w:asciiTheme="majorBidi" w:hAnsiTheme="majorBidi" w:cstheme="majorBidi"/>
          <w:sz w:val="22"/>
          <w:szCs w:val="22"/>
        </w:rPr>
      </w:pPr>
      <w:r w:rsidRPr="004E131B">
        <w:rPr>
          <w:rFonts w:asciiTheme="majorBidi" w:hAnsiTheme="majorBidi" w:cstheme="majorBidi"/>
          <w:sz w:val="22"/>
          <w:szCs w:val="22"/>
        </w:rPr>
        <w:t xml:space="preserve">Figure </w:t>
      </w:r>
      <w:r w:rsidRPr="004E131B">
        <w:rPr>
          <w:rFonts w:asciiTheme="majorBidi" w:hAnsiTheme="majorBidi" w:cstheme="majorBidi"/>
          <w:sz w:val="22"/>
          <w:szCs w:val="22"/>
        </w:rPr>
        <w:fldChar w:fldCharType="begin"/>
      </w:r>
      <w:r w:rsidRPr="004E131B">
        <w:rPr>
          <w:rFonts w:asciiTheme="majorBidi" w:hAnsiTheme="majorBidi" w:cstheme="majorBidi"/>
          <w:sz w:val="22"/>
          <w:szCs w:val="22"/>
        </w:rPr>
        <w:instrText xml:space="preserve"> SEQ Figure \* ARABIC </w:instrText>
      </w:r>
      <w:r w:rsidRPr="004E131B">
        <w:rPr>
          <w:rFonts w:asciiTheme="majorBidi" w:hAnsiTheme="majorBidi" w:cstheme="majorBidi"/>
          <w:sz w:val="22"/>
          <w:szCs w:val="22"/>
        </w:rPr>
        <w:fldChar w:fldCharType="separate"/>
      </w:r>
      <w:r w:rsidR="00DA2A79">
        <w:rPr>
          <w:rFonts w:asciiTheme="majorBidi" w:hAnsiTheme="majorBidi" w:cstheme="majorBidi"/>
          <w:noProof/>
          <w:sz w:val="22"/>
          <w:szCs w:val="22"/>
        </w:rPr>
        <w:t>4</w:t>
      </w:r>
      <w:r w:rsidRPr="004E131B">
        <w:rPr>
          <w:rFonts w:asciiTheme="majorBidi" w:hAnsiTheme="majorBidi" w:cstheme="majorBidi"/>
          <w:sz w:val="22"/>
          <w:szCs w:val="22"/>
        </w:rPr>
        <w:fldChar w:fldCharType="end"/>
      </w:r>
      <w:r w:rsidRPr="004E131B">
        <w:rPr>
          <w:rFonts w:asciiTheme="majorBidi" w:hAnsiTheme="majorBidi" w:cstheme="majorBidi"/>
          <w:sz w:val="22"/>
          <w:szCs w:val="22"/>
        </w:rPr>
        <w:t xml:space="preserve">: Deviation of the stochastic estimate of </w:t>
      </w:r>
      <m:oMath>
        <m:r>
          <w:rPr>
            <w:rFonts w:ascii="Cambria Math" w:hAnsi="Cambria Math" w:cstheme="majorBidi"/>
            <w:sz w:val="22"/>
            <w:szCs w:val="22"/>
          </w:rPr>
          <m:t>π</m:t>
        </m:r>
      </m:oMath>
      <w:r w:rsidRPr="004E131B">
        <w:rPr>
          <w:rFonts w:asciiTheme="majorBidi" w:hAnsiTheme="majorBidi" w:cstheme="majorBidi"/>
          <w:sz w:val="22"/>
          <w:szCs w:val="22"/>
        </w:rPr>
        <w:t xml:space="preserve"> from the exact value as a function of the number </w:t>
      </w:r>
      <w:r w:rsidRPr="004E131B">
        <w:rPr>
          <w:rFonts w:asciiTheme="majorBidi" w:hAnsiTheme="majorBidi" w:cstheme="majorBidi"/>
          <w:sz w:val="22"/>
          <w:szCs w:val="22"/>
        </w:rPr>
        <w:t>of points generated in four independent Monte Car</w:t>
      </w:r>
      <w:bookmarkStart w:id="0" w:name="_GoBack"/>
      <w:bookmarkEnd w:id="0"/>
      <w:r w:rsidRPr="004E131B">
        <w:rPr>
          <w:rFonts w:asciiTheme="majorBidi" w:hAnsiTheme="majorBidi" w:cstheme="majorBidi"/>
          <w:sz w:val="22"/>
          <w:szCs w:val="22"/>
        </w:rPr>
        <w:t>lo integration runs.</w:t>
      </w:r>
    </w:p>
    <w:p w:rsidR="004E131B" w:rsidRPr="004E131B" w:rsidRDefault="004E131B" w:rsidP="004E131B">
      <w:pPr>
        <w:rPr>
          <w:sz w:val="24"/>
          <w:szCs w:val="24"/>
        </w:rPr>
      </w:pPr>
    </w:p>
    <w:sectPr w:rsidR="004E131B" w:rsidRPr="004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C2"/>
    <w:rsid w:val="000050D9"/>
    <w:rsid w:val="00011DE9"/>
    <w:rsid w:val="00014EA3"/>
    <w:rsid w:val="00016984"/>
    <w:rsid w:val="00032987"/>
    <w:rsid w:val="00032E54"/>
    <w:rsid w:val="00035B5D"/>
    <w:rsid w:val="000372B0"/>
    <w:rsid w:val="000420D4"/>
    <w:rsid w:val="00046AAB"/>
    <w:rsid w:val="000502C8"/>
    <w:rsid w:val="00050548"/>
    <w:rsid w:val="000515E0"/>
    <w:rsid w:val="000528F3"/>
    <w:rsid w:val="000545BF"/>
    <w:rsid w:val="00057955"/>
    <w:rsid w:val="00061A7F"/>
    <w:rsid w:val="00071397"/>
    <w:rsid w:val="00072958"/>
    <w:rsid w:val="0008015F"/>
    <w:rsid w:val="0008299D"/>
    <w:rsid w:val="000839C0"/>
    <w:rsid w:val="00094E24"/>
    <w:rsid w:val="00094EAC"/>
    <w:rsid w:val="000A4F9D"/>
    <w:rsid w:val="000A6FF1"/>
    <w:rsid w:val="000A79C1"/>
    <w:rsid w:val="000B13B8"/>
    <w:rsid w:val="000B1D03"/>
    <w:rsid w:val="000B367A"/>
    <w:rsid w:val="000B4C7F"/>
    <w:rsid w:val="000B7AD7"/>
    <w:rsid w:val="000C5466"/>
    <w:rsid w:val="000C7C7D"/>
    <w:rsid w:val="000D7E43"/>
    <w:rsid w:val="000E045D"/>
    <w:rsid w:val="000E09B7"/>
    <w:rsid w:val="000E139A"/>
    <w:rsid w:val="000E247D"/>
    <w:rsid w:val="000E4277"/>
    <w:rsid w:val="000F1CB3"/>
    <w:rsid w:val="000F366F"/>
    <w:rsid w:val="000F6DE8"/>
    <w:rsid w:val="00101F45"/>
    <w:rsid w:val="001032D5"/>
    <w:rsid w:val="00104599"/>
    <w:rsid w:val="0010798E"/>
    <w:rsid w:val="001170B6"/>
    <w:rsid w:val="00117314"/>
    <w:rsid w:val="00117EB3"/>
    <w:rsid w:val="001204F9"/>
    <w:rsid w:val="00121D28"/>
    <w:rsid w:val="0012606E"/>
    <w:rsid w:val="00126B66"/>
    <w:rsid w:val="00133AE8"/>
    <w:rsid w:val="00133F5C"/>
    <w:rsid w:val="00134D5D"/>
    <w:rsid w:val="00141619"/>
    <w:rsid w:val="001419F0"/>
    <w:rsid w:val="001443BE"/>
    <w:rsid w:val="001462EA"/>
    <w:rsid w:val="00152BA5"/>
    <w:rsid w:val="0015671A"/>
    <w:rsid w:val="00156FDC"/>
    <w:rsid w:val="00160C38"/>
    <w:rsid w:val="001617F2"/>
    <w:rsid w:val="00167985"/>
    <w:rsid w:val="00172679"/>
    <w:rsid w:val="0017280B"/>
    <w:rsid w:val="00183F0F"/>
    <w:rsid w:val="00187342"/>
    <w:rsid w:val="00191398"/>
    <w:rsid w:val="00193E25"/>
    <w:rsid w:val="00194D3C"/>
    <w:rsid w:val="00195DD3"/>
    <w:rsid w:val="001A1180"/>
    <w:rsid w:val="001A18CA"/>
    <w:rsid w:val="001A47E5"/>
    <w:rsid w:val="001A722F"/>
    <w:rsid w:val="001B49EC"/>
    <w:rsid w:val="001B6E34"/>
    <w:rsid w:val="001B75CB"/>
    <w:rsid w:val="001C68D5"/>
    <w:rsid w:val="001D63DD"/>
    <w:rsid w:val="001E33D6"/>
    <w:rsid w:val="001E4D27"/>
    <w:rsid w:val="001E7D60"/>
    <w:rsid w:val="001F094F"/>
    <w:rsid w:val="001F09E2"/>
    <w:rsid w:val="00202FC8"/>
    <w:rsid w:val="00205423"/>
    <w:rsid w:val="00206531"/>
    <w:rsid w:val="002078A3"/>
    <w:rsid w:val="0021602B"/>
    <w:rsid w:val="00221257"/>
    <w:rsid w:val="00222B4E"/>
    <w:rsid w:val="00222D92"/>
    <w:rsid w:val="0022709A"/>
    <w:rsid w:val="00227A6C"/>
    <w:rsid w:val="00234999"/>
    <w:rsid w:val="00235FB4"/>
    <w:rsid w:val="002372BE"/>
    <w:rsid w:val="00240FB2"/>
    <w:rsid w:val="002436AD"/>
    <w:rsid w:val="00243D2F"/>
    <w:rsid w:val="00246EDE"/>
    <w:rsid w:val="00250EE4"/>
    <w:rsid w:val="002613FF"/>
    <w:rsid w:val="00265C73"/>
    <w:rsid w:val="00265C96"/>
    <w:rsid w:val="00267140"/>
    <w:rsid w:val="002702E5"/>
    <w:rsid w:val="00275C69"/>
    <w:rsid w:val="00282832"/>
    <w:rsid w:val="00282E20"/>
    <w:rsid w:val="00291B3A"/>
    <w:rsid w:val="00292258"/>
    <w:rsid w:val="00293198"/>
    <w:rsid w:val="002971D7"/>
    <w:rsid w:val="002A3316"/>
    <w:rsid w:val="002A34F4"/>
    <w:rsid w:val="002A3638"/>
    <w:rsid w:val="002A7E69"/>
    <w:rsid w:val="002B6D53"/>
    <w:rsid w:val="002B7980"/>
    <w:rsid w:val="002C028D"/>
    <w:rsid w:val="002C079F"/>
    <w:rsid w:val="002C34A8"/>
    <w:rsid w:val="002C6C19"/>
    <w:rsid w:val="002C6DA7"/>
    <w:rsid w:val="002D04F7"/>
    <w:rsid w:val="002D1D07"/>
    <w:rsid w:val="002D2D58"/>
    <w:rsid w:val="002D30B3"/>
    <w:rsid w:val="002D3D98"/>
    <w:rsid w:val="002D4976"/>
    <w:rsid w:val="002D5858"/>
    <w:rsid w:val="002D772B"/>
    <w:rsid w:val="002E6A0A"/>
    <w:rsid w:val="002E7075"/>
    <w:rsid w:val="002F0F60"/>
    <w:rsid w:val="002F160F"/>
    <w:rsid w:val="002F5699"/>
    <w:rsid w:val="002F5DA3"/>
    <w:rsid w:val="002F76EF"/>
    <w:rsid w:val="002F7E91"/>
    <w:rsid w:val="00301106"/>
    <w:rsid w:val="00303A04"/>
    <w:rsid w:val="00313EA9"/>
    <w:rsid w:val="00314682"/>
    <w:rsid w:val="00315C37"/>
    <w:rsid w:val="00317E4E"/>
    <w:rsid w:val="0032099C"/>
    <w:rsid w:val="00320B7A"/>
    <w:rsid w:val="00321737"/>
    <w:rsid w:val="0032234F"/>
    <w:rsid w:val="0033205D"/>
    <w:rsid w:val="00332A44"/>
    <w:rsid w:val="00332B5D"/>
    <w:rsid w:val="00341852"/>
    <w:rsid w:val="00346A78"/>
    <w:rsid w:val="00350AD4"/>
    <w:rsid w:val="0035523F"/>
    <w:rsid w:val="00355E60"/>
    <w:rsid w:val="00356019"/>
    <w:rsid w:val="00364744"/>
    <w:rsid w:val="0037244A"/>
    <w:rsid w:val="00375B4E"/>
    <w:rsid w:val="00376AD4"/>
    <w:rsid w:val="0038380D"/>
    <w:rsid w:val="003900BA"/>
    <w:rsid w:val="00390471"/>
    <w:rsid w:val="00391829"/>
    <w:rsid w:val="00391EB3"/>
    <w:rsid w:val="00392F5F"/>
    <w:rsid w:val="003A5B98"/>
    <w:rsid w:val="003A7A99"/>
    <w:rsid w:val="003B3D6B"/>
    <w:rsid w:val="003B5544"/>
    <w:rsid w:val="003C2FF7"/>
    <w:rsid w:val="003C5451"/>
    <w:rsid w:val="003D2184"/>
    <w:rsid w:val="003D2884"/>
    <w:rsid w:val="003D5723"/>
    <w:rsid w:val="003E050B"/>
    <w:rsid w:val="003E0AE6"/>
    <w:rsid w:val="003E0F8A"/>
    <w:rsid w:val="003E16E8"/>
    <w:rsid w:val="003F13E7"/>
    <w:rsid w:val="00401D5F"/>
    <w:rsid w:val="00405953"/>
    <w:rsid w:val="00411CD3"/>
    <w:rsid w:val="00412CE1"/>
    <w:rsid w:val="0041782C"/>
    <w:rsid w:val="0042279D"/>
    <w:rsid w:val="004228D1"/>
    <w:rsid w:val="0042338C"/>
    <w:rsid w:val="00423585"/>
    <w:rsid w:val="00424A70"/>
    <w:rsid w:val="00425201"/>
    <w:rsid w:val="00431AA6"/>
    <w:rsid w:val="00434DDA"/>
    <w:rsid w:val="00435ED2"/>
    <w:rsid w:val="00437C6A"/>
    <w:rsid w:val="0044014B"/>
    <w:rsid w:val="004408A6"/>
    <w:rsid w:val="00440BD5"/>
    <w:rsid w:val="0044277C"/>
    <w:rsid w:val="00443EEB"/>
    <w:rsid w:val="0044434D"/>
    <w:rsid w:val="0044537D"/>
    <w:rsid w:val="00451386"/>
    <w:rsid w:val="00451626"/>
    <w:rsid w:val="00454BE1"/>
    <w:rsid w:val="00456D07"/>
    <w:rsid w:val="00456F5C"/>
    <w:rsid w:val="00471B25"/>
    <w:rsid w:val="004743D4"/>
    <w:rsid w:val="00474C4A"/>
    <w:rsid w:val="00476304"/>
    <w:rsid w:val="00476DEF"/>
    <w:rsid w:val="00477A03"/>
    <w:rsid w:val="0048336C"/>
    <w:rsid w:val="0049190E"/>
    <w:rsid w:val="0049517A"/>
    <w:rsid w:val="00496880"/>
    <w:rsid w:val="004A61F3"/>
    <w:rsid w:val="004C5D23"/>
    <w:rsid w:val="004E131B"/>
    <w:rsid w:val="004E20F6"/>
    <w:rsid w:val="004E2803"/>
    <w:rsid w:val="004E4FD7"/>
    <w:rsid w:val="004E6EAD"/>
    <w:rsid w:val="004E706B"/>
    <w:rsid w:val="004E79C2"/>
    <w:rsid w:val="004E7EE7"/>
    <w:rsid w:val="004F20BF"/>
    <w:rsid w:val="004F4013"/>
    <w:rsid w:val="00502C63"/>
    <w:rsid w:val="00507921"/>
    <w:rsid w:val="00515364"/>
    <w:rsid w:val="00516052"/>
    <w:rsid w:val="00517E6B"/>
    <w:rsid w:val="005309CA"/>
    <w:rsid w:val="00531DC0"/>
    <w:rsid w:val="00531F25"/>
    <w:rsid w:val="00532E94"/>
    <w:rsid w:val="00536B9C"/>
    <w:rsid w:val="00537F27"/>
    <w:rsid w:val="00541F44"/>
    <w:rsid w:val="00542889"/>
    <w:rsid w:val="005465E6"/>
    <w:rsid w:val="00546786"/>
    <w:rsid w:val="00552668"/>
    <w:rsid w:val="005578CE"/>
    <w:rsid w:val="00566E89"/>
    <w:rsid w:val="00573B7A"/>
    <w:rsid w:val="005746DA"/>
    <w:rsid w:val="00576362"/>
    <w:rsid w:val="005769CA"/>
    <w:rsid w:val="00582AA6"/>
    <w:rsid w:val="0058702A"/>
    <w:rsid w:val="0059268A"/>
    <w:rsid w:val="00594EDD"/>
    <w:rsid w:val="0059644C"/>
    <w:rsid w:val="005970E1"/>
    <w:rsid w:val="005A1CAD"/>
    <w:rsid w:val="005A37DF"/>
    <w:rsid w:val="005B1012"/>
    <w:rsid w:val="005B2291"/>
    <w:rsid w:val="005B75E9"/>
    <w:rsid w:val="005C0F1A"/>
    <w:rsid w:val="005C4E47"/>
    <w:rsid w:val="005C6469"/>
    <w:rsid w:val="005C69BE"/>
    <w:rsid w:val="005D6D9E"/>
    <w:rsid w:val="005E382A"/>
    <w:rsid w:val="005E5A3B"/>
    <w:rsid w:val="005E6F71"/>
    <w:rsid w:val="005E7451"/>
    <w:rsid w:val="005F1ACB"/>
    <w:rsid w:val="005F1D73"/>
    <w:rsid w:val="005F226B"/>
    <w:rsid w:val="005F3F53"/>
    <w:rsid w:val="00600EF7"/>
    <w:rsid w:val="00601BDA"/>
    <w:rsid w:val="00602803"/>
    <w:rsid w:val="00603868"/>
    <w:rsid w:val="00605CA3"/>
    <w:rsid w:val="006101D1"/>
    <w:rsid w:val="0061463A"/>
    <w:rsid w:val="006177AD"/>
    <w:rsid w:val="0062748C"/>
    <w:rsid w:val="00637457"/>
    <w:rsid w:val="00651BD6"/>
    <w:rsid w:val="0065249C"/>
    <w:rsid w:val="006533E7"/>
    <w:rsid w:val="00654058"/>
    <w:rsid w:val="00656300"/>
    <w:rsid w:val="006741AE"/>
    <w:rsid w:val="006746B1"/>
    <w:rsid w:val="00675664"/>
    <w:rsid w:val="00675780"/>
    <w:rsid w:val="00676DA1"/>
    <w:rsid w:val="00681063"/>
    <w:rsid w:val="006813B5"/>
    <w:rsid w:val="00684210"/>
    <w:rsid w:val="006878B0"/>
    <w:rsid w:val="00692462"/>
    <w:rsid w:val="00692D55"/>
    <w:rsid w:val="006A6298"/>
    <w:rsid w:val="006B1129"/>
    <w:rsid w:val="006B3795"/>
    <w:rsid w:val="006C086C"/>
    <w:rsid w:val="006C129B"/>
    <w:rsid w:val="006C4147"/>
    <w:rsid w:val="006C4EC6"/>
    <w:rsid w:val="006C5256"/>
    <w:rsid w:val="006D4701"/>
    <w:rsid w:val="006D741C"/>
    <w:rsid w:val="006E18A1"/>
    <w:rsid w:val="006E4173"/>
    <w:rsid w:val="006E5467"/>
    <w:rsid w:val="006F174F"/>
    <w:rsid w:val="006F7132"/>
    <w:rsid w:val="006F7BDD"/>
    <w:rsid w:val="006F7EEA"/>
    <w:rsid w:val="00701B4B"/>
    <w:rsid w:val="00706F7A"/>
    <w:rsid w:val="00707893"/>
    <w:rsid w:val="00707BD4"/>
    <w:rsid w:val="007106F9"/>
    <w:rsid w:val="00715163"/>
    <w:rsid w:val="00715F8F"/>
    <w:rsid w:val="00717EC8"/>
    <w:rsid w:val="007217AC"/>
    <w:rsid w:val="007221BF"/>
    <w:rsid w:val="007225AA"/>
    <w:rsid w:val="007258EA"/>
    <w:rsid w:val="00727914"/>
    <w:rsid w:val="007312E1"/>
    <w:rsid w:val="00731375"/>
    <w:rsid w:val="00734754"/>
    <w:rsid w:val="00742CB4"/>
    <w:rsid w:val="00744016"/>
    <w:rsid w:val="00747137"/>
    <w:rsid w:val="00747794"/>
    <w:rsid w:val="00750B7A"/>
    <w:rsid w:val="0075379B"/>
    <w:rsid w:val="00757279"/>
    <w:rsid w:val="0075788E"/>
    <w:rsid w:val="007607C1"/>
    <w:rsid w:val="007670FD"/>
    <w:rsid w:val="00772BBE"/>
    <w:rsid w:val="007756E2"/>
    <w:rsid w:val="00776C91"/>
    <w:rsid w:val="007807E8"/>
    <w:rsid w:val="0078135C"/>
    <w:rsid w:val="00782D22"/>
    <w:rsid w:val="0078314A"/>
    <w:rsid w:val="00786F7B"/>
    <w:rsid w:val="00791669"/>
    <w:rsid w:val="00794F18"/>
    <w:rsid w:val="007A1732"/>
    <w:rsid w:val="007B0F84"/>
    <w:rsid w:val="007B68F0"/>
    <w:rsid w:val="007B7C2E"/>
    <w:rsid w:val="007C2489"/>
    <w:rsid w:val="007C410A"/>
    <w:rsid w:val="007C79F9"/>
    <w:rsid w:val="007D1EA7"/>
    <w:rsid w:val="007D4F11"/>
    <w:rsid w:val="007D56F4"/>
    <w:rsid w:val="007D5B2D"/>
    <w:rsid w:val="007D74A4"/>
    <w:rsid w:val="007E256E"/>
    <w:rsid w:val="007F17E2"/>
    <w:rsid w:val="00804B80"/>
    <w:rsid w:val="008142FD"/>
    <w:rsid w:val="00817DE4"/>
    <w:rsid w:val="0082228E"/>
    <w:rsid w:val="00825706"/>
    <w:rsid w:val="00826659"/>
    <w:rsid w:val="00826B2E"/>
    <w:rsid w:val="008343FE"/>
    <w:rsid w:val="00837999"/>
    <w:rsid w:val="0084444C"/>
    <w:rsid w:val="00847081"/>
    <w:rsid w:val="00850C62"/>
    <w:rsid w:val="008542AF"/>
    <w:rsid w:val="00857A80"/>
    <w:rsid w:val="00861B56"/>
    <w:rsid w:val="00871786"/>
    <w:rsid w:val="0087498E"/>
    <w:rsid w:val="00875EC5"/>
    <w:rsid w:val="00877358"/>
    <w:rsid w:val="00881810"/>
    <w:rsid w:val="008968C4"/>
    <w:rsid w:val="008A414D"/>
    <w:rsid w:val="008A4EBF"/>
    <w:rsid w:val="008A5D1E"/>
    <w:rsid w:val="008B0875"/>
    <w:rsid w:val="008B2FBC"/>
    <w:rsid w:val="008B512B"/>
    <w:rsid w:val="008C40DB"/>
    <w:rsid w:val="008C4EE4"/>
    <w:rsid w:val="008D1355"/>
    <w:rsid w:val="008D2697"/>
    <w:rsid w:val="008D5BC2"/>
    <w:rsid w:val="008E2448"/>
    <w:rsid w:val="008F4873"/>
    <w:rsid w:val="00903F54"/>
    <w:rsid w:val="00905B64"/>
    <w:rsid w:val="00906564"/>
    <w:rsid w:val="00916697"/>
    <w:rsid w:val="00916AAF"/>
    <w:rsid w:val="00925F32"/>
    <w:rsid w:val="0093684F"/>
    <w:rsid w:val="00941C19"/>
    <w:rsid w:val="009433B4"/>
    <w:rsid w:val="009442F8"/>
    <w:rsid w:val="00944C55"/>
    <w:rsid w:val="009458D7"/>
    <w:rsid w:val="00953D21"/>
    <w:rsid w:val="009543CF"/>
    <w:rsid w:val="00956286"/>
    <w:rsid w:val="00956CC9"/>
    <w:rsid w:val="00960627"/>
    <w:rsid w:val="00970389"/>
    <w:rsid w:val="00971BFA"/>
    <w:rsid w:val="00972315"/>
    <w:rsid w:val="00974010"/>
    <w:rsid w:val="00976F08"/>
    <w:rsid w:val="009772E0"/>
    <w:rsid w:val="00977D04"/>
    <w:rsid w:val="00980135"/>
    <w:rsid w:val="0098369C"/>
    <w:rsid w:val="00990B10"/>
    <w:rsid w:val="0099186A"/>
    <w:rsid w:val="00992684"/>
    <w:rsid w:val="00993373"/>
    <w:rsid w:val="00994961"/>
    <w:rsid w:val="009967A9"/>
    <w:rsid w:val="009A23A0"/>
    <w:rsid w:val="009A3F02"/>
    <w:rsid w:val="009B18A7"/>
    <w:rsid w:val="009B1E97"/>
    <w:rsid w:val="009B58FB"/>
    <w:rsid w:val="009B6CA8"/>
    <w:rsid w:val="009B7CED"/>
    <w:rsid w:val="009C3F44"/>
    <w:rsid w:val="009C445A"/>
    <w:rsid w:val="009C559A"/>
    <w:rsid w:val="009C5D8E"/>
    <w:rsid w:val="009C6428"/>
    <w:rsid w:val="009C7F0D"/>
    <w:rsid w:val="009D27AA"/>
    <w:rsid w:val="009E2255"/>
    <w:rsid w:val="009E3450"/>
    <w:rsid w:val="009E3CA5"/>
    <w:rsid w:val="009E4BFC"/>
    <w:rsid w:val="009E55D5"/>
    <w:rsid w:val="009E7CC7"/>
    <w:rsid w:val="009F018C"/>
    <w:rsid w:val="009F6B37"/>
    <w:rsid w:val="00A01C84"/>
    <w:rsid w:val="00A041F4"/>
    <w:rsid w:val="00A1019E"/>
    <w:rsid w:val="00A111D7"/>
    <w:rsid w:val="00A1277D"/>
    <w:rsid w:val="00A13AC7"/>
    <w:rsid w:val="00A15EFD"/>
    <w:rsid w:val="00A162CD"/>
    <w:rsid w:val="00A226F8"/>
    <w:rsid w:val="00A22DA1"/>
    <w:rsid w:val="00A33240"/>
    <w:rsid w:val="00A347CB"/>
    <w:rsid w:val="00A43E82"/>
    <w:rsid w:val="00A46A36"/>
    <w:rsid w:val="00A50474"/>
    <w:rsid w:val="00A51EA3"/>
    <w:rsid w:val="00A52A12"/>
    <w:rsid w:val="00A52EFA"/>
    <w:rsid w:val="00A53FED"/>
    <w:rsid w:val="00A5635A"/>
    <w:rsid w:val="00A66AA9"/>
    <w:rsid w:val="00A72C3B"/>
    <w:rsid w:val="00A73D97"/>
    <w:rsid w:val="00A831DC"/>
    <w:rsid w:val="00A84608"/>
    <w:rsid w:val="00A84BE4"/>
    <w:rsid w:val="00A871A2"/>
    <w:rsid w:val="00A871CC"/>
    <w:rsid w:val="00A912BF"/>
    <w:rsid w:val="00A917BA"/>
    <w:rsid w:val="00A950CA"/>
    <w:rsid w:val="00A96657"/>
    <w:rsid w:val="00AA012F"/>
    <w:rsid w:val="00AA1827"/>
    <w:rsid w:val="00AA2C83"/>
    <w:rsid w:val="00AA4563"/>
    <w:rsid w:val="00AA4D8C"/>
    <w:rsid w:val="00AB55B3"/>
    <w:rsid w:val="00AB6E34"/>
    <w:rsid w:val="00AC55E2"/>
    <w:rsid w:val="00AC7EBC"/>
    <w:rsid w:val="00AD47BC"/>
    <w:rsid w:val="00AD685A"/>
    <w:rsid w:val="00AE1763"/>
    <w:rsid w:val="00AF0853"/>
    <w:rsid w:val="00AF1896"/>
    <w:rsid w:val="00AF22F7"/>
    <w:rsid w:val="00AF6308"/>
    <w:rsid w:val="00AF6729"/>
    <w:rsid w:val="00B04C31"/>
    <w:rsid w:val="00B0543F"/>
    <w:rsid w:val="00B119BF"/>
    <w:rsid w:val="00B12655"/>
    <w:rsid w:val="00B13EC1"/>
    <w:rsid w:val="00B20E5C"/>
    <w:rsid w:val="00B216A5"/>
    <w:rsid w:val="00B23D52"/>
    <w:rsid w:val="00B27482"/>
    <w:rsid w:val="00B27665"/>
    <w:rsid w:val="00B27EAF"/>
    <w:rsid w:val="00B322A5"/>
    <w:rsid w:val="00B3301D"/>
    <w:rsid w:val="00B3400B"/>
    <w:rsid w:val="00B35284"/>
    <w:rsid w:val="00B37AB6"/>
    <w:rsid w:val="00B40873"/>
    <w:rsid w:val="00B44558"/>
    <w:rsid w:val="00B46292"/>
    <w:rsid w:val="00B51854"/>
    <w:rsid w:val="00B53BD3"/>
    <w:rsid w:val="00B53CC8"/>
    <w:rsid w:val="00B564DE"/>
    <w:rsid w:val="00B61716"/>
    <w:rsid w:val="00B6568E"/>
    <w:rsid w:val="00B6787D"/>
    <w:rsid w:val="00B700D7"/>
    <w:rsid w:val="00B70A73"/>
    <w:rsid w:val="00B71290"/>
    <w:rsid w:val="00B71C33"/>
    <w:rsid w:val="00B72583"/>
    <w:rsid w:val="00B805AA"/>
    <w:rsid w:val="00B86F57"/>
    <w:rsid w:val="00B87739"/>
    <w:rsid w:val="00B9325A"/>
    <w:rsid w:val="00B96103"/>
    <w:rsid w:val="00B96EA0"/>
    <w:rsid w:val="00BA3546"/>
    <w:rsid w:val="00BA48D6"/>
    <w:rsid w:val="00BA7EE8"/>
    <w:rsid w:val="00BB0F03"/>
    <w:rsid w:val="00BB0FAE"/>
    <w:rsid w:val="00BB22B0"/>
    <w:rsid w:val="00BB509E"/>
    <w:rsid w:val="00BB51F1"/>
    <w:rsid w:val="00BB52C6"/>
    <w:rsid w:val="00BB5B93"/>
    <w:rsid w:val="00BC0898"/>
    <w:rsid w:val="00BC0A38"/>
    <w:rsid w:val="00BC2644"/>
    <w:rsid w:val="00BC43E3"/>
    <w:rsid w:val="00BC4F9E"/>
    <w:rsid w:val="00BC5668"/>
    <w:rsid w:val="00BD2D67"/>
    <w:rsid w:val="00BD6568"/>
    <w:rsid w:val="00BE7395"/>
    <w:rsid w:val="00BF0A26"/>
    <w:rsid w:val="00BF41A1"/>
    <w:rsid w:val="00BF7F8B"/>
    <w:rsid w:val="00C0061D"/>
    <w:rsid w:val="00C0069E"/>
    <w:rsid w:val="00C011BF"/>
    <w:rsid w:val="00C01371"/>
    <w:rsid w:val="00C03162"/>
    <w:rsid w:val="00C04D7E"/>
    <w:rsid w:val="00C05DAB"/>
    <w:rsid w:val="00C0608C"/>
    <w:rsid w:val="00C10850"/>
    <w:rsid w:val="00C1598E"/>
    <w:rsid w:val="00C15E87"/>
    <w:rsid w:val="00C2132C"/>
    <w:rsid w:val="00C235C9"/>
    <w:rsid w:val="00C35326"/>
    <w:rsid w:val="00C35D16"/>
    <w:rsid w:val="00C41388"/>
    <w:rsid w:val="00C45DCA"/>
    <w:rsid w:val="00C51A7A"/>
    <w:rsid w:val="00C61277"/>
    <w:rsid w:val="00C6184F"/>
    <w:rsid w:val="00C63C89"/>
    <w:rsid w:val="00C72620"/>
    <w:rsid w:val="00C77273"/>
    <w:rsid w:val="00C83F9E"/>
    <w:rsid w:val="00C84DC1"/>
    <w:rsid w:val="00C8707B"/>
    <w:rsid w:val="00C8730B"/>
    <w:rsid w:val="00C94925"/>
    <w:rsid w:val="00C97D10"/>
    <w:rsid w:val="00CA4584"/>
    <w:rsid w:val="00CB1B1C"/>
    <w:rsid w:val="00CB38DA"/>
    <w:rsid w:val="00CB59BB"/>
    <w:rsid w:val="00CB5B4F"/>
    <w:rsid w:val="00CB5D4F"/>
    <w:rsid w:val="00CC4A60"/>
    <w:rsid w:val="00CD4AA6"/>
    <w:rsid w:val="00CD777B"/>
    <w:rsid w:val="00CE725E"/>
    <w:rsid w:val="00CF0714"/>
    <w:rsid w:val="00CF19AB"/>
    <w:rsid w:val="00CF2828"/>
    <w:rsid w:val="00CF2B1B"/>
    <w:rsid w:val="00CF2C89"/>
    <w:rsid w:val="00CF47F9"/>
    <w:rsid w:val="00CF5920"/>
    <w:rsid w:val="00D00CF7"/>
    <w:rsid w:val="00D02FE4"/>
    <w:rsid w:val="00D03E7A"/>
    <w:rsid w:val="00D156B7"/>
    <w:rsid w:val="00D15D7A"/>
    <w:rsid w:val="00D207BD"/>
    <w:rsid w:val="00D25EFA"/>
    <w:rsid w:val="00D30B43"/>
    <w:rsid w:val="00D3198E"/>
    <w:rsid w:val="00D31B4C"/>
    <w:rsid w:val="00D344FB"/>
    <w:rsid w:val="00D35A76"/>
    <w:rsid w:val="00D37B3A"/>
    <w:rsid w:val="00D45818"/>
    <w:rsid w:val="00D46E6A"/>
    <w:rsid w:val="00D47CD2"/>
    <w:rsid w:val="00D52403"/>
    <w:rsid w:val="00D53F8F"/>
    <w:rsid w:val="00D547C1"/>
    <w:rsid w:val="00D571FC"/>
    <w:rsid w:val="00D60D24"/>
    <w:rsid w:val="00D679CB"/>
    <w:rsid w:val="00D748B0"/>
    <w:rsid w:val="00D74BB2"/>
    <w:rsid w:val="00D75F70"/>
    <w:rsid w:val="00D810E0"/>
    <w:rsid w:val="00D83D62"/>
    <w:rsid w:val="00D84EBD"/>
    <w:rsid w:val="00D86A45"/>
    <w:rsid w:val="00D87317"/>
    <w:rsid w:val="00D904BE"/>
    <w:rsid w:val="00D91CF7"/>
    <w:rsid w:val="00D9281E"/>
    <w:rsid w:val="00D972DD"/>
    <w:rsid w:val="00DA0B4A"/>
    <w:rsid w:val="00DA2A79"/>
    <w:rsid w:val="00DA6B73"/>
    <w:rsid w:val="00DA78AE"/>
    <w:rsid w:val="00DB0689"/>
    <w:rsid w:val="00DB34FF"/>
    <w:rsid w:val="00DB3F74"/>
    <w:rsid w:val="00DB7279"/>
    <w:rsid w:val="00DC0D1B"/>
    <w:rsid w:val="00DC4461"/>
    <w:rsid w:val="00DC6997"/>
    <w:rsid w:val="00DD51B9"/>
    <w:rsid w:val="00DD6696"/>
    <w:rsid w:val="00DE0D67"/>
    <w:rsid w:val="00DE6CAD"/>
    <w:rsid w:val="00DF440E"/>
    <w:rsid w:val="00DF6E58"/>
    <w:rsid w:val="00DF7AEB"/>
    <w:rsid w:val="00E01125"/>
    <w:rsid w:val="00E0260A"/>
    <w:rsid w:val="00E04E7B"/>
    <w:rsid w:val="00E14139"/>
    <w:rsid w:val="00E152A4"/>
    <w:rsid w:val="00E17EA5"/>
    <w:rsid w:val="00E3003F"/>
    <w:rsid w:val="00E3057D"/>
    <w:rsid w:val="00E305B9"/>
    <w:rsid w:val="00E32335"/>
    <w:rsid w:val="00E3316A"/>
    <w:rsid w:val="00E40C37"/>
    <w:rsid w:val="00E41251"/>
    <w:rsid w:val="00E412CB"/>
    <w:rsid w:val="00E43F0A"/>
    <w:rsid w:val="00E448D8"/>
    <w:rsid w:val="00E45453"/>
    <w:rsid w:val="00E45478"/>
    <w:rsid w:val="00E56815"/>
    <w:rsid w:val="00E61925"/>
    <w:rsid w:val="00E64F28"/>
    <w:rsid w:val="00E656A9"/>
    <w:rsid w:val="00E66224"/>
    <w:rsid w:val="00E66E05"/>
    <w:rsid w:val="00E67653"/>
    <w:rsid w:val="00E75E03"/>
    <w:rsid w:val="00E76667"/>
    <w:rsid w:val="00E862F5"/>
    <w:rsid w:val="00E878D4"/>
    <w:rsid w:val="00E9017F"/>
    <w:rsid w:val="00E93631"/>
    <w:rsid w:val="00E9525F"/>
    <w:rsid w:val="00E95382"/>
    <w:rsid w:val="00E97566"/>
    <w:rsid w:val="00EA1718"/>
    <w:rsid w:val="00EB1A73"/>
    <w:rsid w:val="00EB1F1E"/>
    <w:rsid w:val="00EB248B"/>
    <w:rsid w:val="00EB3040"/>
    <w:rsid w:val="00EC57C0"/>
    <w:rsid w:val="00ED0D7A"/>
    <w:rsid w:val="00ED4520"/>
    <w:rsid w:val="00ED5CAC"/>
    <w:rsid w:val="00ED60A0"/>
    <w:rsid w:val="00ED6E2C"/>
    <w:rsid w:val="00EE09FA"/>
    <w:rsid w:val="00EE0AA8"/>
    <w:rsid w:val="00EE1115"/>
    <w:rsid w:val="00EE42B8"/>
    <w:rsid w:val="00EE42F4"/>
    <w:rsid w:val="00EF2803"/>
    <w:rsid w:val="00EF62AE"/>
    <w:rsid w:val="00F06C82"/>
    <w:rsid w:val="00F101CD"/>
    <w:rsid w:val="00F10242"/>
    <w:rsid w:val="00F23B0E"/>
    <w:rsid w:val="00F2658A"/>
    <w:rsid w:val="00F30853"/>
    <w:rsid w:val="00F32E10"/>
    <w:rsid w:val="00F40CA0"/>
    <w:rsid w:val="00F43271"/>
    <w:rsid w:val="00F45332"/>
    <w:rsid w:val="00F46E57"/>
    <w:rsid w:val="00F4728D"/>
    <w:rsid w:val="00F562C6"/>
    <w:rsid w:val="00F64565"/>
    <w:rsid w:val="00F653BD"/>
    <w:rsid w:val="00F65650"/>
    <w:rsid w:val="00F660F1"/>
    <w:rsid w:val="00F71734"/>
    <w:rsid w:val="00F726BD"/>
    <w:rsid w:val="00F73B11"/>
    <w:rsid w:val="00F74D38"/>
    <w:rsid w:val="00F77421"/>
    <w:rsid w:val="00F847FE"/>
    <w:rsid w:val="00F84CA7"/>
    <w:rsid w:val="00F94559"/>
    <w:rsid w:val="00F9556F"/>
    <w:rsid w:val="00F97104"/>
    <w:rsid w:val="00F97F04"/>
    <w:rsid w:val="00FA3E91"/>
    <w:rsid w:val="00FA7544"/>
    <w:rsid w:val="00FB0099"/>
    <w:rsid w:val="00FB1F78"/>
    <w:rsid w:val="00FB4C66"/>
    <w:rsid w:val="00FD2A4D"/>
    <w:rsid w:val="00FD447A"/>
    <w:rsid w:val="00FE096D"/>
    <w:rsid w:val="00FE1D31"/>
    <w:rsid w:val="00FE1FD1"/>
    <w:rsid w:val="00FE2495"/>
    <w:rsid w:val="00FE2D69"/>
    <w:rsid w:val="00FE6406"/>
    <w:rsid w:val="00FF27B5"/>
    <w:rsid w:val="00FF43E1"/>
    <w:rsid w:val="00FF5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E1F28-7462-4B3A-86E6-A83E2E13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9C2"/>
    <w:rPr>
      <w:color w:val="808080"/>
    </w:rPr>
  </w:style>
  <w:style w:type="paragraph" w:styleId="Caption">
    <w:name w:val="caption"/>
    <w:basedOn w:val="Normal"/>
    <w:next w:val="Normal"/>
    <w:uiPriority w:val="35"/>
    <w:unhideWhenUsed/>
    <w:qFormat/>
    <w:rsid w:val="00E30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949E4E-CF71-4378-823A-8380C099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3</cp:revision>
  <cp:lastPrinted>2018-07-27T08:32:00Z</cp:lastPrinted>
  <dcterms:created xsi:type="dcterms:W3CDTF">2018-07-27T06:53:00Z</dcterms:created>
  <dcterms:modified xsi:type="dcterms:W3CDTF">2018-07-27T08:35:00Z</dcterms:modified>
</cp:coreProperties>
</file>