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615EF" w14:textId="1E900B9D" w:rsidR="00165390" w:rsidRDefault="0035031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0D87B4D" wp14:editId="4451C21A">
                <wp:simplePos x="0" y="0"/>
                <wp:positionH relativeFrom="margin">
                  <wp:posOffset>-1127760</wp:posOffset>
                </wp:positionH>
                <wp:positionV relativeFrom="margin">
                  <wp:posOffset>-911860</wp:posOffset>
                </wp:positionV>
                <wp:extent cx="7693025" cy="6287770"/>
                <wp:effectExtent l="0" t="0" r="0" b="11430"/>
                <wp:wrapSquare wrapText="bothSides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3025" cy="628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8AB7" id="Rectangle 4" o:spid="_x0000_s1026" style="position:absolute;margin-left:-88.8pt;margin-top:-71.75pt;width:605.75pt;height:495.1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" filled="f" stroked="f" strokeweight="1pt">
                <v:path arrowok="t"/>
                <w10:wrap type="square" anchorx="margin" anchory="margin"/>
              </v:rect>
            </w:pict>
          </mc:Fallback>
        </mc:AlternateContent>
      </w:r>
      <w:r w:rsidR="008127C3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05947" wp14:editId="48090E15">
                <wp:simplePos x="0" y="0"/>
                <wp:positionH relativeFrom="column">
                  <wp:posOffset>-213360</wp:posOffset>
                </wp:positionH>
                <wp:positionV relativeFrom="paragraph">
                  <wp:posOffset>1143635</wp:posOffset>
                </wp:positionV>
                <wp:extent cx="6170295" cy="1596390"/>
                <wp:effectExtent l="0" t="0" r="1905" b="3810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0295" cy="15963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4000">
                              <a:schemeClr val="accent1">
                                <a:alpha val="1000"/>
                                <a:lumMod val="0"/>
                                <a:lumOff val="100000"/>
                              </a:schemeClr>
                            </a:gs>
                            <a:gs pos="85006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83000">
                              <a:schemeClr val="accent1">
                                <a:lumMod val="20000"/>
                                <a:lumOff val="80000"/>
                                <a:alpha val="50000"/>
                              </a:schemeClr>
                            </a:gs>
                            <a:gs pos="100000">
                              <a:schemeClr val="accent1">
                                <a:alpha val="0"/>
                                <a:lumMod val="20000"/>
                                <a:lumOff val="80000"/>
                              </a:schemeClr>
                            </a:gs>
                          </a:gsLst>
                          <a:path path="rect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10F1B" w14:textId="77777777" w:rsidR="00A97A9F" w:rsidRDefault="00A97A9F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0D0D0D" w:themeColor="text1" w:themeTint="F2"/>
                                <w:sz w:val="3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color w:val="0D0D0D" w:themeColor="text1" w:themeTint="F2"/>
                                <w:sz w:val="32"/>
                              </w:rPr>
                              <w:t>[BUPA]</w:t>
                            </w:r>
                          </w:p>
                          <w:p w14:paraId="234D4B2A" w14:textId="77777777" w:rsidR="00A97A9F" w:rsidRPr="006014EA" w:rsidRDefault="00A97A9F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F0000"/>
                              </w:rPr>
                            </w:pPr>
                            <w:r w:rsidRPr="006014EA">
                              <w:rPr>
                                <w:rFonts w:ascii="Quicksand" w:hAnsi="Quicksand"/>
                                <w:b/>
                                <w:bCs/>
                                <w:color w:val="FF0000"/>
                                <w:sz w:val="48"/>
                              </w:rPr>
                              <w:t>[SMC Homepage Redesign Test]</w:t>
                            </w:r>
                          </w:p>
                          <w:p w14:paraId="67494141" w14:textId="77777777" w:rsidR="00A97A9F" w:rsidRPr="002E5788" w:rsidRDefault="00A97A9F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0D0D0D" w:themeColor="text1" w:themeTint="F2"/>
                                <w:sz w:val="22"/>
                              </w:rPr>
                            </w:pPr>
                            <w:r w:rsidRPr="002E5788">
                              <w:rPr>
                                <w:rFonts w:ascii="Quicksand" w:hAnsi="Quicksand"/>
                                <w:b/>
                                <w:bCs/>
                                <w:color w:val="0D0D0D" w:themeColor="text1" w:themeTint="F2"/>
                                <w:sz w:val="22"/>
                              </w:rPr>
                              <w:t xml:space="preserve">TEST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05947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16.8pt;margin-top:90.05pt;width:485.85pt;height:1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" fillcolor="white [20]" stroked="f">
                <v:fill opacity="0" color2="#deeaf6 [660]" o:opacity2="655f" rotate="t" colors="0 white;35389f white;48497f #d6dce5;54395f #deebf7;55710f #deebf7" focus="100%" type="gradientRadial">
                  <o:fill v:ext="view" type="gradientCenter"/>
                </v:fill>
                <v:path arrowok="t"/>
                <v:textbox>
                  <w:txbxContent>
                    <w:p w14:paraId="24210F1B" w14:textId="77777777" w:rsidR="00A97A9F" w:rsidRDefault="00A97A9F">
                      <w:pPr>
                        <w:rPr>
                          <w:rFonts w:ascii="Quicksand" w:hAnsi="Quicksand"/>
                          <w:b/>
                          <w:bCs/>
                          <w:color w:val="0D0D0D" w:themeColor="text1" w:themeTint="F2"/>
                          <w:sz w:val="3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color w:val="0D0D0D" w:themeColor="text1" w:themeTint="F2"/>
                          <w:sz w:val="32"/>
                        </w:rPr>
                        <w:t>[BUPA]</w:t>
                      </w:r>
                    </w:p>
                    <w:p w14:paraId="234D4B2A" w14:textId="77777777" w:rsidR="00A97A9F" w:rsidRPr="006014EA" w:rsidRDefault="00A97A9F">
                      <w:pPr>
                        <w:rPr>
                          <w:rFonts w:ascii="Quicksand" w:hAnsi="Quicksand"/>
                          <w:b/>
                          <w:bCs/>
                          <w:color w:val="FF0000"/>
                        </w:rPr>
                      </w:pPr>
                      <w:r w:rsidRPr="006014EA">
                        <w:rPr>
                          <w:rFonts w:ascii="Quicksand" w:hAnsi="Quicksand"/>
                          <w:b/>
                          <w:bCs/>
                          <w:color w:val="FF0000"/>
                          <w:sz w:val="48"/>
                        </w:rPr>
                        <w:t>[SMC Homepage Redesign Test]</w:t>
                      </w:r>
                    </w:p>
                    <w:p w14:paraId="67494141" w14:textId="77777777" w:rsidR="00A97A9F" w:rsidRPr="002E5788" w:rsidRDefault="00A97A9F">
                      <w:pPr>
                        <w:rPr>
                          <w:rFonts w:ascii="Quicksand" w:hAnsi="Quicksand"/>
                          <w:b/>
                          <w:bCs/>
                          <w:color w:val="0D0D0D" w:themeColor="text1" w:themeTint="F2"/>
                          <w:sz w:val="22"/>
                        </w:rPr>
                      </w:pPr>
                      <w:r w:rsidRPr="002E5788">
                        <w:rPr>
                          <w:rFonts w:ascii="Quicksand" w:hAnsi="Quicksand"/>
                          <w:b/>
                          <w:bCs/>
                          <w:color w:val="0D0D0D" w:themeColor="text1" w:themeTint="F2"/>
                          <w:sz w:val="22"/>
                        </w:rPr>
                        <w:t xml:space="preserve">TEST PLAN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788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4140" behindDoc="0" locked="0" layoutInCell="1" allowOverlap="1" wp14:anchorId="4E995FC0" wp14:editId="6CFB2B77">
            <wp:simplePos x="0" y="0"/>
            <wp:positionH relativeFrom="margin">
              <wp:posOffset>-1588135</wp:posOffset>
            </wp:positionH>
            <wp:positionV relativeFrom="margin">
              <wp:posOffset>-914400</wp:posOffset>
            </wp:positionV>
            <wp:extent cx="10977245" cy="6174740"/>
            <wp:effectExtent l="0" t="0" r="0" b="0"/>
            <wp:wrapSquare wrapText="bothSides"/>
            <wp:docPr id="3" name="Picture 3" descr="../../../../Desktop/home-hero-1920x1080-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home-hero-1920x1080-b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24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788" w:rsidRPr="002E5788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9504" behindDoc="0" locked="0" layoutInCell="1" allowOverlap="1" wp14:anchorId="7ABF6D29" wp14:editId="1CCBC4B1">
            <wp:simplePos x="0" y="0"/>
            <wp:positionH relativeFrom="margin">
              <wp:posOffset>-444500</wp:posOffset>
            </wp:positionH>
            <wp:positionV relativeFrom="margin">
              <wp:posOffset>-452755</wp:posOffset>
            </wp:positionV>
            <wp:extent cx="1067435" cy="336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3FB41F3B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7C1EF71E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  <w:bookmarkStart w:id="0" w:name="_GoBack"/>
      <w:bookmarkEnd w:id="0"/>
    </w:p>
    <w:p w14:paraId="4AFB2E30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127BDA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A498AD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181DDD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E297042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6C448F3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132F7C3B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1FBD90C4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66784EC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6323C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260858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BEF45A9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05505863" w14:textId="77777777" w:rsidR="00165390" w:rsidRDefault="00165390">
      <w:pPr>
        <w:rPr>
          <w:rFonts w:ascii="Quicksand" w:hAnsi="Quicksand"/>
        </w:rPr>
      </w:pPr>
    </w:p>
    <w:p w14:paraId="765B8855" w14:textId="77777777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lastRenderedPageBreak/>
        <w:t>B</w:t>
      </w:r>
      <w:r w:rsidR="00AD1955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ACK</w:t>
      </w:r>
      <w:r w:rsidR="00E6320B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GROUND</w:t>
      </w:r>
    </w:p>
    <w:p w14:paraId="308A11D3" w14:textId="77777777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112E7B" w14:paraId="285A393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3BDAA9B0" w14:textId="77777777" w:rsidR="006550C9" w:rsidRPr="00B85E6C" w:rsidRDefault="0026313B" w:rsidP="00EE7CCB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E003E8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EVIDENCE:</w:t>
            </w:r>
          </w:p>
          <w:p w14:paraId="4EAC9D34" w14:textId="77777777" w:rsidR="006550C9" w:rsidRPr="006550C9" w:rsidRDefault="006550C9" w:rsidP="00EE7CCB">
            <w:pPr>
              <w:rPr>
                <w:rFonts w:ascii="Calibri" w:hAnsi="Calibri"/>
                <w:b/>
                <w:color w:val="595959" w:themeColor="text1" w:themeTint="A6"/>
                <w:sz w:val="10"/>
                <w:szCs w:val="10"/>
              </w:rPr>
            </w:pPr>
          </w:p>
          <w:p w14:paraId="4F17ACAE" w14:textId="77777777" w:rsidR="00DF09A5" w:rsidRPr="00367437" w:rsidRDefault="00D152BF" w:rsidP="00DF09A5">
            <w:pPr>
              <w:numPr>
                <w:ilvl w:val="0"/>
                <w:numId w:val="28"/>
              </w:numPr>
              <w:rPr>
                <w:rFonts w:asciiTheme="majorHAnsi" w:eastAsia="Hiragino Sans W3" w:hAnsiTheme="majorHAnsi" w:cs="Arial"/>
                <w:color w:val="000000" w:themeColor="text1"/>
                <w:sz w:val="20"/>
                <w:szCs w:val="20"/>
                <w:u w:val="thick"/>
                <w:lang w:val="en-US" w:eastAsia="en-GB"/>
              </w:rPr>
            </w:pPr>
            <w:r w:rsidRPr="00367437">
              <w:rPr>
                <w:rFonts w:asciiTheme="majorHAnsi" w:eastAsia="Hiragino Sans W3" w:hAnsiTheme="majorHAnsi" w:cs="Arial"/>
                <w:color w:val="FF0000"/>
                <w:sz w:val="20"/>
                <w:szCs w:val="20"/>
                <w:u w:val="thick"/>
                <w:lang w:eastAsia="en-GB"/>
              </w:rPr>
              <w:t>Heat maps</w:t>
            </w:r>
            <w:r w:rsidR="00DF09A5" w:rsidRPr="00367437">
              <w:rPr>
                <w:rFonts w:asciiTheme="majorHAnsi" w:eastAsia="Hiragino Sans W3" w:hAnsiTheme="majorHAnsi" w:cs="Arial"/>
                <w:color w:val="FF0000"/>
                <w:sz w:val="20"/>
                <w:szCs w:val="20"/>
                <w:u w:val="thick"/>
                <w:lang w:eastAsia="en-GB"/>
              </w:rPr>
              <w:t xml:space="preserve"> highlight that 75% of users do not see the CTAs on the homepage</w:t>
            </w:r>
            <w:r w:rsidR="00DF09A5" w:rsidRPr="00367437">
              <w:rPr>
                <w:rFonts w:asciiTheme="majorHAnsi" w:eastAsia="Hiragino Sans W3" w:hAnsiTheme="majorHAnsi" w:cs="Arial"/>
                <w:color w:val="000000" w:themeColor="text1"/>
                <w:sz w:val="20"/>
                <w:szCs w:val="20"/>
                <w:u w:val="thick"/>
                <w:lang w:eastAsia="en-GB"/>
              </w:rPr>
              <w:t>. Only 50% of users scroll to a point on the webpage where they can see all of the products displayed</w:t>
            </w:r>
            <w:r w:rsidR="00DF09A5" w:rsidRPr="00367437">
              <w:rPr>
                <w:rFonts w:asciiTheme="majorHAnsi" w:eastAsia="Hiragino Sans W3" w:hAnsiTheme="majorHAnsi" w:cs="Arial"/>
                <w:color w:val="FF0000"/>
                <w:sz w:val="20"/>
                <w:szCs w:val="20"/>
                <w:u w:val="thick"/>
                <w:lang w:eastAsia="en-GB"/>
              </w:rPr>
              <w:t>. There is a 50% bounce rate on the homepage</w:t>
            </w:r>
            <w:r w:rsidR="00DF09A5" w:rsidRPr="00367437">
              <w:rPr>
                <w:rFonts w:asciiTheme="majorHAnsi" w:eastAsia="Hiragino Sans W3" w:hAnsiTheme="majorHAnsi" w:cs="Arial"/>
                <w:color w:val="000000" w:themeColor="text1"/>
                <w:sz w:val="20"/>
                <w:szCs w:val="20"/>
                <w:u w:val="thick"/>
                <w:lang w:eastAsia="en-GB"/>
              </w:rPr>
              <w:t>. Less than 4% of users who visit the homepage complete a quote online.</w:t>
            </w:r>
          </w:p>
          <w:p w14:paraId="5A48726A" w14:textId="77777777" w:rsidR="006550C9" w:rsidRPr="00510651" w:rsidRDefault="006550C9" w:rsidP="00510651">
            <w:pPr>
              <w:ind w:left="720"/>
              <w:rPr>
                <w:rFonts w:asciiTheme="majorHAnsi" w:eastAsia="Hiragino Sans W3" w:hAnsiTheme="majorHAnsi" w:cs="Arial"/>
                <w:sz w:val="20"/>
                <w:szCs w:val="20"/>
                <w:lang w:val="en-US" w:eastAsia="en-GB"/>
              </w:rPr>
            </w:pPr>
          </w:p>
        </w:tc>
      </w:tr>
    </w:tbl>
    <w:p w14:paraId="2852556A" w14:textId="77777777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5C733DDC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79A39A32" w14:textId="77777777" w:rsidR="00FF299B" w:rsidRPr="00B85E6C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E003E8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PAGE(s</w:t>
            </w: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):</w:t>
            </w:r>
          </w:p>
          <w:p w14:paraId="145F7670" w14:textId="77777777" w:rsidR="00FF299B" w:rsidRPr="00FF299B" w:rsidRDefault="00FF299B" w:rsidP="005474EA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2D4F6D59" w14:textId="77777777" w:rsidR="00C250AB" w:rsidRPr="006F37C0" w:rsidRDefault="004525D8" w:rsidP="002A3C97">
            <w:pPr>
              <w:pStyle w:val="ListParagraph"/>
              <w:numPr>
                <w:ilvl w:val="0"/>
                <w:numId w:val="34"/>
              </w:numPr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u w:val="thick"/>
                <w:lang w:val="en-US" w:eastAsia="en-GB"/>
              </w:rPr>
            </w:pPr>
            <w:hyperlink r:id="rId10" w:history="1">
              <w:r w:rsidR="002A3C97" w:rsidRPr="006F37C0">
                <w:rPr>
                  <w:rStyle w:val="Hyperlink"/>
                  <w:rFonts w:asciiTheme="majorHAnsi" w:eastAsia="Times New Roman" w:hAnsiTheme="majorHAnsi" w:cs="Times New Roman"/>
                  <w:color w:val="FF0000"/>
                  <w:sz w:val="20"/>
                  <w:szCs w:val="20"/>
                  <w:u w:val="thick"/>
                  <w:lang w:eastAsia="en-GB"/>
                </w:rPr>
                <w:t>http://www.bupa.co.uk/business</w:t>
              </w:r>
            </w:hyperlink>
            <w:r w:rsidR="00C250AB" w:rsidRPr="006F37C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u w:val="thick"/>
                <w:lang w:eastAsia="en-GB"/>
              </w:rPr>
              <w:t xml:space="preserve"> </w:t>
            </w:r>
          </w:p>
          <w:p w14:paraId="5B22ADD2" w14:textId="77777777" w:rsidR="00FF299B" w:rsidRPr="00B85E6C" w:rsidRDefault="00FF299B" w:rsidP="002A3C97">
            <w:pPr>
              <w:pStyle w:val="ListParagraph"/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4C190254" w14:textId="7777777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5D0A24B1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767B2F72" w14:textId="77777777" w:rsidR="009348F5" w:rsidRPr="00B85E6C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6ED82DEF" w14:textId="77777777" w:rsidR="00B85E6C" w:rsidRPr="00B85E6C" w:rsidRDefault="00B85E6C" w:rsidP="005474EA">
            <w:pPr>
              <w:rPr>
                <w:rFonts w:ascii="Calibri" w:hAnsi="Calibri"/>
                <w:b/>
                <w:color w:val="DB3A3A"/>
                <w:sz w:val="10"/>
                <w:szCs w:val="10"/>
              </w:rPr>
            </w:pPr>
          </w:p>
          <w:p w14:paraId="76671E09" w14:textId="77777777" w:rsidR="00530671" w:rsidRPr="00B85E6C" w:rsidRDefault="002A3C97" w:rsidP="002A3C97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7,339 (May, </w:t>
            </w:r>
            <w:r w:rsidR="008D22CB">
              <w:rPr>
                <w:rFonts w:asciiTheme="majorHAnsi" w:hAnsiTheme="majorHAnsi"/>
                <w:sz w:val="20"/>
                <w:szCs w:val="20"/>
              </w:rPr>
              <w:t>2017)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CF834FB" w14:textId="77777777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091568D0" w14:textId="77777777" w:rsidR="009348F5" w:rsidRPr="00B85E6C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1562AF22" w14:textId="77777777" w:rsidR="00B85E6C" w:rsidRPr="00B85E6C" w:rsidRDefault="00B85E6C" w:rsidP="009348F5">
            <w:pPr>
              <w:rPr>
                <w:rFonts w:ascii="Calibri" w:hAnsi="Calibri"/>
                <w:b/>
                <w:color w:val="DB3A3A"/>
                <w:sz w:val="10"/>
                <w:szCs w:val="10"/>
              </w:rPr>
            </w:pPr>
          </w:p>
          <w:p w14:paraId="05E56E57" w14:textId="77777777" w:rsidR="009348F5" w:rsidRPr="00B85E6C" w:rsidRDefault="00B85E6C" w:rsidP="00B85E6C">
            <w:pPr>
              <w:rPr>
                <w:rFonts w:ascii="Calibri" w:hAnsi="Calibri"/>
                <w:sz w:val="20"/>
                <w:szCs w:val="20"/>
              </w:rPr>
            </w:pPr>
            <w:r w:rsidRPr="00B85E6C">
              <w:rPr>
                <w:rFonts w:asciiTheme="majorHAnsi" w:hAnsiTheme="majorHAnsi"/>
                <w:sz w:val="20"/>
                <w:szCs w:val="20"/>
              </w:rPr>
              <w:t>A/B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4DC6C1EB" w14:textId="77777777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692E8FB6" w14:textId="77777777" w:rsidR="00680DBC" w:rsidRDefault="00680DBC" w:rsidP="0045151A">
      <w:pPr>
        <w:rPr>
          <w:rFonts w:ascii="Quicksand" w:hAnsi="Quicksand"/>
        </w:rPr>
      </w:pPr>
    </w:p>
    <w:p w14:paraId="3A4C2B29" w14:textId="77777777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72088E8" w14:textId="77777777" w:rsidR="00E17EA0" w:rsidRDefault="00E17EA0" w:rsidP="0045151A">
      <w:pPr>
        <w:rPr>
          <w:rFonts w:ascii="Quicksand" w:hAnsi="Quicksand"/>
        </w:rPr>
      </w:pPr>
    </w:p>
    <w:p w14:paraId="5630EAEC" w14:textId="77777777" w:rsidR="00CC087B" w:rsidRDefault="00CC087B" w:rsidP="0045151A">
      <w:pPr>
        <w:rPr>
          <w:rFonts w:ascii="Quicksand" w:hAnsi="Quicksand"/>
        </w:rPr>
      </w:pPr>
    </w:p>
    <w:p w14:paraId="2DB133E1" w14:textId="7777777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O</w:t>
      </w:r>
      <w:r w:rsidR="00E6320B" w:rsidRPr="00344AD6">
        <w:rPr>
          <w:rFonts w:ascii="Quicksand" w:hAnsi="Quicksand"/>
          <w:b/>
          <w:bCs/>
          <w:sz w:val="28"/>
          <w:szCs w:val="28"/>
        </w:rPr>
        <w:t>BJECTIVE</w:t>
      </w:r>
    </w:p>
    <w:p w14:paraId="022017E8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6290084B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D89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6F37C0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HYPHOTHESIS:</w:t>
            </w:r>
          </w:p>
          <w:p w14:paraId="0D1F6411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084E9BAC" w14:textId="77777777" w:rsidR="00DF09A5" w:rsidRPr="00DF09A5" w:rsidRDefault="00DF09A5" w:rsidP="00DF09A5">
            <w:pPr>
              <w:numPr>
                <w:ilvl w:val="0"/>
                <w:numId w:val="2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 w:rsidRPr="006F37C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u w:val="thick"/>
                <w:lang w:eastAsia="en-GB"/>
              </w:rPr>
              <w:t>A more engaging landing page for the SME homepage will improve the engagement and click through on the site</w:t>
            </w:r>
            <w:r w:rsidRPr="006F37C0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. In particular, moving the CTAs higher up the page so they’re</w:t>
            </w:r>
            <w:r w:rsidRPr="00DF09A5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above the fold will increase traffic through to the quick quote tool and the product pages. </w:t>
            </w:r>
          </w:p>
          <w:p w14:paraId="4AB6D180" w14:textId="77777777" w:rsidR="00CC087B" w:rsidRPr="004F2AF8" w:rsidRDefault="00CC087B" w:rsidP="00C250AB">
            <w:pPr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</w:p>
        </w:tc>
      </w:tr>
    </w:tbl>
    <w:p w14:paraId="4A9B1B8F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D9DC280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D0F85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7C94199" w14:textId="77777777" w:rsidR="008123B2" w:rsidRDefault="008123B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</w:p>
          <w:p w14:paraId="0EE67416" w14:textId="77777777" w:rsidR="008123B2" w:rsidRDefault="008123B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E003E8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Primary goals</w:t>
            </w:r>
            <w:r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3A0019E1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30ED94D2" w14:textId="77777777" w:rsidR="00C250AB" w:rsidRPr="006F37C0" w:rsidRDefault="00C250AB" w:rsidP="004F2AF8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val="en-US" w:eastAsia="en-GB"/>
              </w:rPr>
            </w:pPr>
            <w:r w:rsidRPr="006F37C0"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eastAsia="en-GB"/>
              </w:rPr>
              <w:t xml:space="preserve">To increase </w:t>
            </w:r>
            <w:r w:rsidR="00DF09A5" w:rsidRPr="006F37C0"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eastAsia="en-GB"/>
              </w:rPr>
              <w:t>navigation to the quick quote tool</w:t>
            </w:r>
          </w:p>
          <w:p w14:paraId="25730C17" w14:textId="77777777" w:rsidR="00DF09A5" w:rsidRPr="006F37C0" w:rsidRDefault="00DF09A5" w:rsidP="004F2AF8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val="en-US" w:eastAsia="en-GB"/>
              </w:rPr>
            </w:pPr>
            <w:r w:rsidRPr="006F37C0"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eastAsia="en-GB"/>
              </w:rPr>
              <w:t>To increase the number of users completing a quote online</w:t>
            </w:r>
          </w:p>
          <w:p w14:paraId="49A392FD" w14:textId="77777777" w:rsidR="00DF09A5" w:rsidRPr="006F37C0" w:rsidRDefault="00DF09A5" w:rsidP="004F2AF8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val="en-US" w:eastAsia="en-GB"/>
              </w:rPr>
            </w:pPr>
            <w:r w:rsidRPr="006F37C0"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eastAsia="en-GB"/>
              </w:rPr>
              <w:t>To increase the number of leads online</w:t>
            </w:r>
          </w:p>
          <w:p w14:paraId="234ADC70" w14:textId="77777777" w:rsidR="00DF09A5" w:rsidRPr="006F37C0" w:rsidRDefault="00DF09A5" w:rsidP="004F2AF8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val="en-US" w:eastAsia="en-GB"/>
              </w:rPr>
            </w:pPr>
            <w:r w:rsidRPr="006F37C0">
              <w:rPr>
                <w:rFonts w:asciiTheme="majorHAnsi" w:eastAsia="Times New Roman" w:hAnsiTheme="majorHAnsi" w:cs="Times New Roman"/>
                <w:sz w:val="20"/>
                <w:szCs w:val="20"/>
                <w:u w:val="thick"/>
                <w:lang w:eastAsia="en-GB"/>
              </w:rPr>
              <w:t>Reduce the exit rate on the SMC homepage</w:t>
            </w:r>
          </w:p>
          <w:p w14:paraId="09F77714" w14:textId="77777777" w:rsidR="008123B2" w:rsidRDefault="008123B2" w:rsidP="008123B2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759FEB31" w14:textId="77777777" w:rsidR="008123B2" w:rsidRPr="008123B2" w:rsidRDefault="008123B2" w:rsidP="008123B2">
            <w:pPr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en-GB"/>
              </w:rPr>
            </w:pPr>
            <w:r w:rsidRPr="008123B2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en-GB"/>
              </w:rPr>
              <w:t>Important secondary goals:</w:t>
            </w:r>
          </w:p>
          <w:p w14:paraId="130EA818" w14:textId="77777777" w:rsidR="008123B2" w:rsidRPr="008123B2" w:rsidRDefault="008123B2" w:rsidP="008123B2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34536CC6" w14:textId="77777777" w:rsidR="00C250AB" w:rsidRPr="00DF09A5" w:rsidRDefault="00C250AB" w:rsidP="004F2AF8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To increase the number of calls from the QQT page.</w:t>
            </w:r>
          </w:p>
          <w:p w14:paraId="7F80A96A" w14:textId="77777777" w:rsidR="00DF09A5" w:rsidRPr="00DF09A5" w:rsidRDefault="00DF09A5" w:rsidP="00DF09A5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To have more visits to the product pages</w:t>
            </w:r>
          </w:p>
          <w:p w14:paraId="05F03E46" w14:textId="77777777" w:rsidR="00DF09A5" w:rsidRPr="00DF09A5" w:rsidRDefault="00DF09A5" w:rsidP="00DF09A5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Increase engagement on the page</w:t>
            </w:r>
          </w:p>
          <w:p w14:paraId="6C91B328" w14:textId="77777777" w:rsidR="00DF09A5" w:rsidRPr="004F2AF8" w:rsidRDefault="00DF09A5" w:rsidP="00DF09A5">
            <w:pPr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</w:p>
          <w:p w14:paraId="2C92FA6C" w14:textId="77777777" w:rsidR="00CC087B" w:rsidRPr="00112E7B" w:rsidRDefault="00CC087B" w:rsidP="005474EA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14:paraId="483B63FE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44B23D22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2977E9A8" w14:textId="77777777" w:rsidR="00741A86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784B9876" w14:textId="77777777" w:rsidR="00C250AB" w:rsidRPr="00CC087B" w:rsidRDefault="00C250AB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</w:p>
          <w:p w14:paraId="0724DD2F" w14:textId="77777777" w:rsidR="00C250AB" w:rsidRPr="00C250AB" w:rsidRDefault="008123B2" w:rsidP="00C250AB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To increase </w:t>
            </w:r>
            <w:r w:rsidR="00C250AB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visits to the quick quote tool</w:t>
            </w:r>
          </w:p>
          <w:p w14:paraId="2C46005C" w14:textId="77777777" w:rsidR="00C250AB" w:rsidRPr="00C250AB" w:rsidRDefault="00C250AB" w:rsidP="00C250AB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To increase leads</w:t>
            </w:r>
            <w:r w:rsidR="008123B2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(step 2 complete and landing on step 3)</w:t>
            </w:r>
          </w:p>
          <w:p w14:paraId="14888A50" w14:textId="77777777" w:rsidR="00C250AB" w:rsidRPr="00C250AB" w:rsidRDefault="00C250AB" w:rsidP="00C250AB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To increase quotes completed</w:t>
            </w:r>
            <w:r w:rsidR="008123B2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(reached step 4)</w:t>
            </w:r>
          </w:p>
          <w:p w14:paraId="552EDE14" w14:textId="77777777" w:rsidR="00C250AB" w:rsidRPr="00A97A9F" w:rsidRDefault="00C250AB" w:rsidP="00C250AB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To increase the number of calls from the QQT page</w:t>
            </w:r>
            <w:r w:rsidR="008123B2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/steps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.</w:t>
            </w:r>
          </w:p>
          <w:p w14:paraId="020A75E4" w14:textId="77777777" w:rsidR="00A97A9F" w:rsidRPr="00DF09A5" w:rsidRDefault="00A97A9F" w:rsidP="00A97A9F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Increase engagement on the page</w:t>
            </w:r>
          </w:p>
          <w:p w14:paraId="66597063" w14:textId="77777777" w:rsidR="00A97A9F" w:rsidRPr="00A97A9F" w:rsidRDefault="00A97A9F" w:rsidP="00A97A9F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Reduce the exit rate on the SMC homepage</w:t>
            </w:r>
          </w:p>
          <w:p w14:paraId="10396787" w14:textId="77777777" w:rsidR="00A97A9F" w:rsidRPr="00DF09A5" w:rsidRDefault="00A97A9F" w:rsidP="00A97A9F">
            <w:pPr>
              <w:numPr>
                <w:ilvl w:val="0"/>
                <w:numId w:val="30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lastRenderedPageBreak/>
              <w:t>To have more visits to the product pages</w:t>
            </w:r>
          </w:p>
          <w:p w14:paraId="05455D32" w14:textId="77777777" w:rsidR="00A97A9F" w:rsidRPr="008123B2" w:rsidRDefault="00A97A9F" w:rsidP="00A97A9F">
            <w:pPr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</w:p>
          <w:p w14:paraId="5114EEA7" w14:textId="77777777" w:rsidR="00A97A9F" w:rsidRPr="004F2AF8" w:rsidRDefault="00A97A9F" w:rsidP="00A97A9F">
            <w:pPr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</w:p>
          <w:p w14:paraId="2B144BF2" w14:textId="77777777" w:rsidR="00741A86" w:rsidRPr="00CC087B" w:rsidRDefault="00741A86" w:rsidP="00C250AB">
            <w:pPr>
              <w:pStyle w:val="ListParagraph"/>
              <w:ind w:left="360"/>
              <w:rPr>
                <w:rFonts w:asciiTheme="majorHAnsi" w:hAnsiTheme="majorHAnsi"/>
                <w:sz w:val="21"/>
                <w:szCs w:val="18"/>
              </w:rPr>
            </w:pPr>
          </w:p>
        </w:tc>
      </w:tr>
    </w:tbl>
    <w:p w14:paraId="04E0205D" w14:textId="77777777" w:rsidR="00680DBC" w:rsidRDefault="00680DBC">
      <w:pPr>
        <w:rPr>
          <w:rFonts w:ascii="Quicksand" w:hAnsi="Quicksand"/>
        </w:rPr>
      </w:pPr>
    </w:p>
    <w:p w14:paraId="25464F8D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5669DCE" w14:textId="77777777" w:rsidR="00C250AB" w:rsidRDefault="00C250AB">
      <w:pPr>
        <w:rPr>
          <w:rFonts w:ascii="Quicksand" w:hAnsi="Quicksand"/>
          <w:b/>
          <w:bCs/>
          <w:sz w:val="28"/>
          <w:szCs w:val="28"/>
        </w:rPr>
      </w:pPr>
    </w:p>
    <w:p w14:paraId="2635452A" w14:textId="17F577B2" w:rsidR="00DC2390" w:rsidRPr="00CA140F" w:rsidRDefault="00CA140F">
      <w:pPr>
        <w:rPr>
          <w:rFonts w:asciiTheme="majorHAnsi" w:eastAsia="Hiragino Sans W3" w:hAnsiTheme="majorHAnsi" w:cs="Times New Roman"/>
          <w:color w:val="7F7F7F" w:themeColor="text1" w:themeTint="80"/>
          <w:sz w:val="72"/>
          <w:szCs w:val="72"/>
          <w:lang w:eastAsia="en-GB"/>
        </w:rPr>
      </w:pPr>
      <w:r w:rsidRPr="00CA140F">
        <w:rPr>
          <w:rFonts w:ascii="Quicksand" w:hAnsi="Quicksand"/>
          <w:b/>
          <w:bCs/>
          <w:i/>
          <w:iCs/>
          <w:sz w:val="72"/>
          <w:szCs w:val="72"/>
        </w:rPr>
        <w:fldChar w:fldCharType="begin"/>
      </w:r>
      <w:r w:rsidRPr="00CA140F">
        <w:rPr>
          <w:rFonts w:ascii="Quicksand" w:eastAsia="宋体" w:hAnsi="Quicksand"/>
          <w:b/>
          <w:bCs/>
          <w:i/>
          <w:iCs/>
          <w:sz w:val="72"/>
          <w:szCs w:val="72"/>
          <w:lang w:eastAsia="zh-CN"/>
        </w:rPr>
        <w:instrText xml:space="preserve"> </w:instrText>
      </w:r>
      <w:r w:rsidRPr="00CA140F">
        <w:rPr>
          <w:rFonts w:ascii="Quicksand" w:eastAsia="宋体" w:hAnsi="Quicksand" w:hint="eastAsia"/>
          <w:b/>
          <w:bCs/>
          <w:i/>
          <w:iCs/>
          <w:sz w:val="72"/>
          <w:szCs w:val="72"/>
          <w:lang w:eastAsia="zh-CN"/>
        </w:rPr>
        <w:instrText>eq \o\ac(</w:instrText>
      </w:r>
      <w:r w:rsidRPr="00CA140F">
        <w:rPr>
          <w:rFonts w:ascii="Quicksand" w:eastAsia="宋体" w:hAnsi="Quicksand" w:hint="eastAsia"/>
          <w:b/>
          <w:bCs/>
          <w:i/>
          <w:iCs/>
          <w:sz w:val="72"/>
          <w:szCs w:val="72"/>
          <w:lang w:eastAsia="zh-CN"/>
        </w:rPr>
        <w:instrText>○</w:instrText>
      </w:r>
      <w:r w:rsidRPr="00CA140F">
        <w:rPr>
          <w:rFonts w:ascii="Quicksand" w:eastAsia="宋体" w:hAnsi="Quicksand" w:hint="eastAsia"/>
          <w:b/>
          <w:bCs/>
          <w:i/>
          <w:iCs/>
          <w:sz w:val="72"/>
          <w:szCs w:val="72"/>
          <w:lang w:eastAsia="zh-CN"/>
        </w:rPr>
        <w:instrText>,</w:instrText>
      </w:r>
      <w:r w:rsidRPr="00CA140F">
        <w:rPr>
          <w:rFonts w:ascii="Times New Roman" w:eastAsia="宋体" w:hAnsi="Quicksand" w:hint="eastAsia"/>
          <w:b/>
          <w:bCs/>
          <w:i/>
          <w:iCs/>
          <w:position w:val="6"/>
          <w:sz w:val="72"/>
          <w:szCs w:val="72"/>
          <w:lang w:eastAsia="zh-CN"/>
        </w:rPr>
        <w:instrText>V</w:instrText>
      </w:r>
      <w:r w:rsidRPr="00CA140F">
        <w:rPr>
          <w:rFonts w:ascii="Quicksand" w:eastAsia="宋体" w:hAnsi="Quicksand" w:hint="eastAsia"/>
          <w:b/>
          <w:bCs/>
          <w:i/>
          <w:iCs/>
          <w:sz w:val="72"/>
          <w:szCs w:val="72"/>
          <w:lang w:eastAsia="zh-CN"/>
        </w:rPr>
        <w:instrText>)</w:instrText>
      </w:r>
      <w:r w:rsidRPr="00CA140F">
        <w:rPr>
          <w:rFonts w:ascii="Quicksand" w:hAnsi="Quicksand"/>
          <w:b/>
          <w:bCs/>
          <w:i/>
          <w:iCs/>
          <w:sz w:val="72"/>
          <w:szCs w:val="72"/>
        </w:rPr>
        <w:fldChar w:fldCharType="end"/>
      </w:r>
      <w:r w:rsidRPr="00CA140F">
        <w:rPr>
          <w:rFonts w:ascii="Quicksand" w:hAnsi="Quicksand"/>
          <w:b/>
          <w:bCs/>
          <w:i/>
          <w:iCs/>
          <w:sz w:val="72"/>
          <w:szCs w:val="72"/>
        </w:rPr>
        <w:t>ariants</w:t>
      </w: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020"/>
      </w:tblGrid>
      <w:tr w:rsidR="00083EA2" w:rsidRPr="00790886" w14:paraId="51F41DDC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B25E9" w14:textId="77777777" w:rsidR="00083EA2" w:rsidRPr="006522E3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</w:pPr>
            <w:r w:rsidRPr="006522E3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INFORMATION:</w:t>
            </w:r>
          </w:p>
          <w:p w14:paraId="14DA4AB1" w14:textId="77777777" w:rsidR="00773FF5" w:rsidRPr="006522E3" w:rsidRDefault="00773FF5" w:rsidP="005474EA">
            <w:pPr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</w:pPr>
          </w:p>
          <w:p w14:paraId="1570231F" w14:textId="77777777" w:rsidR="00773FF5" w:rsidRPr="006522E3" w:rsidRDefault="00773FF5" w:rsidP="005474EA">
            <w:pPr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</w:pPr>
            <w:r w:rsidRPr="006522E3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 xml:space="preserve">Control </w:t>
            </w:r>
          </w:p>
          <w:p w14:paraId="0A00264B" w14:textId="77777777" w:rsidR="00773FF5" w:rsidRPr="006522E3" w:rsidRDefault="00773FF5" w:rsidP="00B85FD4">
            <w:pPr>
              <w:rPr>
                <w:rFonts w:ascii="Calibri" w:hAnsi="Calibri"/>
                <w:color w:val="3C3C3B"/>
                <w:sz w:val="20"/>
                <w:szCs w:val="18"/>
                <w:highlight w:val="yellow"/>
              </w:rPr>
            </w:pPr>
          </w:p>
          <w:p w14:paraId="42C9D068" w14:textId="77777777" w:rsidR="00B85FD4" w:rsidRPr="006522E3" w:rsidRDefault="00B85FD4" w:rsidP="00B85FD4">
            <w:pPr>
              <w:rPr>
                <w:rFonts w:ascii="Calibri" w:hAnsi="Calibri"/>
                <w:color w:val="3C3C3B"/>
                <w:sz w:val="20"/>
                <w:szCs w:val="18"/>
                <w:highlight w:val="yellow"/>
              </w:rPr>
            </w:pPr>
          </w:p>
          <w:p w14:paraId="534CF25B" w14:textId="77777777" w:rsidR="00B85FD4" w:rsidRPr="006522E3" w:rsidRDefault="00B85FD4" w:rsidP="00B85FD4">
            <w:pPr>
              <w:rPr>
                <w:rFonts w:ascii="Calibri" w:hAnsi="Calibri"/>
                <w:color w:val="3C3C3B"/>
                <w:sz w:val="20"/>
                <w:szCs w:val="18"/>
                <w:highlight w:val="yellow"/>
              </w:rPr>
            </w:pPr>
            <w:r w:rsidRPr="006522E3">
              <w:rPr>
                <w:rFonts w:ascii="Calibri" w:hAnsi="Calibri"/>
                <w:noProof/>
                <w:color w:val="3C3C3B"/>
                <w:sz w:val="20"/>
                <w:szCs w:val="18"/>
                <w:highlight w:val="yellow"/>
                <w:lang w:val="en-US" w:eastAsia="zh-CN"/>
              </w:rPr>
              <w:drawing>
                <wp:inline distT="0" distB="0" distL="0" distR="0" wp14:anchorId="456C0BF4" wp14:editId="5D1373AB">
                  <wp:extent cx="5381625" cy="5448300"/>
                  <wp:effectExtent l="19050" t="19050" r="9525" b="1905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0919" cy="5447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A7F53" w14:textId="77777777" w:rsidR="00B85FD4" w:rsidRPr="006522E3" w:rsidRDefault="00B85FD4" w:rsidP="00B85FD4">
            <w:pPr>
              <w:rPr>
                <w:rFonts w:ascii="Calibri" w:hAnsi="Calibri"/>
                <w:color w:val="3C3C3B"/>
                <w:sz w:val="20"/>
                <w:szCs w:val="18"/>
                <w:highlight w:val="yellow"/>
              </w:rPr>
            </w:pPr>
          </w:p>
          <w:p w14:paraId="29F36D11" w14:textId="77777777" w:rsidR="00B85FD4" w:rsidRPr="006522E3" w:rsidRDefault="00B85FD4" w:rsidP="00B85FD4">
            <w:pPr>
              <w:rPr>
                <w:rFonts w:ascii="Calibri" w:hAnsi="Calibri"/>
                <w:color w:val="3C3C3B"/>
                <w:sz w:val="20"/>
                <w:szCs w:val="18"/>
                <w:highlight w:val="yellow"/>
              </w:rPr>
            </w:pPr>
          </w:p>
          <w:p w14:paraId="7AABFDD0" w14:textId="77777777" w:rsidR="00083EA2" w:rsidRPr="006522E3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  <w:highlight w:val="yellow"/>
              </w:rPr>
            </w:pPr>
          </w:p>
          <w:p w14:paraId="33351032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15BB1CEB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4651132D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2F597AD8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16CA6D9D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6EDBDBE6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03900BC8" w14:textId="77777777" w:rsidR="00D152BF" w:rsidRPr="006522E3" w:rsidRDefault="00D152BF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4820A9A2" w14:textId="77777777" w:rsidR="00660720" w:rsidRPr="006522E3" w:rsidRDefault="00660720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  <w:r w:rsidRPr="006522E3"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  <w:t>Variant 1</w:t>
            </w:r>
          </w:p>
          <w:p w14:paraId="28188B9D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50B0BEC1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2792DF36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  <w:r w:rsidRPr="006522E3">
              <w:rPr>
                <w:rFonts w:asciiTheme="majorHAnsi" w:hAnsiTheme="majorHAnsi"/>
                <w:b/>
                <w:noProof/>
                <w:sz w:val="20"/>
                <w:szCs w:val="16"/>
                <w:highlight w:val="yellow"/>
                <w:u w:val="single"/>
                <w:lang w:val="en-US" w:eastAsia="zh-CN"/>
              </w:rPr>
              <w:drawing>
                <wp:inline distT="0" distB="0" distL="0" distR="0" wp14:anchorId="4E4953C4" wp14:editId="6E1F6E93">
                  <wp:extent cx="5724525" cy="558165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558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9E013" w14:textId="77777777" w:rsidR="00B85FD4" w:rsidRPr="006522E3" w:rsidRDefault="00B85FD4" w:rsidP="004F2AF8">
            <w:pPr>
              <w:spacing w:line="276" w:lineRule="auto"/>
              <w:rPr>
                <w:rFonts w:asciiTheme="majorHAnsi" w:hAnsiTheme="majorHAnsi"/>
                <w:b/>
                <w:sz w:val="20"/>
                <w:szCs w:val="16"/>
                <w:highlight w:val="yellow"/>
                <w:u w:val="single"/>
              </w:rPr>
            </w:pPr>
          </w:p>
          <w:p w14:paraId="6C66215A" w14:textId="77777777" w:rsidR="00660720" w:rsidRPr="006522E3" w:rsidRDefault="00660720" w:rsidP="004F2AF8">
            <w:pPr>
              <w:spacing w:line="276" w:lineRule="auto"/>
              <w:rPr>
                <w:rFonts w:asciiTheme="majorHAnsi" w:hAnsiTheme="majorHAnsi"/>
                <w:sz w:val="20"/>
                <w:szCs w:val="16"/>
                <w:highlight w:val="yellow"/>
              </w:rPr>
            </w:pPr>
          </w:p>
          <w:p w14:paraId="251A5B7B" w14:textId="77777777" w:rsidR="004F2AF8" w:rsidRPr="006522E3" w:rsidRDefault="00DF09A5" w:rsidP="004F2AF8">
            <w:pPr>
              <w:numPr>
                <w:ilvl w:val="0"/>
                <w:numId w:val="32"/>
              </w:numPr>
              <w:spacing w:line="276" w:lineRule="auto"/>
              <w:rPr>
                <w:rFonts w:asciiTheme="majorHAnsi" w:hAnsiTheme="majorHAnsi"/>
                <w:sz w:val="20"/>
                <w:szCs w:val="16"/>
                <w:highlight w:val="yellow"/>
                <w:lang w:val="en-US"/>
              </w:rPr>
            </w:pPr>
            <w:r w:rsidRPr="006522E3">
              <w:rPr>
                <w:rFonts w:asciiTheme="majorHAnsi" w:hAnsiTheme="majorHAnsi"/>
                <w:sz w:val="20"/>
                <w:szCs w:val="16"/>
                <w:highlight w:val="yellow"/>
              </w:rPr>
              <w:t>Changes to</w:t>
            </w:r>
            <w:r w:rsidR="00B85FD4" w:rsidRPr="006522E3">
              <w:rPr>
                <w:rFonts w:asciiTheme="majorHAnsi" w:hAnsiTheme="majorHAnsi"/>
                <w:sz w:val="20"/>
                <w:szCs w:val="16"/>
                <w:highlight w:val="yellow"/>
              </w:rPr>
              <w:t xml:space="preserve"> the</w:t>
            </w:r>
            <w:r w:rsidRPr="006522E3">
              <w:rPr>
                <w:rFonts w:asciiTheme="majorHAnsi" w:hAnsiTheme="majorHAnsi"/>
                <w:sz w:val="20"/>
                <w:szCs w:val="16"/>
                <w:highlight w:val="yellow"/>
              </w:rPr>
              <w:t xml:space="preserve"> copy and design</w:t>
            </w:r>
          </w:p>
          <w:p w14:paraId="7F3432CE" w14:textId="77777777" w:rsidR="00083EA2" w:rsidRPr="006522E3" w:rsidRDefault="00083EA2" w:rsidP="005474EA">
            <w:pPr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</w:p>
          <w:p w14:paraId="108E00B9" w14:textId="77777777" w:rsidR="004F2AF8" w:rsidRPr="006522E3" w:rsidRDefault="004F2AF8" w:rsidP="005474EA">
            <w:pPr>
              <w:rPr>
                <w:rFonts w:ascii="Calibri" w:hAnsi="Calibri"/>
                <w:b/>
                <w:sz w:val="20"/>
                <w:szCs w:val="20"/>
                <w:highlight w:val="yellow"/>
              </w:rPr>
            </w:pPr>
          </w:p>
          <w:p w14:paraId="32BE84A9" w14:textId="77777777" w:rsidR="00C250AB" w:rsidRPr="006522E3" w:rsidRDefault="00DF09A5" w:rsidP="00DF09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CA140F">
              <w:rPr>
                <w:rFonts w:ascii="Calibri" w:hAnsi="Calibri"/>
                <w:sz w:val="20"/>
                <w:szCs w:val="20"/>
              </w:rPr>
              <w:t>P</w:t>
            </w:r>
            <w:r w:rsidR="00C250AB" w:rsidRPr="00CA140F">
              <w:rPr>
                <w:rFonts w:ascii="Calibri" w:hAnsi="Calibri"/>
                <w:sz w:val="20"/>
                <w:szCs w:val="20"/>
              </w:rPr>
              <w:t xml:space="preserve">lease </w:t>
            </w:r>
            <w:r w:rsidR="00C250AB" w:rsidRPr="00CA140F">
              <w:rPr>
                <w:rFonts w:ascii="Calibri" w:hAnsi="Calibri"/>
                <w:b/>
                <w:bCs/>
                <w:color w:val="FF0000"/>
                <w:sz w:val="20"/>
                <w:szCs w:val="20"/>
                <w:u w:val="thick"/>
              </w:rPr>
              <w:t>refer</w:t>
            </w:r>
            <w:r w:rsidR="00C250AB" w:rsidRPr="00CA140F">
              <w:rPr>
                <w:rFonts w:ascii="Calibri" w:hAnsi="Calibri"/>
                <w:sz w:val="20"/>
                <w:szCs w:val="20"/>
              </w:rPr>
              <w:t xml:space="preserve"> to the </w:t>
            </w:r>
            <w:r w:rsidR="00C250AB"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>signed off copy doc</w:t>
            </w:r>
            <w:r w:rsidR="00773FF5"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>ument</w:t>
            </w:r>
            <w:r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 xml:space="preserve"> and designs</w:t>
            </w:r>
            <w:r w:rsidR="00C250AB"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 xml:space="preserve"> on Trello</w:t>
            </w:r>
            <w:r w:rsidR="00C250AB" w:rsidRPr="00CA140F">
              <w:rPr>
                <w:rFonts w:ascii="Calibri" w:hAnsi="Calibri"/>
                <w:color w:val="C00000"/>
                <w:sz w:val="20"/>
                <w:szCs w:val="20"/>
              </w:rPr>
              <w:t xml:space="preserve"> </w:t>
            </w:r>
            <w:r w:rsidR="00773FF5" w:rsidRPr="00CA140F">
              <w:rPr>
                <w:rFonts w:ascii="Calibri" w:hAnsi="Calibri"/>
                <w:sz w:val="20"/>
                <w:szCs w:val="20"/>
              </w:rPr>
              <w:t xml:space="preserve">to understand </w:t>
            </w:r>
            <w:r w:rsidR="00C250AB" w:rsidRPr="00CA140F">
              <w:rPr>
                <w:rFonts w:ascii="Calibri" w:hAnsi="Calibri"/>
                <w:sz w:val="20"/>
                <w:szCs w:val="20"/>
              </w:rPr>
              <w:t xml:space="preserve">where the </w:t>
            </w:r>
            <w:r w:rsidR="00C250AB"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 xml:space="preserve">copy </w:t>
            </w:r>
            <w:r w:rsidR="00C250AB" w:rsidRPr="00CA140F">
              <w:rPr>
                <w:rFonts w:ascii="Calibri" w:hAnsi="Calibri"/>
                <w:sz w:val="20"/>
                <w:szCs w:val="20"/>
              </w:rPr>
              <w:t xml:space="preserve">needs to be </w:t>
            </w:r>
            <w:r w:rsidR="00C250AB" w:rsidRPr="00CA140F">
              <w:rPr>
                <w:rFonts w:ascii="Calibri" w:hAnsi="Calibri"/>
                <w:b/>
                <w:bCs/>
                <w:color w:val="C00000"/>
                <w:sz w:val="20"/>
                <w:szCs w:val="20"/>
                <w:u w:val="thick"/>
              </w:rPr>
              <w:t>amended</w:t>
            </w:r>
            <w:r w:rsidR="00C250AB" w:rsidRPr="00CA140F">
              <w:rPr>
                <w:rFonts w:ascii="Calibri" w:hAnsi="Calibri"/>
                <w:sz w:val="20"/>
                <w:szCs w:val="20"/>
              </w:rPr>
              <w:t>.</w:t>
            </w:r>
            <w:r w:rsidR="00B85FD4" w:rsidRPr="00CA140F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85FD4" w:rsidRPr="004018EB">
              <w:rPr>
                <w:rFonts w:ascii="Calibri" w:hAnsi="Calibri"/>
                <w:sz w:val="20"/>
                <w:szCs w:val="20"/>
                <w:u w:val="thick"/>
              </w:rPr>
              <w:t>Copy changes are made to the title, sub title and the Health Insurance box</w:t>
            </w:r>
            <w:r w:rsidR="00B85FD4" w:rsidRPr="00CA140F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</w:tbl>
    <w:p w14:paraId="1D2A724A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006F53E8" w14:textId="77777777" w:rsidR="00A97A9F" w:rsidRDefault="00A97A9F">
      <w:pPr>
        <w:rPr>
          <w:rFonts w:ascii="Quicksand" w:hAnsi="Quicksand"/>
          <w:b/>
          <w:bCs/>
          <w:sz w:val="28"/>
          <w:szCs w:val="28"/>
        </w:rPr>
      </w:pPr>
    </w:p>
    <w:p w14:paraId="49F2A8A6" w14:textId="77777777" w:rsidR="00A97A9F" w:rsidRDefault="00A97A9F">
      <w:pPr>
        <w:rPr>
          <w:rFonts w:ascii="Quicksand" w:hAnsi="Quicksand"/>
          <w:b/>
          <w:bCs/>
          <w:sz w:val="28"/>
          <w:szCs w:val="28"/>
        </w:rPr>
      </w:pPr>
    </w:p>
    <w:p w14:paraId="7D3CB913" w14:textId="77777777" w:rsidR="00A97A9F" w:rsidRDefault="00A97A9F">
      <w:pPr>
        <w:rPr>
          <w:rFonts w:ascii="Quicksand" w:hAnsi="Quicksand"/>
          <w:b/>
          <w:bCs/>
          <w:sz w:val="28"/>
          <w:szCs w:val="28"/>
        </w:rPr>
      </w:pPr>
    </w:p>
    <w:p w14:paraId="1D95123A" w14:textId="77777777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CA140F">
        <w:rPr>
          <w:rFonts w:ascii="Quicksand" w:hAnsi="Quicksand"/>
          <w:b/>
          <w:bCs/>
          <w:sz w:val="28"/>
          <w:szCs w:val="28"/>
          <w:highlight w:val="yellow"/>
        </w:rPr>
        <w:t>TARGETING</w:t>
      </w:r>
    </w:p>
    <w:p w14:paraId="7AE90C84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0BB8C799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59920ECD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534EA936" w14:textId="77777777" w:rsidR="002C0A76" w:rsidRPr="002C0A76" w:rsidRDefault="002C0A76" w:rsidP="005474EA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0BBE5530" w14:textId="77777777" w:rsidR="002C0A76" w:rsidRPr="00EC36C9" w:rsidRDefault="002C0A76" w:rsidP="002C0A76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u w:val="thick"/>
                <w:lang w:eastAsia="en-GB"/>
              </w:rPr>
            </w:pPr>
            <w:r w:rsidRPr="00EC36C9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u w:val="thick"/>
                <w:lang w:eastAsia="en-GB"/>
              </w:rPr>
              <w:t xml:space="preserve">www.bupa.co.uk </w:t>
            </w:r>
          </w:p>
          <w:p w14:paraId="1FD6BA60" w14:textId="77777777" w:rsidR="002C0A76" w:rsidRPr="002C0A76" w:rsidRDefault="002C0A76" w:rsidP="004F2AF8">
            <w:pPr>
              <w:pStyle w:val="ListParagraph"/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4ACE0070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7954F98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5BF3A9F1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URL(s):</w:t>
            </w:r>
          </w:p>
          <w:p w14:paraId="2DCB79EA" w14:textId="77777777" w:rsidR="002C0A76" w:rsidRPr="00EC36C9" w:rsidRDefault="002C0A76" w:rsidP="005474EA">
            <w:pPr>
              <w:rPr>
                <w:rFonts w:ascii="Calibri" w:hAnsi="Calibri"/>
                <w:b/>
                <w:color w:val="FF0000"/>
                <w:sz w:val="10"/>
                <w:szCs w:val="10"/>
                <w:u w:val="thick"/>
              </w:rPr>
            </w:pPr>
          </w:p>
          <w:p w14:paraId="7210C70B" w14:textId="77777777" w:rsidR="00C250AB" w:rsidRPr="00C250AB" w:rsidRDefault="004525D8" w:rsidP="00C250AB">
            <w:pPr>
              <w:pStyle w:val="ListParagraph"/>
              <w:numPr>
                <w:ilvl w:val="0"/>
                <w:numId w:val="35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hyperlink r:id="rId13" w:history="1">
              <w:r w:rsidR="00C250AB" w:rsidRPr="00EC36C9">
                <w:rPr>
                  <w:rStyle w:val="Hyperlink"/>
                  <w:rFonts w:asciiTheme="majorHAnsi" w:eastAsia="Times New Roman" w:hAnsiTheme="majorHAnsi" w:cs="Times New Roman"/>
                  <w:color w:val="FF0000"/>
                  <w:sz w:val="20"/>
                  <w:szCs w:val="20"/>
                  <w:u w:val="thick"/>
                  <w:lang w:eastAsia="en-GB"/>
                </w:rPr>
                <w:t>http://www.bupa.co.uk/business</w:t>
              </w:r>
            </w:hyperlink>
            <w:r w:rsidR="00C250AB" w:rsidRPr="00C250AB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  <w:p w14:paraId="08B0E450" w14:textId="77777777" w:rsidR="00C250AB" w:rsidRPr="00C250AB" w:rsidRDefault="00C250AB" w:rsidP="00DF09A5">
            <w:pPr>
              <w:pStyle w:val="ListParagraph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en-GB"/>
              </w:rPr>
            </w:pPr>
            <w:r w:rsidRPr="00C250AB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  <w:p w14:paraId="05339986" w14:textId="77777777" w:rsidR="002C0A76" w:rsidRPr="002C0A76" w:rsidRDefault="002C0A76" w:rsidP="00C250AB">
            <w:pPr>
              <w:pStyle w:val="ListParagraph"/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261B509D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860"/>
      </w:tblGrid>
      <w:tr w:rsidR="002C0A76" w:rsidRPr="00112E7B" w14:paraId="0F7899C7" w14:textId="77777777" w:rsidTr="002C0A76">
        <w:trPr>
          <w:trHeight w:val="620"/>
        </w:trPr>
        <w:tc>
          <w:tcPr>
            <w:tcW w:w="4135" w:type="dxa"/>
          </w:tcPr>
          <w:p w14:paraId="00F05B13" w14:textId="77777777" w:rsidR="002C0A76" w:rsidRPr="00EC36C9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  <w:u w:val="thick"/>
              </w:rPr>
            </w:pPr>
            <w:r w:rsidRPr="00EC36C9">
              <w:rPr>
                <w:rFonts w:ascii="Calibri" w:hAnsi="Calibri"/>
                <w:b/>
                <w:color w:val="3C3C3B"/>
                <w:sz w:val="20"/>
                <w:szCs w:val="18"/>
                <w:u w:val="thick"/>
              </w:rPr>
              <w:t>DEVICES:</w:t>
            </w:r>
          </w:p>
          <w:p w14:paraId="1FE298AF" w14:textId="77777777" w:rsidR="002C0A76" w:rsidRPr="00EC36C9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  <w:u w:val="thick"/>
              </w:rPr>
            </w:pPr>
          </w:p>
          <w:p w14:paraId="53082E91" w14:textId="77777777" w:rsidR="002C0A76" w:rsidRPr="00EC36C9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color w:val="FF0000"/>
                <w:sz w:val="20"/>
                <w:szCs w:val="18"/>
                <w:u w:val="thick"/>
              </w:rPr>
            </w:pPr>
            <w:r w:rsidRPr="00EC36C9">
              <w:rPr>
                <w:rFonts w:ascii="Calibri Light" w:hAnsi="Calibri Light"/>
                <w:color w:val="FF0000"/>
                <w:sz w:val="20"/>
                <w:szCs w:val="18"/>
                <w:u w:val="thick"/>
              </w:rPr>
              <w:t>Desktop</w:t>
            </w:r>
          </w:p>
          <w:p w14:paraId="7BEF5078" w14:textId="77777777" w:rsidR="002C0A76" w:rsidRPr="00EC36C9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color w:val="FF0000"/>
                <w:sz w:val="20"/>
                <w:szCs w:val="18"/>
                <w:u w:val="thick"/>
              </w:rPr>
            </w:pPr>
            <w:r w:rsidRPr="00EC36C9">
              <w:rPr>
                <w:rFonts w:ascii="Calibri Light" w:hAnsi="Calibri Light"/>
                <w:color w:val="FF0000"/>
                <w:sz w:val="20"/>
                <w:szCs w:val="18"/>
                <w:u w:val="thick"/>
              </w:rPr>
              <w:t>Tablet</w:t>
            </w:r>
          </w:p>
          <w:p w14:paraId="26EF0162" w14:textId="77777777" w:rsidR="002C0A76" w:rsidRPr="00EC36C9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  <w:u w:val="thick"/>
              </w:rPr>
            </w:pPr>
            <w:r w:rsidRPr="00EC36C9">
              <w:rPr>
                <w:rFonts w:ascii="Calibri Light" w:hAnsi="Calibri Light"/>
                <w:color w:val="FF0000"/>
                <w:sz w:val="20"/>
                <w:szCs w:val="18"/>
                <w:u w:val="thick"/>
              </w:rPr>
              <w:t>Mobile</w:t>
            </w:r>
          </w:p>
        </w:tc>
        <w:tc>
          <w:tcPr>
            <w:tcW w:w="4860" w:type="dxa"/>
          </w:tcPr>
          <w:p w14:paraId="3A14D4C2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4C32ED3E" w14:textId="77777777" w:rsidR="002C0A76" w:rsidRPr="002C0A76" w:rsidRDefault="002C0A76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58C44A66" w14:textId="77777777" w:rsidR="002C0A76" w:rsidRPr="002D2258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Chrome 45+</w:t>
            </w:r>
          </w:p>
          <w:p w14:paraId="7D6713F3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Firefox 45+</w:t>
            </w:r>
          </w:p>
          <w:p w14:paraId="76755CDE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IE9+</w:t>
            </w:r>
          </w:p>
        </w:tc>
      </w:tr>
    </w:tbl>
    <w:p w14:paraId="20B014C7" w14:textId="77777777" w:rsidR="00C250AB" w:rsidRDefault="00C250AB">
      <w:pPr>
        <w:rPr>
          <w:rFonts w:ascii="Quicksand" w:hAnsi="Quicksand"/>
        </w:rPr>
      </w:pPr>
    </w:p>
    <w:p w14:paraId="1E19D396" w14:textId="77777777" w:rsidR="00304C85" w:rsidRPr="0066466F" w:rsidRDefault="00660720">
      <w:pPr>
        <w:rPr>
          <w:rFonts w:ascii="Quicksand" w:hAnsi="Quicksand"/>
          <w:u w:val="thick"/>
          <w:shd w:val="pct15" w:color="auto" w:fill="FFFFFF"/>
        </w:rPr>
      </w:pPr>
      <w:r w:rsidRPr="0066466F">
        <w:rPr>
          <w:rFonts w:ascii="Quicksand" w:hAnsi="Quicksand"/>
          <w:u w:val="thick"/>
          <w:shd w:val="pct15" w:color="auto" w:fill="FFFFFF"/>
        </w:rPr>
        <w:t>Please see the attached browser lists on Trello.</w:t>
      </w:r>
    </w:p>
    <w:p w14:paraId="5FD6EB4C" w14:textId="77777777" w:rsidR="00660720" w:rsidRPr="0028386F" w:rsidRDefault="0066072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B3F20B7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530D993A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66466F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OTHER</w:t>
            </w: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4BBC1F03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0AFE80DF" w14:textId="77777777" w:rsidR="002C0A76" w:rsidRPr="0066466F" w:rsidRDefault="002C0A76" w:rsidP="002C0A76">
            <w:pPr>
              <w:rPr>
                <w:rFonts w:eastAsia="Times New Roman" w:cs="Times New Roman"/>
                <w:color w:val="C00000"/>
                <w:sz w:val="20"/>
                <w:szCs w:val="20"/>
                <w:lang w:eastAsia="en-GB"/>
              </w:rPr>
            </w:pPr>
            <w:r w:rsidRPr="0066466F">
              <w:rPr>
                <w:rFonts w:asciiTheme="majorHAnsi" w:eastAsia="Times New Roman" w:hAnsiTheme="majorHAnsi" w:cs="Times New Roman"/>
                <w:color w:val="C00000"/>
                <w:sz w:val="20"/>
                <w:szCs w:val="20"/>
                <w:lang w:eastAsia="en-GB"/>
              </w:rPr>
              <w:t xml:space="preserve">URL must contain </w:t>
            </w:r>
            <w:r w:rsidRPr="0066466F">
              <w:rPr>
                <w:rFonts w:asciiTheme="majorHAnsi" w:eastAsia="Times New Roman" w:hAnsiTheme="majorHAnsi" w:cs="Times New Roman"/>
                <w:b/>
                <w:bCs/>
                <w:color w:val="FF0000"/>
                <w:sz w:val="20"/>
                <w:szCs w:val="20"/>
                <w:u w:val="thick"/>
                <w:lang w:eastAsia="en-GB"/>
              </w:rPr>
              <w:t>&amp;</w:t>
            </w:r>
            <w:proofErr w:type="spellStart"/>
            <w:r w:rsidRPr="0066466F">
              <w:rPr>
                <w:rFonts w:asciiTheme="majorHAnsi" w:eastAsia="Times New Roman" w:hAnsiTheme="majorHAnsi" w:cs="Times New Roman"/>
                <w:b/>
                <w:bCs/>
                <w:color w:val="FF0000"/>
                <w:sz w:val="20"/>
                <w:szCs w:val="20"/>
                <w:u w:val="thick"/>
                <w:lang w:eastAsia="en-GB"/>
              </w:rPr>
              <w:t>utm</w:t>
            </w:r>
            <w:proofErr w:type="spellEnd"/>
            <w:r w:rsidRPr="0066466F">
              <w:rPr>
                <w:rFonts w:asciiTheme="majorHAnsi" w:eastAsia="Times New Roman" w:hAnsiTheme="majorHAnsi" w:cs="Times New Roman"/>
                <w:b/>
                <w:bCs/>
                <w:color w:val="FF0000"/>
                <w:sz w:val="20"/>
                <w:szCs w:val="20"/>
                <w:u w:val="thick"/>
                <w:lang w:eastAsia="en-GB"/>
              </w:rPr>
              <w:t>-source=’yes’</w:t>
            </w:r>
          </w:p>
          <w:p w14:paraId="60A2A920" w14:textId="77777777" w:rsidR="002C0A76" w:rsidRPr="002C0A76" w:rsidRDefault="002C0A76" w:rsidP="002C0A76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D152BF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Cookie </w:t>
            </w:r>
            <w:proofErr w:type="spellStart"/>
            <w:r w:rsidRPr="00D152BF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en-GB"/>
              </w:rPr>
              <w:t>ab_yes</w:t>
            </w:r>
            <w:proofErr w:type="spellEnd"/>
            <w:r w:rsidRPr="00D152BF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must have value (</w:t>
            </w:r>
            <w:r w:rsidRPr="00D152BF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en-GB"/>
              </w:rPr>
              <w:t>yes</w:t>
            </w:r>
            <w:r w:rsidRPr="00D152BF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>)</w:t>
            </w:r>
          </w:p>
        </w:tc>
      </w:tr>
    </w:tbl>
    <w:p w14:paraId="1FD7027F" w14:textId="77777777" w:rsidR="00E17EA0" w:rsidRDefault="00E17EA0">
      <w:pPr>
        <w:rPr>
          <w:rFonts w:ascii="Quicksand" w:hAnsi="Quicksand"/>
        </w:rPr>
      </w:pPr>
    </w:p>
    <w:p w14:paraId="168778D6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66337425" w14:textId="77777777" w:rsidR="00E17EA0" w:rsidRDefault="00E17EA0">
      <w:pPr>
        <w:rPr>
          <w:rFonts w:ascii="Quicksand" w:hAnsi="Quicksand"/>
        </w:rPr>
      </w:pPr>
    </w:p>
    <w:p w14:paraId="5EFB9771" w14:textId="77777777" w:rsidR="00344AD6" w:rsidRDefault="00344AD6">
      <w:pPr>
        <w:rPr>
          <w:rFonts w:ascii="Quicksand" w:hAnsi="Quicksand"/>
        </w:rPr>
      </w:pPr>
    </w:p>
    <w:p w14:paraId="74EDA862" w14:textId="77777777" w:rsidR="00DF09A5" w:rsidRDefault="00DF09A5" w:rsidP="00F6373B">
      <w:pPr>
        <w:rPr>
          <w:rFonts w:ascii="Quicksand" w:hAnsi="Quicksand"/>
          <w:b/>
          <w:bCs/>
          <w:sz w:val="28"/>
          <w:szCs w:val="28"/>
        </w:rPr>
      </w:pPr>
    </w:p>
    <w:p w14:paraId="5C61ABBD" w14:textId="77777777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66466F">
        <w:rPr>
          <w:rFonts w:ascii="Quicksand" w:hAnsi="Quicksand"/>
          <w:b/>
          <w:bCs/>
          <w:sz w:val="28"/>
          <w:szCs w:val="28"/>
          <w:highlight w:val="yellow"/>
        </w:rPr>
        <w:t>METRICS</w:t>
      </w:r>
    </w:p>
    <w:p w14:paraId="2A06607B" w14:textId="77777777" w:rsidR="00F6373B" w:rsidRPr="0028386F" w:rsidRDefault="00F6373B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322"/>
        <w:gridCol w:w="2281"/>
        <w:gridCol w:w="346"/>
        <w:gridCol w:w="942"/>
        <w:gridCol w:w="329"/>
        <w:gridCol w:w="2924"/>
        <w:gridCol w:w="321"/>
        <w:gridCol w:w="898"/>
      </w:tblGrid>
      <w:tr w:rsidR="00C250AB" w14:paraId="3BFA92FE" w14:textId="77777777" w:rsidTr="0057090A">
        <w:trPr>
          <w:trHeight w:val="504"/>
        </w:trPr>
        <w:tc>
          <w:tcPr>
            <w:tcW w:w="1045" w:type="dxa"/>
            <w:gridSpan w:val="2"/>
            <w:shd w:val="clear" w:color="auto" w:fill="FFFFFF" w:themeFill="background1"/>
          </w:tcPr>
          <w:p w14:paraId="51B01AF6" w14:textId="77777777" w:rsidR="00C250AB" w:rsidRPr="009B50BB" w:rsidRDefault="00C250A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  <w:tc>
          <w:tcPr>
            <w:tcW w:w="2728" w:type="dxa"/>
            <w:gridSpan w:val="2"/>
            <w:shd w:val="clear" w:color="auto" w:fill="FFFFFF" w:themeFill="background1"/>
            <w:vAlign w:val="center"/>
          </w:tcPr>
          <w:p w14:paraId="6C0725C2" w14:textId="77777777" w:rsidR="00C250AB" w:rsidRPr="009B50BB" w:rsidRDefault="00C250A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1142" w:type="dxa"/>
            <w:gridSpan w:val="2"/>
            <w:shd w:val="clear" w:color="auto" w:fill="FFFFFF" w:themeFill="background1"/>
            <w:vAlign w:val="center"/>
          </w:tcPr>
          <w:p w14:paraId="69406DDF" w14:textId="77777777" w:rsidR="00C250AB" w:rsidRPr="009B50BB" w:rsidRDefault="00C250A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3419" w:type="dxa"/>
            <w:gridSpan w:val="2"/>
            <w:shd w:val="clear" w:color="auto" w:fill="FFFFFF" w:themeFill="background1"/>
            <w:vAlign w:val="center"/>
          </w:tcPr>
          <w:p w14:paraId="67C40184" w14:textId="77777777" w:rsidR="00C250AB" w:rsidRPr="009B50BB" w:rsidRDefault="00C250A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657B084E" w14:textId="77777777" w:rsidR="00C250AB" w:rsidRPr="009B50BB" w:rsidRDefault="00C250A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E34B6D" w14:paraId="46EE824B" w14:textId="77777777" w:rsidTr="0057090A">
        <w:trPr>
          <w:trHeight w:val="504"/>
        </w:trPr>
        <w:tc>
          <w:tcPr>
            <w:tcW w:w="1045" w:type="dxa"/>
            <w:gridSpan w:val="2"/>
            <w:shd w:val="clear" w:color="auto" w:fill="FFFFFF" w:themeFill="background1"/>
          </w:tcPr>
          <w:p w14:paraId="16E60161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  <w:tc>
          <w:tcPr>
            <w:tcW w:w="2728" w:type="dxa"/>
            <w:gridSpan w:val="2"/>
            <w:shd w:val="clear" w:color="auto" w:fill="FFFFFF" w:themeFill="background1"/>
            <w:vAlign w:val="center"/>
          </w:tcPr>
          <w:p w14:paraId="10CF9752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SMC homepage – quote button clicks</w:t>
            </w:r>
          </w:p>
        </w:tc>
        <w:tc>
          <w:tcPr>
            <w:tcW w:w="1142" w:type="dxa"/>
            <w:gridSpan w:val="2"/>
            <w:shd w:val="clear" w:color="auto" w:fill="FFFFFF" w:themeFill="background1"/>
            <w:vAlign w:val="center"/>
          </w:tcPr>
          <w:p w14:paraId="06ECD74B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Clicks</w:t>
            </w:r>
          </w:p>
        </w:tc>
        <w:tc>
          <w:tcPr>
            <w:tcW w:w="3419" w:type="dxa"/>
            <w:gridSpan w:val="2"/>
            <w:shd w:val="clear" w:color="auto" w:fill="FFFFFF" w:themeFill="background1"/>
            <w:vAlign w:val="center"/>
          </w:tcPr>
          <w:p w14:paraId="470C1C0E" w14:textId="77777777" w:rsidR="00E34B6D" w:rsidRPr="009B50BB" w:rsidRDefault="00E34B6D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E34B6D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Number of users clicking on the ‘get a quote’ 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control and variants.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69D2DB0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</w:tr>
      <w:tr w:rsidR="00E34B6D" w14:paraId="7FEEEBB2" w14:textId="77777777" w:rsidTr="0057090A">
        <w:trPr>
          <w:trHeight w:val="504"/>
        </w:trPr>
        <w:tc>
          <w:tcPr>
            <w:tcW w:w="1045" w:type="dxa"/>
            <w:gridSpan w:val="2"/>
            <w:shd w:val="clear" w:color="auto" w:fill="FFFFFF" w:themeFill="background1"/>
          </w:tcPr>
          <w:p w14:paraId="47094A6B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  <w:tc>
          <w:tcPr>
            <w:tcW w:w="2728" w:type="dxa"/>
            <w:gridSpan w:val="2"/>
            <w:shd w:val="clear" w:color="auto" w:fill="FFFFFF" w:themeFill="background1"/>
            <w:vAlign w:val="center"/>
          </w:tcPr>
          <w:p w14:paraId="4A78B62C" w14:textId="77777777" w:rsidR="00E34B6D" w:rsidRDefault="00A97A9F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SMC homepage learn more – </w:t>
            </w:r>
            <w:r w:rsidR="00E34B6D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button </w:t>
            </w:r>
          </w:p>
        </w:tc>
        <w:tc>
          <w:tcPr>
            <w:tcW w:w="1142" w:type="dxa"/>
            <w:gridSpan w:val="2"/>
            <w:shd w:val="clear" w:color="auto" w:fill="FFFFFF" w:themeFill="background1"/>
            <w:vAlign w:val="center"/>
          </w:tcPr>
          <w:p w14:paraId="13F1A4E2" w14:textId="77777777" w:rsidR="00E34B6D" w:rsidRDefault="00A97A9F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Clicks</w:t>
            </w:r>
          </w:p>
        </w:tc>
        <w:tc>
          <w:tcPr>
            <w:tcW w:w="3419" w:type="dxa"/>
            <w:gridSpan w:val="2"/>
            <w:shd w:val="clear" w:color="auto" w:fill="FFFFFF" w:themeFill="background1"/>
            <w:vAlign w:val="center"/>
          </w:tcPr>
          <w:p w14:paraId="384F1EFC" w14:textId="77777777" w:rsidR="00E34B6D" w:rsidRPr="00E34B6D" w:rsidRDefault="00A97A9F" w:rsidP="00086985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Clicks</w:t>
            </w:r>
            <w:r w:rsidR="00E34B6D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from the control and variants.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E647BD1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</w:tr>
      <w:tr w:rsidR="00E34B6D" w14:paraId="3C0B484B" w14:textId="77777777" w:rsidTr="0057090A">
        <w:trPr>
          <w:trHeight w:val="504"/>
        </w:trPr>
        <w:tc>
          <w:tcPr>
            <w:tcW w:w="1045" w:type="dxa"/>
            <w:gridSpan w:val="2"/>
            <w:shd w:val="clear" w:color="auto" w:fill="FFFFFF" w:themeFill="background1"/>
          </w:tcPr>
          <w:p w14:paraId="0BD505A7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  <w:tc>
          <w:tcPr>
            <w:tcW w:w="2728" w:type="dxa"/>
            <w:gridSpan w:val="2"/>
            <w:shd w:val="clear" w:color="auto" w:fill="FFFFFF" w:themeFill="background1"/>
            <w:vAlign w:val="center"/>
          </w:tcPr>
          <w:p w14:paraId="0646800F" w14:textId="77777777" w:rsidR="00E34B6D" w:rsidRPr="009B50BB" w:rsidRDefault="00E34B6D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SMC health insurance LP  – quote button clicks</w:t>
            </w:r>
          </w:p>
        </w:tc>
        <w:tc>
          <w:tcPr>
            <w:tcW w:w="1142" w:type="dxa"/>
            <w:gridSpan w:val="2"/>
            <w:shd w:val="clear" w:color="auto" w:fill="FFFFFF" w:themeFill="background1"/>
            <w:vAlign w:val="center"/>
          </w:tcPr>
          <w:p w14:paraId="59AB6F41" w14:textId="77777777" w:rsidR="00E34B6D" w:rsidRPr="009B50BB" w:rsidRDefault="00E34B6D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Clicks</w:t>
            </w:r>
          </w:p>
        </w:tc>
        <w:tc>
          <w:tcPr>
            <w:tcW w:w="3419" w:type="dxa"/>
            <w:gridSpan w:val="2"/>
            <w:shd w:val="clear" w:color="auto" w:fill="FFFFFF" w:themeFill="background1"/>
            <w:vAlign w:val="center"/>
          </w:tcPr>
          <w:p w14:paraId="20D7E61C" w14:textId="77777777" w:rsidR="00E34B6D" w:rsidRPr="009B50BB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Clicks from the control and variants</w:t>
            </w:r>
            <w:r w:rsidR="0057090A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who have navigated from the LP to the HI page and then clicked the get a quote button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.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15A37D51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</w:tr>
      <w:tr w:rsidR="00E34B6D" w14:paraId="4CEF071A" w14:textId="77777777" w:rsidTr="0057090A">
        <w:trPr>
          <w:trHeight w:val="504"/>
        </w:trPr>
        <w:tc>
          <w:tcPr>
            <w:tcW w:w="1045" w:type="dxa"/>
            <w:gridSpan w:val="2"/>
            <w:shd w:val="clear" w:color="auto" w:fill="FFFFFF" w:themeFill="background1"/>
          </w:tcPr>
          <w:p w14:paraId="17E1441C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  <w:tc>
          <w:tcPr>
            <w:tcW w:w="2728" w:type="dxa"/>
            <w:gridSpan w:val="2"/>
            <w:shd w:val="clear" w:color="auto" w:fill="FFFFFF" w:themeFill="background1"/>
            <w:vAlign w:val="center"/>
          </w:tcPr>
          <w:p w14:paraId="37FE9800" w14:textId="77777777" w:rsidR="00E34B6D" w:rsidRDefault="00E34B6D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SMC </w:t>
            </w:r>
            <w:r w:rsidR="00A97A9F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Select health insurance page</w:t>
            </w: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– quote button clicks</w:t>
            </w:r>
          </w:p>
        </w:tc>
        <w:tc>
          <w:tcPr>
            <w:tcW w:w="1142" w:type="dxa"/>
            <w:gridSpan w:val="2"/>
            <w:shd w:val="clear" w:color="auto" w:fill="FFFFFF" w:themeFill="background1"/>
            <w:vAlign w:val="center"/>
          </w:tcPr>
          <w:p w14:paraId="3D1A09D2" w14:textId="77777777" w:rsidR="00E34B6D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Clicks</w:t>
            </w:r>
          </w:p>
        </w:tc>
        <w:tc>
          <w:tcPr>
            <w:tcW w:w="3419" w:type="dxa"/>
            <w:gridSpan w:val="2"/>
            <w:shd w:val="clear" w:color="auto" w:fill="FFFFFF" w:themeFill="background1"/>
            <w:vAlign w:val="center"/>
          </w:tcPr>
          <w:p w14:paraId="2AF7A49E" w14:textId="77777777" w:rsidR="00E34B6D" w:rsidRPr="00E34B6D" w:rsidRDefault="0057090A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Clicks from the control and variants who have navigated from the LP to the Select HI page and then clicked the get a quote button.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9730761" w14:textId="77777777" w:rsidR="00E34B6D" w:rsidRPr="009B50BB" w:rsidRDefault="00E34B6D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</w:tc>
      </w:tr>
      <w:tr w:rsidR="00E34B6D" w:rsidRPr="009B50BB" w14:paraId="6F092FA3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08F05BD2" w14:textId="77777777" w:rsidR="00E34B6D" w:rsidRDefault="00DF09A5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Click through to the following product areas...</w:t>
            </w:r>
          </w:p>
          <w:p w14:paraId="07FF45EF" w14:textId="77777777" w:rsidR="00DF09A5" w:rsidRPr="009B50BB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(all find out more links) HI, </w:t>
            </w:r>
            <w:r w:rsidR="00DF09A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Cash plans, dental plans, travel insurance, Flu </w:t>
            </w:r>
            <w:r w:rsidR="00DF09A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lastRenderedPageBreak/>
              <w:t>vaccinations, Employee assistance, health assessments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672A8F9A" w14:textId="77777777" w:rsidR="00E34B6D" w:rsidRPr="009B50BB" w:rsidRDefault="00DF09A5" w:rsidP="00DF09A5">
            <w:pPr>
              <w:jc w:val="center"/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lastRenderedPageBreak/>
              <w:t xml:space="preserve">       Clicks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66D40679" w14:textId="77777777" w:rsidR="00E34B6D" w:rsidRPr="009B50BB" w:rsidRDefault="00DF09A5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</w:t>
            </w:r>
            <w:r w:rsidR="00A97A9F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Clicks from the control and variants.</w:t>
            </w:r>
          </w:p>
        </w:tc>
      </w:tr>
      <w:tr w:rsidR="00DF09A5" w:rsidRPr="00E34B6D" w14:paraId="2759D991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4E757EB1" w14:textId="77777777" w:rsidR="00DF09A5" w:rsidRDefault="00A97A9F" w:rsidP="00DF09A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lastRenderedPageBreak/>
              <w:t>Engagement on the</w:t>
            </w:r>
            <w:r w:rsidR="00DF09A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following product areas...</w:t>
            </w:r>
          </w:p>
          <w:p w14:paraId="0C8A3D85" w14:textId="77777777" w:rsidR="00DF09A5" w:rsidRPr="009B50BB" w:rsidRDefault="00DF09A5" w:rsidP="00DF09A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Cash plans, dental plans, travel insurance, Flu vaccinations, Employee assistance, health assessments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2E66DC67" w14:textId="77777777" w:rsidR="00DF09A5" w:rsidRPr="009B50BB" w:rsidRDefault="00DF09A5" w:rsidP="00DF09A5">
            <w:pPr>
              <w:jc w:val="center"/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E</w:t>
            </w:r>
            <w:r w:rsidR="0057090A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ngagement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3B222107" w14:textId="77777777" w:rsidR="00DF09A5" w:rsidRPr="00E34B6D" w:rsidRDefault="00B85FD4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  </w:t>
            </w:r>
            <w:r w:rsidR="00A97A9F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For those that click through do they engage more with the page</w:t>
            </w:r>
            <w:r w:rsidR="00DF09A5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</w:t>
            </w:r>
            <w:r w:rsidR="00A97A9F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(the control and variant)</w:t>
            </w:r>
            <w:r w:rsidR="00DF09A5"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.</w:t>
            </w:r>
          </w:p>
        </w:tc>
      </w:tr>
      <w:tr w:rsidR="00A97A9F" w:rsidRPr="00E34B6D" w14:paraId="30D731FD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3CFC6937" w14:textId="77777777" w:rsidR="00A97A9F" w:rsidRDefault="00A97A9F" w:rsidP="00A97A9F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Exit rate on the following product areas...</w:t>
            </w:r>
          </w:p>
          <w:p w14:paraId="3A5D3F25" w14:textId="77777777" w:rsidR="00A97A9F" w:rsidRPr="009B50BB" w:rsidRDefault="00A97A9F" w:rsidP="00A97A9F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HI, Cash plans, dental plans, travel insurance, Flu vaccinations, Employee assistance, health assessments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264C31F4" w14:textId="77777777" w:rsidR="00A97A9F" w:rsidRDefault="0057090A" w:rsidP="00DF09A5">
            <w:pPr>
              <w:jc w:val="center"/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Exits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54252A5E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For those that click through do they leave the page (the control and variant).</w:t>
            </w:r>
          </w:p>
        </w:tc>
      </w:tr>
      <w:tr w:rsidR="00A97A9F" w:rsidRPr="00E34B6D" w14:paraId="0B40E941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4AA58895" w14:textId="77777777" w:rsidR="00A97A9F" w:rsidRDefault="00A97A9F" w:rsidP="00A97A9F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Quick quote tool visits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4B759585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Visits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78F5DD8A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Number of visits to the QQT (control and variant)</w:t>
            </w:r>
          </w:p>
        </w:tc>
      </w:tr>
      <w:tr w:rsidR="00A97A9F" w:rsidRPr="00E34B6D" w14:paraId="2053CC85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5441084D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Quick quote tool step </w:t>
            </w:r>
          </w:p>
          <w:p w14:paraId="5DE859D2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completion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35CAC40D" w14:textId="77777777" w:rsidR="00A97A9F" w:rsidRDefault="0057090A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 Completes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3ECFFCBE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Visits to each step of the quick  </w:t>
            </w:r>
          </w:p>
          <w:p w14:paraId="4C1FCC94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quote tool (step 1, 2, 3 – leads </w:t>
            </w:r>
          </w:p>
          <w:p w14:paraId="7AF83582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and 4 – completed quotes) for  </w:t>
            </w:r>
          </w:p>
          <w:p w14:paraId="1F29C413" w14:textId="77777777" w:rsidR="00A97A9F" w:rsidRDefault="00A97A9F" w:rsidP="00E34B6D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the control and variants</w:t>
            </w:r>
          </w:p>
        </w:tc>
      </w:tr>
      <w:tr w:rsidR="00A97A9F" w:rsidRPr="00E34B6D" w14:paraId="7FD0A1A5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49D9C5F6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Completed request a call back forms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428C3852" w14:textId="77777777" w:rsidR="00A97A9F" w:rsidRDefault="00A97A9F" w:rsidP="00F95EE0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Completes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18598658" w14:textId="77777777" w:rsidR="00A97A9F" w:rsidRDefault="00A97A9F" w:rsidP="00B85FD4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Number of calls for  </w:t>
            </w:r>
          </w:p>
          <w:p w14:paraId="3D83AEAB" w14:textId="77777777" w:rsidR="00A97A9F" w:rsidRDefault="00A97A9F" w:rsidP="00B85FD4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the control and variants</w:t>
            </w:r>
          </w:p>
        </w:tc>
      </w:tr>
      <w:tr w:rsidR="00A97A9F" w:rsidRPr="00E34B6D" w14:paraId="046E611F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01D63ABF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Response Tap calls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129851FC" w14:textId="77777777" w:rsidR="00A97A9F" w:rsidRDefault="00A97A9F" w:rsidP="00F95EE0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 Calls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788DE48C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Number of calls for  </w:t>
            </w:r>
          </w:p>
          <w:p w14:paraId="7685C1F2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 the control and variants</w:t>
            </w:r>
          </w:p>
        </w:tc>
      </w:tr>
      <w:tr w:rsidR="00A97A9F" w:rsidRPr="00E34B6D" w14:paraId="2D90FA65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19908DA6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Bounce rate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5996D34C" w14:textId="77777777" w:rsidR="00A97A9F" w:rsidRDefault="00A97A9F" w:rsidP="00F95EE0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Exits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0A34FB15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The number of exits and bounces from the SMC homepage</w:t>
            </w:r>
          </w:p>
        </w:tc>
      </w:tr>
      <w:tr w:rsidR="00A97A9F" w:rsidRPr="00E34B6D" w14:paraId="09E4D54B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2DE2BD26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Engagement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6E7F2714" w14:textId="77777777" w:rsidR="00A97A9F" w:rsidRDefault="0057090A" w:rsidP="00F95EE0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Engagement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1F0B2706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>Measure the amount of time users are staying on the SMC pages (control vs variant)</w:t>
            </w:r>
          </w:p>
        </w:tc>
      </w:tr>
      <w:tr w:rsidR="00A97A9F" w:rsidRPr="00E34B6D" w14:paraId="4A395EF1" w14:textId="77777777" w:rsidTr="00A97A9F">
        <w:trPr>
          <w:gridBefore w:val="1"/>
          <w:gridAfter w:val="2"/>
          <w:wBefore w:w="702" w:type="dxa"/>
          <w:wAfter w:w="1245" w:type="dxa"/>
          <w:trHeight w:val="504"/>
        </w:trPr>
        <w:tc>
          <w:tcPr>
            <w:tcW w:w="2721" w:type="dxa"/>
            <w:gridSpan w:val="2"/>
            <w:shd w:val="clear" w:color="auto" w:fill="FFFFFF" w:themeFill="background1"/>
            <w:vAlign w:val="center"/>
          </w:tcPr>
          <w:p w14:paraId="2AD755FF" w14:textId="77777777" w:rsidR="00A97A9F" w:rsidRDefault="00A97A9F" w:rsidP="00E34B6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Conversion rate</w:t>
            </w:r>
          </w:p>
        </w:tc>
        <w:tc>
          <w:tcPr>
            <w:tcW w:w="1146" w:type="dxa"/>
            <w:gridSpan w:val="2"/>
            <w:shd w:val="clear" w:color="auto" w:fill="FFFFFF" w:themeFill="background1"/>
            <w:vAlign w:val="center"/>
          </w:tcPr>
          <w:p w14:paraId="220AD082" w14:textId="77777777" w:rsidR="00A97A9F" w:rsidRDefault="00A97A9F" w:rsidP="00F95EE0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       %</w:t>
            </w:r>
          </w:p>
        </w:tc>
        <w:tc>
          <w:tcPr>
            <w:tcW w:w="3422" w:type="dxa"/>
            <w:gridSpan w:val="2"/>
            <w:shd w:val="clear" w:color="auto" w:fill="FFFFFF" w:themeFill="background1"/>
            <w:vAlign w:val="center"/>
          </w:tcPr>
          <w:p w14:paraId="13EDDFE6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Conversion of those exposed to </w:t>
            </w:r>
          </w:p>
          <w:p w14:paraId="27B337C6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the test that complete a quote </w:t>
            </w:r>
          </w:p>
          <w:p w14:paraId="216F69C5" w14:textId="77777777" w:rsidR="00A97A9F" w:rsidRDefault="00A97A9F" w:rsidP="008D22CB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22"/>
                <w:szCs w:val="22"/>
                <w:lang w:eastAsia="en-GB"/>
              </w:rPr>
              <w:t xml:space="preserve">      for the control and variants.</w:t>
            </w:r>
          </w:p>
        </w:tc>
      </w:tr>
    </w:tbl>
    <w:p w14:paraId="15FC1C1E" w14:textId="77777777" w:rsidR="00086985" w:rsidRDefault="00086985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3CF7934" w14:textId="77777777" w:rsidR="00086985" w:rsidRDefault="00086985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49696C3F" w14:textId="77777777" w:rsidR="00E17EA0" w:rsidRPr="00E17EA0" w:rsidRDefault="00E17EA0">
      <w:pPr>
        <w:rPr>
          <w:rFonts w:ascii="Quicksand" w:hAnsi="Quicksand"/>
        </w:rPr>
      </w:pPr>
    </w:p>
    <w:p w14:paraId="6C6A9B1B" w14:textId="77777777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ATTRIBUTES</w:t>
      </w:r>
    </w:p>
    <w:p w14:paraId="50CD3C11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p w14:paraId="6C862952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630DCD0" w14:textId="77777777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1EC2420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0B32CADA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69CBDF9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7C7F3B9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B93EBDC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Device: Desktop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44CC17A9" w14:textId="77777777" w:rsidR="00654AC9" w:rsidRPr="002D2258" w:rsidRDefault="00336B14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- 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B485D5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62D0316F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381E937C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Device: Table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080CBE5D" w14:textId="77777777" w:rsidR="00654AC9" w:rsidRPr="002D2258" w:rsidRDefault="00336B14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BEF9FBE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71A3FB1D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68056170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Device: Mobile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3177F807" w14:textId="77777777" w:rsidR="00654AC9" w:rsidRPr="002D2258" w:rsidRDefault="00336B14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2D2258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273056C" w14:textId="77777777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3AE5838B" w14:textId="77777777" w:rsidR="00344AD6" w:rsidRDefault="00344AD6">
      <w:pPr>
        <w:rPr>
          <w:rFonts w:ascii="Quicksand" w:hAnsi="Quicksand"/>
        </w:rPr>
      </w:pPr>
    </w:p>
    <w:p w14:paraId="11F436A7" w14:textId="77777777" w:rsidR="00086985" w:rsidRPr="00086985" w:rsidRDefault="00086985" w:rsidP="00086985">
      <w:pPr>
        <w:rPr>
          <w:rFonts w:asciiTheme="majorHAnsi" w:hAnsiTheme="majorHAnsi"/>
          <w:color w:val="3C3C3B"/>
          <w:sz w:val="18"/>
        </w:rPr>
      </w:pPr>
      <w:r w:rsidRPr="00086985">
        <w:rPr>
          <w:rFonts w:asciiTheme="majorHAnsi" w:hAnsiTheme="majorHAnsi"/>
          <w:color w:val="3C3C3B"/>
          <w:sz w:val="18"/>
        </w:rPr>
        <w:t xml:space="preserve">* </w:t>
      </w:r>
      <w:r>
        <w:rPr>
          <w:rFonts w:asciiTheme="majorHAnsi" w:hAnsiTheme="majorHAnsi"/>
          <w:color w:val="3C3C3B"/>
          <w:sz w:val="18"/>
        </w:rPr>
        <w:t>Attributes</w:t>
      </w:r>
      <w:r w:rsidRPr="00086985">
        <w:rPr>
          <w:rFonts w:asciiTheme="majorHAnsi" w:hAnsiTheme="majorHAnsi"/>
          <w:color w:val="3C3C3B"/>
          <w:sz w:val="18"/>
        </w:rPr>
        <w:t xml:space="preserve"> are utilised to </w:t>
      </w:r>
      <w:r>
        <w:rPr>
          <w:rFonts w:asciiTheme="majorHAnsi" w:hAnsiTheme="majorHAnsi"/>
          <w:color w:val="3C3C3B"/>
          <w:sz w:val="18"/>
        </w:rPr>
        <w:t xml:space="preserve">segment results’ data </w:t>
      </w:r>
    </w:p>
    <w:p w14:paraId="60E15F43" w14:textId="77777777" w:rsidR="00086985" w:rsidRDefault="00086985" w:rsidP="00086985">
      <w:pPr>
        <w:rPr>
          <w:rFonts w:ascii="Quicksand" w:hAnsi="Quicksand"/>
          <w:color w:val="D0CECE" w:themeColor="background2" w:themeShade="E6"/>
        </w:rPr>
      </w:pPr>
    </w:p>
    <w:p w14:paraId="411068D4" w14:textId="77777777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lastRenderedPageBreak/>
        <w:t>_______________________________________</w:t>
      </w:r>
    </w:p>
    <w:p w14:paraId="2D925E8A" w14:textId="77777777" w:rsidR="002D2258" w:rsidRDefault="002D2258">
      <w:pPr>
        <w:rPr>
          <w:rFonts w:ascii="Quicksand" w:hAnsi="Quicksand"/>
        </w:rPr>
      </w:pPr>
    </w:p>
    <w:p w14:paraId="63419F95" w14:textId="77777777" w:rsidR="00344AD6" w:rsidRDefault="00344AD6">
      <w:pPr>
        <w:rPr>
          <w:rFonts w:ascii="Quicksand" w:hAnsi="Quicksand"/>
        </w:rPr>
      </w:pPr>
    </w:p>
    <w:p w14:paraId="679413F5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7B0BB3">
        <w:rPr>
          <w:rFonts w:ascii="Quicksand" w:hAnsi="Quicksand"/>
          <w:b/>
          <w:bCs/>
          <w:sz w:val="28"/>
          <w:szCs w:val="28"/>
          <w:highlight w:val="yellow"/>
        </w:rPr>
        <w:t>INTEGRATIONS</w:t>
      </w:r>
    </w:p>
    <w:p w14:paraId="36CE8F5F" w14:textId="77777777" w:rsidR="009B1874" w:rsidRDefault="009B1874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2878B27D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D5F0289" w14:textId="7777777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0F0FF23" w14:textId="7777777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2207ECD7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396437E8" w14:textId="77777777" w:rsidR="00E17EA0" w:rsidRPr="007B0BB3" w:rsidRDefault="00654AC9" w:rsidP="002D2258">
            <w:pPr>
              <w:rPr>
                <w:rFonts w:asciiTheme="majorHAnsi" w:eastAsia="Hiragino Sans W3" w:hAnsiTheme="majorHAnsi" w:cs="Times New Roman"/>
                <w:b/>
                <w:bCs/>
                <w:color w:val="171717" w:themeColor="background2" w:themeShade="1A"/>
                <w:sz w:val="20"/>
                <w:szCs w:val="16"/>
                <w:u w:val="thick"/>
                <w:lang w:eastAsia="en-GB"/>
              </w:rPr>
            </w:pPr>
            <w:proofErr w:type="spellStart"/>
            <w:r w:rsidRPr="007B0BB3">
              <w:rPr>
                <w:rFonts w:asciiTheme="majorHAnsi" w:eastAsia="Hiragino Sans W3" w:hAnsiTheme="majorHAnsi" w:cs="Times New Roman"/>
                <w:b/>
                <w:bCs/>
                <w:color w:val="FF0000"/>
                <w:sz w:val="20"/>
                <w:szCs w:val="16"/>
                <w:u w:val="thick"/>
                <w:lang w:eastAsia="en-GB"/>
              </w:rPr>
              <w:t>HotJar</w:t>
            </w:r>
            <w:proofErr w:type="spellEnd"/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54C19898" w14:textId="77777777" w:rsidR="00E17EA0" w:rsidRPr="002D2258" w:rsidRDefault="008D22C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7B0BB3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shd w:val="pct15" w:color="auto" w:fill="FFFFFF"/>
                <w:lang w:eastAsia="en-GB"/>
              </w:rPr>
              <w:t>If we can see some screen recordings that would be great</w:t>
            </w:r>
            <w:r w:rsidR="00B85FD4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. </w:t>
            </w:r>
            <w:r w:rsidR="00B85FD4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We</w:t>
            </w:r>
            <w:r w:rsidR="00D152BF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(Bupa)</w:t>
            </w:r>
            <w:r w:rsidR="00B85FD4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will need to add the </w:t>
            </w:r>
            <w:proofErr w:type="spellStart"/>
            <w:r w:rsidR="00B85FD4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Tealium</w:t>
            </w:r>
            <w:proofErr w:type="spellEnd"/>
            <w:r w:rsidR="00B85FD4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tags</w:t>
            </w:r>
            <w:r w:rsidR="00D152BF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on to the page</w:t>
            </w:r>
            <w:r w:rsidR="00B85FD4" w:rsidRPr="007B0BB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to allow tracking prior to the test starting.</w:t>
            </w:r>
          </w:p>
        </w:tc>
      </w:tr>
      <w:tr w:rsidR="00654AC9" w:rsidRPr="00F6373B" w14:paraId="22ADEB32" w14:textId="77777777" w:rsidTr="00F54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2"/>
        </w:trPr>
        <w:tc>
          <w:tcPr>
            <w:tcW w:w="8995" w:type="dxa"/>
            <w:gridSpan w:val="2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shd w:val="clear" w:color="auto" w:fill="auto"/>
          </w:tcPr>
          <w:p w14:paraId="2515C3FB" w14:textId="77777777" w:rsidR="00F54054" w:rsidRDefault="00F54054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</w:p>
          <w:p w14:paraId="4F0C3FC9" w14:textId="77777777" w:rsidR="00F54054" w:rsidRPr="00F54054" w:rsidRDefault="00F54054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NOTES: </w:t>
            </w:r>
          </w:p>
          <w:p w14:paraId="23F7E66D" w14:textId="77777777" w:rsidR="00654AC9" w:rsidRPr="002D2258" w:rsidRDefault="00654AC9" w:rsidP="005474EA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  <w:p w14:paraId="784FA65B" w14:textId="77777777" w:rsidR="00654AC9" w:rsidRPr="002D2258" w:rsidRDefault="00654AC9" w:rsidP="005474EA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052493A4" w14:textId="77777777" w:rsidR="00397EDD" w:rsidRDefault="00397EDD">
      <w:pPr>
        <w:rPr>
          <w:rFonts w:ascii="Quicksand" w:hAnsi="Quicksand"/>
        </w:rPr>
      </w:pPr>
    </w:p>
    <w:p w14:paraId="6740B013" w14:textId="77777777" w:rsidR="00397EDD" w:rsidRDefault="00397EDD">
      <w:pPr>
        <w:rPr>
          <w:rFonts w:ascii="Quicksand" w:hAnsi="Quicksand"/>
        </w:rPr>
      </w:pPr>
    </w:p>
    <w:p w14:paraId="37AFBD44" w14:textId="77777777" w:rsidR="00042165" w:rsidRPr="00336B14" w:rsidRDefault="00397EDD">
      <w:pPr>
        <w:rPr>
          <w:rFonts w:ascii="Quicksand" w:hAnsi="Quicksand"/>
          <w:b/>
          <w:sz w:val="28"/>
          <w:szCs w:val="28"/>
        </w:rPr>
      </w:pPr>
      <w:r w:rsidRPr="00336B14">
        <w:rPr>
          <w:rFonts w:ascii="Quicksand" w:hAnsi="Quicksand"/>
          <w:b/>
          <w:sz w:val="28"/>
          <w:szCs w:val="28"/>
        </w:rPr>
        <w:t>DEFAULT</w:t>
      </w:r>
    </w:p>
    <w:p w14:paraId="6BFCB6E9" w14:textId="77777777" w:rsidR="00DC2390" w:rsidRDefault="00DC2390">
      <w:pPr>
        <w:rPr>
          <w:rFonts w:ascii="Quicksand" w:hAnsi="Quicksand"/>
        </w:rPr>
      </w:pPr>
    </w:p>
    <w:p w14:paraId="59020759" w14:textId="77777777" w:rsidR="00242DBE" w:rsidRDefault="00242DBE" w:rsidP="00397EDD">
      <w:pPr>
        <w:rPr>
          <w:rFonts w:ascii="Quicksand" w:hAnsi="Quicksand"/>
          <w:b/>
          <w:bCs/>
          <w:sz w:val="28"/>
          <w:szCs w:val="28"/>
        </w:rPr>
      </w:pPr>
    </w:p>
    <w:p w14:paraId="3DE0C12A" w14:textId="77777777" w:rsidR="00242DBE" w:rsidRDefault="00242DBE" w:rsidP="00397EDD">
      <w:pPr>
        <w:rPr>
          <w:rFonts w:ascii="Quicksand" w:hAnsi="Quicksand"/>
          <w:b/>
          <w:bCs/>
          <w:sz w:val="28"/>
          <w:szCs w:val="28"/>
        </w:rPr>
      </w:pPr>
    </w:p>
    <w:p w14:paraId="725F4E4F" w14:textId="77777777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1</w:t>
      </w:r>
    </w:p>
    <w:p w14:paraId="4D4C15AC" w14:textId="77777777" w:rsidR="00496B2B" w:rsidRDefault="00496B2B" w:rsidP="00397EDD">
      <w:pPr>
        <w:rPr>
          <w:rFonts w:ascii="Quicksand" w:hAnsi="Quicksand"/>
          <w:b/>
          <w:bCs/>
          <w:szCs w:val="20"/>
        </w:rPr>
      </w:pPr>
    </w:p>
    <w:p w14:paraId="7AE853C1" w14:textId="7777777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3DE1FF03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2200DF26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67D6C1B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64A8FD3B" w14:textId="77777777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4207ADD4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05876665" w14:textId="77777777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3BA47F59" w14:textId="77777777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0B6514D" w14:textId="77777777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D59B3E3" w14:textId="77777777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556FF27" w14:textId="77777777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16D62947" w14:textId="77777777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366FE165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D26BC13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520A23AE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A07B0EF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41BC227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7F41946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A7A7ABA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C32BC6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57354F3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8EB83C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23E93FC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65C0219B" w14:textId="77777777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0C7C4282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0FA46D6" w14:textId="77777777" w:rsidR="005474EA" w:rsidRPr="005474EA" w:rsidRDefault="004525D8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4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5BD333FD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61022A3" w14:textId="77777777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0D7D8B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95E510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8146B1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81D0C3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32A83A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6C7551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3DD5967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BB8801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5D6210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87AF2B" w14:textId="77777777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57D6AC" w14:textId="77777777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BADCCB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07E50E5" w14:textId="77777777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F22ED2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DFAE8A9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DBC61FA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F0791B4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6D9715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749E1A9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62F2DA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0B6299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AD25368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1D6B61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146D3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F59E352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9443A1" w14:textId="77777777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3F35094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867167B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D648EB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B85037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1EA1695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7152B5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27EB7E7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262041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542D045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F3CEDF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F80E83A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3F1A8B76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6728A26" w14:textId="77777777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32A809C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94D257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561C3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51DD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D64288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C3203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6C7E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81FA310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F74DC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F2B97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C1139F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54C07520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864F964" w14:textId="77777777" w:rsidR="00F62748" w:rsidRPr="005474EA" w:rsidRDefault="004525D8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15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01F4641B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5A39F1" w14:textId="77777777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E6DD34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4F2707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5992876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B2067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ADF324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55A0F7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F0D0B5A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27983EB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AC68A89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BDA481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5CB0B8" w14:textId="7777777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17B10A72" w14:textId="77777777" w:rsidR="00397EDD" w:rsidRDefault="00397EDD" w:rsidP="00397EDD">
      <w:pPr>
        <w:rPr>
          <w:rFonts w:ascii="Quicksand" w:hAnsi="Quicksand"/>
        </w:rPr>
      </w:pPr>
    </w:p>
    <w:p w14:paraId="7DEA7873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71BDE19" w14:textId="77777777" w:rsidR="00336B14" w:rsidRDefault="00336B14" w:rsidP="00397EDD">
      <w:pPr>
        <w:rPr>
          <w:rFonts w:ascii="Quicksand" w:hAnsi="Quicksand"/>
        </w:rPr>
      </w:pPr>
    </w:p>
    <w:p w14:paraId="7324248B" w14:textId="77777777" w:rsidR="005474EA" w:rsidRDefault="005474EA" w:rsidP="00397EDD">
      <w:pPr>
        <w:rPr>
          <w:rFonts w:ascii="Quicksand" w:hAnsi="Quicksand"/>
        </w:rPr>
      </w:pPr>
    </w:p>
    <w:p w14:paraId="4C9AE2EE" w14:textId="77777777" w:rsidR="00496B2B" w:rsidRDefault="00496B2B" w:rsidP="00496B2B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2</w:t>
      </w:r>
    </w:p>
    <w:p w14:paraId="6D0096CE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4AA64E94" w14:textId="77777777" w:rsidR="00496B2B" w:rsidRPr="00336B14" w:rsidRDefault="00496B2B" w:rsidP="00496B2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6921536A" w14:textId="77777777" w:rsidR="00496B2B" w:rsidRPr="00F54054" w:rsidRDefault="00496B2B" w:rsidP="00496B2B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E89E692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4B5F3971" w14:textId="77777777" w:rsidR="00496B2B" w:rsidRPr="00153B31" w:rsidRDefault="00496B2B" w:rsidP="00496B2B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1F2B8C0E" w14:textId="77777777" w:rsidR="00496B2B" w:rsidRPr="006376AD" w:rsidRDefault="00496B2B" w:rsidP="00496B2B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496B2B" w14:paraId="118A5667" w14:textId="77777777" w:rsidTr="004F2AF8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64A8AD0E" w14:textId="77777777" w:rsidR="00496B2B" w:rsidRPr="008B5C88" w:rsidRDefault="00496B2B" w:rsidP="004F2AF8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603E63A" w14:textId="77777777" w:rsidR="00496B2B" w:rsidRPr="005D2465" w:rsidRDefault="00496B2B" w:rsidP="004F2AF8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EA40760" w14:textId="77777777" w:rsidR="00496B2B" w:rsidRPr="005D2465" w:rsidRDefault="00496B2B" w:rsidP="004F2AF8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5BBD295" w14:textId="77777777" w:rsidR="00496B2B" w:rsidRPr="005D2465" w:rsidRDefault="00496B2B" w:rsidP="004F2AF8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496B2B" w14:paraId="3A27A9B2" w14:textId="77777777" w:rsidTr="004F2AF8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032170B5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4ED8794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76F89C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A2C39DC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DB487D0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1CAF6B4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52671D73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E1983F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19A9010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195943A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2642373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6B0DD54" w14:textId="77777777" w:rsidR="00496B2B" w:rsidRPr="005D2465" w:rsidRDefault="00496B2B" w:rsidP="004F2AF8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496B2B" w:rsidRPr="008B5C88" w14:paraId="5D45D12C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A5E4C3" w14:textId="77777777" w:rsidR="00496B2B" w:rsidRPr="005474EA" w:rsidRDefault="004525D8" w:rsidP="004F2AF8">
            <w:pPr>
              <w:rPr>
                <w:rFonts w:asciiTheme="majorHAnsi" w:hAnsiTheme="majorHAnsi"/>
                <w:sz w:val="16"/>
                <w:szCs w:val="16"/>
              </w:rPr>
            </w:pPr>
            <w:hyperlink r:id="rId16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8B5C88" w14:paraId="152EAED8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A7677FF" w14:textId="77777777" w:rsidR="0026086E" w:rsidRPr="00153B31" w:rsidRDefault="0026086E" w:rsidP="004F2AF8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E66AE0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9EC2CE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4A431D9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A1949F1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3682FC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4BCE9F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44271C4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135B66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A620CF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458D5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4C7B9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26C3BEF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AF65D86" w14:textId="77777777" w:rsidR="0026086E" w:rsidRPr="00153B31" w:rsidRDefault="0026086E" w:rsidP="004F2AF8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6EBB58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15D464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81EDB9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89B389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B98D1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866DB83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000BD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D38D2C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FDBCF29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A7539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43F1096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09F4D59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D4419D0" w14:textId="77777777" w:rsidR="0026086E" w:rsidRPr="00153B31" w:rsidRDefault="0026086E" w:rsidP="004F2AF8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89F202B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BA20922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452C53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2C2573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91534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CF2A27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9911832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E5A2415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3272573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D4953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6DB400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CC2D44B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A673801" w14:textId="77777777" w:rsidR="0026086E" w:rsidRPr="00153B31" w:rsidRDefault="0026086E" w:rsidP="004F2AF8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DC750D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8342C5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A5719C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C0432AE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8192236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426C1F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3AE0DD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D16503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1CFF0E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6718332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C2D71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96B2B" w:rsidRPr="005474EA" w14:paraId="096FBDF1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956FE8A" w14:textId="77777777" w:rsidR="00496B2B" w:rsidRPr="005474EA" w:rsidRDefault="004525D8" w:rsidP="004F2AF8">
            <w:pPr>
              <w:rPr>
                <w:rFonts w:asciiTheme="majorHAnsi" w:hAnsiTheme="majorHAnsi"/>
                <w:sz w:val="16"/>
                <w:szCs w:val="16"/>
              </w:rPr>
            </w:pPr>
            <w:hyperlink r:id="rId17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6A46C140" w14:textId="77777777" w:rsidTr="004F2A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D676CF" w14:textId="77777777" w:rsidR="0026086E" w:rsidRPr="00153B31" w:rsidRDefault="0026086E" w:rsidP="004F2AF8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49895C7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CB6BE13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A69D04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7E2928B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A1CD481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115C4A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0E4D70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BD9142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7A8D6F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E90A9EC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D3B155" w14:textId="77777777" w:rsidR="0026086E" w:rsidRPr="005474EA" w:rsidRDefault="0026086E" w:rsidP="004F2AF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7709702" w14:textId="77777777" w:rsidR="00496B2B" w:rsidRDefault="00496B2B" w:rsidP="00496B2B">
      <w:pPr>
        <w:rPr>
          <w:rFonts w:ascii="Quicksand" w:hAnsi="Quicksand"/>
        </w:rPr>
      </w:pPr>
    </w:p>
    <w:p w14:paraId="755DEAA2" w14:textId="77777777" w:rsidR="00F62748" w:rsidRDefault="00F62748" w:rsidP="00BF7594">
      <w:pPr>
        <w:rPr>
          <w:rFonts w:ascii="Quicksand" w:hAnsi="Quicksand"/>
        </w:rPr>
      </w:pPr>
    </w:p>
    <w:p w14:paraId="2EFF50EC" w14:textId="77777777" w:rsidR="00F62748" w:rsidRDefault="00F62748" w:rsidP="00BF7594">
      <w:pPr>
        <w:rPr>
          <w:rFonts w:ascii="Quicksand" w:hAnsi="Quicksand"/>
        </w:rPr>
      </w:pPr>
    </w:p>
    <w:p w14:paraId="13D0422E" w14:textId="77777777" w:rsidR="00496B2B" w:rsidRDefault="00496B2B" w:rsidP="00BF7594">
      <w:pPr>
        <w:rPr>
          <w:rFonts w:ascii="Montserrat" w:hAnsi="Montserrat"/>
          <w:b/>
          <w:sz w:val="28"/>
          <w:szCs w:val="28"/>
        </w:rPr>
      </w:pPr>
    </w:p>
    <w:p w14:paraId="3787AD63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6B137E29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65DBEADF" w14:textId="77777777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SOW</w:t>
      </w:r>
    </w:p>
    <w:p w14:paraId="40CE5024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6C100D4C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45E55AD5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ADA6A7C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7833C6FF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5662E6D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75278F3B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EDB06A2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39A4F96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1EC2C6D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5C70F9AF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C6B25E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09AEC76B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11250673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5475348E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2F6E1011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51DB5D3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259A04EF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20BBFB86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66AD0E15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80223A2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4968E80C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FD52D6D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03C9D45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06A1E7C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203A4A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161C4B96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9AF2EB" w14:textId="77777777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66040D" w14:textId="77777777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B6490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1C775F" w14:textId="7777777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5C0D27C3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8C6553" w14:textId="77777777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1804F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B8302BF" w14:textId="77777777" w:rsidR="00681A57" w:rsidRPr="00AF086D" w:rsidRDefault="00681A57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FBB3D87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4D344E24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6AA69CB5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14D6BF99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D80FD05" w14:textId="77777777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8775148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2EE50F31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0475EDEF" w14:textId="77777777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B3594D5" w14:textId="77777777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19B9343" w14:textId="77777777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186D29B0" w14:textId="77777777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293F3AB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2484A4DE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B598DE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4B62350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75836A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42437E2E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BB998D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CFE9CBA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ECF51A1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27B60F6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1E94925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324C891F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353F02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EBEF3E9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EA016B9" w14:textId="77777777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85D7E8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BE28D5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315370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55AC448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628DAC5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9107FC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5CBB50A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ED4316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3335F9D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4E7BB7C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12FFC27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01FBAE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C2149FB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420011F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AD7BB0E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87FA2AA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8E92581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lastRenderedPageBreak/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50AEB0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94A7433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8588F55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17F2EC6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3905E73" w14:textId="77777777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4844402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131DF96" w14:textId="77777777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15B55AF" w14:textId="77777777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5D63C604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57B073CC" w14:textId="77777777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27574BFA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5B0A7AC1" w14:textId="77777777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proofErr w:type="gramStart"/>
      <w:r w:rsidRPr="00280752">
        <w:rPr>
          <w:rFonts w:asciiTheme="majorHAnsi" w:hAnsiTheme="majorHAnsi"/>
          <w:sz w:val="20"/>
          <w:szCs w:val="28"/>
        </w:rPr>
        <w:tab/>
        <w:t>?</w:t>
      </w:r>
      <w:proofErr w:type="spellStart"/>
      <w:r w:rsidRPr="00280752">
        <w:rPr>
          <w:rFonts w:asciiTheme="majorHAnsi" w:hAnsiTheme="majorHAnsi"/>
          <w:sz w:val="20"/>
          <w:szCs w:val="28"/>
        </w:rPr>
        <w:t>optimizely</w:t>
      </w:r>
      <w:proofErr w:type="gramEnd"/>
      <w:r w:rsidRPr="00280752">
        <w:rPr>
          <w:rFonts w:asciiTheme="majorHAnsi" w:hAnsiTheme="majorHAnsi"/>
          <w:sz w:val="20"/>
          <w:szCs w:val="28"/>
        </w:rPr>
        <w:t>_xExperimentID</w:t>
      </w:r>
      <w:proofErr w:type="spellEnd"/>
      <w:r w:rsidRPr="00280752">
        <w:rPr>
          <w:rFonts w:asciiTheme="majorHAnsi" w:hAnsiTheme="majorHAnsi"/>
          <w:sz w:val="20"/>
          <w:szCs w:val="28"/>
        </w:rPr>
        <w:t>=</w:t>
      </w:r>
      <w:proofErr w:type="spellStart"/>
      <w:r w:rsidRPr="00280752">
        <w:rPr>
          <w:rFonts w:asciiTheme="majorHAnsi" w:hAnsiTheme="majorHAnsi"/>
          <w:sz w:val="20"/>
          <w:szCs w:val="28"/>
        </w:rPr>
        <w:t>variationNumber</w:t>
      </w:r>
      <w:proofErr w:type="spellEnd"/>
    </w:p>
    <w:p w14:paraId="3C141C26" w14:textId="77777777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6A88B611" w14:textId="77777777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9BDA955" w14:textId="77777777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1C15DEB9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0E0E2591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4FC3F4A8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2B8DA7B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7468441D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5F09F98E" w14:textId="77777777" w:rsidR="0028513E" w:rsidRDefault="0028513E" w:rsidP="00397EDD">
      <w:pPr>
        <w:rPr>
          <w:rFonts w:ascii="Quicksand" w:hAnsi="Quicksand"/>
        </w:rPr>
      </w:pPr>
    </w:p>
    <w:p w14:paraId="1CB7A184" w14:textId="77777777" w:rsidR="0028513E" w:rsidRDefault="0028513E" w:rsidP="00397EDD">
      <w:pPr>
        <w:rPr>
          <w:rFonts w:ascii="Quicksand" w:hAnsi="Quicksand"/>
        </w:rPr>
      </w:pPr>
    </w:p>
    <w:p w14:paraId="4BBC1221" w14:textId="77777777" w:rsidR="0028513E" w:rsidRPr="00397EDD" w:rsidRDefault="00CB4732" w:rsidP="00397EDD">
      <w:pPr>
        <w:rPr>
          <w:rFonts w:ascii="Quicksand" w:hAnsi="Quicksand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D5B254A" wp14:editId="4CB2392F">
                <wp:simplePos x="0" y="0"/>
                <wp:positionH relativeFrom="column">
                  <wp:posOffset>-977900</wp:posOffset>
                </wp:positionH>
                <wp:positionV relativeFrom="paragraph">
                  <wp:posOffset>-1028065</wp:posOffset>
                </wp:positionV>
                <wp:extent cx="7656830" cy="1079119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6830" cy="1079119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CA263D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" fillcolor="#db3a3a" stroked="f" strokeweight="1pt"/>
            </w:pict>
          </mc:Fallback>
        </mc:AlternateContent>
      </w:r>
      <w:r w:rsidR="00F62748" w:rsidRPr="00E42495"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6C48ADD7" wp14:editId="3B421548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372E84" wp14:editId="6D00631B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4257" w14:textId="77777777" w:rsidR="00A97A9F" w:rsidRDefault="00A97A9F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5FCD09CD" w14:textId="77777777" w:rsidR="00A97A9F" w:rsidRDefault="00A97A9F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57FDF1FC" w14:textId="77777777" w:rsidR="00A97A9F" w:rsidRPr="005E66E9" w:rsidRDefault="00A97A9F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</w:t>
                            </w:r>
                            <w:proofErr w:type="spellEnd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44393BB2" w14:textId="77777777" w:rsidR="00A97A9F" w:rsidRPr="005E66E9" w:rsidRDefault="00A97A9F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2E84" id="Text Box 2" o:spid="_x0000_s1027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" filled="f" stroked="f">
                <v:textbox>
                  <w:txbxContent>
                    <w:p w14:paraId="7B1B4257" w14:textId="77777777" w:rsidR="00A97A9F" w:rsidRDefault="00A97A9F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5FCD09CD" w14:textId="77777777" w:rsidR="00A97A9F" w:rsidRDefault="00A97A9F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57FDF1FC" w14:textId="77777777" w:rsidR="00A97A9F" w:rsidRPr="005E66E9" w:rsidRDefault="00A97A9F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</w:t>
                      </w:r>
                      <w:proofErr w:type="spellEnd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44393BB2" w14:textId="77777777" w:rsidR="00A97A9F" w:rsidRPr="005E66E9" w:rsidRDefault="00A97A9F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E6E50A" wp14:editId="2EED8F91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7859" w14:textId="77777777" w:rsidR="00A97A9F" w:rsidRDefault="00A97A9F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61DDC65F" w14:textId="77777777" w:rsidR="00A97A9F" w:rsidRPr="005E66E9" w:rsidRDefault="00A97A9F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141014C3" w14:textId="77777777" w:rsidR="00A97A9F" w:rsidRPr="005E66E9" w:rsidRDefault="00A97A9F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47F9460B" w14:textId="77777777" w:rsidR="00A97A9F" w:rsidRPr="005E66E9" w:rsidRDefault="00A97A9F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E50A" id="_x0000_s1028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" filled="f" stroked="f">
                <v:textbox>
                  <w:txbxContent>
                    <w:p w14:paraId="2B687859" w14:textId="77777777" w:rsidR="00A97A9F" w:rsidRDefault="00A97A9F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61DDC65F" w14:textId="77777777" w:rsidR="00A97A9F" w:rsidRPr="005E66E9" w:rsidRDefault="00A97A9F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141014C3" w14:textId="77777777" w:rsidR="00A97A9F" w:rsidRPr="005E66E9" w:rsidRDefault="00A97A9F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47F9460B" w14:textId="77777777" w:rsidR="00A97A9F" w:rsidRPr="005E66E9" w:rsidRDefault="00A97A9F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A98CD5" wp14:editId="058CBB72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A3DC3" w14:textId="77777777" w:rsidR="00A97A9F" w:rsidRPr="005E66E9" w:rsidRDefault="00A97A9F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47004FFC" w14:textId="77777777" w:rsidR="00A97A9F" w:rsidRPr="00800299" w:rsidRDefault="00A97A9F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8CD5" id="_x0000_s1029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" filled="f" stroked="f">
                <v:textbox>
                  <w:txbxContent>
                    <w:p w14:paraId="5E5A3DC3" w14:textId="77777777" w:rsidR="00A97A9F" w:rsidRPr="005E66E9" w:rsidRDefault="00A97A9F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47004FFC" w14:textId="77777777" w:rsidR="00A97A9F" w:rsidRPr="00800299" w:rsidRDefault="00A97A9F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FFC5C1" wp14:editId="29523F94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F6DC" w14:textId="77777777" w:rsidR="00A97A9F" w:rsidRPr="00E2501D" w:rsidRDefault="00A97A9F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3E013CF3" w14:textId="77777777" w:rsidR="00A97A9F" w:rsidRPr="00E2501D" w:rsidRDefault="00A97A9F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08C06C0" w14:textId="77777777" w:rsidR="00A97A9F" w:rsidRPr="00E2501D" w:rsidRDefault="00A97A9F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26EBD0BD" w14:textId="77777777" w:rsidR="00A97A9F" w:rsidRPr="00E2501D" w:rsidRDefault="00A97A9F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3FB3A619" w14:textId="77777777" w:rsidR="00A97A9F" w:rsidRPr="00E2501D" w:rsidRDefault="00A97A9F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69F7D2D7" w14:textId="77777777" w:rsidR="00A97A9F" w:rsidRPr="00E2501D" w:rsidRDefault="00A97A9F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C5C1" id="_x0000_s1030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" filled="f" stroked="f">
                <v:textbox>
                  <w:txbxContent>
                    <w:p w14:paraId="6A6EF6DC" w14:textId="77777777" w:rsidR="00A97A9F" w:rsidRPr="00E2501D" w:rsidRDefault="00A97A9F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3E013CF3" w14:textId="77777777" w:rsidR="00A97A9F" w:rsidRPr="00E2501D" w:rsidRDefault="00A97A9F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08C06C0" w14:textId="77777777" w:rsidR="00A97A9F" w:rsidRPr="00E2501D" w:rsidRDefault="00A97A9F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26EBD0BD" w14:textId="77777777" w:rsidR="00A97A9F" w:rsidRPr="00E2501D" w:rsidRDefault="00A97A9F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3FB3A619" w14:textId="77777777" w:rsidR="00A97A9F" w:rsidRPr="00E2501D" w:rsidRDefault="00A97A9F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69F7D2D7" w14:textId="77777777" w:rsidR="00A97A9F" w:rsidRPr="00E2501D" w:rsidRDefault="00A97A9F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19"/>
      <w:footerReference w:type="default" r:id="rId2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1AF68" w14:textId="77777777" w:rsidR="004525D8" w:rsidRDefault="004525D8" w:rsidP="000D30E4">
      <w:r>
        <w:separator/>
      </w:r>
    </w:p>
  </w:endnote>
  <w:endnote w:type="continuationSeparator" w:id="0">
    <w:p w14:paraId="18E68F07" w14:textId="77777777" w:rsidR="004525D8" w:rsidRDefault="004525D8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0B646" w14:textId="77777777" w:rsidR="00A97A9F" w:rsidRDefault="00A97A9F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D938A" w14:textId="77777777" w:rsidR="00A97A9F" w:rsidRDefault="00A97A9F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3ACE1" w14:textId="77777777" w:rsidR="00A97A9F" w:rsidRPr="002D2258" w:rsidRDefault="00A97A9F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8B4482">
      <w:rPr>
        <w:rStyle w:val="PageNumber"/>
        <w:rFonts w:asciiTheme="majorHAnsi" w:hAnsiTheme="majorHAnsi"/>
        <w:noProof/>
        <w:sz w:val="20"/>
      </w:rPr>
      <w:t>1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7AABFFDD" w14:textId="77777777" w:rsidR="00A97A9F" w:rsidRPr="00A856F9" w:rsidRDefault="00CB4732" w:rsidP="002D2258">
    <w:pPr>
      <w:pStyle w:val="Footer"/>
      <w:ind w:right="360"/>
      <w:rPr>
        <w:sz w:val="20"/>
      </w:rPr>
    </w:pPr>
    <w:r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B96AA41" wp14:editId="0E0E65E5">
              <wp:simplePos x="0" y="0"/>
              <wp:positionH relativeFrom="column">
                <wp:posOffset>-977265</wp:posOffset>
              </wp:positionH>
              <wp:positionV relativeFrom="paragraph">
                <wp:posOffset>237490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0D27DF" w14:textId="77777777" w:rsidR="00A97A9F" w:rsidRPr="000D30E4" w:rsidRDefault="00A97A9F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6AA41"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31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" filled="f" stroked="f">
              <v:textbox>
                <w:txbxContent>
                  <w:p w14:paraId="050D27DF" w14:textId="77777777" w:rsidR="00A97A9F" w:rsidRPr="000D30E4" w:rsidRDefault="00A97A9F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97A9F" w:rsidRPr="00921A64"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5967B36B" wp14:editId="7A5AF6AB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zh-C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EB6066B" wp14:editId="7820F9EE">
              <wp:simplePos x="0" y="0"/>
              <wp:positionH relativeFrom="column">
                <wp:posOffset>-634365</wp:posOffset>
              </wp:positionH>
              <wp:positionV relativeFrom="paragraph">
                <wp:posOffset>-104776</wp:posOffset>
              </wp:positionV>
              <wp:extent cx="693991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31FCCA3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9.95pt,-8.25pt" to="496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" strokecolor="#db3a3a" strokeweight="1pt">
              <v:stroke joinstyle="miter"/>
              <o:lock v:ext="edit" shapetype="f"/>
            </v:line>
          </w:pict>
        </mc:Fallback>
      </mc:AlternateContent>
    </w:r>
    <w:r w:rsidR="00A97A9F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87356" w14:textId="77777777" w:rsidR="004525D8" w:rsidRDefault="004525D8" w:rsidP="000D30E4">
      <w:r>
        <w:separator/>
      </w:r>
    </w:p>
  </w:footnote>
  <w:footnote w:type="continuationSeparator" w:id="0">
    <w:p w14:paraId="14B5FEE8" w14:textId="77777777" w:rsidR="004525D8" w:rsidRDefault="004525D8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E995F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7.15pt;height:17.15pt" o:bullet="t">
        <v:imagedata r:id="rId1" o:title="art2350"/>
      </v:shape>
    </w:pict>
  </w:numPicBullet>
  <w:abstractNum w:abstractNumId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421C5E"/>
    <w:multiLevelType w:val="hybridMultilevel"/>
    <w:tmpl w:val="CC52FD6C"/>
    <w:lvl w:ilvl="0" w:tplc="AD1ED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E4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A5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2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2B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A2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2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8F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E3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5757A3"/>
    <w:multiLevelType w:val="hybridMultilevel"/>
    <w:tmpl w:val="C778E48C"/>
    <w:lvl w:ilvl="0" w:tplc="5A96BB4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F6B24"/>
    <w:multiLevelType w:val="hybridMultilevel"/>
    <w:tmpl w:val="0BB205D4"/>
    <w:lvl w:ilvl="0" w:tplc="F16A3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82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64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2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A2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85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22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A8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CB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E4598A"/>
    <w:multiLevelType w:val="hybridMultilevel"/>
    <w:tmpl w:val="7C822D72"/>
    <w:lvl w:ilvl="0" w:tplc="E16EF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C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E7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0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A7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E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65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2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C5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1B5058"/>
    <w:multiLevelType w:val="hybridMultilevel"/>
    <w:tmpl w:val="2DB2578E"/>
    <w:lvl w:ilvl="0" w:tplc="5D3AD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0A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87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E6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A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8A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6C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A6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2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CFE269F"/>
    <w:multiLevelType w:val="hybridMultilevel"/>
    <w:tmpl w:val="55DAEAFE"/>
    <w:lvl w:ilvl="0" w:tplc="A8660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F40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40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0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60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E8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0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2B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62C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7115F2"/>
    <w:multiLevelType w:val="hybridMultilevel"/>
    <w:tmpl w:val="4D9812CE"/>
    <w:lvl w:ilvl="0" w:tplc="CD2A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AD2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0E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6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61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4A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F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0E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0A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8E39EC"/>
    <w:multiLevelType w:val="hybridMultilevel"/>
    <w:tmpl w:val="AD5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572B0"/>
    <w:multiLevelType w:val="hybridMultilevel"/>
    <w:tmpl w:val="4D64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E161F"/>
    <w:multiLevelType w:val="hybridMultilevel"/>
    <w:tmpl w:val="D4CC1AC4"/>
    <w:lvl w:ilvl="0" w:tplc="250A3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EB4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67F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632C8">
      <w:start w:val="1445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40C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27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6D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A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43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1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44FEE"/>
    <w:multiLevelType w:val="hybridMultilevel"/>
    <w:tmpl w:val="55DAEAFE"/>
    <w:lvl w:ilvl="0" w:tplc="A8660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F40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40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0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60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E8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0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2B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62C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4"/>
  </w:num>
  <w:num w:numId="3">
    <w:abstractNumId w:val="7"/>
  </w:num>
  <w:num w:numId="4">
    <w:abstractNumId w:val="4"/>
  </w:num>
  <w:num w:numId="5">
    <w:abstractNumId w:val="18"/>
  </w:num>
  <w:num w:numId="6">
    <w:abstractNumId w:val="1"/>
  </w:num>
  <w:num w:numId="7">
    <w:abstractNumId w:val="33"/>
  </w:num>
  <w:num w:numId="8">
    <w:abstractNumId w:val="23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9"/>
  </w:num>
  <w:num w:numId="14">
    <w:abstractNumId w:val="8"/>
  </w:num>
  <w:num w:numId="15">
    <w:abstractNumId w:val="35"/>
  </w:num>
  <w:num w:numId="16">
    <w:abstractNumId w:val="32"/>
  </w:num>
  <w:num w:numId="17">
    <w:abstractNumId w:val="5"/>
  </w:num>
  <w:num w:numId="18">
    <w:abstractNumId w:val="25"/>
  </w:num>
  <w:num w:numId="19">
    <w:abstractNumId w:val="31"/>
  </w:num>
  <w:num w:numId="20">
    <w:abstractNumId w:val="30"/>
  </w:num>
  <w:num w:numId="21">
    <w:abstractNumId w:val="10"/>
  </w:num>
  <w:num w:numId="22">
    <w:abstractNumId w:val="0"/>
  </w:num>
  <w:num w:numId="23">
    <w:abstractNumId w:val="34"/>
  </w:num>
  <w:num w:numId="24">
    <w:abstractNumId w:val="15"/>
  </w:num>
  <w:num w:numId="25">
    <w:abstractNumId w:val="16"/>
  </w:num>
  <w:num w:numId="26">
    <w:abstractNumId w:val="20"/>
  </w:num>
  <w:num w:numId="27">
    <w:abstractNumId w:val="17"/>
  </w:num>
  <w:num w:numId="28">
    <w:abstractNumId w:val="29"/>
  </w:num>
  <w:num w:numId="29">
    <w:abstractNumId w:val="3"/>
  </w:num>
  <w:num w:numId="30">
    <w:abstractNumId w:val="9"/>
  </w:num>
  <w:num w:numId="31">
    <w:abstractNumId w:val="13"/>
  </w:num>
  <w:num w:numId="32">
    <w:abstractNumId w:val="22"/>
  </w:num>
  <w:num w:numId="33">
    <w:abstractNumId w:val="12"/>
  </w:num>
  <w:num w:numId="34">
    <w:abstractNumId w:val="36"/>
  </w:num>
  <w:num w:numId="35">
    <w:abstractNumId w:val="14"/>
  </w:num>
  <w:num w:numId="36">
    <w:abstractNumId w:val="2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40773"/>
    <w:rsid w:val="00041AA4"/>
    <w:rsid w:val="00042165"/>
    <w:rsid w:val="00060E8C"/>
    <w:rsid w:val="00067506"/>
    <w:rsid w:val="00083EA2"/>
    <w:rsid w:val="00086985"/>
    <w:rsid w:val="00086EAF"/>
    <w:rsid w:val="000968A6"/>
    <w:rsid w:val="00097F8A"/>
    <w:rsid w:val="000A034F"/>
    <w:rsid w:val="000D30E4"/>
    <w:rsid w:val="000E2A59"/>
    <w:rsid w:val="00112E7B"/>
    <w:rsid w:val="00140672"/>
    <w:rsid w:val="00153B31"/>
    <w:rsid w:val="00165390"/>
    <w:rsid w:val="00172314"/>
    <w:rsid w:val="0019257B"/>
    <w:rsid w:val="001A0656"/>
    <w:rsid w:val="001A3C10"/>
    <w:rsid w:val="001A7296"/>
    <w:rsid w:val="001C4AE7"/>
    <w:rsid w:val="001E36B5"/>
    <w:rsid w:val="0024172A"/>
    <w:rsid w:val="00242DBE"/>
    <w:rsid w:val="00253D34"/>
    <w:rsid w:val="00254B3A"/>
    <w:rsid w:val="0026086E"/>
    <w:rsid w:val="0026313B"/>
    <w:rsid w:val="00273A25"/>
    <w:rsid w:val="00280752"/>
    <w:rsid w:val="0028386F"/>
    <w:rsid w:val="0028513E"/>
    <w:rsid w:val="00287139"/>
    <w:rsid w:val="002A3C97"/>
    <w:rsid w:val="002C0A76"/>
    <w:rsid w:val="002D2258"/>
    <w:rsid w:val="002E36F3"/>
    <w:rsid w:val="002E5788"/>
    <w:rsid w:val="002F43EE"/>
    <w:rsid w:val="00304C85"/>
    <w:rsid w:val="00336B14"/>
    <w:rsid w:val="00344AD6"/>
    <w:rsid w:val="00350313"/>
    <w:rsid w:val="00367437"/>
    <w:rsid w:val="00371E99"/>
    <w:rsid w:val="0038442D"/>
    <w:rsid w:val="00397EDD"/>
    <w:rsid w:val="004018EB"/>
    <w:rsid w:val="00405CEF"/>
    <w:rsid w:val="00411992"/>
    <w:rsid w:val="00416528"/>
    <w:rsid w:val="00443F11"/>
    <w:rsid w:val="0045151A"/>
    <w:rsid w:val="004525D8"/>
    <w:rsid w:val="00465597"/>
    <w:rsid w:val="00482173"/>
    <w:rsid w:val="00491216"/>
    <w:rsid w:val="00496B2B"/>
    <w:rsid w:val="004A0BCD"/>
    <w:rsid w:val="004C12C1"/>
    <w:rsid w:val="004E61C5"/>
    <w:rsid w:val="004F2AF8"/>
    <w:rsid w:val="00510651"/>
    <w:rsid w:val="00530671"/>
    <w:rsid w:val="005474EA"/>
    <w:rsid w:val="00553991"/>
    <w:rsid w:val="0057090A"/>
    <w:rsid w:val="0059575F"/>
    <w:rsid w:val="005A7328"/>
    <w:rsid w:val="005C5933"/>
    <w:rsid w:val="005D0CB8"/>
    <w:rsid w:val="005D2465"/>
    <w:rsid w:val="005D4F7D"/>
    <w:rsid w:val="005E1039"/>
    <w:rsid w:val="005F4A7B"/>
    <w:rsid w:val="005F70B1"/>
    <w:rsid w:val="006014EA"/>
    <w:rsid w:val="00620CEA"/>
    <w:rsid w:val="006376AD"/>
    <w:rsid w:val="006522E3"/>
    <w:rsid w:val="006536D1"/>
    <w:rsid w:val="00654AC9"/>
    <w:rsid w:val="006550C9"/>
    <w:rsid w:val="00660720"/>
    <w:rsid w:val="0066466F"/>
    <w:rsid w:val="006673F4"/>
    <w:rsid w:val="00680DBC"/>
    <w:rsid w:val="00681A57"/>
    <w:rsid w:val="006D7AC2"/>
    <w:rsid w:val="006D7D07"/>
    <w:rsid w:val="006D7EBB"/>
    <w:rsid w:val="006F37C0"/>
    <w:rsid w:val="00741A86"/>
    <w:rsid w:val="00752002"/>
    <w:rsid w:val="007576D8"/>
    <w:rsid w:val="00773020"/>
    <w:rsid w:val="00773FF5"/>
    <w:rsid w:val="00783159"/>
    <w:rsid w:val="00790886"/>
    <w:rsid w:val="007B0BB3"/>
    <w:rsid w:val="007B7D0D"/>
    <w:rsid w:val="007C3377"/>
    <w:rsid w:val="007D774F"/>
    <w:rsid w:val="007F28F9"/>
    <w:rsid w:val="00804289"/>
    <w:rsid w:val="008076A0"/>
    <w:rsid w:val="008123B2"/>
    <w:rsid w:val="008127C3"/>
    <w:rsid w:val="00851AC8"/>
    <w:rsid w:val="008630E7"/>
    <w:rsid w:val="00885A77"/>
    <w:rsid w:val="008B2B61"/>
    <w:rsid w:val="008B4482"/>
    <w:rsid w:val="008B5C88"/>
    <w:rsid w:val="008B6C98"/>
    <w:rsid w:val="008B773E"/>
    <w:rsid w:val="008D22CB"/>
    <w:rsid w:val="008E111E"/>
    <w:rsid w:val="008F6792"/>
    <w:rsid w:val="009020B9"/>
    <w:rsid w:val="009348F5"/>
    <w:rsid w:val="00945A44"/>
    <w:rsid w:val="009469B7"/>
    <w:rsid w:val="009A1A4D"/>
    <w:rsid w:val="009B1874"/>
    <w:rsid w:val="009B50BB"/>
    <w:rsid w:val="009B5D62"/>
    <w:rsid w:val="009D1A0E"/>
    <w:rsid w:val="00A13FBC"/>
    <w:rsid w:val="00A42F94"/>
    <w:rsid w:val="00A81DE8"/>
    <w:rsid w:val="00A856F9"/>
    <w:rsid w:val="00A97A9F"/>
    <w:rsid w:val="00AA283F"/>
    <w:rsid w:val="00AD1955"/>
    <w:rsid w:val="00AE126B"/>
    <w:rsid w:val="00AF086D"/>
    <w:rsid w:val="00AF13A7"/>
    <w:rsid w:val="00AF7063"/>
    <w:rsid w:val="00B02416"/>
    <w:rsid w:val="00B03654"/>
    <w:rsid w:val="00B03F22"/>
    <w:rsid w:val="00B15FF3"/>
    <w:rsid w:val="00B36DE3"/>
    <w:rsid w:val="00B50F49"/>
    <w:rsid w:val="00B520E4"/>
    <w:rsid w:val="00B53269"/>
    <w:rsid w:val="00B8077A"/>
    <w:rsid w:val="00B85E6C"/>
    <w:rsid w:val="00B85FD4"/>
    <w:rsid w:val="00BF7594"/>
    <w:rsid w:val="00C00148"/>
    <w:rsid w:val="00C009D9"/>
    <w:rsid w:val="00C15247"/>
    <w:rsid w:val="00C250AB"/>
    <w:rsid w:val="00C72086"/>
    <w:rsid w:val="00C90B2B"/>
    <w:rsid w:val="00CA140F"/>
    <w:rsid w:val="00CB4732"/>
    <w:rsid w:val="00CC087B"/>
    <w:rsid w:val="00CC7634"/>
    <w:rsid w:val="00D02653"/>
    <w:rsid w:val="00D02E96"/>
    <w:rsid w:val="00D152BF"/>
    <w:rsid w:val="00D276B4"/>
    <w:rsid w:val="00D82B38"/>
    <w:rsid w:val="00DA14C5"/>
    <w:rsid w:val="00DC2390"/>
    <w:rsid w:val="00DF09A5"/>
    <w:rsid w:val="00DF4B0B"/>
    <w:rsid w:val="00DF6BB4"/>
    <w:rsid w:val="00E003E8"/>
    <w:rsid w:val="00E17EA0"/>
    <w:rsid w:val="00E21479"/>
    <w:rsid w:val="00E33C7F"/>
    <w:rsid w:val="00E34B6D"/>
    <w:rsid w:val="00E42618"/>
    <w:rsid w:val="00E4523F"/>
    <w:rsid w:val="00E6320B"/>
    <w:rsid w:val="00E64103"/>
    <w:rsid w:val="00E90E6C"/>
    <w:rsid w:val="00EA0471"/>
    <w:rsid w:val="00EC36C9"/>
    <w:rsid w:val="00ED5B65"/>
    <w:rsid w:val="00ED7BE4"/>
    <w:rsid w:val="00EE0BC6"/>
    <w:rsid w:val="00EE7CCB"/>
    <w:rsid w:val="00F049D1"/>
    <w:rsid w:val="00F134FB"/>
    <w:rsid w:val="00F50C63"/>
    <w:rsid w:val="00F54054"/>
    <w:rsid w:val="00F57682"/>
    <w:rsid w:val="00F62748"/>
    <w:rsid w:val="00F6373B"/>
    <w:rsid w:val="00F76F7F"/>
    <w:rsid w:val="00F80DC5"/>
    <w:rsid w:val="00F95EE0"/>
    <w:rsid w:val="00FA5BA7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7069E"/>
  <w15:docId w15:val="{A607CE8B-B88C-4751-8F24-69044F57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paragraph" w:styleId="BalloonText">
    <w:name w:val="Balloon Text"/>
    <w:basedOn w:val="Normal"/>
    <w:link w:val="BalloonTextChar"/>
    <w:uiPriority w:val="99"/>
    <w:semiHidden/>
    <w:unhideWhenUsed/>
    <w:rsid w:val="004F2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F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7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582">
          <w:marLeft w:val="92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730">
          <w:marLeft w:val="92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961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186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429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5210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575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tiff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bupa.co.uk/business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bupa.co.uk/business" TargetMode="External"/><Relationship Id="rId14" Type="http://schemas.openxmlformats.org/officeDocument/2006/relationships/hyperlink" Target="http://WWW.URL.COM" TargetMode="External"/><Relationship Id="rId15" Type="http://schemas.openxmlformats.org/officeDocument/2006/relationships/hyperlink" Target="http://WWW.URL.COM" TargetMode="External"/><Relationship Id="rId16" Type="http://schemas.openxmlformats.org/officeDocument/2006/relationships/hyperlink" Target="http://WWW.URL.COM" TargetMode="External"/><Relationship Id="rId17" Type="http://schemas.openxmlformats.org/officeDocument/2006/relationships/hyperlink" Target="http://WWW.URL.COM" TargetMode="External"/><Relationship Id="rId18" Type="http://schemas.openxmlformats.org/officeDocument/2006/relationships/image" Target="media/image6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C59E3E-5C86-4B4C-84E0-9CDD3B5D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929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Sousa</dc:creator>
  <cp:lastModifiedBy>Stefano Lissia</cp:lastModifiedBy>
  <cp:revision>14</cp:revision>
  <dcterms:created xsi:type="dcterms:W3CDTF">2017-06-08T07:43:00Z</dcterms:created>
  <dcterms:modified xsi:type="dcterms:W3CDTF">2017-06-15T12:54:00Z</dcterms:modified>
</cp:coreProperties>
</file>