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83D9F" w14:textId="77777777" w:rsidR="00D3164B" w:rsidRPr="00280E91" w:rsidRDefault="00F13803" w:rsidP="00D3164B">
      <w:pPr>
        <w:jc w:val="center"/>
        <w:rPr>
          <w:b/>
          <w:sz w:val="32"/>
          <w:szCs w:val="32"/>
        </w:rPr>
      </w:pPr>
      <w:r>
        <w:rPr>
          <w:b/>
          <w:sz w:val="32"/>
          <w:szCs w:val="32"/>
        </w:rPr>
        <w:t>Project #4</w:t>
      </w:r>
    </w:p>
    <w:tbl>
      <w:tblPr>
        <w:tblW w:w="0" w:type="auto"/>
        <w:jc w:val="center"/>
        <w:tblCellMar>
          <w:left w:w="70" w:type="dxa"/>
          <w:right w:w="70" w:type="dxa"/>
        </w:tblCellMar>
        <w:tblLook w:val="0000" w:firstRow="0" w:lastRow="0" w:firstColumn="0" w:lastColumn="0" w:noHBand="0" w:noVBand="0"/>
      </w:tblPr>
      <w:tblGrid>
        <w:gridCol w:w="767"/>
        <w:gridCol w:w="2662"/>
      </w:tblGrid>
      <w:tr w:rsidR="00D3164B" w:rsidRPr="009153B5" w14:paraId="6F21DD97" w14:textId="77777777" w:rsidTr="00B00806">
        <w:trPr>
          <w:jc w:val="center"/>
        </w:trPr>
        <w:tc>
          <w:tcPr>
            <w:tcW w:w="0" w:type="auto"/>
          </w:tcPr>
          <w:p w14:paraId="2840E764" w14:textId="77777777" w:rsidR="00D3164B" w:rsidRPr="009153B5" w:rsidRDefault="00D3164B" w:rsidP="00B00806">
            <w:pPr>
              <w:spacing w:after="0"/>
              <w:jc w:val="left"/>
              <w:rPr>
                <w:b/>
                <w:sz w:val="24"/>
                <w:szCs w:val="24"/>
              </w:rPr>
            </w:pPr>
            <w:r w:rsidRPr="009153B5">
              <w:rPr>
                <w:b/>
                <w:sz w:val="24"/>
                <w:szCs w:val="24"/>
              </w:rPr>
              <w:t>Team</w:t>
            </w:r>
          </w:p>
        </w:tc>
        <w:tc>
          <w:tcPr>
            <w:tcW w:w="0" w:type="auto"/>
          </w:tcPr>
          <w:p w14:paraId="5CF99DA6" w14:textId="77777777" w:rsidR="00D3164B" w:rsidRPr="009153B5" w:rsidRDefault="00D3164B" w:rsidP="00E05513">
            <w:pPr>
              <w:spacing w:after="0"/>
              <w:rPr>
                <w:color w:val="0000FF"/>
                <w:sz w:val="24"/>
                <w:szCs w:val="24"/>
              </w:rPr>
            </w:pPr>
            <w:r w:rsidRPr="009153B5">
              <w:rPr>
                <w:color w:val="0000FF"/>
                <w:sz w:val="24"/>
                <w:szCs w:val="24"/>
              </w:rPr>
              <w:t xml:space="preserve">&lt;Team Name </w:t>
            </w:r>
            <w:proofErr w:type="gramStart"/>
            <w:r w:rsidRPr="009153B5">
              <w:rPr>
                <w:color w:val="0000FF"/>
                <w:sz w:val="24"/>
                <w:szCs w:val="24"/>
              </w:rPr>
              <w:t>In</w:t>
            </w:r>
            <w:proofErr w:type="gramEnd"/>
            <w:r w:rsidR="00D62938" w:rsidRPr="00E73C58">
              <w:rPr>
                <w:b/>
                <w:color w:val="0000FF"/>
                <w:sz w:val="24"/>
                <w:szCs w:val="24"/>
              </w:rPr>
              <w:t xml:space="preserve"> </w:t>
            </w:r>
            <w:r w:rsidR="00D62938" w:rsidRPr="00E05513">
              <w:rPr>
                <w:color w:val="0000FF"/>
                <w:sz w:val="24"/>
                <w:szCs w:val="24"/>
              </w:rPr>
              <w:t>Black</w:t>
            </w:r>
            <w:r w:rsidRPr="009153B5">
              <w:rPr>
                <w:color w:val="0000FF"/>
                <w:sz w:val="24"/>
                <w:szCs w:val="24"/>
              </w:rPr>
              <w:t>&gt;</w:t>
            </w:r>
          </w:p>
        </w:tc>
      </w:tr>
    </w:tbl>
    <w:p w14:paraId="013EE677" w14:textId="77777777" w:rsidR="00D3164B" w:rsidRDefault="00D3164B" w:rsidP="00D3164B">
      <w:pPr>
        <w:pStyle w:val="a3"/>
        <w:tabs>
          <w:tab w:val="clear" w:pos="4252"/>
          <w:tab w:val="clear" w:pos="8504"/>
        </w:tabs>
        <w:spacing w:before="240"/>
        <w:rPr>
          <w:b/>
          <w:bCs/>
          <w:i/>
          <w:iCs/>
          <w:color w:val="0000FF"/>
        </w:rPr>
      </w:pPr>
      <w:r>
        <w:rPr>
          <w:b/>
          <w:bCs/>
          <w:i/>
          <w:iCs/>
          <w:color w:val="0000FF"/>
        </w:rPr>
        <w:t>Delete or replace everything in blue. At the end, all of the text should be black.</w:t>
      </w:r>
    </w:p>
    <w:p w14:paraId="651C1967" w14:textId="77777777" w:rsidR="00D3164B" w:rsidRPr="00A338AB" w:rsidRDefault="00D3164B" w:rsidP="00D3164B">
      <w:pPr>
        <w:pStyle w:val="a3"/>
        <w:tabs>
          <w:tab w:val="clear" w:pos="4252"/>
          <w:tab w:val="clear" w:pos="8504"/>
        </w:tabs>
        <w:rPr>
          <w:b/>
          <w:bCs/>
          <w:i/>
          <w:iCs/>
          <w:color w:val="0000FF"/>
        </w:rPr>
      </w:pPr>
      <w:r>
        <w:rPr>
          <w:b/>
          <w:bCs/>
          <w:i/>
          <w:iCs/>
          <w:color w:val="0000FF"/>
        </w:rPr>
        <w:t>T</w:t>
      </w:r>
      <w:r w:rsidRPr="00A338AB">
        <w:rPr>
          <w:b/>
          <w:bCs/>
          <w:i/>
          <w:iCs/>
          <w:color w:val="0000FF"/>
        </w:rPr>
        <w:t>his is a “living document”, meaning its content and format will grow with the implementation of the project. Use it to capture key project concepts and to document important design decisions.</w:t>
      </w:r>
    </w:p>
    <w:p w14:paraId="02076AC6" w14:textId="77777777" w:rsidR="00D3164B" w:rsidRPr="00A338AB" w:rsidRDefault="00D3164B" w:rsidP="00D3164B">
      <w:pPr>
        <w:pStyle w:val="a3"/>
        <w:tabs>
          <w:tab w:val="clear" w:pos="4252"/>
          <w:tab w:val="clear" w:pos="8504"/>
        </w:tabs>
        <w:rPr>
          <w:b/>
          <w:bCs/>
          <w:i/>
          <w:iCs/>
          <w:color w:val="0000FF"/>
        </w:rPr>
      </w:pPr>
      <w:r w:rsidRPr="00A338AB">
        <w:rPr>
          <w:b/>
          <w:bCs/>
          <w:i/>
          <w:iCs/>
          <w:color w:val="0000FF"/>
        </w:rPr>
        <w:t>You may use any draw</w:t>
      </w:r>
      <w:r>
        <w:rPr>
          <w:b/>
          <w:bCs/>
          <w:i/>
          <w:iCs/>
          <w:color w:val="0000FF"/>
        </w:rPr>
        <w:t xml:space="preserve">ing tool for your UML diagrams. </w:t>
      </w:r>
      <w:proofErr w:type="spellStart"/>
      <w:r>
        <w:rPr>
          <w:b/>
          <w:bCs/>
          <w:i/>
          <w:iCs/>
          <w:color w:val="0000FF"/>
        </w:rPr>
        <w:t>ArgoUML</w:t>
      </w:r>
      <w:proofErr w:type="spellEnd"/>
      <w:r>
        <w:rPr>
          <w:b/>
          <w:bCs/>
          <w:i/>
          <w:iCs/>
          <w:color w:val="0000FF"/>
        </w:rPr>
        <w:t xml:space="preserve"> </w:t>
      </w:r>
      <w:r w:rsidR="00D62938">
        <w:rPr>
          <w:b/>
          <w:bCs/>
          <w:i/>
          <w:iCs/>
          <w:color w:val="0000FF"/>
        </w:rPr>
        <w:t xml:space="preserve">or </w:t>
      </w:r>
      <w:proofErr w:type="spellStart"/>
      <w:r w:rsidR="009C171B">
        <w:rPr>
          <w:b/>
          <w:bCs/>
          <w:i/>
          <w:iCs/>
          <w:color w:val="0000FF"/>
        </w:rPr>
        <w:t>SmartDraw</w:t>
      </w:r>
      <w:proofErr w:type="spellEnd"/>
      <w:r w:rsidR="00D62938">
        <w:rPr>
          <w:b/>
          <w:bCs/>
          <w:i/>
          <w:iCs/>
          <w:color w:val="0000FF"/>
        </w:rPr>
        <w:t xml:space="preserve"> are two options</w:t>
      </w:r>
      <w:r>
        <w:rPr>
          <w:b/>
          <w:bCs/>
          <w:i/>
          <w:iCs/>
          <w:color w:val="0000FF"/>
        </w:rPr>
        <w:t xml:space="preserve">. </w:t>
      </w:r>
      <w:r w:rsidRPr="00A338AB">
        <w:rPr>
          <w:b/>
          <w:bCs/>
          <w:i/>
          <w:iCs/>
          <w:color w:val="0000FF"/>
        </w:rPr>
        <w:t>If your diagrams are too big to cut and paste into this document, provide a reference to the extern</w:t>
      </w:r>
      <w:r>
        <w:rPr>
          <w:b/>
          <w:bCs/>
          <w:i/>
          <w:iCs/>
          <w:color w:val="0000FF"/>
        </w:rPr>
        <w:t xml:space="preserve">al </w:t>
      </w:r>
      <w:r w:rsidR="00D62938">
        <w:rPr>
          <w:b/>
          <w:bCs/>
          <w:i/>
          <w:iCs/>
          <w:color w:val="0000FF"/>
        </w:rPr>
        <w:t xml:space="preserve">image </w:t>
      </w:r>
      <w:r>
        <w:rPr>
          <w:b/>
          <w:bCs/>
          <w:i/>
          <w:iCs/>
          <w:color w:val="0000FF"/>
        </w:rPr>
        <w:t>file</w:t>
      </w:r>
      <w:r w:rsidR="00D62938">
        <w:rPr>
          <w:b/>
          <w:bCs/>
          <w:i/>
          <w:iCs/>
          <w:color w:val="0000FF"/>
        </w:rPr>
        <w:t>(s) [JPG or PNG]</w:t>
      </w:r>
      <w:r>
        <w:rPr>
          <w:b/>
          <w:bCs/>
          <w:i/>
          <w:iCs/>
          <w:color w:val="0000FF"/>
        </w:rPr>
        <w:t xml:space="preserve"> where they can be found or segment your image into legible sections.</w:t>
      </w:r>
    </w:p>
    <w:p w14:paraId="7197F183" w14:textId="77777777" w:rsidR="00D3164B" w:rsidRDefault="00D3164B" w:rsidP="00D3164B">
      <w:pPr>
        <w:pStyle w:val="BlueText"/>
      </w:pPr>
    </w:p>
    <w:p w14:paraId="6D1928A6" w14:textId="77777777" w:rsidR="00D62938" w:rsidRDefault="00D62938" w:rsidP="00D62938">
      <w:pPr>
        <w:pStyle w:val="1"/>
      </w:pPr>
      <w:r>
        <w:t>Class Diagram(s)</w:t>
      </w:r>
    </w:p>
    <w:p w14:paraId="79395506" w14:textId="77777777" w:rsidR="00D62938" w:rsidRDefault="00D62938" w:rsidP="00D62938">
      <w:pPr>
        <w:autoSpaceDE w:val="0"/>
        <w:autoSpaceDN w:val="0"/>
        <w:adjustRightInd w:val="0"/>
        <w:spacing w:before="100" w:after="100"/>
        <w:jc w:val="left"/>
        <w:rPr>
          <w:rFonts w:cs="Arial"/>
          <w:color w:val="6666FF"/>
        </w:rPr>
      </w:pPr>
      <w:r>
        <w:rPr>
          <w:rFonts w:cs="Arial"/>
          <w:color w:val="6666FF"/>
        </w:rPr>
        <w:t xml:space="preserve">This is for </w:t>
      </w:r>
      <w:r w:rsidRPr="00D62938">
        <w:rPr>
          <w:rFonts w:cs="Arial"/>
          <w:color w:val="6666FF"/>
        </w:rPr>
        <w:t xml:space="preserve">UML class diagram capturing the relationships between classes. It is only necessary to show methods that are </w:t>
      </w:r>
      <w:proofErr w:type="spellStart"/>
      <w:r w:rsidRPr="00D62938">
        <w:rPr>
          <w:rFonts w:cs="Arial"/>
          <w:color w:val="6666FF"/>
        </w:rPr>
        <w:t>publically</w:t>
      </w:r>
      <w:proofErr w:type="spellEnd"/>
      <w:r w:rsidRPr="00D62938">
        <w:rPr>
          <w:rFonts w:cs="Arial"/>
          <w:color w:val="6666FF"/>
        </w:rPr>
        <w:t xml:space="preserve"> accessible by other classes. Only show an instance variable of a class if it is </w:t>
      </w:r>
      <w:proofErr w:type="spellStart"/>
      <w:r w:rsidRPr="00D62938">
        <w:rPr>
          <w:rFonts w:cs="Arial"/>
          <w:color w:val="6666FF"/>
        </w:rPr>
        <w:t>publically</w:t>
      </w:r>
      <w:proofErr w:type="spellEnd"/>
      <w:r w:rsidRPr="00D62938">
        <w:rPr>
          <w:rFonts w:cs="Arial"/>
          <w:color w:val="6666FF"/>
        </w:rPr>
        <w:t xml:space="preserve"> accessible</w:t>
      </w:r>
    </w:p>
    <w:p w14:paraId="277FB69A" w14:textId="77777777" w:rsidR="00A11C97" w:rsidRDefault="00A11C97" w:rsidP="00D62938">
      <w:pPr>
        <w:autoSpaceDE w:val="0"/>
        <w:autoSpaceDN w:val="0"/>
        <w:adjustRightInd w:val="0"/>
        <w:spacing w:before="100" w:after="100"/>
        <w:jc w:val="left"/>
        <w:rPr>
          <w:rFonts w:cs="Arial"/>
          <w:color w:val="6666FF"/>
        </w:rPr>
      </w:pPr>
    </w:p>
    <w:p w14:paraId="698CE951" w14:textId="77777777" w:rsidR="00A11C97" w:rsidRDefault="00A11C97" w:rsidP="00A11C97">
      <w:pPr>
        <w:pStyle w:val="1"/>
      </w:pPr>
      <w:r>
        <w:t>Class Descriptions</w:t>
      </w:r>
    </w:p>
    <w:p w14:paraId="5DDFAB2E" w14:textId="77777777" w:rsidR="00A11C97" w:rsidRPr="00927535" w:rsidRDefault="00A11C97" w:rsidP="00A11C97">
      <w:pPr>
        <w:pStyle w:val="2"/>
        <w:jc w:val="left"/>
        <w:rPr>
          <w:color w:val="0000FF"/>
        </w:rPr>
      </w:pPr>
      <w:r w:rsidRPr="00927535">
        <w:rPr>
          <w:color w:val="0000FF"/>
        </w:rPr>
        <w:t xml:space="preserve">Identify the </w:t>
      </w:r>
      <w:r>
        <w:rPr>
          <w:color w:val="0000FF"/>
        </w:rPr>
        <w:t>classe</w:t>
      </w:r>
      <w:r w:rsidRPr="00927535">
        <w:rPr>
          <w:color w:val="0000FF"/>
        </w:rPr>
        <w:t>s</w:t>
      </w:r>
      <w:r>
        <w:rPr>
          <w:color w:val="0000FF"/>
        </w:rPr>
        <w:t xml:space="preserve">. For each class, specify the information it maintains and the functionality it provides. Provide sufficient detail so that the purpose of each class in the design is clear, and so your instructor can assess each </w:t>
      </w:r>
      <w:proofErr w:type="spellStart"/>
      <w:r>
        <w:rPr>
          <w:color w:val="0000FF"/>
        </w:rPr>
        <w:t>class’</w:t>
      </w:r>
      <w:proofErr w:type="spellEnd"/>
      <w:r>
        <w:rPr>
          <w:color w:val="0000FF"/>
        </w:rPr>
        <w:t xml:space="preserve"> appropriateness for the problem at hand.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0"/>
        <w:gridCol w:w="6746"/>
      </w:tblGrid>
      <w:tr w:rsidR="00A11C97" w14:paraId="216C0322" w14:textId="77777777" w:rsidTr="00184B3A">
        <w:tc>
          <w:tcPr>
            <w:tcW w:w="2148" w:type="dxa"/>
          </w:tcPr>
          <w:p w14:paraId="68B6ECFC" w14:textId="77777777" w:rsidR="00A11C97" w:rsidRPr="002E6898" w:rsidRDefault="00A11C97" w:rsidP="001C466C">
            <w:pPr>
              <w:pStyle w:val="BlueText"/>
              <w:jc w:val="left"/>
              <w:rPr>
                <w:i w:val="0"/>
                <w:iCs/>
                <w:sz w:val="18"/>
                <w:szCs w:val="18"/>
              </w:rPr>
            </w:pPr>
            <w:r w:rsidRPr="002E6898">
              <w:rPr>
                <w:i w:val="0"/>
                <w:iCs/>
                <w:sz w:val="18"/>
                <w:szCs w:val="18"/>
              </w:rPr>
              <w:t>&lt;</w:t>
            </w:r>
            <w:r w:rsidR="001C466C">
              <w:rPr>
                <w:i w:val="0"/>
                <w:iCs/>
                <w:sz w:val="18"/>
                <w:szCs w:val="18"/>
              </w:rPr>
              <w:t>Class</w:t>
            </w:r>
            <w:r w:rsidRPr="002E6898">
              <w:rPr>
                <w:i w:val="0"/>
                <w:iCs/>
                <w:sz w:val="18"/>
                <w:szCs w:val="18"/>
              </w:rPr>
              <w:t xml:space="preserve"> N</w:t>
            </w:r>
            <w:r w:rsidR="001C466C">
              <w:rPr>
                <w:i w:val="0"/>
                <w:iCs/>
                <w:sz w:val="18"/>
                <w:szCs w:val="18"/>
              </w:rPr>
              <w:t>ame 1</w:t>
            </w:r>
            <w:r w:rsidRPr="002E6898">
              <w:rPr>
                <w:i w:val="0"/>
                <w:iCs/>
                <w:sz w:val="18"/>
                <w:szCs w:val="18"/>
              </w:rPr>
              <w:t>&gt;</w:t>
            </w:r>
          </w:p>
        </w:tc>
        <w:tc>
          <w:tcPr>
            <w:tcW w:w="6906" w:type="dxa"/>
          </w:tcPr>
          <w:p w14:paraId="4CAE6141" w14:textId="77777777" w:rsidR="00A11C97" w:rsidRPr="002E6898" w:rsidRDefault="00A11C97" w:rsidP="00184B3A">
            <w:pPr>
              <w:spacing w:after="0"/>
              <w:jc w:val="left"/>
              <w:rPr>
                <w:color w:val="0000FF"/>
                <w:sz w:val="18"/>
                <w:szCs w:val="18"/>
              </w:rPr>
            </w:pPr>
            <w:r>
              <w:rPr>
                <w:color w:val="0000FF"/>
                <w:sz w:val="18"/>
                <w:szCs w:val="18"/>
              </w:rPr>
              <w:t>&lt;</w:t>
            </w:r>
            <w:r w:rsidRPr="002E6898">
              <w:rPr>
                <w:color w:val="0000FF"/>
                <w:sz w:val="18"/>
                <w:szCs w:val="18"/>
              </w:rPr>
              <w:t>C</w:t>
            </w:r>
            <w:r w:rsidR="001C466C">
              <w:rPr>
                <w:color w:val="0000FF"/>
                <w:sz w:val="18"/>
                <w:szCs w:val="18"/>
              </w:rPr>
              <w:t>lass</w:t>
            </w:r>
            <w:r w:rsidRPr="002E6898">
              <w:rPr>
                <w:color w:val="0000FF"/>
                <w:sz w:val="18"/>
                <w:szCs w:val="18"/>
              </w:rPr>
              <w:t xml:space="preserve"> state</w:t>
            </w:r>
          </w:p>
          <w:p w14:paraId="58D5CF0E"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What information is the c</w:t>
            </w:r>
            <w:r w:rsidR="001C466C">
              <w:rPr>
                <w:color w:val="0000FF"/>
                <w:sz w:val="18"/>
                <w:szCs w:val="18"/>
              </w:rPr>
              <w:t xml:space="preserve">lass </w:t>
            </w:r>
            <w:r w:rsidRPr="002E6898">
              <w:rPr>
                <w:color w:val="0000FF"/>
                <w:sz w:val="18"/>
                <w:szCs w:val="18"/>
              </w:rPr>
              <w:t>responsible for maintaining?</w:t>
            </w:r>
          </w:p>
          <w:p w14:paraId="1D754120"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 xml:space="preserve">E.g., </w:t>
            </w:r>
            <w:r>
              <w:rPr>
                <w:color w:val="0000FF"/>
                <w:sz w:val="18"/>
                <w:szCs w:val="18"/>
              </w:rPr>
              <w:t>a printing subsystem might hold the current status of all the printers it controls as well as the queue of print jobs waiting to be printed.</w:t>
            </w:r>
          </w:p>
          <w:p w14:paraId="365037D3" w14:textId="77777777" w:rsidR="00A11C97" w:rsidRPr="002E6898" w:rsidRDefault="001C466C" w:rsidP="00184B3A">
            <w:pPr>
              <w:spacing w:after="0"/>
              <w:jc w:val="left"/>
              <w:rPr>
                <w:color w:val="0000FF"/>
                <w:sz w:val="18"/>
                <w:szCs w:val="18"/>
              </w:rPr>
            </w:pPr>
            <w:r>
              <w:rPr>
                <w:color w:val="0000FF"/>
                <w:sz w:val="18"/>
                <w:szCs w:val="18"/>
              </w:rPr>
              <w:t>Class</w:t>
            </w:r>
            <w:r w:rsidR="00A11C97" w:rsidRPr="002E6898">
              <w:rPr>
                <w:color w:val="0000FF"/>
                <w:sz w:val="18"/>
                <w:szCs w:val="18"/>
              </w:rPr>
              <w:t xml:space="preserve"> behavior</w:t>
            </w:r>
          </w:p>
          <w:p w14:paraId="3E7A7344"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What services does the c</w:t>
            </w:r>
            <w:r w:rsidR="001C466C">
              <w:rPr>
                <w:color w:val="0000FF"/>
                <w:sz w:val="18"/>
                <w:szCs w:val="18"/>
              </w:rPr>
              <w:t>lass</w:t>
            </w:r>
            <w:r w:rsidRPr="002E6898">
              <w:rPr>
                <w:color w:val="0000FF"/>
                <w:sz w:val="18"/>
                <w:szCs w:val="18"/>
              </w:rPr>
              <w:t xml:space="preserve"> provide to other c</w:t>
            </w:r>
            <w:r w:rsidR="001C466C">
              <w:rPr>
                <w:color w:val="0000FF"/>
                <w:sz w:val="18"/>
                <w:szCs w:val="18"/>
              </w:rPr>
              <w:t>las</w:t>
            </w:r>
            <w:r w:rsidRPr="002E6898">
              <w:rPr>
                <w:color w:val="0000FF"/>
                <w:sz w:val="18"/>
                <w:szCs w:val="18"/>
              </w:rPr>
              <w:t>s?</w:t>
            </w:r>
          </w:p>
          <w:p w14:paraId="7AA4DAD4"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 xml:space="preserve">E.g., </w:t>
            </w:r>
            <w:r>
              <w:rPr>
                <w:color w:val="0000FF"/>
                <w:sz w:val="18"/>
                <w:szCs w:val="18"/>
              </w:rPr>
              <w:t>the printing subsystem might support the queuing up of new jobs, estimating the time until a given job completes, or emailing status information at the end of a job.</w:t>
            </w:r>
          </w:p>
        </w:tc>
      </w:tr>
      <w:tr w:rsidR="00A11C97" w14:paraId="3B038B16" w14:textId="77777777" w:rsidTr="00184B3A">
        <w:tc>
          <w:tcPr>
            <w:tcW w:w="2148" w:type="dxa"/>
          </w:tcPr>
          <w:p w14:paraId="47C0FC9A" w14:textId="77777777" w:rsidR="00A11C97" w:rsidRPr="002E6898" w:rsidRDefault="00A11C97" w:rsidP="001C466C">
            <w:pPr>
              <w:pStyle w:val="BlueText"/>
              <w:jc w:val="left"/>
              <w:rPr>
                <w:i w:val="0"/>
                <w:iCs/>
                <w:sz w:val="18"/>
                <w:szCs w:val="18"/>
              </w:rPr>
            </w:pPr>
            <w:r w:rsidRPr="002E6898">
              <w:rPr>
                <w:i w:val="0"/>
                <w:iCs/>
                <w:sz w:val="18"/>
                <w:szCs w:val="18"/>
              </w:rPr>
              <w:t>&lt;C</w:t>
            </w:r>
            <w:r w:rsidR="001C466C">
              <w:rPr>
                <w:i w:val="0"/>
                <w:iCs/>
                <w:sz w:val="18"/>
                <w:szCs w:val="18"/>
              </w:rPr>
              <w:t>lass Name</w:t>
            </w:r>
            <w:r w:rsidRPr="002E6898">
              <w:rPr>
                <w:i w:val="0"/>
                <w:iCs/>
                <w:sz w:val="18"/>
                <w:szCs w:val="18"/>
              </w:rPr>
              <w:t xml:space="preserve"> 2&gt;</w:t>
            </w:r>
          </w:p>
        </w:tc>
        <w:tc>
          <w:tcPr>
            <w:tcW w:w="6906" w:type="dxa"/>
          </w:tcPr>
          <w:p w14:paraId="51A78433" w14:textId="77777777" w:rsidR="00A11C97" w:rsidRPr="002E6898" w:rsidRDefault="00A11C97" w:rsidP="00184B3A">
            <w:pPr>
              <w:spacing w:after="0"/>
              <w:jc w:val="left"/>
              <w:rPr>
                <w:color w:val="0000FF"/>
                <w:sz w:val="18"/>
                <w:szCs w:val="18"/>
              </w:rPr>
            </w:pPr>
            <w:r>
              <w:rPr>
                <w:color w:val="0000FF"/>
                <w:sz w:val="18"/>
                <w:szCs w:val="18"/>
              </w:rPr>
              <w:t>&lt;</w:t>
            </w:r>
            <w:r w:rsidRPr="002E6898">
              <w:rPr>
                <w:color w:val="0000FF"/>
                <w:sz w:val="18"/>
                <w:szCs w:val="18"/>
              </w:rPr>
              <w:t>C</w:t>
            </w:r>
            <w:r w:rsidR="001C466C">
              <w:rPr>
                <w:color w:val="0000FF"/>
                <w:sz w:val="18"/>
                <w:szCs w:val="18"/>
              </w:rPr>
              <w:t>lass</w:t>
            </w:r>
            <w:r w:rsidRPr="002E6898">
              <w:rPr>
                <w:color w:val="0000FF"/>
                <w:sz w:val="18"/>
                <w:szCs w:val="18"/>
              </w:rPr>
              <w:t xml:space="preserve"> state</w:t>
            </w:r>
          </w:p>
          <w:p w14:paraId="228773B8"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What information is the c</w:t>
            </w:r>
            <w:r w:rsidR="001C466C">
              <w:rPr>
                <w:color w:val="0000FF"/>
                <w:sz w:val="18"/>
                <w:szCs w:val="18"/>
              </w:rPr>
              <w:t>lass</w:t>
            </w:r>
            <w:r w:rsidRPr="002E6898">
              <w:rPr>
                <w:color w:val="0000FF"/>
                <w:sz w:val="18"/>
                <w:szCs w:val="18"/>
              </w:rPr>
              <w:t xml:space="preserve"> responsible for maintaining?</w:t>
            </w:r>
          </w:p>
          <w:p w14:paraId="416F0F7E" w14:textId="77777777" w:rsidR="00A11C97" w:rsidRPr="002E6898" w:rsidRDefault="00A11C97" w:rsidP="00184B3A">
            <w:pPr>
              <w:spacing w:after="0"/>
              <w:jc w:val="left"/>
              <w:rPr>
                <w:color w:val="0000FF"/>
                <w:sz w:val="18"/>
                <w:szCs w:val="18"/>
              </w:rPr>
            </w:pPr>
            <w:r w:rsidRPr="002E6898">
              <w:rPr>
                <w:color w:val="0000FF"/>
                <w:sz w:val="18"/>
                <w:szCs w:val="18"/>
              </w:rPr>
              <w:t>C</w:t>
            </w:r>
            <w:r w:rsidR="001C466C">
              <w:rPr>
                <w:color w:val="0000FF"/>
                <w:sz w:val="18"/>
                <w:szCs w:val="18"/>
              </w:rPr>
              <w:t>lass</w:t>
            </w:r>
            <w:r w:rsidRPr="002E6898">
              <w:rPr>
                <w:color w:val="0000FF"/>
                <w:sz w:val="18"/>
                <w:szCs w:val="18"/>
              </w:rPr>
              <w:t xml:space="preserve"> behavior</w:t>
            </w:r>
          </w:p>
          <w:p w14:paraId="5CB230B6" w14:textId="77777777" w:rsidR="00A11C97" w:rsidRPr="002E6898" w:rsidRDefault="00A11C97" w:rsidP="001C466C">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What services does the c</w:t>
            </w:r>
            <w:r w:rsidR="001C466C">
              <w:rPr>
                <w:color w:val="0000FF"/>
                <w:sz w:val="18"/>
                <w:szCs w:val="18"/>
              </w:rPr>
              <w:t>lass</w:t>
            </w:r>
            <w:r w:rsidRPr="002E6898">
              <w:rPr>
                <w:color w:val="0000FF"/>
                <w:sz w:val="18"/>
                <w:szCs w:val="18"/>
              </w:rPr>
              <w:t xml:space="preserve"> provide to other components?</w:t>
            </w:r>
            <w:r>
              <w:rPr>
                <w:color w:val="0000FF"/>
                <w:sz w:val="18"/>
                <w:szCs w:val="18"/>
              </w:rPr>
              <w:t>&gt;</w:t>
            </w:r>
          </w:p>
        </w:tc>
      </w:tr>
      <w:tr w:rsidR="00A11C97" w14:paraId="086DC72D" w14:textId="77777777" w:rsidTr="00184B3A">
        <w:tc>
          <w:tcPr>
            <w:tcW w:w="2148" w:type="dxa"/>
          </w:tcPr>
          <w:p w14:paraId="11FBA416" w14:textId="77777777" w:rsidR="00A11C97" w:rsidRPr="002E6898" w:rsidRDefault="00A11C97" w:rsidP="001C466C">
            <w:pPr>
              <w:jc w:val="left"/>
              <w:rPr>
                <w:color w:val="0000FF"/>
                <w:sz w:val="18"/>
                <w:szCs w:val="18"/>
              </w:rPr>
            </w:pPr>
            <w:r w:rsidRPr="002E6898">
              <w:rPr>
                <w:color w:val="0000FF"/>
                <w:sz w:val="18"/>
                <w:szCs w:val="18"/>
              </w:rPr>
              <w:t>&lt;C</w:t>
            </w:r>
            <w:r w:rsidR="001C466C">
              <w:rPr>
                <w:color w:val="0000FF"/>
                <w:sz w:val="18"/>
                <w:szCs w:val="18"/>
              </w:rPr>
              <w:t>lass Name 3</w:t>
            </w:r>
            <w:r w:rsidRPr="002E6898">
              <w:rPr>
                <w:color w:val="0000FF"/>
                <w:sz w:val="18"/>
                <w:szCs w:val="18"/>
              </w:rPr>
              <w:t>&gt;</w:t>
            </w:r>
            <w:r w:rsidRPr="002E6898">
              <w:rPr>
                <w:color w:val="0000FF"/>
                <w:sz w:val="18"/>
                <w:szCs w:val="18"/>
              </w:rPr>
              <w:br/>
              <w:t>add more rows as needed.</w:t>
            </w:r>
          </w:p>
        </w:tc>
        <w:tc>
          <w:tcPr>
            <w:tcW w:w="6906" w:type="dxa"/>
          </w:tcPr>
          <w:p w14:paraId="7DD29257" w14:textId="77777777" w:rsidR="00A11C97" w:rsidRPr="002E6898" w:rsidRDefault="00A11C97" w:rsidP="00184B3A">
            <w:pPr>
              <w:spacing w:after="0"/>
              <w:jc w:val="left"/>
              <w:rPr>
                <w:color w:val="0000FF"/>
                <w:sz w:val="18"/>
                <w:szCs w:val="18"/>
              </w:rPr>
            </w:pPr>
            <w:r>
              <w:rPr>
                <w:color w:val="0000FF"/>
                <w:sz w:val="18"/>
                <w:szCs w:val="18"/>
              </w:rPr>
              <w:t>&lt;</w:t>
            </w:r>
            <w:r w:rsidRPr="002E6898">
              <w:rPr>
                <w:color w:val="0000FF"/>
                <w:sz w:val="18"/>
                <w:szCs w:val="18"/>
              </w:rPr>
              <w:t>C</w:t>
            </w:r>
            <w:r w:rsidR="001C466C">
              <w:rPr>
                <w:color w:val="0000FF"/>
                <w:sz w:val="18"/>
                <w:szCs w:val="18"/>
              </w:rPr>
              <w:t>lass</w:t>
            </w:r>
            <w:r w:rsidRPr="002E6898">
              <w:rPr>
                <w:color w:val="0000FF"/>
                <w:sz w:val="18"/>
                <w:szCs w:val="18"/>
              </w:rPr>
              <w:t xml:space="preserve"> state</w:t>
            </w:r>
          </w:p>
          <w:p w14:paraId="12451635"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Etc.</w:t>
            </w:r>
          </w:p>
          <w:p w14:paraId="7F71B9CE" w14:textId="77777777" w:rsidR="00A11C97" w:rsidRPr="002E6898" w:rsidRDefault="00A11C97" w:rsidP="00184B3A">
            <w:pPr>
              <w:spacing w:after="0"/>
              <w:jc w:val="left"/>
              <w:rPr>
                <w:color w:val="0000FF"/>
                <w:sz w:val="18"/>
                <w:szCs w:val="18"/>
              </w:rPr>
            </w:pPr>
            <w:r w:rsidRPr="002E6898">
              <w:rPr>
                <w:color w:val="0000FF"/>
                <w:sz w:val="18"/>
                <w:szCs w:val="18"/>
              </w:rPr>
              <w:t>C</w:t>
            </w:r>
            <w:r w:rsidR="001C466C">
              <w:rPr>
                <w:color w:val="0000FF"/>
                <w:sz w:val="18"/>
                <w:szCs w:val="18"/>
              </w:rPr>
              <w:t>lass</w:t>
            </w:r>
            <w:r w:rsidRPr="002E6898">
              <w:rPr>
                <w:color w:val="0000FF"/>
                <w:sz w:val="18"/>
                <w:szCs w:val="18"/>
              </w:rPr>
              <w:t xml:space="preserve"> behavior</w:t>
            </w:r>
          </w:p>
          <w:p w14:paraId="48F209C6" w14:textId="77777777" w:rsidR="00A11C97" w:rsidRPr="002E6898" w:rsidRDefault="00A11C97" w:rsidP="00184B3A">
            <w:pPr>
              <w:numPr>
                <w:ilvl w:val="0"/>
                <w:numId w:val="1"/>
              </w:numPr>
              <w:tabs>
                <w:tab w:val="clear" w:pos="720"/>
                <w:tab w:val="num" w:pos="372"/>
              </w:tabs>
              <w:spacing w:after="0"/>
              <w:ind w:left="372" w:hanging="180"/>
              <w:jc w:val="left"/>
              <w:rPr>
                <w:color w:val="0000FF"/>
                <w:sz w:val="18"/>
                <w:szCs w:val="18"/>
              </w:rPr>
            </w:pPr>
            <w:r w:rsidRPr="002E6898">
              <w:rPr>
                <w:color w:val="0000FF"/>
                <w:sz w:val="18"/>
                <w:szCs w:val="18"/>
              </w:rPr>
              <w:t>Etc.</w:t>
            </w:r>
            <w:r>
              <w:rPr>
                <w:color w:val="0000FF"/>
                <w:sz w:val="18"/>
                <w:szCs w:val="18"/>
              </w:rPr>
              <w:t>&gt;</w:t>
            </w:r>
          </w:p>
        </w:tc>
      </w:tr>
    </w:tbl>
    <w:p w14:paraId="767EBF71" w14:textId="77777777" w:rsidR="00A11C97" w:rsidRPr="00D62938" w:rsidRDefault="00A11C97" w:rsidP="00D62938">
      <w:pPr>
        <w:autoSpaceDE w:val="0"/>
        <w:autoSpaceDN w:val="0"/>
        <w:adjustRightInd w:val="0"/>
        <w:spacing w:before="100" w:after="100"/>
        <w:jc w:val="left"/>
        <w:rPr>
          <w:rFonts w:cs="Arial"/>
          <w:color w:val="6666FF"/>
        </w:rPr>
      </w:pPr>
    </w:p>
    <w:p w14:paraId="778357CB" w14:textId="77777777" w:rsidR="00D62938" w:rsidRDefault="00D62938" w:rsidP="00D62938">
      <w:pPr>
        <w:autoSpaceDE w:val="0"/>
        <w:autoSpaceDN w:val="0"/>
        <w:adjustRightInd w:val="0"/>
        <w:spacing w:after="0"/>
        <w:jc w:val="left"/>
        <w:rPr>
          <w:rFonts w:cs="Arial"/>
        </w:rPr>
      </w:pPr>
    </w:p>
    <w:p w14:paraId="04CC0FCB" w14:textId="77777777" w:rsidR="00D62938" w:rsidRDefault="00D62938" w:rsidP="00D62938">
      <w:pPr>
        <w:pStyle w:val="1"/>
      </w:pPr>
      <w:r>
        <w:t>Sequence Diagram(s)</w:t>
      </w:r>
    </w:p>
    <w:p w14:paraId="23869AC4" w14:textId="77777777" w:rsidR="00D62938" w:rsidRDefault="00D62938" w:rsidP="00D62938">
      <w:pPr>
        <w:autoSpaceDE w:val="0"/>
        <w:autoSpaceDN w:val="0"/>
        <w:adjustRightInd w:val="0"/>
        <w:spacing w:before="100" w:after="100"/>
        <w:jc w:val="left"/>
        <w:rPr>
          <w:rFonts w:cs="Arial"/>
          <w:color w:val="6666FF"/>
        </w:rPr>
      </w:pPr>
      <w:r w:rsidRPr="00D62938">
        <w:rPr>
          <w:rFonts w:cs="Arial"/>
          <w:color w:val="6666FF"/>
        </w:rPr>
        <w:t xml:space="preserve">UML sequence diagram for the agreed </w:t>
      </w:r>
      <w:r w:rsidR="00E73C58">
        <w:rPr>
          <w:rFonts w:cs="Arial"/>
          <w:color w:val="6666FF"/>
        </w:rPr>
        <w:t xml:space="preserve">significant </w:t>
      </w:r>
      <w:r w:rsidRPr="00D62938">
        <w:rPr>
          <w:rFonts w:cs="Arial"/>
          <w:color w:val="6666FF"/>
        </w:rPr>
        <w:t>use case</w:t>
      </w:r>
      <w:r w:rsidR="00DE05DE">
        <w:rPr>
          <w:rFonts w:cs="Arial"/>
          <w:color w:val="6666FF"/>
        </w:rPr>
        <w:t>(s)</w:t>
      </w:r>
      <w:r w:rsidR="00E73C58">
        <w:rPr>
          <w:rFonts w:cs="Arial"/>
          <w:color w:val="6666FF"/>
        </w:rPr>
        <w:t>.</w:t>
      </w:r>
    </w:p>
    <w:p w14:paraId="7DEC17A2" w14:textId="77777777" w:rsidR="00E73C58" w:rsidRPr="00D62938" w:rsidRDefault="00E73C58" w:rsidP="00D62938">
      <w:pPr>
        <w:autoSpaceDE w:val="0"/>
        <w:autoSpaceDN w:val="0"/>
        <w:adjustRightInd w:val="0"/>
        <w:spacing w:before="100" w:after="100"/>
        <w:jc w:val="left"/>
        <w:rPr>
          <w:rFonts w:cs="Arial"/>
          <w:color w:val="6666FF"/>
        </w:rPr>
      </w:pPr>
      <w:r>
        <w:rPr>
          <w:i/>
          <w:iCs/>
          <w:color w:val="0000FF"/>
        </w:rPr>
        <w:t xml:space="preserve">While you may reference an external file here, most instructors </w:t>
      </w:r>
      <w:r w:rsidRPr="00745A01">
        <w:rPr>
          <w:b/>
          <w:i/>
          <w:iCs/>
          <w:color w:val="0000FF"/>
        </w:rPr>
        <w:t>strongly</w:t>
      </w:r>
      <w:r>
        <w:rPr>
          <w:i/>
          <w:iCs/>
          <w:color w:val="0000FF"/>
        </w:rPr>
        <w:t xml:space="preserve"> prefer embedded images, or, failing that, external files in generic formats such as JPEG, PNG or PDF.</w:t>
      </w:r>
    </w:p>
    <w:p w14:paraId="65539829" w14:textId="77777777" w:rsidR="00D62938" w:rsidRDefault="00D62938" w:rsidP="00D62938">
      <w:pPr>
        <w:autoSpaceDE w:val="0"/>
        <w:autoSpaceDN w:val="0"/>
        <w:adjustRightInd w:val="0"/>
        <w:spacing w:after="0"/>
        <w:jc w:val="left"/>
        <w:rPr>
          <w:rFonts w:cs="Arial"/>
        </w:rPr>
      </w:pPr>
    </w:p>
    <w:p w14:paraId="530155E7" w14:textId="77777777" w:rsidR="00D62938" w:rsidRDefault="00D62938" w:rsidP="00D62938">
      <w:pPr>
        <w:pStyle w:val="1"/>
      </w:pPr>
      <w:r>
        <w:t>Design Rationale</w:t>
      </w:r>
    </w:p>
    <w:p w14:paraId="7549662B" w14:textId="77777777" w:rsidR="00D62938" w:rsidRPr="00D62938" w:rsidRDefault="00D62938" w:rsidP="00D62938">
      <w:pPr>
        <w:autoSpaceDE w:val="0"/>
        <w:autoSpaceDN w:val="0"/>
        <w:adjustRightInd w:val="0"/>
        <w:spacing w:before="100" w:after="100"/>
        <w:jc w:val="left"/>
        <w:rPr>
          <w:rFonts w:cs="Arial"/>
          <w:color w:val="6666FF"/>
        </w:rPr>
      </w:pPr>
      <w:r w:rsidRPr="00D62938">
        <w:rPr>
          <w:rFonts w:cs="Arial"/>
          <w:color w:val="6666FF"/>
        </w:rPr>
        <w:t xml:space="preserve">This is a running list of issues that arise as your design process proceeds. This is an important section of the design document as it captures the </w:t>
      </w:r>
      <w:r w:rsidRPr="00D62938">
        <w:rPr>
          <w:rFonts w:cs="Arial"/>
          <w:b/>
          <w:bCs/>
          <w:color w:val="6666FF"/>
        </w:rPr>
        <w:t>thought process</w:t>
      </w:r>
      <w:r w:rsidRPr="00D62938">
        <w:rPr>
          <w:rFonts w:cs="Arial"/>
          <w:color w:val="6666FF"/>
        </w:rPr>
        <w:t xml:space="preserve"> of the product's designers. It includes why or why not (rejected solutions) a design decision was made and supports future changes to the product. It should be updated whenever a design change occurs. </w:t>
      </w:r>
    </w:p>
    <w:p w14:paraId="1BE16500" w14:textId="77777777" w:rsidR="00D62938" w:rsidRDefault="00D62938" w:rsidP="00D62938">
      <w:pPr>
        <w:autoSpaceDE w:val="0"/>
        <w:autoSpaceDN w:val="0"/>
        <w:adjustRightInd w:val="0"/>
        <w:spacing w:after="0"/>
        <w:jc w:val="left"/>
        <w:rPr>
          <w:rFonts w:cs="Arial"/>
        </w:rPr>
      </w:pPr>
    </w:p>
    <w:p w14:paraId="30EC81B3" w14:textId="77777777" w:rsidR="00E73C58" w:rsidRDefault="00E73C58" w:rsidP="00E73C58">
      <w:pPr>
        <w:spacing w:after="120"/>
        <w:jc w:val="left"/>
        <w:rPr>
          <w:i/>
          <w:iCs/>
          <w:color w:val="0000FF"/>
        </w:rPr>
      </w:pPr>
      <w:r>
        <w:rPr>
          <w:i/>
          <w:iCs/>
          <w:color w:val="0000FF"/>
        </w:rPr>
        <w:t>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14:paraId="7C387B8D" w14:textId="77777777" w:rsidR="00E73C58" w:rsidRDefault="00E73C58" w:rsidP="00E73C58">
      <w:pPr>
        <w:spacing w:after="120"/>
        <w:jc w:val="left"/>
        <w:rPr>
          <w:i/>
          <w:iCs/>
          <w:color w:val="0000FF"/>
        </w:rPr>
      </w:pPr>
      <w:r>
        <w:rPr>
          <w:i/>
          <w:iCs/>
          <w:color w:val="0000FF"/>
        </w:rPr>
        <w:t>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p>
    <w:p w14:paraId="1DE8D406" w14:textId="77777777" w:rsidR="00E73C58" w:rsidRPr="00280E91" w:rsidRDefault="00E73C58" w:rsidP="00E73C58">
      <w:pPr>
        <w:spacing w:after="120"/>
        <w:jc w:val="left"/>
        <w:rPr>
          <w:i/>
          <w:iCs/>
          <w:color w:val="0000FF"/>
        </w:rPr>
      </w:pPr>
      <w:r>
        <w:rPr>
          <w:i/>
          <w:iCs/>
          <w:color w:val="0000FF"/>
        </w:rPr>
        <w:t xml:space="preserve">In addition, if (not when) the design has to be adjusted to meet unexpected problems or new requirements, this is the place to record what changes were made, what </w:t>
      </w:r>
      <w:proofErr w:type="gramStart"/>
      <w:r>
        <w:rPr>
          <w:i/>
          <w:iCs/>
          <w:color w:val="0000FF"/>
        </w:rPr>
        <w:t>effect</w:t>
      </w:r>
      <w:proofErr w:type="gramEnd"/>
      <w:r>
        <w:rPr>
          <w:i/>
          <w:iCs/>
          <w:color w:val="0000FF"/>
        </w:rPr>
        <w:t xml:space="preserve"> these had on the work that had been completed to date, and the rationale for the making changes (as opposed to “just toughing it out”).</w:t>
      </w:r>
    </w:p>
    <w:p w14:paraId="081AB124" w14:textId="77777777" w:rsidR="00D62938" w:rsidRDefault="00D62938" w:rsidP="00D62938"/>
    <w:sectPr w:rsidR="00D62938">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2A24C" w14:textId="77777777" w:rsidR="002D6616" w:rsidRDefault="002D6616" w:rsidP="00DD57A7">
      <w:pPr>
        <w:spacing w:after="0"/>
      </w:pPr>
      <w:r>
        <w:separator/>
      </w:r>
    </w:p>
  </w:endnote>
  <w:endnote w:type="continuationSeparator" w:id="0">
    <w:p w14:paraId="66748AA5" w14:textId="77777777" w:rsidR="002D6616" w:rsidRDefault="002D6616" w:rsidP="00DD5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998171"/>
      <w:docPartObj>
        <w:docPartGallery w:val="Page Numbers (Bottom of Page)"/>
        <w:docPartUnique/>
      </w:docPartObj>
    </w:sdtPr>
    <w:sdtEndPr>
      <w:rPr>
        <w:noProof/>
      </w:rPr>
    </w:sdtEndPr>
    <w:sdtContent>
      <w:p w14:paraId="36C3F538" w14:textId="77777777" w:rsidR="00CD4A3B" w:rsidRDefault="00CD4A3B">
        <w:pPr>
          <w:pStyle w:val="a5"/>
          <w:jc w:val="center"/>
        </w:pPr>
        <w:r>
          <w:fldChar w:fldCharType="begin"/>
        </w:r>
        <w:r>
          <w:instrText xml:space="preserve"> PAGE   \* MERGEFORMAT </w:instrText>
        </w:r>
        <w:r>
          <w:fldChar w:fldCharType="separate"/>
        </w:r>
        <w:r w:rsidR="00F13803">
          <w:rPr>
            <w:noProof/>
          </w:rPr>
          <w:t>1</w:t>
        </w:r>
        <w:r>
          <w:rPr>
            <w:noProof/>
          </w:rPr>
          <w:fldChar w:fldCharType="end"/>
        </w:r>
      </w:p>
    </w:sdtContent>
  </w:sdt>
  <w:p w14:paraId="16A33B24" w14:textId="77777777" w:rsidR="00DD57A7" w:rsidRDefault="00DD57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17FED" w14:textId="77777777" w:rsidR="002D6616" w:rsidRDefault="002D6616" w:rsidP="00DD57A7">
      <w:pPr>
        <w:spacing w:after="0"/>
      </w:pPr>
      <w:r>
        <w:separator/>
      </w:r>
    </w:p>
  </w:footnote>
  <w:footnote w:type="continuationSeparator" w:id="0">
    <w:p w14:paraId="6B29F1C8" w14:textId="77777777" w:rsidR="002D6616" w:rsidRDefault="002D6616" w:rsidP="00DD57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428"/>
      <w:gridCol w:w="4428"/>
    </w:tblGrid>
    <w:tr w:rsidR="00DD57A7" w:rsidRPr="00DD57A7" w14:paraId="1292D208" w14:textId="77777777" w:rsidTr="00DD57A7">
      <w:tc>
        <w:tcPr>
          <w:tcW w:w="4527" w:type="dxa"/>
        </w:tcPr>
        <w:p w14:paraId="286A9EF1" w14:textId="6E752217" w:rsidR="00DD57A7" w:rsidRPr="00DD57A7" w:rsidRDefault="00DD57A7" w:rsidP="00DD57A7">
          <w:pPr>
            <w:pStyle w:val="a3"/>
            <w:spacing w:after="0"/>
            <w:jc w:val="left"/>
            <w:rPr>
              <w:sz w:val="16"/>
              <w:szCs w:val="16"/>
            </w:rPr>
          </w:pPr>
        </w:p>
      </w:tc>
      <w:tc>
        <w:tcPr>
          <w:tcW w:w="4527" w:type="dxa"/>
        </w:tcPr>
        <w:p w14:paraId="1D604DBB" w14:textId="46135372" w:rsidR="00DD57A7" w:rsidRPr="00DD57A7" w:rsidRDefault="00DD57A7" w:rsidP="0099467A">
          <w:pPr>
            <w:pStyle w:val="a3"/>
            <w:spacing w:after="0"/>
            <w:jc w:val="right"/>
            <w:rPr>
              <w:sz w:val="16"/>
              <w:szCs w:val="16"/>
            </w:rPr>
          </w:pPr>
        </w:p>
      </w:tc>
    </w:tr>
  </w:tbl>
  <w:p w14:paraId="2590413E" w14:textId="77777777" w:rsidR="00DD57A7" w:rsidRDefault="00DD57A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634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64B"/>
    <w:rsid w:val="00007119"/>
    <w:rsid w:val="00017F7E"/>
    <w:rsid w:val="00047148"/>
    <w:rsid w:val="00053373"/>
    <w:rsid w:val="000B0D80"/>
    <w:rsid w:val="000E2912"/>
    <w:rsid w:val="000F2920"/>
    <w:rsid w:val="00140013"/>
    <w:rsid w:val="001512CB"/>
    <w:rsid w:val="001A4D24"/>
    <w:rsid w:val="001A6F02"/>
    <w:rsid w:val="001B7B3D"/>
    <w:rsid w:val="001C466C"/>
    <w:rsid w:val="001D725F"/>
    <w:rsid w:val="00201898"/>
    <w:rsid w:val="00207481"/>
    <w:rsid w:val="00222F74"/>
    <w:rsid w:val="002236A8"/>
    <w:rsid w:val="00224D9C"/>
    <w:rsid w:val="00254E53"/>
    <w:rsid w:val="00260F49"/>
    <w:rsid w:val="002A57BA"/>
    <w:rsid w:val="002D2605"/>
    <w:rsid w:val="002D6616"/>
    <w:rsid w:val="003170E5"/>
    <w:rsid w:val="003248CA"/>
    <w:rsid w:val="0033206E"/>
    <w:rsid w:val="003430B3"/>
    <w:rsid w:val="003C2A4C"/>
    <w:rsid w:val="004129B9"/>
    <w:rsid w:val="00461CC3"/>
    <w:rsid w:val="004706EA"/>
    <w:rsid w:val="004D30BA"/>
    <w:rsid w:val="004E4CB5"/>
    <w:rsid w:val="004F0354"/>
    <w:rsid w:val="0051196A"/>
    <w:rsid w:val="005438F2"/>
    <w:rsid w:val="00550C10"/>
    <w:rsid w:val="006140CD"/>
    <w:rsid w:val="00652092"/>
    <w:rsid w:val="0068034E"/>
    <w:rsid w:val="006805AB"/>
    <w:rsid w:val="00697FC5"/>
    <w:rsid w:val="006A2A1E"/>
    <w:rsid w:val="006C0420"/>
    <w:rsid w:val="006D09F8"/>
    <w:rsid w:val="006F06BB"/>
    <w:rsid w:val="00717226"/>
    <w:rsid w:val="00725794"/>
    <w:rsid w:val="007A160C"/>
    <w:rsid w:val="007A69A0"/>
    <w:rsid w:val="007B37CD"/>
    <w:rsid w:val="007B53E0"/>
    <w:rsid w:val="007C5903"/>
    <w:rsid w:val="007D14D6"/>
    <w:rsid w:val="007E081C"/>
    <w:rsid w:val="007F0DF9"/>
    <w:rsid w:val="008344A4"/>
    <w:rsid w:val="008420A0"/>
    <w:rsid w:val="00842E20"/>
    <w:rsid w:val="008535CA"/>
    <w:rsid w:val="008936DB"/>
    <w:rsid w:val="008B4760"/>
    <w:rsid w:val="008C7AFA"/>
    <w:rsid w:val="00921A7B"/>
    <w:rsid w:val="009524FD"/>
    <w:rsid w:val="00973B11"/>
    <w:rsid w:val="0099467A"/>
    <w:rsid w:val="009B0D27"/>
    <w:rsid w:val="009B490B"/>
    <w:rsid w:val="009B58C8"/>
    <w:rsid w:val="009C171B"/>
    <w:rsid w:val="009C44C9"/>
    <w:rsid w:val="00A11C97"/>
    <w:rsid w:val="00A12E16"/>
    <w:rsid w:val="00A471B2"/>
    <w:rsid w:val="00B00806"/>
    <w:rsid w:val="00B05441"/>
    <w:rsid w:val="00B25B6A"/>
    <w:rsid w:val="00B76ADB"/>
    <w:rsid w:val="00BA3142"/>
    <w:rsid w:val="00BF5B66"/>
    <w:rsid w:val="00BF5CE1"/>
    <w:rsid w:val="00C10B64"/>
    <w:rsid w:val="00C41EC1"/>
    <w:rsid w:val="00C5097D"/>
    <w:rsid w:val="00CD12A4"/>
    <w:rsid w:val="00CD4A3B"/>
    <w:rsid w:val="00CF7330"/>
    <w:rsid w:val="00D03A29"/>
    <w:rsid w:val="00D3164B"/>
    <w:rsid w:val="00D33C89"/>
    <w:rsid w:val="00D4141F"/>
    <w:rsid w:val="00D46AA7"/>
    <w:rsid w:val="00D62938"/>
    <w:rsid w:val="00D81597"/>
    <w:rsid w:val="00DD57A7"/>
    <w:rsid w:val="00DE05DE"/>
    <w:rsid w:val="00DF0F8F"/>
    <w:rsid w:val="00E001B4"/>
    <w:rsid w:val="00E04F2B"/>
    <w:rsid w:val="00E05513"/>
    <w:rsid w:val="00E115C2"/>
    <w:rsid w:val="00E73C58"/>
    <w:rsid w:val="00E96A7D"/>
    <w:rsid w:val="00EB015E"/>
    <w:rsid w:val="00EB3A6F"/>
    <w:rsid w:val="00F13803"/>
    <w:rsid w:val="00F9003B"/>
    <w:rsid w:val="00F92111"/>
    <w:rsid w:val="00FE7E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5F4B"/>
  <w15:docId w15:val="{E287EF02-94DE-4F1D-8517-D1AAC99B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164B"/>
    <w:pPr>
      <w:spacing w:after="240"/>
      <w:jc w:val="both"/>
    </w:pPr>
    <w:rPr>
      <w:rFonts w:ascii="Arial" w:hAnsi="Arial"/>
      <w:lang w:val="en-US" w:eastAsia="en-US"/>
    </w:rPr>
  </w:style>
  <w:style w:type="paragraph" w:styleId="1">
    <w:name w:val="heading 1"/>
    <w:basedOn w:val="a"/>
    <w:next w:val="a"/>
    <w:autoRedefine/>
    <w:qFormat/>
    <w:rsid w:val="00D3164B"/>
    <w:pPr>
      <w:keepNext/>
      <w:spacing w:after="120"/>
      <w:jc w:val="left"/>
      <w:outlineLvl w:val="0"/>
    </w:pPr>
    <w:rPr>
      <w:b/>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3164B"/>
    <w:pPr>
      <w:tabs>
        <w:tab w:val="center" w:pos="4252"/>
        <w:tab w:val="right" w:pos="8504"/>
      </w:tabs>
    </w:pPr>
  </w:style>
  <w:style w:type="paragraph" w:customStyle="1" w:styleId="BlueText">
    <w:name w:val="Blue Text"/>
    <w:basedOn w:val="a"/>
    <w:rsid w:val="00D3164B"/>
    <w:rPr>
      <w:bCs/>
      <w:i/>
      <w:color w:val="0000FF"/>
    </w:rPr>
  </w:style>
  <w:style w:type="paragraph" w:styleId="a4">
    <w:name w:val="Body Text"/>
    <w:basedOn w:val="a"/>
    <w:rsid w:val="00D3164B"/>
    <w:pPr>
      <w:jc w:val="left"/>
    </w:pPr>
    <w:rPr>
      <w:i/>
      <w:iCs/>
    </w:rPr>
  </w:style>
  <w:style w:type="paragraph" w:styleId="2">
    <w:name w:val="Body Text 2"/>
    <w:basedOn w:val="a"/>
    <w:rsid w:val="00D3164B"/>
    <w:rPr>
      <w:i/>
      <w:iCs/>
    </w:rPr>
  </w:style>
  <w:style w:type="paragraph" w:styleId="a5">
    <w:name w:val="footer"/>
    <w:basedOn w:val="a"/>
    <w:link w:val="Char"/>
    <w:uiPriority w:val="99"/>
    <w:rsid w:val="00DD57A7"/>
    <w:pPr>
      <w:tabs>
        <w:tab w:val="center" w:pos="4680"/>
        <w:tab w:val="right" w:pos="9360"/>
      </w:tabs>
    </w:pPr>
  </w:style>
  <w:style w:type="character" w:customStyle="1" w:styleId="Char">
    <w:name w:val="تذييل الصفحة Char"/>
    <w:basedOn w:val="a0"/>
    <w:link w:val="a5"/>
    <w:uiPriority w:val="99"/>
    <w:rsid w:val="00DD57A7"/>
    <w:rPr>
      <w:rFonts w:ascii="Arial" w:hAnsi="Arial"/>
    </w:rPr>
  </w:style>
  <w:style w:type="table" w:styleId="a6">
    <w:name w:val="Table Grid"/>
    <w:basedOn w:val="a1"/>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rsid w:val="00DD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creator>Kenn Martinez</dc:creator>
  <cp:lastModifiedBy>Ahmed S. Ghorab</cp:lastModifiedBy>
  <cp:revision>14</cp:revision>
  <dcterms:created xsi:type="dcterms:W3CDTF">2014-01-12T18:36:00Z</dcterms:created>
  <dcterms:modified xsi:type="dcterms:W3CDTF">2024-08-10T17:30:00Z</dcterms:modified>
</cp:coreProperties>
</file>