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-1147761</wp:posOffset>
            </wp:positionH>
            <wp:positionV relativeFrom="paragraph">
              <wp:posOffset>114300</wp:posOffset>
            </wp:positionV>
            <wp:extent cx="7820025" cy="10367963"/>
            <wp:effectExtent b="0" l="0" r="0" t="0"/>
            <wp:wrapSquare wrapText="bothSides" distB="114300" distT="114300" distL="114300" distR="114300"/>
            <wp:docPr id="45" name="image34.jpg"/>
            <a:graphic>
              <a:graphicData uri="http://schemas.openxmlformats.org/drawingml/2006/picture">
                <pic:pic>
                  <pic:nvPicPr>
                    <pic:cNvPr id="0" name="image34.jpg"/>
                    <pic:cNvPicPr preferRelativeResize="0"/>
                  </pic:nvPicPr>
                  <pic:blipFill>
                    <a:blip r:embed="rId7"/>
                    <a:srcRect b="0" l="0" r="0" t="0"/>
                    <a:stretch>
                      <a:fillRect/>
                    </a:stretch>
                  </pic:blipFill>
                  <pic:spPr>
                    <a:xfrm>
                      <a:off x="0" y="0"/>
                      <a:ext cx="7820025" cy="103679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rFonts w:ascii="Georgia" w:cs="Georgia" w:eastAsia="Georgia" w:hAnsi="Georgia"/>
          <w:b w:val="1"/>
          <w:bCs w:val="1"/>
          <w:color w:val="351c75"/>
          <w:sz w:val="36"/>
          <w:szCs w:val="36"/>
        </w:rPr>
      </w:pPr>
      <w:r w:rsidDel="00000000" w:rsidR="00000000" w:rsidRPr="00000000">
        <w:rPr>
          <w:rtl w:val="0"/>
        </w:rPr>
        <w:t xml:space="preserve">                                               </w:t>
      </w:r>
      <w:r w:rsidDel="00000000" w:rsidR="00000000" w:rsidRPr="00000000">
        <w:rPr>
          <w:rFonts w:ascii="Georgia" w:cs="Georgia" w:eastAsia="Georgia" w:hAnsi="Georgia"/>
          <w:b w:val="1"/>
          <w:bCs w:val="1"/>
          <w:color w:val="351c75"/>
          <w:sz w:val="36"/>
          <w:szCs w:val="36"/>
          <w:rtl w:val="0"/>
        </w:rPr>
        <w:t xml:space="preserve">Dédicaces</w:t>
      </w:r>
    </w:p>
    <w:p w:rsidR="00000000" w:rsidDel="00000000" w:rsidP="00000000" w:rsidRDefault="00000000" w:rsidRPr="00000000" w14:paraId="00000006">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07">
      <w:pPr>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Nous dédions ce projet aux êtres les plus chers à nos cœurs :</w:t>
      </w:r>
    </w:p>
    <w:p w:rsidR="00000000" w:rsidDel="00000000" w:rsidP="00000000" w:rsidRDefault="00000000" w:rsidRPr="00000000" w14:paraId="00000008">
      <w:pPr>
        <w:rPr>
          <w:rFonts w:ascii="Merriweather" w:cs="Merriweather" w:eastAsia="Merriweather" w:hAnsi="Merriweather"/>
          <w:color w:val="434343"/>
        </w:rPr>
      </w:pPr>
      <w:r w:rsidDel="00000000" w:rsidR="00000000" w:rsidRPr="00000000">
        <w:rPr>
          <w:rtl w:val="0"/>
        </w:rPr>
      </w:r>
    </w:p>
    <w:p w:rsidR="00000000" w:rsidDel="00000000" w:rsidP="00000000" w:rsidRDefault="00000000" w:rsidRPr="00000000" w14:paraId="00000009">
      <w:pPr>
        <w:jc w:val="center"/>
        <w:rPr>
          <w:rFonts w:ascii="Merriweather" w:cs="Merriweather" w:eastAsia="Merriweather" w:hAnsi="Merriweather"/>
          <w:b w:val="1"/>
          <w:bCs w:val="1"/>
          <w:color w:val="434343"/>
          <w:sz w:val="30"/>
          <w:szCs w:val="30"/>
        </w:rPr>
      </w:pPr>
      <w:r w:rsidDel="00000000" w:rsidR="00000000" w:rsidRPr="00000000">
        <w:rPr>
          <w:rFonts w:ascii="Merriweather" w:cs="Merriweather" w:eastAsia="Merriweather" w:hAnsi="Merriweather"/>
          <w:b w:val="1"/>
          <w:bCs w:val="1"/>
          <w:color w:val="434343"/>
          <w:sz w:val="30"/>
          <w:szCs w:val="30"/>
          <w:rtl w:val="0"/>
        </w:rPr>
        <w:t xml:space="preserve">Nos chers parents</w:t>
      </w:r>
    </w:p>
    <w:p w:rsidR="00000000" w:rsidDel="00000000" w:rsidP="00000000" w:rsidRDefault="00000000" w:rsidRPr="00000000" w14:paraId="0000000A">
      <w:pP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Aucun mot ne saurait exprimer l’amour et la gratitude que nous vous portons.</w:t>
        <w:br w:type="textWrapping"/>
        <w:t xml:space="preserve">Nous mettons entre vos mains le fruit de longues années d’études, de nombreux mois d’efforts, de sacrifices, d’encouragements, ainsi que tout l’amour et la tendresse que vous nous avez toujours offerts.</w:t>
        <w:br w:type="textWrapping"/>
        <w:t xml:space="preserve">Votre soutien constant nous a donné la force et la volonté de persévérer tout au long de notre parcours.</w:t>
      </w:r>
    </w:p>
    <w:p w:rsidR="00000000" w:rsidDel="00000000" w:rsidP="00000000" w:rsidRDefault="00000000" w:rsidRPr="00000000" w14:paraId="0000000B">
      <w:pPr>
        <w:pStyle w:val="Heading2"/>
        <w:keepNext w:val="0"/>
        <w:keepLines w:val="0"/>
        <w:numPr>
          <w:ilvl w:val="1"/>
          <w:numId w:val="4"/>
        </w:numPr>
        <w:spacing w:after="80" w:lineRule="auto"/>
        <w:ind w:left="0" w:firstLine="0"/>
        <w:jc w:val="center"/>
        <w:rPr>
          <w:rFonts w:ascii="Merriweather" w:cs="Merriweather" w:eastAsia="Merriweather" w:hAnsi="Merriweather"/>
          <w:b w:val="1"/>
          <w:bCs w:val="1"/>
          <w:color w:val="434343"/>
          <w:sz w:val="30"/>
          <w:szCs w:val="30"/>
        </w:rPr>
      </w:pPr>
      <w:bookmarkStart w:colFirst="0" w:colLast="0" w:name="_heading=h.k4tlw9mm8v2d" w:id="0"/>
      <w:bookmarkEnd w:id="0"/>
      <w:r w:rsidDel="00000000" w:rsidR="00000000" w:rsidRPr="00000000">
        <w:rPr>
          <w:rFonts w:ascii="Merriweather" w:cs="Merriweather" w:eastAsia="Merriweather" w:hAnsi="Merriweather"/>
          <w:b w:val="1"/>
          <w:bCs w:val="1"/>
          <w:color w:val="434343"/>
          <w:sz w:val="30"/>
          <w:szCs w:val="30"/>
          <w:rtl w:val="0"/>
        </w:rPr>
        <w:t xml:space="preserve">Nos chers frères et chères sœurs</w:t>
      </w:r>
    </w:p>
    <w:p w:rsidR="00000000" w:rsidDel="00000000" w:rsidP="00000000" w:rsidRDefault="00000000" w:rsidRPr="00000000" w14:paraId="0000000C">
      <w:pP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Pour votre grand amour, votre présence et votre soutien.</w:t>
        <w:br w:type="textWrapping"/>
        <w:t xml:space="preserve">Que Dieu vous protège et vous accorde bonheur, santé et réussite dans tout ce que vous entreprenez.</w:t>
      </w:r>
    </w:p>
    <w:p w:rsidR="00000000" w:rsidDel="00000000" w:rsidP="00000000" w:rsidRDefault="00000000" w:rsidRPr="00000000" w14:paraId="0000000D">
      <w:pPr>
        <w:pStyle w:val="Heading2"/>
        <w:keepNext w:val="0"/>
        <w:keepLines w:val="0"/>
        <w:numPr>
          <w:ilvl w:val="1"/>
          <w:numId w:val="4"/>
        </w:numPr>
        <w:spacing w:after="80" w:lineRule="auto"/>
        <w:ind w:left="0" w:firstLine="0"/>
        <w:jc w:val="center"/>
        <w:rPr>
          <w:rFonts w:ascii="Merriweather" w:cs="Merriweather" w:eastAsia="Merriweather" w:hAnsi="Merriweather"/>
          <w:b w:val="1"/>
          <w:bCs w:val="1"/>
          <w:color w:val="434343"/>
          <w:sz w:val="30"/>
          <w:szCs w:val="30"/>
        </w:rPr>
      </w:pPr>
      <w:bookmarkStart w:colFirst="0" w:colLast="0" w:name="_heading=h.9m3bqpx7vfxe" w:id="1"/>
      <w:bookmarkEnd w:id="1"/>
      <w:r w:rsidDel="00000000" w:rsidR="00000000" w:rsidRPr="00000000">
        <w:rPr>
          <w:rFonts w:ascii="Merriweather" w:cs="Merriweather" w:eastAsia="Merriweather" w:hAnsi="Merriweather"/>
          <w:b w:val="1"/>
          <w:bCs w:val="1"/>
          <w:color w:val="434343"/>
          <w:sz w:val="30"/>
          <w:szCs w:val="30"/>
          <w:rtl w:val="0"/>
        </w:rPr>
        <w:t xml:space="preserve">Nos chers amis</w:t>
      </w:r>
    </w:p>
    <w:p w:rsidR="00000000" w:rsidDel="00000000" w:rsidP="00000000" w:rsidRDefault="00000000" w:rsidRPr="00000000" w14:paraId="0000000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Merci pour votre compréhension, votre soutien inconditionnel et vos paroles réconfortantes, qui ont été d’un grand appui durant la réalisation de ce projet.</w:t>
      </w:r>
    </w:p>
    <w:p w:rsidR="00000000" w:rsidDel="00000000" w:rsidP="00000000" w:rsidRDefault="00000000" w:rsidRPr="00000000" w14:paraId="0000000F">
      <w:pPr>
        <w:pStyle w:val="Heading2"/>
        <w:keepNext w:val="0"/>
        <w:keepLines w:val="0"/>
        <w:numPr>
          <w:ilvl w:val="1"/>
          <w:numId w:val="4"/>
        </w:numPr>
        <w:spacing w:after="80" w:lineRule="auto"/>
        <w:ind w:left="0" w:firstLine="0"/>
        <w:jc w:val="center"/>
        <w:rPr>
          <w:rFonts w:ascii="Merriweather" w:cs="Merriweather" w:eastAsia="Merriweather" w:hAnsi="Merriweather"/>
          <w:b w:val="1"/>
          <w:bCs w:val="1"/>
          <w:color w:val="434343"/>
          <w:sz w:val="30"/>
          <w:szCs w:val="30"/>
        </w:rPr>
      </w:pPr>
      <w:bookmarkStart w:colFirst="0" w:colLast="0" w:name="_heading=h.esjr9qfljxg8" w:id="2"/>
      <w:bookmarkEnd w:id="2"/>
      <w:r w:rsidDel="00000000" w:rsidR="00000000" w:rsidRPr="00000000">
        <w:rPr>
          <w:rFonts w:ascii="Merriweather" w:cs="Merriweather" w:eastAsia="Merriweather" w:hAnsi="Merriweather"/>
          <w:b w:val="1"/>
          <w:bCs w:val="1"/>
          <w:color w:val="434343"/>
          <w:sz w:val="30"/>
          <w:szCs w:val="30"/>
          <w:rtl w:val="0"/>
        </w:rPr>
        <w:t xml:space="preserve">Notre cher professeur</w:t>
      </w:r>
    </w:p>
    <w:p w:rsidR="00000000" w:rsidDel="00000000" w:rsidP="00000000" w:rsidRDefault="00000000" w:rsidRPr="00000000" w14:paraId="0000001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Merci pour vos précieux conseils, votre patience et votre accompagnement tout au long de ce parcours.</w:t>
        <w:br w:type="textWrapping"/>
        <w:t xml:space="preserve">Votre soutien indéfectible a largement contribué à la réussite de ce Projet de Fin du Module intitulé :</w:t>
        <w:br w:type="textWrapping"/>
        <w:t xml:space="preserve"> </w:t>
      </w:r>
      <w:r w:rsidDel="00000000" w:rsidR="00000000" w:rsidRPr="00000000">
        <w:rPr>
          <w:rFonts w:ascii="Merriweather" w:cs="Merriweather" w:eastAsia="Merriweather" w:hAnsi="Merriweather"/>
          <w:b w:val="1"/>
          <w:bCs w:val="1"/>
          <w:rtl w:val="0"/>
        </w:rPr>
        <w:t xml:space="preserve">« Application de sondage »</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11">
      <w:pPr>
        <w:rPr>
          <w:rFonts w:ascii="Merriweather" w:cs="Merriweather" w:eastAsia="Merriweather" w:hAnsi="Merriweather"/>
          <w:color w:val="434343"/>
        </w:rPr>
      </w:pPr>
      <w:r w:rsidDel="00000000" w:rsidR="00000000" w:rsidRPr="00000000">
        <w:rPr>
          <w:rtl w:val="0"/>
        </w:rPr>
      </w:r>
    </w:p>
    <w:p w:rsidR="00000000" w:rsidDel="00000000" w:rsidP="00000000" w:rsidRDefault="00000000" w:rsidRPr="00000000" w14:paraId="00000012">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Merci du fond du cœur à toutes les personnes qui ont contribué, de près ou de loin, à l’aboutissement de ce travail.</w:t>
      </w:r>
    </w:p>
    <w:p w:rsidR="00000000" w:rsidDel="00000000" w:rsidP="00000000" w:rsidRDefault="00000000" w:rsidRPr="00000000" w14:paraId="00000013">
      <w:pPr>
        <w:rPr>
          <w:rFonts w:ascii="Merriweather" w:cs="Merriweather" w:eastAsia="Merriweather" w:hAnsi="Merriweather"/>
          <w:color w:val="434343"/>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rFonts w:ascii="Georgia" w:cs="Georgia" w:eastAsia="Georgia" w:hAnsi="Georgia"/>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6"/>
          <w:szCs w:val="36"/>
        </w:rPr>
      </w:pPr>
      <w:r w:rsidDel="00000000" w:rsidR="00000000" w:rsidRPr="00000000">
        <w:rPr>
          <w:rFonts w:ascii="Georgia" w:cs="Georgia" w:eastAsia="Georgia" w:hAnsi="Georgia"/>
          <w:sz w:val="36"/>
          <w:szCs w:val="36"/>
          <w:rtl w:val="0"/>
        </w:rPr>
        <w:t xml:space="preserve">                                </w:t>
      </w:r>
    </w:p>
    <w:p w:rsidR="00000000" w:rsidDel="00000000" w:rsidP="00000000" w:rsidRDefault="00000000" w:rsidRPr="00000000" w14:paraId="0000001A">
      <w:pPr>
        <w:jc w:val="left"/>
        <w:rPr>
          <w:rFonts w:ascii="Georgia" w:cs="Georgia" w:eastAsia="Georgia" w:hAnsi="Georgia"/>
          <w:b w:val="1"/>
          <w:bCs w:val="1"/>
          <w:color w:val="351c75"/>
          <w:sz w:val="36"/>
          <w:szCs w:val="36"/>
        </w:rPr>
      </w:pPr>
      <w:r w:rsidDel="00000000" w:rsidR="00000000" w:rsidRPr="00000000">
        <w:rPr>
          <w:rtl w:val="0"/>
        </w:rPr>
      </w:r>
    </w:p>
    <w:p w:rsidR="00000000" w:rsidDel="00000000" w:rsidP="00000000" w:rsidRDefault="00000000" w:rsidRPr="00000000" w14:paraId="0000001B">
      <w:pPr>
        <w:jc w:val="center"/>
        <w:rPr>
          <w:rFonts w:ascii="Georgia" w:cs="Georgia" w:eastAsia="Georgia" w:hAnsi="Georgia"/>
          <w:b w:val="1"/>
          <w:bCs w:val="1"/>
          <w:color w:val="351c75"/>
          <w:sz w:val="36"/>
          <w:szCs w:val="36"/>
        </w:rPr>
      </w:pPr>
      <w:r w:rsidDel="00000000" w:rsidR="00000000" w:rsidRPr="00000000">
        <w:rPr>
          <w:rFonts w:ascii="Georgia" w:cs="Georgia" w:eastAsia="Georgia" w:hAnsi="Georgia"/>
          <w:b w:val="1"/>
          <w:bCs w:val="1"/>
          <w:color w:val="351c75"/>
          <w:sz w:val="36"/>
          <w:szCs w:val="36"/>
          <w:rtl w:val="0"/>
        </w:rPr>
        <w:t xml:space="preserve"> Remerciements</w:t>
      </w:r>
    </w:p>
    <w:p w:rsidR="00000000" w:rsidDel="00000000" w:rsidP="00000000" w:rsidRDefault="00000000" w:rsidRPr="00000000" w14:paraId="0000001C">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1D">
      <w:pPr>
        <w:jc w:val="both"/>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1E">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Avant de commencer la présentation de cette expérience professionnelle, il nous paraît tout naturel de commencer par remercier les personnes qui nous ont permis d'effectuer ce travail.</w:t>
      </w:r>
    </w:p>
    <w:p w:rsidR="00000000" w:rsidDel="00000000" w:rsidP="00000000" w:rsidRDefault="00000000" w:rsidRPr="00000000" w14:paraId="0000001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0">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On tient à exprimer nos profondes gratitudes et nos sincères remerciements à notre encadrant </w:t>
      </w:r>
      <w:r w:rsidDel="00000000" w:rsidR="00000000" w:rsidRPr="00000000">
        <w:rPr>
          <w:rFonts w:ascii="Merriweather" w:cs="Merriweather" w:eastAsia="Merriweather" w:hAnsi="Merriweather"/>
          <w:b w:val="1"/>
          <w:bCs w:val="1"/>
          <w:i w:val="1"/>
          <w:iCs w:val="1"/>
          <w:rtl w:val="0"/>
        </w:rPr>
        <w:t xml:space="preserve">Dr. HAMZA ABOUABID </w:t>
      </w:r>
      <w:r w:rsidDel="00000000" w:rsidR="00000000" w:rsidRPr="00000000">
        <w:rPr>
          <w:rFonts w:ascii="Merriweather" w:cs="Merriweather" w:eastAsia="Merriweather" w:hAnsi="Merriweather"/>
          <w:rtl w:val="0"/>
        </w:rPr>
        <w:t xml:space="preserve">pour son aide, ses efforts et conseils précieux pour nous mettre sur le bon chemin, merci de nous avoir accordé tant de confiance et de soutien, merci pour la personne que vous êtes et pour votre professionnalisme.</w:t>
      </w:r>
    </w:p>
    <w:p w:rsidR="00000000" w:rsidDel="00000000" w:rsidP="00000000" w:rsidRDefault="00000000" w:rsidRPr="00000000" w14:paraId="0000002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2">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Nos vifs remerciements vont également aux membres du Jury qui ont accepté d'examiner ce travail et de l'enrichir par leurs propositions. Merci à toute l'équipe pédagogique de l'</w:t>
      </w:r>
      <w:r w:rsidDel="00000000" w:rsidR="00000000" w:rsidRPr="00000000">
        <w:rPr>
          <w:rFonts w:ascii="Merriweather" w:cs="Merriweather" w:eastAsia="Merriweather" w:hAnsi="Merriweather"/>
          <w:b w:val="1"/>
          <w:bCs w:val="1"/>
          <w:rtl w:val="0"/>
        </w:rPr>
        <w:t xml:space="preserve">Ecole Marocaine Des Sciences De L'ingénieur (EMSI)</w:t>
      </w:r>
      <w:r w:rsidDel="00000000" w:rsidR="00000000" w:rsidRPr="00000000">
        <w:rPr>
          <w:rFonts w:ascii="Merriweather" w:cs="Merriweather" w:eastAsia="Merriweather" w:hAnsi="Merriweather"/>
          <w:rtl w:val="0"/>
        </w:rPr>
        <w:t xml:space="preserve">, pour la sympathie qu'ils nous ont adressée durant nos études en 3ème année, ainsi que leurs conseils pertinents.</w:t>
      </w:r>
    </w:p>
    <w:p w:rsidR="00000000" w:rsidDel="00000000" w:rsidP="00000000" w:rsidRDefault="00000000" w:rsidRPr="00000000" w14:paraId="0000002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4">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Enfin, On tient également à remercier nos amis à l'EMSI et toutes les</w:t>
      </w:r>
    </w:p>
    <w:p w:rsidR="00000000" w:rsidDel="00000000" w:rsidP="00000000" w:rsidRDefault="00000000" w:rsidRPr="00000000" w14:paraId="00000025">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personnes qui ont contribué de près ou de loin à la réalisation de ce projet.</w:t>
      </w:r>
    </w:p>
    <w:p w:rsidR="00000000" w:rsidDel="00000000" w:rsidP="00000000" w:rsidRDefault="00000000" w:rsidRPr="00000000" w14:paraId="0000002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8">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A">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C">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E">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2F">
      <w:pPr>
        <w:rPr>
          <w:rFonts w:ascii="Georgia" w:cs="Georgia" w:eastAsia="Georgia" w:hAnsi="Georgia"/>
          <w:color w:val="351c75"/>
          <w:sz w:val="36"/>
          <w:szCs w:val="36"/>
        </w:rPr>
      </w:pPr>
      <w:r w:rsidDel="00000000" w:rsidR="00000000" w:rsidRPr="00000000">
        <w:rPr>
          <w:rFonts w:ascii="Georgia" w:cs="Georgia" w:eastAsia="Georgia" w:hAnsi="Georgia"/>
          <w:sz w:val="36"/>
          <w:szCs w:val="36"/>
          <w:rtl w:val="0"/>
        </w:rPr>
        <w:t xml:space="preserve">                           </w:t>
      </w:r>
      <w:r w:rsidDel="00000000" w:rsidR="00000000" w:rsidRPr="00000000">
        <w:rPr>
          <w:rFonts w:ascii="Georgia" w:cs="Georgia" w:eastAsia="Georgia" w:hAnsi="Georgia"/>
          <w:color w:val="351c75"/>
          <w:sz w:val="36"/>
          <w:szCs w:val="36"/>
          <w:rtl w:val="0"/>
        </w:rPr>
        <w:t xml:space="preserve"> </w:t>
      </w:r>
    </w:p>
    <w:p w:rsidR="00000000" w:rsidDel="00000000" w:rsidP="00000000" w:rsidRDefault="00000000" w:rsidRPr="00000000" w14:paraId="00000030">
      <w:pPr>
        <w:rPr>
          <w:rFonts w:ascii="Georgia" w:cs="Georgia" w:eastAsia="Georgia" w:hAnsi="Georgia"/>
          <w:color w:val="351c75"/>
          <w:sz w:val="36"/>
          <w:szCs w:val="36"/>
        </w:rPr>
      </w:pPr>
      <w:r w:rsidDel="00000000" w:rsidR="00000000" w:rsidRPr="00000000">
        <w:rPr>
          <w:rtl w:val="0"/>
        </w:rPr>
      </w:r>
    </w:p>
    <w:p w:rsidR="00000000" w:rsidDel="00000000" w:rsidP="00000000" w:rsidRDefault="00000000" w:rsidRPr="00000000" w14:paraId="00000031">
      <w:pPr>
        <w:rPr>
          <w:rFonts w:ascii="Georgia" w:cs="Georgia" w:eastAsia="Georgia" w:hAnsi="Georgia"/>
          <w:color w:val="351c75"/>
          <w:sz w:val="36"/>
          <w:szCs w:val="36"/>
        </w:rPr>
      </w:pPr>
      <w:r w:rsidDel="00000000" w:rsidR="00000000" w:rsidRPr="00000000">
        <w:rPr>
          <w:rtl w:val="0"/>
        </w:rPr>
      </w:r>
    </w:p>
    <w:p w:rsidR="00000000" w:rsidDel="00000000" w:rsidP="00000000" w:rsidRDefault="00000000" w:rsidRPr="00000000" w14:paraId="00000032">
      <w:pPr>
        <w:rPr>
          <w:rFonts w:ascii="Georgia" w:cs="Georgia" w:eastAsia="Georgia" w:hAnsi="Georgia"/>
          <w:b w:val="1"/>
          <w:bCs w:val="1"/>
          <w:color w:val="351c75"/>
          <w:sz w:val="36"/>
          <w:szCs w:val="36"/>
        </w:rPr>
      </w:pPr>
      <w:r w:rsidDel="00000000" w:rsidR="00000000" w:rsidRPr="00000000">
        <w:rPr>
          <w:rtl w:val="0"/>
        </w:rPr>
      </w:r>
    </w:p>
    <w:p w:rsidR="00000000" w:rsidDel="00000000" w:rsidP="00000000" w:rsidRDefault="00000000" w:rsidRPr="00000000" w14:paraId="00000033">
      <w:pPr>
        <w:rPr>
          <w:rFonts w:ascii="Georgia" w:cs="Georgia" w:eastAsia="Georgia" w:hAnsi="Georgia"/>
          <w:b w:val="1"/>
          <w:bCs w:val="1"/>
          <w:color w:val="351c75"/>
          <w:sz w:val="36"/>
          <w:szCs w:val="36"/>
        </w:rPr>
      </w:pPr>
      <w:r w:rsidDel="00000000" w:rsidR="00000000" w:rsidRPr="00000000">
        <w:rPr>
          <w:rtl w:val="0"/>
        </w:rPr>
      </w:r>
    </w:p>
    <w:p w:rsidR="00000000" w:rsidDel="00000000" w:rsidP="00000000" w:rsidRDefault="00000000" w:rsidRPr="00000000" w14:paraId="00000034">
      <w:pPr>
        <w:rPr>
          <w:rFonts w:ascii="Georgia" w:cs="Georgia" w:eastAsia="Georgia" w:hAnsi="Georgia"/>
          <w:b w:val="1"/>
          <w:bCs w:val="1"/>
          <w:color w:val="351c75"/>
          <w:sz w:val="36"/>
          <w:szCs w:val="36"/>
        </w:rPr>
      </w:pPr>
      <w:r w:rsidDel="00000000" w:rsidR="00000000" w:rsidRPr="00000000">
        <w:rPr>
          <w:rtl w:val="0"/>
        </w:rPr>
      </w:r>
    </w:p>
    <w:p w:rsidR="00000000" w:rsidDel="00000000" w:rsidP="00000000" w:rsidRDefault="00000000" w:rsidRPr="00000000" w14:paraId="00000035">
      <w:pPr>
        <w:rPr>
          <w:rFonts w:ascii="Georgia" w:cs="Georgia" w:eastAsia="Georgia" w:hAnsi="Georgia"/>
          <w:b w:val="1"/>
          <w:bCs w:val="1"/>
          <w:color w:val="351c75"/>
          <w:sz w:val="36"/>
          <w:szCs w:val="36"/>
        </w:rPr>
      </w:pPr>
      <w:r w:rsidDel="00000000" w:rsidR="00000000" w:rsidRPr="00000000">
        <w:rPr>
          <w:rFonts w:ascii="Georgia" w:cs="Georgia" w:eastAsia="Georgia" w:hAnsi="Georgia"/>
          <w:b w:val="1"/>
          <w:bCs w:val="1"/>
          <w:color w:val="351c75"/>
          <w:sz w:val="36"/>
          <w:szCs w:val="36"/>
          <w:rtl w:val="0"/>
        </w:rPr>
        <w:t xml:space="preserve">                         Table de matières</w:t>
      </w:r>
    </w:p>
    <w:p w:rsidR="00000000" w:rsidDel="00000000" w:rsidP="00000000" w:rsidRDefault="00000000" w:rsidRPr="00000000" w14:paraId="00000036">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37">
      <w:pPr>
        <w:rPr>
          <w:rFonts w:ascii="Georgia" w:cs="Georgia" w:eastAsia="Georgia" w:hAnsi="Georgia"/>
        </w:rPr>
      </w:pPr>
      <w:r w:rsidDel="00000000" w:rsidR="00000000" w:rsidRPr="00000000">
        <w:rPr>
          <w:rFonts w:ascii="Georgia" w:cs="Georgia" w:eastAsia="Georgia" w:hAnsi="Georgia"/>
          <w:rtl w:val="0"/>
        </w:rPr>
        <w:t xml:space="preserve">Dédicaces………………………………………………………………………………………………………………….…1</w:t>
      </w:r>
    </w:p>
    <w:p w:rsidR="00000000" w:rsidDel="00000000" w:rsidP="00000000" w:rsidRDefault="00000000" w:rsidRPr="00000000" w14:paraId="00000038">
      <w:pPr>
        <w:rPr>
          <w:rFonts w:ascii="Georgia" w:cs="Georgia" w:eastAsia="Georgia" w:hAnsi="Georgia"/>
        </w:rPr>
      </w:pPr>
      <w:r w:rsidDel="00000000" w:rsidR="00000000" w:rsidRPr="00000000">
        <w:rPr>
          <w:rFonts w:ascii="Georgia" w:cs="Georgia" w:eastAsia="Georgia" w:hAnsi="Georgia"/>
          <w:rtl w:val="0"/>
        </w:rPr>
        <w:t xml:space="preserve">Remerciements………………………………………………………………………………………………………..…..2</w:t>
      </w:r>
    </w:p>
    <w:p w:rsidR="00000000" w:rsidDel="00000000" w:rsidP="00000000" w:rsidRDefault="00000000" w:rsidRPr="00000000" w14:paraId="00000039">
      <w:pPr>
        <w:rPr>
          <w:rFonts w:ascii="Georgia" w:cs="Georgia" w:eastAsia="Georgia" w:hAnsi="Georgia"/>
        </w:rPr>
      </w:pPr>
      <w:r w:rsidDel="00000000" w:rsidR="00000000" w:rsidRPr="00000000">
        <w:rPr>
          <w:rFonts w:ascii="Georgia" w:cs="Georgia" w:eastAsia="Georgia" w:hAnsi="Georgia"/>
          <w:rtl w:val="0"/>
        </w:rPr>
        <w:t xml:space="preserve">Introduction général………………………………………………………………………………………………..……7</w:t>
      </w:r>
    </w:p>
    <w:p w:rsidR="00000000" w:rsidDel="00000000" w:rsidP="00000000" w:rsidRDefault="00000000" w:rsidRPr="00000000" w14:paraId="0000003A">
      <w:pPr>
        <w:rPr>
          <w:rFonts w:ascii="Georgia" w:cs="Georgia" w:eastAsia="Georgia" w:hAnsi="Georgia"/>
        </w:rPr>
      </w:pPr>
      <w:r w:rsidDel="00000000" w:rsidR="00000000" w:rsidRPr="00000000">
        <w:rPr>
          <w:rFonts w:ascii="Georgia" w:cs="Georgia" w:eastAsia="Georgia" w:hAnsi="Georgia"/>
          <w:rtl w:val="0"/>
        </w:rPr>
        <w:t xml:space="preserve">Chapitre 1 : Présentation de Cadre de…………………………………………………………………………..…8 </w:t>
      </w:r>
    </w:p>
    <w:p w:rsidR="00000000" w:rsidDel="00000000" w:rsidP="00000000" w:rsidRDefault="00000000" w:rsidRPr="00000000" w14:paraId="0000003B">
      <w:pPr>
        <w:rPr>
          <w:rFonts w:ascii="Georgia" w:cs="Georgia" w:eastAsia="Georgia" w:hAnsi="Georgia"/>
        </w:rPr>
      </w:pPr>
      <w:r w:rsidDel="00000000" w:rsidR="00000000" w:rsidRPr="00000000">
        <w:rPr>
          <w:rFonts w:ascii="Georgia" w:cs="Georgia" w:eastAsia="Georgia" w:hAnsi="Georgia"/>
          <w:rtl w:val="0"/>
        </w:rPr>
        <w:t xml:space="preserve">     1.1  Introduction……………………………………………………………………………………………………….9</w:t>
      </w:r>
    </w:p>
    <w:p w:rsidR="00000000" w:rsidDel="00000000" w:rsidP="00000000" w:rsidRDefault="00000000" w:rsidRPr="00000000" w14:paraId="0000003C">
      <w:pPr>
        <w:rPr>
          <w:rFonts w:ascii="Georgia" w:cs="Georgia" w:eastAsia="Georgia" w:hAnsi="Georgia"/>
        </w:rPr>
      </w:pPr>
      <w:r w:rsidDel="00000000" w:rsidR="00000000" w:rsidRPr="00000000">
        <w:rPr>
          <w:rFonts w:ascii="Georgia" w:cs="Georgia" w:eastAsia="Georgia" w:hAnsi="Georgia"/>
          <w:rtl w:val="0"/>
        </w:rPr>
        <w:t xml:space="preserve">     1.2 Cadre de formation………………………………………………………………………………………………9</w:t>
      </w:r>
    </w:p>
    <w:p w:rsidR="00000000" w:rsidDel="00000000" w:rsidP="00000000" w:rsidRDefault="00000000" w:rsidRPr="00000000" w14:paraId="0000003D">
      <w:pPr>
        <w:rPr>
          <w:rFonts w:ascii="Georgia" w:cs="Georgia" w:eastAsia="Georgia" w:hAnsi="Georgia"/>
        </w:rPr>
      </w:pPr>
      <w:r w:rsidDel="00000000" w:rsidR="00000000" w:rsidRPr="00000000">
        <w:rPr>
          <w:rFonts w:ascii="Georgia" w:cs="Georgia" w:eastAsia="Georgia" w:hAnsi="Georgia"/>
          <w:rtl w:val="0"/>
        </w:rPr>
        <w:t xml:space="preserve">     1.3  Dossier de Pilotage…………………………………………………………………………………………….10</w:t>
      </w:r>
    </w:p>
    <w:p w:rsidR="00000000" w:rsidDel="00000000" w:rsidP="00000000" w:rsidRDefault="00000000" w:rsidRPr="00000000" w14:paraId="0000003E">
      <w:pPr>
        <w:rPr>
          <w:rFonts w:ascii="Georgia" w:cs="Georgia" w:eastAsia="Georgia" w:hAnsi="Georgia"/>
        </w:rPr>
      </w:pPr>
      <w:r w:rsidDel="00000000" w:rsidR="00000000" w:rsidRPr="00000000">
        <w:rPr>
          <w:rFonts w:ascii="Georgia" w:cs="Georgia" w:eastAsia="Georgia" w:hAnsi="Georgia"/>
          <w:rtl w:val="0"/>
        </w:rPr>
        <w:t xml:space="preserve">        1.3.1 Méthodologies et Développement……………………………………………………………………10     </w:t>
      </w:r>
    </w:p>
    <w:p w:rsidR="00000000" w:rsidDel="00000000" w:rsidP="00000000" w:rsidRDefault="00000000" w:rsidRPr="00000000" w14:paraId="0000003F">
      <w:pPr>
        <w:rPr>
          <w:rFonts w:ascii="Georgia" w:cs="Georgia" w:eastAsia="Georgia" w:hAnsi="Georgia"/>
        </w:rPr>
      </w:pPr>
      <w:r w:rsidDel="00000000" w:rsidR="00000000" w:rsidRPr="00000000">
        <w:rPr>
          <w:rFonts w:ascii="Georgia" w:cs="Georgia" w:eastAsia="Georgia" w:hAnsi="Georgia"/>
          <w:rtl w:val="0"/>
        </w:rPr>
        <w:t xml:space="preserve">        1.3.2 Méthode Agile……………………………………………………………………………………………….10</w:t>
      </w:r>
    </w:p>
    <w:p w:rsidR="00000000" w:rsidDel="00000000" w:rsidP="00000000" w:rsidRDefault="00000000" w:rsidRPr="00000000" w14:paraId="00000040">
      <w:pPr>
        <w:rPr>
          <w:rFonts w:ascii="Georgia" w:cs="Georgia" w:eastAsia="Georgia" w:hAnsi="Georgia"/>
        </w:rPr>
      </w:pPr>
      <w:r w:rsidDel="00000000" w:rsidR="00000000" w:rsidRPr="00000000">
        <w:rPr>
          <w:rFonts w:ascii="Georgia" w:cs="Georgia" w:eastAsia="Georgia" w:hAnsi="Georgia"/>
          <w:rtl w:val="0"/>
        </w:rPr>
        <w:t xml:space="preserve">        1.3.3 Méthode Scrum…………………………………………………………………………………………….11</w:t>
      </w:r>
    </w:p>
    <w:p w:rsidR="00000000" w:rsidDel="00000000" w:rsidP="00000000" w:rsidRDefault="00000000" w:rsidRPr="00000000" w14:paraId="00000041">
      <w:pPr>
        <w:rPr>
          <w:rFonts w:ascii="Georgia" w:cs="Georgia" w:eastAsia="Georgia" w:hAnsi="Georgia"/>
        </w:rPr>
      </w:pPr>
      <w:r w:rsidDel="00000000" w:rsidR="00000000" w:rsidRPr="00000000">
        <w:rPr>
          <w:rFonts w:ascii="Georgia" w:cs="Georgia" w:eastAsia="Georgia" w:hAnsi="Georgia"/>
          <w:rtl w:val="0"/>
        </w:rPr>
        <w:t xml:space="preserve">        1.3.4 Le choix du modèle développement………………………………………………………………..11 </w:t>
      </w:r>
    </w:p>
    <w:p w:rsidR="00000000" w:rsidDel="00000000" w:rsidP="00000000" w:rsidRDefault="00000000" w:rsidRPr="00000000" w14:paraId="00000042">
      <w:pPr>
        <w:rPr>
          <w:rFonts w:ascii="Georgia" w:cs="Georgia" w:eastAsia="Georgia" w:hAnsi="Georgia"/>
        </w:rPr>
      </w:pPr>
      <w:r w:rsidDel="00000000" w:rsidR="00000000" w:rsidRPr="00000000">
        <w:rPr>
          <w:rFonts w:ascii="Georgia" w:cs="Georgia" w:eastAsia="Georgia" w:hAnsi="Georgia"/>
          <w:rtl w:val="0"/>
        </w:rPr>
        <w:t xml:space="preserve">        1.3.5 Planification de projet……………………………………………………………………………………12</w:t>
      </w:r>
    </w:p>
    <w:p w:rsidR="00000000" w:rsidDel="00000000" w:rsidP="00000000" w:rsidRDefault="00000000" w:rsidRPr="00000000" w14:paraId="00000043">
      <w:pPr>
        <w:rPr>
          <w:rFonts w:ascii="Georgia" w:cs="Georgia" w:eastAsia="Georgia" w:hAnsi="Georgia"/>
        </w:rPr>
      </w:pPr>
      <w:r w:rsidDel="00000000" w:rsidR="00000000" w:rsidRPr="00000000">
        <w:rPr>
          <w:rFonts w:ascii="Georgia" w:cs="Georgia" w:eastAsia="Georgia" w:hAnsi="Georgia"/>
          <w:rtl w:val="0"/>
        </w:rPr>
        <w:t xml:space="preserve">               1.3.5.1  Tableau de sprints………………………………………………………………………………..12</w:t>
      </w:r>
    </w:p>
    <w:p w:rsidR="00000000" w:rsidDel="00000000" w:rsidP="00000000" w:rsidRDefault="00000000" w:rsidRPr="00000000" w14:paraId="00000044">
      <w:pPr>
        <w:rPr>
          <w:rFonts w:ascii="Georgia" w:cs="Georgia" w:eastAsia="Georgia" w:hAnsi="Georgia"/>
        </w:rPr>
      </w:pPr>
      <w:r w:rsidDel="00000000" w:rsidR="00000000" w:rsidRPr="00000000">
        <w:rPr>
          <w:rFonts w:ascii="Georgia" w:cs="Georgia" w:eastAsia="Georgia" w:hAnsi="Georgia"/>
          <w:rtl w:val="0"/>
        </w:rPr>
        <w:t xml:space="preserve">              1.3.5.2   Diagramme de Gantt……………………………………………………………………………12                                  </w:t>
      </w:r>
    </w:p>
    <w:p w:rsidR="00000000" w:rsidDel="00000000" w:rsidP="00000000" w:rsidRDefault="00000000" w:rsidRPr="00000000" w14:paraId="00000045">
      <w:pPr>
        <w:rPr>
          <w:rFonts w:ascii="Georgia" w:cs="Georgia" w:eastAsia="Georgia" w:hAnsi="Georgia"/>
        </w:rPr>
      </w:pPr>
      <w:r w:rsidDel="00000000" w:rsidR="00000000" w:rsidRPr="00000000">
        <w:rPr>
          <w:rFonts w:ascii="Georgia" w:cs="Georgia" w:eastAsia="Georgia" w:hAnsi="Georgia"/>
          <w:rtl w:val="0"/>
        </w:rPr>
        <w:t xml:space="preserve">     1.4  Conclusion……………………………………………………………………………………………………….13</w:t>
      </w:r>
    </w:p>
    <w:p w:rsidR="00000000" w:rsidDel="00000000" w:rsidP="00000000" w:rsidRDefault="00000000" w:rsidRPr="00000000" w14:paraId="00000046">
      <w:pPr>
        <w:rPr>
          <w:rFonts w:ascii="Georgia" w:cs="Georgia" w:eastAsia="Georgia" w:hAnsi="Georgia"/>
        </w:rPr>
      </w:pPr>
      <w:r w:rsidDel="00000000" w:rsidR="00000000" w:rsidRPr="00000000">
        <w:rPr>
          <w:rFonts w:ascii="Georgia" w:cs="Georgia" w:eastAsia="Georgia" w:hAnsi="Georgia"/>
          <w:rtl w:val="0"/>
        </w:rPr>
        <w:t xml:space="preserve">Chapitre 2 : Spécification des besoins…………………………………………………………………………..14</w:t>
      </w:r>
    </w:p>
    <w:p w:rsidR="00000000" w:rsidDel="00000000" w:rsidP="00000000" w:rsidRDefault="00000000" w:rsidRPr="00000000" w14:paraId="00000047">
      <w:pPr>
        <w:rPr>
          <w:rFonts w:ascii="Georgia" w:cs="Georgia" w:eastAsia="Georgia" w:hAnsi="Georgia"/>
        </w:rPr>
      </w:pPr>
      <w:r w:rsidDel="00000000" w:rsidR="00000000" w:rsidRPr="00000000">
        <w:rPr>
          <w:rFonts w:ascii="Georgia" w:cs="Georgia" w:eastAsia="Georgia" w:hAnsi="Georgia"/>
          <w:rtl w:val="0"/>
        </w:rPr>
        <w:t xml:space="preserve">     2.1  Introduction…………………………………………………………………………………………………….15</w:t>
      </w:r>
    </w:p>
    <w:p w:rsidR="00000000" w:rsidDel="00000000" w:rsidP="00000000" w:rsidRDefault="00000000" w:rsidRPr="00000000" w14:paraId="00000048">
      <w:pPr>
        <w:rPr>
          <w:rFonts w:ascii="Georgia" w:cs="Georgia" w:eastAsia="Georgia" w:hAnsi="Georgia"/>
        </w:rPr>
      </w:pPr>
      <w:r w:rsidDel="00000000" w:rsidR="00000000" w:rsidRPr="00000000">
        <w:rPr>
          <w:rFonts w:ascii="Georgia" w:cs="Georgia" w:eastAsia="Georgia" w:hAnsi="Georgia"/>
          <w:rtl w:val="0"/>
        </w:rPr>
        <w:t xml:space="preserve">     2.2 Problématiques…………………………………………………………………………………………………15</w:t>
      </w:r>
    </w:p>
    <w:p w:rsidR="00000000" w:rsidDel="00000000" w:rsidP="00000000" w:rsidRDefault="00000000" w:rsidRPr="00000000" w14:paraId="00000049">
      <w:pPr>
        <w:rPr>
          <w:rFonts w:ascii="Georgia" w:cs="Georgia" w:eastAsia="Georgia" w:hAnsi="Georgia"/>
        </w:rPr>
      </w:pPr>
      <w:r w:rsidDel="00000000" w:rsidR="00000000" w:rsidRPr="00000000">
        <w:rPr>
          <w:rFonts w:ascii="Georgia" w:cs="Georgia" w:eastAsia="Georgia" w:hAnsi="Georgia"/>
          <w:rtl w:val="0"/>
        </w:rPr>
        <w:t xml:space="preserve">     2.3 Solutions proposées…………………………………………………………………………………………..15  </w:t>
      </w:r>
    </w:p>
    <w:p w:rsidR="00000000" w:rsidDel="00000000" w:rsidP="00000000" w:rsidRDefault="00000000" w:rsidRPr="00000000" w14:paraId="0000004A">
      <w:pPr>
        <w:rPr>
          <w:rFonts w:ascii="Georgia" w:cs="Georgia" w:eastAsia="Georgia" w:hAnsi="Georgia"/>
        </w:rPr>
      </w:pPr>
      <w:r w:rsidDel="00000000" w:rsidR="00000000" w:rsidRPr="00000000">
        <w:rPr>
          <w:rFonts w:ascii="Georgia" w:cs="Georgia" w:eastAsia="Georgia" w:hAnsi="Georgia"/>
          <w:rtl w:val="0"/>
        </w:rPr>
        <w:t xml:space="preserve">     2.4 Analyse détaillée de cahier de charge…………………………………………………………………..16</w:t>
      </w:r>
    </w:p>
    <w:p w:rsidR="00000000" w:rsidDel="00000000" w:rsidP="00000000" w:rsidRDefault="00000000" w:rsidRPr="00000000" w14:paraId="0000004B">
      <w:pPr>
        <w:rPr>
          <w:rFonts w:ascii="Georgia" w:cs="Georgia" w:eastAsia="Georgia" w:hAnsi="Georgia"/>
        </w:rPr>
      </w:pPr>
      <w:r w:rsidDel="00000000" w:rsidR="00000000" w:rsidRPr="00000000">
        <w:rPr>
          <w:rFonts w:ascii="Georgia" w:cs="Georgia" w:eastAsia="Georgia" w:hAnsi="Georgia"/>
          <w:rtl w:val="0"/>
        </w:rPr>
        <w:t xml:space="preserve">     2.5 Besoins fonctionnels &amp; Besoins non fonctionnels…………………………………………………17</w:t>
      </w:r>
    </w:p>
    <w:p w:rsidR="00000000" w:rsidDel="00000000" w:rsidP="00000000" w:rsidRDefault="00000000" w:rsidRPr="00000000" w14:paraId="0000004C">
      <w:pPr>
        <w:rPr>
          <w:rFonts w:ascii="Georgia" w:cs="Georgia" w:eastAsia="Georgia" w:hAnsi="Georgia"/>
        </w:rPr>
      </w:pPr>
      <w:r w:rsidDel="00000000" w:rsidR="00000000" w:rsidRPr="00000000">
        <w:rPr>
          <w:rFonts w:ascii="Georgia" w:cs="Georgia" w:eastAsia="Georgia" w:hAnsi="Georgia"/>
          <w:rtl w:val="0"/>
        </w:rPr>
        <w:t xml:space="preserve">        2.5.1 Besoins fonctionnels-Fonctions attendues………………………………………………………17</w:t>
      </w:r>
    </w:p>
    <w:p w:rsidR="00000000" w:rsidDel="00000000" w:rsidP="00000000" w:rsidRDefault="00000000" w:rsidRPr="00000000" w14:paraId="0000004D">
      <w:pPr>
        <w:rPr>
          <w:rFonts w:ascii="Georgia" w:cs="Georgia" w:eastAsia="Georgia" w:hAnsi="Georgia"/>
        </w:rPr>
      </w:pPr>
      <w:r w:rsidDel="00000000" w:rsidR="00000000" w:rsidRPr="00000000">
        <w:rPr>
          <w:rFonts w:ascii="Georgia" w:cs="Georgia" w:eastAsia="Georgia" w:hAnsi="Georgia"/>
          <w:rtl w:val="0"/>
        </w:rPr>
        <w:t xml:space="preserve">        2.5.2 Besoins non fonctionnels………………………………………………………………………………18</w:t>
      </w:r>
    </w:p>
    <w:p w:rsidR="00000000" w:rsidDel="00000000" w:rsidP="00000000" w:rsidRDefault="00000000" w:rsidRPr="00000000" w14:paraId="0000004E">
      <w:pPr>
        <w:rPr>
          <w:rFonts w:ascii="Georgia" w:cs="Georgia" w:eastAsia="Georgia" w:hAnsi="Georgia"/>
        </w:rPr>
      </w:pPr>
      <w:r w:rsidDel="00000000" w:rsidR="00000000" w:rsidRPr="00000000">
        <w:rPr>
          <w:rFonts w:ascii="Georgia" w:cs="Georgia" w:eastAsia="Georgia" w:hAnsi="Georgia"/>
          <w:rtl w:val="0"/>
        </w:rPr>
        <w:t xml:space="preserve">     2.6 Présentation des acteurs……………………………………………………………………………………19</w:t>
      </w:r>
    </w:p>
    <w:p w:rsidR="00000000" w:rsidDel="00000000" w:rsidP="00000000" w:rsidRDefault="00000000" w:rsidRPr="00000000" w14:paraId="0000004F">
      <w:pPr>
        <w:rPr>
          <w:rFonts w:ascii="Georgia" w:cs="Georgia" w:eastAsia="Georgia" w:hAnsi="Georgia"/>
        </w:rPr>
      </w:pPr>
      <w:r w:rsidDel="00000000" w:rsidR="00000000" w:rsidRPr="00000000">
        <w:rPr>
          <w:rFonts w:ascii="Georgia" w:cs="Georgia" w:eastAsia="Georgia" w:hAnsi="Georgia"/>
          <w:rtl w:val="0"/>
        </w:rPr>
        <w:t xml:space="preserve">     2.7 Conclusion……………………………………………………………………………………………………….20</w:t>
      </w:r>
    </w:p>
    <w:p w:rsidR="00000000" w:rsidDel="00000000" w:rsidP="00000000" w:rsidRDefault="00000000" w:rsidRPr="00000000" w14:paraId="00000050">
      <w:pPr>
        <w:rPr>
          <w:rFonts w:ascii="Georgia" w:cs="Georgia" w:eastAsia="Georgia" w:hAnsi="Georgia"/>
        </w:rPr>
      </w:pPr>
      <w:r w:rsidDel="00000000" w:rsidR="00000000" w:rsidRPr="00000000">
        <w:rPr>
          <w:rFonts w:ascii="Georgia" w:cs="Georgia" w:eastAsia="Georgia" w:hAnsi="Georgia"/>
          <w:rtl w:val="0"/>
        </w:rPr>
        <w:t xml:space="preserve">Chapitre 3 : Conception de l’application..……………………………………………………………………..21</w:t>
      </w:r>
    </w:p>
    <w:p w:rsidR="00000000" w:rsidDel="00000000" w:rsidP="00000000" w:rsidRDefault="00000000" w:rsidRPr="00000000" w14:paraId="00000051">
      <w:pPr>
        <w:rPr>
          <w:rFonts w:ascii="Georgia" w:cs="Georgia" w:eastAsia="Georgia" w:hAnsi="Georgia"/>
        </w:rPr>
      </w:pPr>
      <w:r w:rsidDel="00000000" w:rsidR="00000000" w:rsidRPr="00000000">
        <w:rPr>
          <w:rFonts w:ascii="Georgia" w:cs="Georgia" w:eastAsia="Georgia" w:hAnsi="Georgia"/>
          <w:rtl w:val="0"/>
        </w:rPr>
        <w:t xml:space="preserve">     3.1  Introduction…………………………………………………………………………………………………….22</w:t>
      </w:r>
    </w:p>
    <w:p w:rsidR="00000000" w:rsidDel="00000000" w:rsidP="00000000" w:rsidRDefault="00000000" w:rsidRPr="00000000" w14:paraId="00000052">
      <w:pPr>
        <w:rPr>
          <w:rFonts w:ascii="Georgia" w:cs="Georgia" w:eastAsia="Georgia" w:hAnsi="Georgia"/>
        </w:rPr>
      </w:pPr>
      <w:r w:rsidDel="00000000" w:rsidR="00000000" w:rsidRPr="00000000">
        <w:rPr>
          <w:rFonts w:ascii="Georgia" w:cs="Georgia" w:eastAsia="Georgia" w:hAnsi="Georgia"/>
          <w:rtl w:val="0"/>
        </w:rPr>
        <w:t xml:space="preserve">     3.2 UML(UnifiedModelingLanguage)………………………………………………………………………22  </w:t>
      </w:r>
    </w:p>
    <w:p w:rsidR="00000000" w:rsidDel="00000000" w:rsidP="00000000" w:rsidRDefault="00000000" w:rsidRPr="00000000" w14:paraId="00000053">
      <w:pPr>
        <w:rPr>
          <w:rFonts w:ascii="Georgia" w:cs="Georgia" w:eastAsia="Georgia" w:hAnsi="Georgia"/>
        </w:rPr>
      </w:pPr>
      <w:r w:rsidDel="00000000" w:rsidR="00000000" w:rsidRPr="00000000">
        <w:rPr>
          <w:rFonts w:ascii="Georgia" w:cs="Georgia" w:eastAsia="Georgia" w:hAnsi="Georgia"/>
          <w:rtl w:val="0"/>
        </w:rPr>
        <w:t xml:space="preserve">     3.3 Diagrammes UML…………………………………………………………………………………………….23</w:t>
      </w:r>
    </w:p>
    <w:p w:rsidR="00000000" w:rsidDel="00000000" w:rsidP="00000000" w:rsidRDefault="00000000" w:rsidRPr="00000000" w14:paraId="00000054">
      <w:pPr>
        <w:rPr>
          <w:rFonts w:ascii="Georgia" w:cs="Georgia" w:eastAsia="Georgia" w:hAnsi="Georgia"/>
        </w:rPr>
      </w:pPr>
      <w:r w:rsidDel="00000000" w:rsidR="00000000" w:rsidRPr="00000000">
        <w:rPr>
          <w:rFonts w:ascii="Georgia" w:cs="Georgia" w:eastAsia="Georgia" w:hAnsi="Georgia"/>
          <w:rtl w:val="0"/>
        </w:rPr>
        <w:t xml:space="preserve">        3.3.1 Diagramme de Cas d’utilisation……………..………………………………………………………23</w:t>
      </w:r>
    </w:p>
    <w:p w:rsidR="00000000" w:rsidDel="00000000" w:rsidP="00000000" w:rsidRDefault="00000000" w:rsidRPr="00000000" w14:paraId="00000055">
      <w:pPr>
        <w:rPr>
          <w:rFonts w:ascii="Georgia" w:cs="Georgia" w:eastAsia="Georgia" w:hAnsi="Georgia"/>
        </w:rPr>
      </w:pPr>
      <w:r w:rsidDel="00000000" w:rsidR="00000000" w:rsidRPr="00000000">
        <w:rPr>
          <w:rFonts w:ascii="Georgia" w:cs="Georgia" w:eastAsia="Georgia" w:hAnsi="Georgia"/>
          <w:rtl w:val="0"/>
        </w:rPr>
        <w:t xml:space="preserve">        3.3.2 Diagramme de Séquence………………………………………………………………………………24</w:t>
      </w:r>
    </w:p>
    <w:p w:rsidR="00000000" w:rsidDel="00000000" w:rsidP="00000000" w:rsidRDefault="00000000" w:rsidRPr="00000000" w14:paraId="00000056">
      <w:pPr>
        <w:rPr>
          <w:rFonts w:ascii="Georgia" w:cs="Georgia" w:eastAsia="Georgia" w:hAnsi="Georgia"/>
        </w:rPr>
      </w:pPr>
      <w:r w:rsidDel="00000000" w:rsidR="00000000" w:rsidRPr="00000000">
        <w:rPr>
          <w:rFonts w:ascii="Georgia" w:cs="Georgia" w:eastAsia="Georgia" w:hAnsi="Georgia"/>
          <w:rtl w:val="0"/>
        </w:rPr>
        <w:t xml:space="preserve">        3.3.3 Diagramme de Classes………………..………………………………………………………………..25</w:t>
      </w:r>
    </w:p>
    <w:p w:rsidR="00000000" w:rsidDel="00000000" w:rsidP="00000000" w:rsidRDefault="00000000" w:rsidRPr="00000000" w14:paraId="00000057">
      <w:pPr>
        <w:rPr>
          <w:rFonts w:ascii="Georgia" w:cs="Georgia" w:eastAsia="Georgia" w:hAnsi="Georgia"/>
        </w:rPr>
      </w:pPr>
      <w:r w:rsidDel="00000000" w:rsidR="00000000" w:rsidRPr="00000000">
        <w:rPr>
          <w:rFonts w:ascii="Georgia" w:cs="Georgia" w:eastAsia="Georgia" w:hAnsi="Georgia"/>
          <w:rtl w:val="0"/>
        </w:rPr>
        <w:t xml:space="preserve">        3.3.4 Dictionnaire de données……………………………………………………………………………….26</w:t>
      </w:r>
    </w:p>
    <w:p w:rsidR="00000000" w:rsidDel="00000000" w:rsidP="00000000" w:rsidRDefault="00000000" w:rsidRPr="00000000" w14:paraId="00000058">
      <w:pPr>
        <w:rPr>
          <w:rFonts w:ascii="Georgia" w:cs="Georgia" w:eastAsia="Georgia" w:hAnsi="Georgia"/>
        </w:rPr>
      </w:pPr>
      <w:r w:rsidDel="00000000" w:rsidR="00000000" w:rsidRPr="00000000">
        <w:rPr>
          <w:rFonts w:ascii="Georgia" w:cs="Georgia" w:eastAsia="Georgia" w:hAnsi="Georgia"/>
          <w:rtl w:val="0"/>
        </w:rPr>
        <w:t xml:space="preserve">     3.4 Conclusion……………………………………………………………………………………………………….27</w:t>
      </w:r>
    </w:p>
    <w:p w:rsidR="00000000" w:rsidDel="00000000" w:rsidP="00000000" w:rsidRDefault="00000000" w:rsidRPr="00000000" w14:paraId="00000059">
      <w:pPr>
        <w:rPr>
          <w:rFonts w:ascii="Georgia" w:cs="Georgia" w:eastAsia="Georgia" w:hAnsi="Georgia"/>
        </w:rPr>
      </w:pPr>
      <w:r w:rsidDel="00000000" w:rsidR="00000000" w:rsidRPr="00000000">
        <w:rPr>
          <w:rFonts w:ascii="Georgia" w:cs="Georgia" w:eastAsia="Georgia" w:hAnsi="Georgia"/>
          <w:rtl w:val="0"/>
        </w:rPr>
        <w:t xml:space="preserve">Chapitre 4 : Réalisation et développement……………………………………………………………………28</w:t>
      </w:r>
    </w:p>
    <w:p w:rsidR="00000000" w:rsidDel="00000000" w:rsidP="00000000" w:rsidRDefault="00000000" w:rsidRPr="00000000" w14:paraId="0000005A">
      <w:pPr>
        <w:rPr>
          <w:rFonts w:ascii="Georgia" w:cs="Georgia" w:eastAsia="Georgia" w:hAnsi="Georgia"/>
        </w:rPr>
      </w:pPr>
      <w:r w:rsidDel="00000000" w:rsidR="00000000" w:rsidRPr="00000000">
        <w:rPr>
          <w:rFonts w:ascii="Georgia" w:cs="Georgia" w:eastAsia="Georgia" w:hAnsi="Georgia"/>
          <w:rtl w:val="0"/>
        </w:rPr>
        <w:t xml:space="preserve">     4.1  Introduction…………………………………………………………………………………………………….29</w:t>
      </w:r>
    </w:p>
    <w:p w:rsidR="00000000" w:rsidDel="00000000" w:rsidP="00000000" w:rsidRDefault="00000000" w:rsidRPr="00000000" w14:paraId="0000005B">
      <w:pPr>
        <w:rPr>
          <w:rFonts w:ascii="Georgia" w:cs="Georgia" w:eastAsia="Georgia" w:hAnsi="Georgia"/>
        </w:rPr>
      </w:pPr>
      <w:r w:rsidDel="00000000" w:rsidR="00000000" w:rsidRPr="00000000">
        <w:rPr>
          <w:rFonts w:ascii="Georgia" w:cs="Georgia" w:eastAsia="Georgia" w:hAnsi="Georgia"/>
          <w:rtl w:val="0"/>
        </w:rPr>
        <w:t xml:space="preserve">     4.2  Etude technique……………………………………………………………………………………………….29</w:t>
      </w:r>
    </w:p>
    <w:p w:rsidR="00000000" w:rsidDel="00000000" w:rsidP="00000000" w:rsidRDefault="00000000" w:rsidRPr="00000000" w14:paraId="0000005C">
      <w:pPr>
        <w:rPr>
          <w:rFonts w:ascii="Georgia" w:cs="Georgia" w:eastAsia="Georgia" w:hAnsi="Georgia"/>
        </w:rPr>
      </w:pPr>
      <w:r w:rsidDel="00000000" w:rsidR="00000000" w:rsidRPr="00000000">
        <w:rPr>
          <w:rFonts w:ascii="Georgia" w:cs="Georgia" w:eastAsia="Georgia" w:hAnsi="Georgia"/>
          <w:rtl w:val="0"/>
        </w:rPr>
        <w:t xml:space="preserve">         4.2.1 Architecture logicielle………………………………………………………………………………….29</w:t>
      </w:r>
    </w:p>
    <w:p w:rsidR="00000000" w:rsidDel="00000000" w:rsidP="00000000" w:rsidRDefault="00000000" w:rsidRPr="00000000" w14:paraId="0000005D">
      <w:pPr>
        <w:rPr>
          <w:rFonts w:ascii="Georgia" w:cs="Georgia" w:eastAsia="Georgia" w:hAnsi="Georgia"/>
        </w:rPr>
      </w:pPr>
      <w:r w:rsidDel="00000000" w:rsidR="00000000" w:rsidRPr="00000000">
        <w:rPr>
          <w:rFonts w:ascii="Georgia" w:cs="Georgia" w:eastAsia="Georgia" w:hAnsi="Georgia"/>
          <w:rtl w:val="0"/>
        </w:rPr>
        <w:t xml:space="preserve">         4.2.2 Environnement logiciel……………………………………………………………………………….30</w:t>
      </w:r>
    </w:p>
    <w:p w:rsidR="00000000" w:rsidDel="00000000" w:rsidP="00000000" w:rsidRDefault="00000000" w:rsidRPr="00000000" w14:paraId="0000005E">
      <w:pPr>
        <w:rPr>
          <w:rFonts w:ascii="Georgia" w:cs="Georgia" w:eastAsia="Georgia" w:hAnsi="Georgia"/>
        </w:rPr>
      </w:pPr>
      <w:r w:rsidDel="00000000" w:rsidR="00000000" w:rsidRPr="00000000">
        <w:rPr>
          <w:rFonts w:ascii="Georgia" w:cs="Georgia" w:eastAsia="Georgia" w:hAnsi="Georgia"/>
          <w:rtl w:val="0"/>
        </w:rPr>
        <w:t xml:space="preserve">                4.2.2.1  Technologies et Frameworks……………………………………………………………….30</w:t>
      </w:r>
    </w:p>
    <w:p w:rsidR="00000000" w:rsidDel="00000000" w:rsidP="00000000" w:rsidRDefault="00000000" w:rsidRPr="00000000" w14:paraId="0000005F">
      <w:pPr>
        <w:rPr>
          <w:rFonts w:ascii="Georgia" w:cs="Georgia" w:eastAsia="Georgia" w:hAnsi="Georgia"/>
        </w:rPr>
      </w:pPr>
      <w:r w:rsidDel="00000000" w:rsidR="00000000" w:rsidRPr="00000000">
        <w:rPr>
          <w:rFonts w:ascii="Georgia" w:cs="Georgia" w:eastAsia="Georgia" w:hAnsi="Georgia"/>
          <w:rtl w:val="0"/>
        </w:rPr>
        <w:t xml:space="preserve">                4.2.2.2  Outils de développement…………………………………………………………………….31</w:t>
      </w:r>
    </w:p>
    <w:p w:rsidR="00000000" w:rsidDel="00000000" w:rsidP="00000000" w:rsidRDefault="00000000" w:rsidRPr="00000000" w14:paraId="00000060">
      <w:pPr>
        <w:rPr>
          <w:rFonts w:ascii="Georgia" w:cs="Georgia" w:eastAsia="Georgia" w:hAnsi="Georgia"/>
        </w:rPr>
      </w:pPr>
      <w:r w:rsidDel="00000000" w:rsidR="00000000" w:rsidRPr="00000000">
        <w:rPr>
          <w:rFonts w:ascii="Georgia" w:cs="Georgia" w:eastAsia="Georgia" w:hAnsi="Georgia"/>
          <w:rtl w:val="0"/>
        </w:rPr>
        <w:t xml:space="preserve">    4.3  Arborescence et structure du projet…………………………………………………………………….31</w:t>
      </w:r>
    </w:p>
    <w:p w:rsidR="00000000" w:rsidDel="00000000" w:rsidP="00000000" w:rsidRDefault="00000000" w:rsidRPr="00000000" w14:paraId="00000061">
      <w:pPr>
        <w:rPr>
          <w:rFonts w:ascii="Georgia" w:cs="Georgia" w:eastAsia="Georgia" w:hAnsi="Georgia"/>
        </w:rPr>
      </w:pPr>
      <w:r w:rsidDel="00000000" w:rsidR="00000000" w:rsidRPr="00000000">
        <w:rPr>
          <w:rFonts w:ascii="Georgia" w:cs="Georgia" w:eastAsia="Georgia" w:hAnsi="Georgia"/>
          <w:rtl w:val="0"/>
        </w:rPr>
        <w:t xml:space="preserve">       4.3.1  Organisation des dossiers……………………………………………………………………………..31</w:t>
      </w:r>
    </w:p>
    <w:p w:rsidR="00000000" w:rsidDel="00000000" w:rsidP="00000000" w:rsidRDefault="00000000" w:rsidRPr="00000000" w14:paraId="00000062">
      <w:pPr>
        <w:rPr>
          <w:rFonts w:ascii="Georgia" w:cs="Georgia" w:eastAsia="Georgia" w:hAnsi="Georgia"/>
        </w:rPr>
      </w:pPr>
      <w:r w:rsidDel="00000000" w:rsidR="00000000" w:rsidRPr="00000000">
        <w:rPr>
          <w:rFonts w:ascii="Georgia" w:cs="Georgia" w:eastAsia="Georgia" w:hAnsi="Georgia"/>
          <w:rtl w:val="0"/>
        </w:rPr>
        <w:t xml:space="preserve">       4.3.2  Principaux fichiers……………………………………………………………………………………….32 </w:t>
      </w:r>
    </w:p>
    <w:p w:rsidR="00000000" w:rsidDel="00000000" w:rsidP="00000000" w:rsidRDefault="00000000" w:rsidRPr="00000000" w14:paraId="00000063">
      <w:pPr>
        <w:rPr>
          <w:rFonts w:ascii="Georgia" w:cs="Georgia" w:eastAsia="Georgia" w:hAnsi="Georgia"/>
        </w:rPr>
      </w:pPr>
      <w:r w:rsidDel="00000000" w:rsidR="00000000" w:rsidRPr="00000000">
        <w:rPr>
          <w:rFonts w:ascii="Georgia" w:cs="Georgia" w:eastAsia="Georgia" w:hAnsi="Georgia"/>
          <w:rtl w:val="0"/>
        </w:rPr>
        <w:t xml:space="preserve">    4.4  Conclusion……………………………………………………………………………………………………….34</w:t>
      </w:r>
    </w:p>
    <w:p w:rsidR="00000000" w:rsidDel="00000000" w:rsidP="00000000" w:rsidRDefault="00000000" w:rsidRPr="00000000" w14:paraId="00000064">
      <w:pPr>
        <w:rPr>
          <w:rFonts w:ascii="Georgia" w:cs="Georgia" w:eastAsia="Georgia" w:hAnsi="Georgia"/>
          <w:sz w:val="36"/>
          <w:szCs w:val="36"/>
        </w:rPr>
      </w:pPr>
      <w:r w:rsidDel="00000000" w:rsidR="00000000" w:rsidRPr="00000000">
        <w:rPr>
          <w:rFonts w:ascii="Georgia" w:cs="Georgia" w:eastAsia="Georgia" w:hAnsi="Georgia"/>
          <w:sz w:val="36"/>
          <w:szCs w:val="36"/>
          <w:rtl w:val="0"/>
        </w:rPr>
        <w:t xml:space="preserve"> </w:t>
      </w:r>
    </w:p>
    <w:p w:rsidR="00000000" w:rsidDel="00000000" w:rsidP="00000000" w:rsidRDefault="00000000" w:rsidRPr="00000000" w14:paraId="00000065">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66">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67">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rtl w:val="0"/>
        </w:rPr>
        <w:t xml:space="preserve">     Chapitre 5 : Manuel d’utilisation…………………………………………………………………………35</w:t>
      </w:r>
    </w:p>
    <w:p w:rsidR="00000000" w:rsidDel="00000000" w:rsidP="00000000" w:rsidRDefault="00000000" w:rsidRPr="00000000" w14:paraId="00000068">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5.1  Introduction……………………………………………………………………………………………………….36</w:t>
      </w:r>
    </w:p>
    <w:p w:rsidR="00000000" w:rsidDel="00000000" w:rsidP="00000000" w:rsidRDefault="00000000" w:rsidRPr="00000000" w14:paraId="00000069">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5.2  Guide d’installation…………………………………………………………………………………………….36</w:t>
      </w:r>
    </w:p>
    <w:p w:rsidR="00000000" w:rsidDel="00000000" w:rsidP="00000000" w:rsidRDefault="00000000" w:rsidRPr="00000000" w14:paraId="0000006A">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5.2.1  Les prérequis………………………………………………………………………………………………..36</w:t>
      </w:r>
    </w:p>
    <w:p w:rsidR="00000000" w:rsidDel="00000000" w:rsidP="00000000" w:rsidRDefault="00000000" w:rsidRPr="00000000" w14:paraId="0000006B">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5.2.2  Les modules de python………………………………………………………………………………….36</w:t>
      </w:r>
    </w:p>
    <w:p w:rsidR="00000000" w:rsidDel="00000000" w:rsidP="00000000" w:rsidRDefault="00000000" w:rsidRPr="00000000" w14:paraId="0000006C">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5.2.3  Procédure d’installation du projet…………………………………………………………………..37</w:t>
      </w:r>
    </w:p>
    <w:p w:rsidR="00000000" w:rsidDel="00000000" w:rsidP="00000000" w:rsidRDefault="00000000" w:rsidRPr="00000000" w14:paraId="0000006D">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5.3  Guide d’utilisation………………………………………………………………………………………………39</w:t>
      </w:r>
    </w:p>
    <w:p w:rsidR="00000000" w:rsidDel="00000000" w:rsidP="00000000" w:rsidRDefault="00000000" w:rsidRPr="00000000" w14:paraId="0000006E">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5.4  Conclusion…………………………………………………………………………………………………………43</w:t>
      </w:r>
    </w:p>
    <w:p w:rsidR="00000000" w:rsidDel="00000000" w:rsidP="00000000" w:rsidRDefault="00000000" w:rsidRPr="00000000" w14:paraId="0000006F">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Chapitre 6 : </w:t>
      </w:r>
      <w:r w:rsidDel="00000000" w:rsidR="00000000" w:rsidRPr="00000000">
        <w:rPr>
          <w:rFonts w:ascii="Georgia" w:cs="Georgia" w:eastAsia="Georgia" w:hAnsi="Georgia"/>
          <w:rtl w:val="0"/>
        </w:rPr>
        <w:t xml:space="preserve">Résultats , tests, validation </w:t>
      </w:r>
      <w:r w:rsidDel="00000000" w:rsidR="00000000" w:rsidRPr="00000000">
        <w:rPr>
          <w:rFonts w:ascii="Georgia" w:cs="Georgia" w:eastAsia="Georgia" w:hAnsi="Georgia"/>
          <w:sz w:val="20"/>
          <w:szCs w:val="20"/>
          <w:rtl w:val="0"/>
        </w:rPr>
        <w:t xml:space="preserve"> ……………………………………………………………………….44</w:t>
      </w:r>
    </w:p>
    <w:p w:rsidR="00000000" w:rsidDel="00000000" w:rsidP="00000000" w:rsidRDefault="00000000" w:rsidRPr="00000000" w14:paraId="00000070">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6.1  Introduction……………………………………………………………………………………………………….45                                       </w:t>
      </w:r>
    </w:p>
    <w:p w:rsidR="00000000" w:rsidDel="00000000" w:rsidP="00000000" w:rsidRDefault="00000000" w:rsidRPr="00000000" w14:paraId="00000071">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6.2  Objectifs initiaux vs objectifs atteints …………………………………………………………………..45</w:t>
      </w:r>
    </w:p>
    <w:p w:rsidR="00000000" w:rsidDel="00000000" w:rsidP="00000000" w:rsidRDefault="00000000" w:rsidRPr="00000000" w14:paraId="00000072">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6.3  Méthodologies de test………………………………………………………………………………………….46</w:t>
      </w:r>
    </w:p>
    <w:p w:rsidR="00000000" w:rsidDel="00000000" w:rsidP="00000000" w:rsidRDefault="00000000" w:rsidRPr="00000000" w14:paraId="00000073">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6.4  Présentation de résultats …………………………………………………………………………………….46</w:t>
      </w:r>
    </w:p>
    <w:p w:rsidR="00000000" w:rsidDel="00000000" w:rsidP="00000000" w:rsidRDefault="00000000" w:rsidRPr="00000000" w14:paraId="00000074">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6.5  Difficultés rencontrées et apprentissage ……………………………………………………………….50</w:t>
      </w:r>
    </w:p>
    <w:p w:rsidR="00000000" w:rsidDel="00000000" w:rsidP="00000000" w:rsidRDefault="00000000" w:rsidRPr="00000000" w14:paraId="00000075">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6.6  Conclusion………………………………………………………………………………………………………….51</w:t>
      </w:r>
    </w:p>
    <w:p w:rsidR="00000000" w:rsidDel="00000000" w:rsidP="00000000" w:rsidRDefault="00000000" w:rsidRPr="00000000" w14:paraId="00000076">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Conclusion général…………………………………………………………………………………………………………..52</w:t>
      </w:r>
    </w:p>
    <w:p w:rsidR="00000000" w:rsidDel="00000000" w:rsidP="00000000" w:rsidRDefault="00000000" w:rsidRPr="00000000" w14:paraId="00000077">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Bibliographie…………………………………………………………………………………………………………………..53</w:t>
      </w:r>
    </w:p>
    <w:p w:rsidR="00000000" w:rsidDel="00000000" w:rsidP="00000000" w:rsidRDefault="00000000" w:rsidRPr="00000000" w14:paraId="00000078">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Annexes………………………………………………………………………………………………………………………54,56</w:t>
      </w:r>
    </w:p>
    <w:p w:rsidR="00000000" w:rsidDel="00000000" w:rsidP="00000000" w:rsidRDefault="00000000" w:rsidRPr="00000000" w14:paraId="00000079">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A">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C">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E">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0">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2">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4">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85">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6">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8">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A">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C">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E">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0">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2">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4">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6">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8">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A">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C">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E">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9F">
      <w:pPr>
        <w:jc w:val="center"/>
        <w:rPr>
          <w:rFonts w:ascii="Georgia" w:cs="Georgia" w:eastAsia="Georgia" w:hAnsi="Georgia"/>
          <w:b w:val="1"/>
          <w:bCs w:val="1"/>
          <w:color w:val="351c75"/>
          <w:sz w:val="36"/>
          <w:szCs w:val="36"/>
        </w:rPr>
      </w:pPr>
      <w:r w:rsidDel="00000000" w:rsidR="00000000" w:rsidRPr="00000000">
        <w:rPr>
          <w:rFonts w:ascii="Georgia" w:cs="Georgia" w:eastAsia="Georgia" w:hAnsi="Georgia"/>
          <w:b w:val="1"/>
          <w:bCs w:val="1"/>
          <w:color w:val="351c75"/>
          <w:sz w:val="36"/>
          <w:szCs w:val="36"/>
          <w:rtl w:val="0"/>
        </w:rPr>
        <w:t xml:space="preserve">Listes des figures</w:t>
      </w:r>
    </w:p>
    <w:p w:rsidR="00000000" w:rsidDel="00000000" w:rsidP="00000000" w:rsidRDefault="00000000" w:rsidRPr="00000000" w14:paraId="000000A0">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rtl w:val="0"/>
        </w:rPr>
        <w:t xml:space="preserve">Figure 1 : Logo de EMSI………………………………………………………………………………………...9</w:t>
      </w:r>
    </w:p>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rtl w:val="0"/>
        </w:rPr>
        <w:t xml:space="preserve">Figure 2 : Les valeurs de l’agilité…………………………………………………………………………...10</w:t>
      </w:r>
    </w:p>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rtl w:val="0"/>
        </w:rPr>
        <w:t xml:space="preserve">Figure 3 : Le processus de framework SCRUM………………………………………………………..11</w:t>
      </w:r>
    </w:p>
    <w:p w:rsidR="00000000" w:rsidDel="00000000" w:rsidP="00000000" w:rsidRDefault="00000000" w:rsidRPr="00000000" w14:paraId="000000A4">
      <w:pPr>
        <w:rPr>
          <w:rFonts w:ascii="Georgia" w:cs="Georgia" w:eastAsia="Georgia" w:hAnsi="Georgia"/>
        </w:rPr>
      </w:pPr>
      <w:r w:rsidDel="00000000" w:rsidR="00000000" w:rsidRPr="00000000">
        <w:rPr>
          <w:rFonts w:ascii="Georgia" w:cs="Georgia" w:eastAsia="Georgia" w:hAnsi="Georgia"/>
          <w:rtl w:val="0"/>
        </w:rPr>
        <w:t xml:space="preserve">Figure 4 : Diagramme de Gantt……………………………………………………………………………..12</w:t>
      </w:r>
    </w:p>
    <w:p w:rsidR="00000000" w:rsidDel="00000000" w:rsidP="00000000" w:rsidRDefault="00000000" w:rsidRPr="00000000" w14:paraId="000000A5">
      <w:pPr>
        <w:rPr>
          <w:rFonts w:ascii="Georgia" w:cs="Georgia" w:eastAsia="Georgia" w:hAnsi="Georgia"/>
        </w:rPr>
      </w:pPr>
      <w:r w:rsidDel="00000000" w:rsidR="00000000" w:rsidRPr="00000000">
        <w:rPr>
          <w:rFonts w:ascii="Georgia" w:cs="Georgia" w:eastAsia="Georgia" w:hAnsi="Georgia"/>
          <w:rtl w:val="0"/>
        </w:rPr>
        <w:t xml:space="preserve">Figure 5 : Diagramme de Cas d’utilisation……………………………………………………………...23</w:t>
      </w:r>
    </w:p>
    <w:p w:rsidR="00000000" w:rsidDel="00000000" w:rsidP="00000000" w:rsidRDefault="00000000" w:rsidRPr="00000000" w14:paraId="000000A6">
      <w:pPr>
        <w:rPr>
          <w:rFonts w:ascii="Georgia" w:cs="Georgia" w:eastAsia="Georgia" w:hAnsi="Georgia"/>
        </w:rPr>
      </w:pPr>
      <w:r w:rsidDel="00000000" w:rsidR="00000000" w:rsidRPr="00000000">
        <w:rPr>
          <w:rFonts w:ascii="Georgia" w:cs="Georgia" w:eastAsia="Georgia" w:hAnsi="Georgia"/>
          <w:rtl w:val="0"/>
        </w:rPr>
        <w:t xml:space="preserve">Figure 6 : Diagramme de Séquence……………………………………………………………………….24</w:t>
      </w:r>
    </w:p>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rtl w:val="0"/>
        </w:rPr>
        <w:t xml:space="preserve">Figure 7 : Diagramme de Classes…………………………………………………………………………..25</w:t>
      </w:r>
    </w:p>
    <w:p w:rsidR="00000000" w:rsidDel="00000000" w:rsidP="00000000" w:rsidRDefault="00000000" w:rsidRPr="00000000" w14:paraId="000000A8">
      <w:pPr>
        <w:rPr>
          <w:rFonts w:ascii="Georgia" w:cs="Georgia" w:eastAsia="Georgia" w:hAnsi="Georgia"/>
        </w:rPr>
      </w:pPr>
      <w:r w:rsidDel="00000000" w:rsidR="00000000" w:rsidRPr="00000000">
        <w:rPr>
          <w:rFonts w:ascii="Georgia" w:cs="Georgia" w:eastAsia="Georgia" w:hAnsi="Georgia"/>
          <w:rtl w:val="0"/>
        </w:rPr>
        <w:t xml:space="preserve">Figure 8 : Structure des dossiers……………………………………………………………………………31</w:t>
      </w:r>
    </w:p>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rtl w:val="0"/>
        </w:rPr>
        <w:t xml:space="preserve">Figure 9 : Le fichier requirement.txt ……………………………………………………………………..37</w:t>
      </w:r>
    </w:p>
    <w:p w:rsidR="00000000" w:rsidDel="00000000" w:rsidP="00000000" w:rsidRDefault="00000000" w:rsidRPr="00000000" w14:paraId="000000AA">
      <w:pPr>
        <w:rPr>
          <w:rFonts w:ascii="Georgia" w:cs="Georgia" w:eastAsia="Georgia" w:hAnsi="Georgia"/>
        </w:rPr>
      </w:pPr>
      <w:r w:rsidDel="00000000" w:rsidR="00000000" w:rsidRPr="00000000">
        <w:rPr>
          <w:rFonts w:ascii="Georgia" w:cs="Georgia" w:eastAsia="Georgia" w:hAnsi="Georgia"/>
          <w:rtl w:val="0"/>
        </w:rPr>
        <w:t xml:space="preserve">Figure 10 : Clonage du dépôt GitHub……………………………………………………………………..37</w:t>
      </w:r>
    </w:p>
    <w:p w:rsidR="00000000" w:rsidDel="00000000" w:rsidP="00000000" w:rsidRDefault="00000000" w:rsidRPr="00000000" w14:paraId="000000AB">
      <w:pPr>
        <w:rPr>
          <w:rFonts w:ascii="Georgia" w:cs="Georgia" w:eastAsia="Georgia" w:hAnsi="Georgia"/>
        </w:rPr>
      </w:pPr>
      <w:r w:rsidDel="00000000" w:rsidR="00000000" w:rsidRPr="00000000">
        <w:rPr>
          <w:rFonts w:ascii="Georgia" w:cs="Georgia" w:eastAsia="Georgia" w:hAnsi="Georgia"/>
          <w:rtl w:val="0"/>
        </w:rPr>
        <w:t xml:space="preserve">Figure 11 : Création/Activer de l’environnement virtuel…………………………………………..37 </w:t>
      </w:r>
    </w:p>
    <w:p w:rsidR="00000000" w:rsidDel="00000000" w:rsidP="00000000" w:rsidRDefault="00000000" w:rsidRPr="00000000" w14:paraId="000000AC">
      <w:pPr>
        <w:rPr>
          <w:rFonts w:ascii="Georgia" w:cs="Georgia" w:eastAsia="Georgia" w:hAnsi="Georgia"/>
        </w:rPr>
      </w:pPr>
      <w:r w:rsidDel="00000000" w:rsidR="00000000" w:rsidRPr="00000000">
        <w:rPr>
          <w:rFonts w:ascii="Georgia" w:cs="Georgia" w:eastAsia="Georgia" w:hAnsi="Georgia"/>
          <w:rtl w:val="0"/>
        </w:rPr>
        <w:t xml:space="preserve">Figure 12 : Installation des bibliothèques……………………………………………………………….38 </w:t>
      </w:r>
    </w:p>
    <w:p w:rsidR="00000000" w:rsidDel="00000000" w:rsidP="00000000" w:rsidRDefault="00000000" w:rsidRPr="00000000" w14:paraId="000000AD">
      <w:pPr>
        <w:rPr>
          <w:rFonts w:ascii="Georgia" w:cs="Georgia" w:eastAsia="Georgia" w:hAnsi="Georgia"/>
        </w:rPr>
      </w:pPr>
      <w:r w:rsidDel="00000000" w:rsidR="00000000" w:rsidRPr="00000000">
        <w:rPr>
          <w:rFonts w:ascii="Georgia" w:cs="Georgia" w:eastAsia="Georgia" w:hAnsi="Georgia"/>
          <w:rtl w:val="0"/>
        </w:rPr>
        <w:t xml:space="preserve">Figure 13 : Le fichier settings.py…………………………………………………………………………….38 </w:t>
      </w:r>
    </w:p>
    <w:p w:rsidR="00000000" w:rsidDel="00000000" w:rsidP="00000000" w:rsidRDefault="00000000" w:rsidRPr="00000000" w14:paraId="000000AE">
      <w:pPr>
        <w:rPr>
          <w:rFonts w:ascii="Georgia" w:cs="Georgia" w:eastAsia="Georgia" w:hAnsi="Georgia"/>
        </w:rPr>
      </w:pPr>
      <w:r w:rsidDel="00000000" w:rsidR="00000000" w:rsidRPr="00000000">
        <w:rPr>
          <w:rFonts w:ascii="Georgia" w:cs="Georgia" w:eastAsia="Georgia" w:hAnsi="Georgia"/>
          <w:rtl w:val="0"/>
        </w:rPr>
        <w:t xml:space="preserve">Figure 14 : Création de base de données…………………………………………………………………38</w:t>
      </w:r>
    </w:p>
    <w:p w:rsidR="00000000" w:rsidDel="00000000" w:rsidP="00000000" w:rsidRDefault="00000000" w:rsidRPr="00000000" w14:paraId="000000AF">
      <w:pPr>
        <w:rPr>
          <w:rFonts w:ascii="Georgia" w:cs="Georgia" w:eastAsia="Georgia" w:hAnsi="Georgia"/>
        </w:rPr>
      </w:pPr>
      <w:r w:rsidDel="00000000" w:rsidR="00000000" w:rsidRPr="00000000">
        <w:rPr>
          <w:rFonts w:ascii="Georgia" w:cs="Georgia" w:eastAsia="Georgia" w:hAnsi="Georgia"/>
          <w:rtl w:val="0"/>
        </w:rPr>
        <w:t xml:space="preserve">Figure 15 : Commandes de migration…………………………………………………………………….39 </w:t>
      </w:r>
    </w:p>
    <w:p w:rsidR="00000000" w:rsidDel="00000000" w:rsidP="00000000" w:rsidRDefault="00000000" w:rsidRPr="00000000" w14:paraId="000000B0">
      <w:pPr>
        <w:rPr>
          <w:rFonts w:ascii="Georgia" w:cs="Georgia" w:eastAsia="Georgia" w:hAnsi="Georgia"/>
        </w:rPr>
      </w:pPr>
      <w:r w:rsidDel="00000000" w:rsidR="00000000" w:rsidRPr="00000000">
        <w:rPr>
          <w:rFonts w:ascii="Georgia" w:cs="Georgia" w:eastAsia="Georgia" w:hAnsi="Georgia"/>
          <w:rtl w:val="0"/>
        </w:rPr>
        <w:t xml:space="preserve">Figure 16 : Commande de Createsuperuser…………………………………………………………….39</w:t>
      </w:r>
    </w:p>
    <w:p w:rsidR="00000000" w:rsidDel="00000000" w:rsidP="00000000" w:rsidRDefault="00000000" w:rsidRPr="00000000" w14:paraId="000000B1">
      <w:pPr>
        <w:rPr>
          <w:rFonts w:ascii="Georgia" w:cs="Georgia" w:eastAsia="Georgia" w:hAnsi="Georgia"/>
        </w:rPr>
      </w:pPr>
      <w:r w:rsidDel="00000000" w:rsidR="00000000" w:rsidRPr="00000000">
        <w:rPr>
          <w:rFonts w:ascii="Georgia" w:cs="Georgia" w:eastAsia="Georgia" w:hAnsi="Georgia"/>
          <w:rtl w:val="0"/>
        </w:rPr>
        <w:t xml:space="preserve">Figure 17 : Commande de lancer serveur……………………………………………………………….39</w:t>
      </w:r>
    </w:p>
    <w:p w:rsidR="00000000" w:rsidDel="00000000" w:rsidP="00000000" w:rsidRDefault="00000000" w:rsidRPr="00000000" w14:paraId="000000B2">
      <w:pPr>
        <w:rPr>
          <w:rFonts w:ascii="Georgia" w:cs="Georgia" w:eastAsia="Georgia" w:hAnsi="Georgia"/>
        </w:rPr>
      </w:pPr>
      <w:r w:rsidDel="00000000" w:rsidR="00000000" w:rsidRPr="00000000">
        <w:rPr>
          <w:rFonts w:ascii="Georgia" w:cs="Georgia" w:eastAsia="Georgia" w:hAnsi="Georgia"/>
          <w:rtl w:val="0"/>
        </w:rPr>
        <w:t xml:space="preserve">Figure 18 : Addresse de plateforme……………………………………………………………………….39</w:t>
      </w:r>
    </w:p>
    <w:p w:rsidR="00000000" w:rsidDel="00000000" w:rsidP="00000000" w:rsidRDefault="00000000" w:rsidRPr="00000000" w14:paraId="000000B3">
      <w:pPr>
        <w:rPr>
          <w:rFonts w:ascii="Georgia" w:cs="Georgia" w:eastAsia="Georgia" w:hAnsi="Georgia"/>
        </w:rPr>
      </w:pPr>
      <w:r w:rsidDel="00000000" w:rsidR="00000000" w:rsidRPr="00000000">
        <w:rPr>
          <w:rFonts w:ascii="Georgia" w:cs="Georgia" w:eastAsia="Georgia" w:hAnsi="Georgia"/>
          <w:rtl w:val="0"/>
        </w:rPr>
        <w:t xml:space="preserve">Figure 19 : Page de login de SondApp…………………………………………………………………….46</w:t>
      </w:r>
    </w:p>
    <w:p w:rsidR="00000000" w:rsidDel="00000000" w:rsidP="00000000" w:rsidRDefault="00000000" w:rsidRPr="00000000" w14:paraId="000000B4">
      <w:pPr>
        <w:rPr>
          <w:rFonts w:ascii="Georgia" w:cs="Georgia" w:eastAsia="Georgia" w:hAnsi="Georgia"/>
        </w:rPr>
      </w:pPr>
      <w:r w:rsidDel="00000000" w:rsidR="00000000" w:rsidRPr="00000000">
        <w:rPr>
          <w:rFonts w:ascii="Georgia" w:cs="Georgia" w:eastAsia="Georgia" w:hAnsi="Georgia"/>
          <w:rtl w:val="0"/>
        </w:rPr>
        <w:t xml:space="preserve">Figure 20 : Page d'inscription à SondApp……………………………………………………………….47</w:t>
      </w:r>
    </w:p>
    <w:p w:rsidR="00000000" w:rsidDel="00000000" w:rsidP="00000000" w:rsidRDefault="00000000" w:rsidRPr="00000000" w14:paraId="000000B5">
      <w:pPr>
        <w:rPr>
          <w:rFonts w:ascii="Georgia" w:cs="Georgia" w:eastAsia="Georgia" w:hAnsi="Georgia"/>
        </w:rPr>
      </w:pPr>
      <w:r w:rsidDel="00000000" w:rsidR="00000000" w:rsidRPr="00000000">
        <w:rPr>
          <w:rFonts w:ascii="Georgia" w:cs="Georgia" w:eastAsia="Georgia" w:hAnsi="Georgia"/>
          <w:rtl w:val="0"/>
        </w:rPr>
        <w:t xml:space="preserve">Figure 21 : Page d’accueil de SondApp……..…………………………………………………………….47</w:t>
      </w:r>
    </w:p>
    <w:p w:rsidR="00000000" w:rsidDel="00000000" w:rsidP="00000000" w:rsidRDefault="00000000" w:rsidRPr="00000000" w14:paraId="000000B6">
      <w:pPr>
        <w:rPr>
          <w:rFonts w:ascii="Georgia" w:cs="Georgia" w:eastAsia="Georgia" w:hAnsi="Georgia"/>
        </w:rPr>
      </w:pPr>
      <w:r w:rsidDel="00000000" w:rsidR="00000000" w:rsidRPr="00000000">
        <w:rPr>
          <w:rFonts w:ascii="Georgia" w:cs="Georgia" w:eastAsia="Georgia" w:hAnsi="Georgia"/>
          <w:rtl w:val="0"/>
        </w:rPr>
        <w:t xml:space="preserve">Figure 22 : Formulaire création de sondage dans SondApp……………………………………..48</w:t>
      </w:r>
    </w:p>
    <w:p w:rsidR="00000000" w:rsidDel="00000000" w:rsidP="00000000" w:rsidRDefault="00000000" w:rsidRPr="00000000" w14:paraId="000000B7">
      <w:pPr>
        <w:rPr>
          <w:rFonts w:ascii="Georgia" w:cs="Georgia" w:eastAsia="Georgia" w:hAnsi="Georgia"/>
        </w:rPr>
      </w:pPr>
      <w:r w:rsidDel="00000000" w:rsidR="00000000" w:rsidRPr="00000000">
        <w:rPr>
          <w:rFonts w:ascii="Georgia" w:cs="Georgia" w:eastAsia="Georgia" w:hAnsi="Georgia"/>
          <w:rtl w:val="0"/>
        </w:rPr>
        <w:t xml:space="preserve">Figure 23 : Participation anonyme dans SondApp…………………………………………………..48</w:t>
      </w:r>
    </w:p>
    <w:p w:rsidR="00000000" w:rsidDel="00000000" w:rsidP="00000000" w:rsidRDefault="00000000" w:rsidRPr="00000000" w14:paraId="000000B8">
      <w:pPr>
        <w:rPr>
          <w:rFonts w:ascii="Georgia" w:cs="Georgia" w:eastAsia="Georgia" w:hAnsi="Georgia"/>
        </w:rPr>
      </w:pPr>
      <w:r w:rsidDel="00000000" w:rsidR="00000000" w:rsidRPr="00000000">
        <w:rPr>
          <w:rFonts w:ascii="Georgia" w:cs="Georgia" w:eastAsia="Georgia" w:hAnsi="Georgia"/>
          <w:rtl w:val="0"/>
        </w:rPr>
        <w:t xml:space="preserve">Figure 24 : Réponse à choix dans SondApp……….……………………………………………………49</w:t>
      </w:r>
    </w:p>
    <w:p w:rsidR="00000000" w:rsidDel="00000000" w:rsidP="00000000" w:rsidRDefault="00000000" w:rsidRPr="00000000" w14:paraId="000000B9">
      <w:pPr>
        <w:rPr>
          <w:rFonts w:ascii="Georgia" w:cs="Georgia" w:eastAsia="Georgia" w:hAnsi="Georgia"/>
        </w:rPr>
      </w:pPr>
      <w:r w:rsidDel="00000000" w:rsidR="00000000" w:rsidRPr="00000000">
        <w:rPr>
          <w:rFonts w:ascii="Georgia" w:cs="Georgia" w:eastAsia="Georgia" w:hAnsi="Georgia"/>
          <w:rtl w:val="0"/>
        </w:rPr>
        <w:t xml:space="preserve">Figure 25 : Réponse forme échelle dans SondApp……………………………………………………49</w:t>
      </w:r>
    </w:p>
    <w:p w:rsidR="00000000" w:rsidDel="00000000" w:rsidP="00000000" w:rsidRDefault="00000000" w:rsidRPr="00000000" w14:paraId="000000BA">
      <w:pPr>
        <w:rPr>
          <w:rFonts w:ascii="Georgia" w:cs="Georgia" w:eastAsia="Georgia" w:hAnsi="Georgia"/>
        </w:rPr>
      </w:pPr>
      <w:r w:rsidDel="00000000" w:rsidR="00000000" w:rsidRPr="00000000">
        <w:rPr>
          <w:rFonts w:ascii="Georgia" w:cs="Georgia" w:eastAsia="Georgia" w:hAnsi="Georgia"/>
          <w:rtl w:val="0"/>
        </w:rPr>
        <w:t xml:space="preserve">Figure 26 : Réponse texte libre dans SondApp…………………………………………………………49</w:t>
      </w:r>
    </w:p>
    <w:p w:rsidR="00000000" w:rsidDel="00000000" w:rsidP="00000000" w:rsidRDefault="00000000" w:rsidRPr="00000000" w14:paraId="000000BB">
      <w:pPr>
        <w:rPr>
          <w:rFonts w:ascii="Georgia" w:cs="Georgia" w:eastAsia="Georgia" w:hAnsi="Georgia"/>
        </w:rPr>
      </w:pPr>
      <w:r w:rsidDel="00000000" w:rsidR="00000000" w:rsidRPr="00000000">
        <w:rPr>
          <w:rFonts w:ascii="Georgia" w:cs="Georgia" w:eastAsia="Georgia" w:hAnsi="Georgia"/>
          <w:rtl w:val="0"/>
        </w:rPr>
        <w:t xml:space="preserve">Figure 27 : Le Dashboard de SondApp…………………………………………………………………….50</w:t>
      </w:r>
    </w:p>
    <w:p w:rsidR="00000000" w:rsidDel="00000000" w:rsidP="00000000" w:rsidRDefault="00000000" w:rsidRPr="00000000" w14:paraId="000000BC">
      <w:pPr>
        <w:rPr>
          <w:rFonts w:ascii="Georgia" w:cs="Georgia" w:eastAsia="Georgia" w:hAnsi="Georgia"/>
        </w:rPr>
      </w:pPr>
      <w:r w:rsidDel="00000000" w:rsidR="00000000" w:rsidRPr="00000000">
        <w:rPr>
          <w:rFonts w:ascii="Georgia" w:cs="Georgia" w:eastAsia="Georgia" w:hAnsi="Georgia"/>
          <w:rtl w:val="0"/>
        </w:rPr>
        <w:t xml:space="preserve">Figure 28 : Extrait de fichier serializers.py……………………………………………………………….54</w:t>
      </w:r>
    </w:p>
    <w:p w:rsidR="00000000" w:rsidDel="00000000" w:rsidP="00000000" w:rsidRDefault="00000000" w:rsidRPr="00000000" w14:paraId="000000BD">
      <w:pPr>
        <w:rPr>
          <w:rFonts w:ascii="Georgia" w:cs="Georgia" w:eastAsia="Georgia" w:hAnsi="Georgia"/>
        </w:rPr>
      </w:pPr>
      <w:r w:rsidDel="00000000" w:rsidR="00000000" w:rsidRPr="00000000">
        <w:rPr>
          <w:rFonts w:ascii="Georgia" w:cs="Georgia" w:eastAsia="Georgia" w:hAnsi="Georgia"/>
          <w:rtl w:val="0"/>
        </w:rPr>
        <w:t xml:space="preserve">Figure 29 : Extrait de fichier views.py……………….……………………………………………………..54</w:t>
      </w:r>
    </w:p>
    <w:p w:rsidR="00000000" w:rsidDel="00000000" w:rsidP="00000000" w:rsidRDefault="00000000" w:rsidRPr="00000000" w14:paraId="000000BE">
      <w:pPr>
        <w:rPr>
          <w:rFonts w:ascii="Georgia" w:cs="Georgia" w:eastAsia="Georgia" w:hAnsi="Georgia"/>
        </w:rPr>
      </w:pPr>
      <w:r w:rsidDel="00000000" w:rsidR="00000000" w:rsidRPr="00000000">
        <w:rPr>
          <w:rFonts w:ascii="Georgia" w:cs="Georgia" w:eastAsia="Georgia" w:hAnsi="Georgia"/>
          <w:rtl w:val="0"/>
        </w:rPr>
        <w:t xml:space="preserve">Figure 30 : Extrait de fichier urls.py…………………………………………………………………………55</w:t>
      </w:r>
    </w:p>
    <w:p w:rsidR="00000000" w:rsidDel="00000000" w:rsidP="00000000" w:rsidRDefault="00000000" w:rsidRPr="00000000" w14:paraId="000000BF">
      <w:pPr>
        <w:rPr>
          <w:rFonts w:ascii="Georgia" w:cs="Georgia" w:eastAsia="Georgia" w:hAnsi="Georgia"/>
        </w:rPr>
      </w:pPr>
      <w:r w:rsidDel="00000000" w:rsidR="00000000" w:rsidRPr="00000000">
        <w:rPr>
          <w:rFonts w:ascii="Georgia" w:cs="Georgia" w:eastAsia="Georgia" w:hAnsi="Georgia"/>
          <w:rtl w:val="0"/>
        </w:rPr>
        <w:t xml:space="preserve">Figure 31 : Export des résultats au format CSV………………………………………………………….56</w:t>
      </w:r>
    </w:p>
    <w:p w:rsidR="00000000" w:rsidDel="00000000" w:rsidP="00000000" w:rsidRDefault="00000000" w:rsidRPr="00000000" w14:paraId="000000C0">
      <w:pPr>
        <w:rPr>
          <w:rFonts w:ascii="Georgia" w:cs="Georgia" w:eastAsia="Georgia" w:hAnsi="Georgia"/>
        </w:rPr>
      </w:pPr>
      <w:r w:rsidDel="00000000" w:rsidR="00000000" w:rsidRPr="00000000">
        <w:rPr>
          <w:rFonts w:ascii="Georgia" w:cs="Georgia" w:eastAsia="Georgia" w:hAnsi="Georgia"/>
          <w:rtl w:val="0"/>
        </w:rPr>
        <w:t xml:space="preserve">Figure 32 : Export des résultats au format EXCEL…………………………………………………….56</w:t>
      </w:r>
    </w:p>
    <w:p w:rsidR="00000000" w:rsidDel="00000000" w:rsidP="00000000" w:rsidRDefault="00000000" w:rsidRPr="00000000" w14:paraId="000000C1">
      <w:pPr>
        <w:rPr>
          <w:rFonts w:ascii="Georgia" w:cs="Georgia" w:eastAsia="Georgia" w:hAnsi="Georgia"/>
        </w:rPr>
      </w:pPr>
      <w:r w:rsidDel="00000000" w:rsidR="00000000" w:rsidRPr="00000000">
        <w:rPr>
          <w:rtl w:val="0"/>
        </w:rPr>
      </w:r>
    </w:p>
    <w:p w:rsidR="00000000" w:rsidDel="00000000" w:rsidP="00000000" w:rsidRDefault="00000000" w:rsidRPr="00000000" w14:paraId="000000C2">
      <w:pPr>
        <w:rPr>
          <w:rFonts w:ascii="Georgia" w:cs="Georgia" w:eastAsia="Georgia" w:hAnsi="Georgia"/>
        </w:rPr>
      </w:pPr>
      <w:r w:rsidDel="00000000" w:rsidR="00000000" w:rsidRPr="00000000">
        <w:rPr>
          <w:rtl w:val="0"/>
        </w:rPr>
      </w:r>
    </w:p>
    <w:p w:rsidR="00000000" w:rsidDel="00000000" w:rsidP="00000000" w:rsidRDefault="00000000" w:rsidRPr="00000000" w14:paraId="000000C3">
      <w:pPr>
        <w:rPr>
          <w:rFonts w:ascii="Georgia" w:cs="Georgia" w:eastAsia="Georgia" w:hAnsi="Georgia"/>
        </w:rPr>
      </w:pPr>
      <w:r w:rsidDel="00000000" w:rsidR="00000000" w:rsidRPr="00000000">
        <w:rPr>
          <w:rtl w:val="0"/>
        </w:rPr>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rPr>
          <w:rFonts w:ascii="Georgia" w:cs="Georgia" w:eastAsia="Georgia" w:hAnsi="Georgia"/>
        </w:rPr>
      </w:pPr>
      <w:r w:rsidDel="00000000" w:rsidR="00000000" w:rsidRPr="00000000">
        <w:rPr>
          <w:rtl w:val="0"/>
        </w:rPr>
      </w:r>
    </w:p>
    <w:p w:rsidR="00000000" w:rsidDel="00000000" w:rsidP="00000000" w:rsidRDefault="00000000" w:rsidRPr="00000000" w14:paraId="000000C6">
      <w:pPr>
        <w:rPr>
          <w:rFonts w:ascii="Georgia" w:cs="Georgia" w:eastAsia="Georgia" w:hAnsi="Georgia"/>
        </w:rPr>
      </w:pPr>
      <w:r w:rsidDel="00000000" w:rsidR="00000000" w:rsidRPr="00000000">
        <w:rPr>
          <w:rtl w:val="0"/>
        </w:rPr>
      </w:r>
    </w:p>
    <w:p w:rsidR="00000000" w:rsidDel="00000000" w:rsidP="00000000" w:rsidRDefault="00000000" w:rsidRPr="00000000" w14:paraId="000000C7">
      <w:pPr>
        <w:rPr>
          <w:rFonts w:ascii="Georgia" w:cs="Georgia" w:eastAsia="Georgia" w:hAnsi="Georgia"/>
        </w:rPr>
      </w:pPr>
      <w:r w:rsidDel="00000000" w:rsidR="00000000" w:rsidRPr="00000000">
        <w:rPr>
          <w:rtl w:val="0"/>
        </w:rPr>
      </w:r>
    </w:p>
    <w:p w:rsidR="00000000" w:rsidDel="00000000" w:rsidP="00000000" w:rsidRDefault="00000000" w:rsidRPr="00000000" w14:paraId="000000C8">
      <w:pPr>
        <w:rPr>
          <w:rFonts w:ascii="Georgia" w:cs="Georgia" w:eastAsia="Georgia" w:hAnsi="Georgia"/>
        </w:rPr>
      </w:pPr>
      <w:r w:rsidDel="00000000" w:rsidR="00000000" w:rsidRPr="00000000">
        <w:rPr>
          <w:rtl w:val="0"/>
        </w:rPr>
      </w:r>
    </w:p>
    <w:p w:rsidR="00000000" w:rsidDel="00000000" w:rsidP="00000000" w:rsidRDefault="00000000" w:rsidRPr="00000000" w14:paraId="000000C9">
      <w:pPr>
        <w:rPr>
          <w:rFonts w:ascii="Georgia" w:cs="Georgia" w:eastAsia="Georgia" w:hAnsi="Georgia"/>
        </w:rPr>
      </w:pPr>
      <w:r w:rsidDel="00000000" w:rsidR="00000000" w:rsidRPr="00000000">
        <w:rPr>
          <w:rtl w:val="0"/>
        </w:rPr>
      </w:r>
    </w:p>
    <w:p w:rsidR="00000000" w:rsidDel="00000000" w:rsidP="00000000" w:rsidRDefault="00000000" w:rsidRPr="00000000" w14:paraId="000000CA">
      <w:pPr>
        <w:rPr>
          <w:rFonts w:ascii="Georgia" w:cs="Georgia" w:eastAsia="Georgia" w:hAnsi="Georgia"/>
        </w:rPr>
      </w:pPr>
      <w:r w:rsidDel="00000000" w:rsidR="00000000" w:rsidRPr="00000000">
        <w:rPr>
          <w:rtl w:val="0"/>
        </w:rPr>
      </w:r>
    </w:p>
    <w:p w:rsidR="00000000" w:rsidDel="00000000" w:rsidP="00000000" w:rsidRDefault="00000000" w:rsidRPr="00000000" w14:paraId="000000CB">
      <w:pPr>
        <w:rPr>
          <w:rFonts w:ascii="Georgia" w:cs="Georgia" w:eastAsia="Georgia" w:hAnsi="Georgia"/>
        </w:rPr>
      </w:pPr>
      <w:r w:rsidDel="00000000" w:rsidR="00000000" w:rsidRPr="00000000">
        <w:rPr>
          <w:rtl w:val="0"/>
        </w:rPr>
      </w:r>
    </w:p>
    <w:p w:rsidR="00000000" w:rsidDel="00000000" w:rsidP="00000000" w:rsidRDefault="00000000" w:rsidRPr="00000000" w14:paraId="000000CC">
      <w:pPr>
        <w:rPr>
          <w:rFonts w:ascii="Georgia" w:cs="Georgia" w:eastAsia="Georgia" w:hAnsi="Georgia"/>
        </w:rPr>
      </w:pPr>
      <w:r w:rsidDel="00000000" w:rsidR="00000000" w:rsidRPr="00000000">
        <w:rPr>
          <w:rtl w:val="0"/>
        </w:rPr>
      </w:r>
    </w:p>
    <w:p w:rsidR="00000000" w:rsidDel="00000000" w:rsidP="00000000" w:rsidRDefault="00000000" w:rsidRPr="00000000" w14:paraId="000000CD">
      <w:pPr>
        <w:rPr>
          <w:rFonts w:ascii="Georgia" w:cs="Georgia" w:eastAsia="Georgia" w:hAnsi="Georgia"/>
        </w:rPr>
      </w:pPr>
      <w:r w:rsidDel="00000000" w:rsidR="00000000" w:rsidRPr="00000000">
        <w:rPr>
          <w:rtl w:val="0"/>
        </w:rPr>
      </w:r>
    </w:p>
    <w:p w:rsidR="00000000" w:rsidDel="00000000" w:rsidP="00000000" w:rsidRDefault="00000000" w:rsidRPr="00000000" w14:paraId="000000CE">
      <w:pPr>
        <w:jc w:val="left"/>
        <w:rPr>
          <w:rFonts w:ascii="Georgia" w:cs="Georgia" w:eastAsia="Georgia" w:hAnsi="Georgia"/>
        </w:rPr>
      </w:pPr>
      <w:r w:rsidDel="00000000" w:rsidR="00000000" w:rsidRPr="00000000">
        <w:rPr>
          <w:rtl w:val="0"/>
        </w:rPr>
      </w:r>
    </w:p>
    <w:p w:rsidR="00000000" w:rsidDel="00000000" w:rsidP="00000000" w:rsidRDefault="00000000" w:rsidRPr="00000000" w14:paraId="000000CF">
      <w:pPr>
        <w:jc w:val="left"/>
        <w:rPr>
          <w:rFonts w:ascii="Georgia" w:cs="Georgia" w:eastAsia="Georgia" w:hAnsi="Georgia"/>
        </w:rPr>
      </w:pPr>
      <w:r w:rsidDel="00000000" w:rsidR="00000000" w:rsidRPr="00000000">
        <w:rPr>
          <w:rtl w:val="0"/>
        </w:rPr>
      </w:r>
    </w:p>
    <w:p w:rsidR="00000000" w:rsidDel="00000000" w:rsidP="00000000" w:rsidRDefault="00000000" w:rsidRPr="00000000" w14:paraId="000000D0">
      <w:pPr>
        <w:jc w:val="left"/>
        <w:rPr>
          <w:rFonts w:ascii="Georgia" w:cs="Georgia" w:eastAsia="Georgia" w:hAnsi="Georgia"/>
          <w:b w:val="1"/>
          <w:bCs w:val="1"/>
          <w:color w:val="351c75"/>
          <w:sz w:val="36"/>
          <w:szCs w:val="36"/>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color w:val="351c75"/>
          <w:sz w:val="36"/>
          <w:szCs w:val="36"/>
          <w:rtl w:val="0"/>
        </w:rPr>
        <w:t xml:space="preserve">Listes des tableaux</w:t>
      </w:r>
    </w:p>
    <w:p w:rsidR="00000000" w:rsidDel="00000000" w:rsidP="00000000" w:rsidRDefault="00000000" w:rsidRPr="00000000" w14:paraId="000000D1">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D2">
      <w:pPr>
        <w:rPr>
          <w:rFonts w:ascii="Georgia" w:cs="Georgia" w:eastAsia="Georgia" w:hAnsi="Georgia"/>
        </w:rPr>
      </w:pPr>
      <w:r w:rsidDel="00000000" w:rsidR="00000000" w:rsidRPr="00000000">
        <w:rPr>
          <w:rFonts w:ascii="Georgia" w:cs="Georgia" w:eastAsia="Georgia" w:hAnsi="Georgia"/>
          <w:rtl w:val="0"/>
        </w:rPr>
        <w:t xml:space="preserve">Tableau 1 : Tableau de Sprint…………………………………………………………………………….12</w:t>
      </w:r>
    </w:p>
    <w:p w:rsidR="00000000" w:rsidDel="00000000" w:rsidP="00000000" w:rsidRDefault="00000000" w:rsidRPr="00000000" w14:paraId="000000D3">
      <w:pPr>
        <w:rPr>
          <w:rFonts w:ascii="Georgia" w:cs="Georgia" w:eastAsia="Georgia" w:hAnsi="Georgia"/>
        </w:rPr>
      </w:pPr>
      <w:r w:rsidDel="00000000" w:rsidR="00000000" w:rsidRPr="00000000">
        <w:rPr>
          <w:rFonts w:ascii="Georgia" w:cs="Georgia" w:eastAsia="Georgia" w:hAnsi="Georgia"/>
          <w:rtl w:val="0"/>
        </w:rPr>
        <w:t xml:space="preserve">Tableau 2: Dictionnaire de données…………………………………………………………………..26</w:t>
      </w:r>
    </w:p>
    <w:p w:rsidR="00000000" w:rsidDel="00000000" w:rsidP="00000000" w:rsidRDefault="00000000" w:rsidRPr="00000000" w14:paraId="000000D4">
      <w:pPr>
        <w:rPr>
          <w:rFonts w:ascii="Georgia" w:cs="Georgia" w:eastAsia="Georgia" w:hAnsi="Georgia"/>
        </w:rPr>
      </w:pPr>
      <w:r w:rsidDel="00000000" w:rsidR="00000000" w:rsidRPr="00000000">
        <w:rPr>
          <w:rFonts w:ascii="Georgia" w:cs="Georgia" w:eastAsia="Georgia" w:hAnsi="Georgia"/>
          <w:rtl w:val="0"/>
        </w:rPr>
        <w:t xml:space="preserve">Tableau 3: Architecture logicielle………………………………………………………………………29</w:t>
      </w:r>
    </w:p>
    <w:p w:rsidR="00000000" w:rsidDel="00000000" w:rsidP="00000000" w:rsidRDefault="00000000" w:rsidRPr="00000000" w14:paraId="000000D5">
      <w:pPr>
        <w:rPr>
          <w:rFonts w:ascii="Georgia" w:cs="Georgia" w:eastAsia="Georgia" w:hAnsi="Georgia"/>
        </w:rPr>
      </w:pPr>
      <w:r w:rsidDel="00000000" w:rsidR="00000000" w:rsidRPr="00000000">
        <w:rPr>
          <w:rFonts w:ascii="Georgia" w:cs="Georgia" w:eastAsia="Georgia" w:hAnsi="Georgia"/>
          <w:rtl w:val="0"/>
        </w:rPr>
        <w:t xml:space="preserve">Tableau 4: Les technologies et frameworks………………………………………………………..30</w:t>
      </w:r>
    </w:p>
    <w:p w:rsidR="00000000" w:rsidDel="00000000" w:rsidP="00000000" w:rsidRDefault="00000000" w:rsidRPr="00000000" w14:paraId="000000D6">
      <w:pPr>
        <w:rPr>
          <w:rFonts w:ascii="Georgia" w:cs="Georgia" w:eastAsia="Georgia" w:hAnsi="Georgia"/>
        </w:rPr>
      </w:pPr>
      <w:r w:rsidDel="00000000" w:rsidR="00000000" w:rsidRPr="00000000">
        <w:rPr>
          <w:rFonts w:ascii="Georgia" w:cs="Georgia" w:eastAsia="Georgia" w:hAnsi="Georgia"/>
          <w:rtl w:val="0"/>
        </w:rPr>
        <w:t xml:space="preserve">Tableau 5: Outils de développement………………………………………………………………….31</w:t>
      </w:r>
    </w:p>
    <w:p w:rsidR="00000000" w:rsidDel="00000000" w:rsidP="00000000" w:rsidRDefault="00000000" w:rsidRPr="00000000" w14:paraId="000000D7">
      <w:pPr>
        <w:rPr>
          <w:rFonts w:ascii="Georgia" w:cs="Georgia" w:eastAsia="Georgia" w:hAnsi="Georgia"/>
        </w:rPr>
      </w:pPr>
      <w:r w:rsidDel="00000000" w:rsidR="00000000" w:rsidRPr="00000000">
        <w:rPr>
          <w:rtl w:val="0"/>
        </w:rPr>
      </w:r>
    </w:p>
    <w:p w:rsidR="00000000" w:rsidDel="00000000" w:rsidP="00000000" w:rsidRDefault="00000000" w:rsidRPr="00000000" w14:paraId="000000D8">
      <w:pPr>
        <w:rPr>
          <w:rFonts w:ascii="Georgia" w:cs="Georgia" w:eastAsia="Georgia" w:hAnsi="Georgia"/>
        </w:rPr>
      </w:pPr>
      <w:r w:rsidDel="00000000" w:rsidR="00000000" w:rsidRPr="00000000">
        <w:rPr>
          <w:rtl w:val="0"/>
        </w:rPr>
      </w:r>
    </w:p>
    <w:p w:rsidR="00000000" w:rsidDel="00000000" w:rsidP="00000000" w:rsidRDefault="00000000" w:rsidRPr="00000000" w14:paraId="000000D9">
      <w:pPr>
        <w:rPr>
          <w:rFonts w:ascii="Georgia" w:cs="Georgia" w:eastAsia="Georgia" w:hAnsi="Georgia"/>
        </w:rPr>
      </w:pPr>
      <w:r w:rsidDel="00000000" w:rsidR="00000000" w:rsidRPr="00000000">
        <w:rPr>
          <w:rtl w:val="0"/>
        </w:rPr>
      </w:r>
    </w:p>
    <w:p w:rsidR="00000000" w:rsidDel="00000000" w:rsidP="00000000" w:rsidRDefault="00000000" w:rsidRPr="00000000" w14:paraId="000000DA">
      <w:pPr>
        <w:rPr>
          <w:rFonts w:ascii="Georgia" w:cs="Georgia" w:eastAsia="Georgia" w:hAnsi="Georgia"/>
        </w:rPr>
      </w:pPr>
      <w:r w:rsidDel="00000000" w:rsidR="00000000" w:rsidRPr="00000000">
        <w:rPr>
          <w:rtl w:val="0"/>
        </w:rPr>
      </w:r>
    </w:p>
    <w:p w:rsidR="00000000" w:rsidDel="00000000" w:rsidP="00000000" w:rsidRDefault="00000000" w:rsidRPr="00000000" w14:paraId="000000DB">
      <w:pPr>
        <w:rPr>
          <w:rFonts w:ascii="Georgia" w:cs="Georgia" w:eastAsia="Georgia" w:hAnsi="Georgia"/>
        </w:rPr>
      </w:pPr>
      <w:r w:rsidDel="00000000" w:rsidR="00000000" w:rsidRPr="00000000">
        <w:rPr>
          <w:rtl w:val="0"/>
        </w:rPr>
      </w:r>
    </w:p>
    <w:p w:rsidR="00000000" w:rsidDel="00000000" w:rsidP="00000000" w:rsidRDefault="00000000" w:rsidRPr="00000000" w14:paraId="000000DC">
      <w:pPr>
        <w:rPr>
          <w:rFonts w:ascii="Georgia" w:cs="Georgia" w:eastAsia="Georgia" w:hAnsi="Georgia"/>
        </w:rPr>
      </w:pPr>
      <w:r w:rsidDel="00000000" w:rsidR="00000000" w:rsidRPr="00000000">
        <w:rPr>
          <w:rtl w:val="0"/>
        </w:rPr>
      </w:r>
    </w:p>
    <w:p w:rsidR="00000000" w:rsidDel="00000000" w:rsidP="00000000" w:rsidRDefault="00000000" w:rsidRPr="00000000" w14:paraId="000000DD">
      <w:pPr>
        <w:rPr>
          <w:rFonts w:ascii="Georgia" w:cs="Georgia" w:eastAsia="Georgia" w:hAnsi="Georgia"/>
        </w:rPr>
      </w:pPr>
      <w:r w:rsidDel="00000000" w:rsidR="00000000" w:rsidRPr="00000000">
        <w:rPr>
          <w:rtl w:val="0"/>
        </w:rPr>
      </w:r>
    </w:p>
    <w:p w:rsidR="00000000" w:rsidDel="00000000" w:rsidP="00000000" w:rsidRDefault="00000000" w:rsidRPr="00000000" w14:paraId="000000DE">
      <w:pPr>
        <w:rPr>
          <w:rFonts w:ascii="Georgia" w:cs="Georgia" w:eastAsia="Georgia" w:hAnsi="Georgia"/>
        </w:rPr>
      </w:pPr>
      <w:r w:rsidDel="00000000" w:rsidR="00000000" w:rsidRPr="00000000">
        <w:rPr>
          <w:rtl w:val="0"/>
        </w:rPr>
      </w:r>
    </w:p>
    <w:p w:rsidR="00000000" w:rsidDel="00000000" w:rsidP="00000000" w:rsidRDefault="00000000" w:rsidRPr="00000000" w14:paraId="000000DF">
      <w:pPr>
        <w:rPr>
          <w:rFonts w:ascii="Georgia" w:cs="Georgia" w:eastAsia="Georgia" w:hAnsi="Georgia"/>
        </w:rPr>
      </w:pPr>
      <w:r w:rsidDel="00000000" w:rsidR="00000000" w:rsidRPr="00000000">
        <w:rPr>
          <w:rtl w:val="0"/>
        </w:rPr>
      </w:r>
    </w:p>
    <w:p w:rsidR="00000000" w:rsidDel="00000000" w:rsidP="00000000" w:rsidRDefault="00000000" w:rsidRPr="00000000" w14:paraId="000000E0">
      <w:pPr>
        <w:rPr>
          <w:rFonts w:ascii="Georgia" w:cs="Georgia" w:eastAsia="Georgia" w:hAnsi="Georgia"/>
        </w:rPr>
      </w:pPr>
      <w:r w:rsidDel="00000000" w:rsidR="00000000" w:rsidRPr="00000000">
        <w:rPr>
          <w:rtl w:val="0"/>
        </w:rPr>
      </w:r>
    </w:p>
    <w:p w:rsidR="00000000" w:rsidDel="00000000" w:rsidP="00000000" w:rsidRDefault="00000000" w:rsidRPr="00000000" w14:paraId="000000E1">
      <w:pPr>
        <w:rPr>
          <w:rFonts w:ascii="Georgia" w:cs="Georgia" w:eastAsia="Georgia" w:hAnsi="Georgia"/>
        </w:rPr>
      </w:pPr>
      <w:r w:rsidDel="00000000" w:rsidR="00000000" w:rsidRPr="00000000">
        <w:rPr>
          <w:rtl w:val="0"/>
        </w:rPr>
      </w:r>
    </w:p>
    <w:p w:rsidR="00000000" w:rsidDel="00000000" w:rsidP="00000000" w:rsidRDefault="00000000" w:rsidRPr="00000000" w14:paraId="000000E2">
      <w:pPr>
        <w:rPr>
          <w:rFonts w:ascii="Georgia" w:cs="Georgia" w:eastAsia="Georgia" w:hAnsi="Georgia"/>
        </w:rPr>
      </w:pPr>
      <w:r w:rsidDel="00000000" w:rsidR="00000000" w:rsidRPr="00000000">
        <w:rPr>
          <w:rtl w:val="0"/>
        </w:rPr>
      </w:r>
    </w:p>
    <w:p w:rsidR="00000000" w:rsidDel="00000000" w:rsidP="00000000" w:rsidRDefault="00000000" w:rsidRPr="00000000" w14:paraId="000000E3">
      <w:pPr>
        <w:rPr>
          <w:rFonts w:ascii="Georgia" w:cs="Georgia" w:eastAsia="Georgia" w:hAnsi="Georgia"/>
        </w:rPr>
      </w:pPr>
      <w:r w:rsidDel="00000000" w:rsidR="00000000" w:rsidRPr="00000000">
        <w:rPr>
          <w:rtl w:val="0"/>
        </w:rPr>
      </w:r>
    </w:p>
    <w:p w:rsidR="00000000" w:rsidDel="00000000" w:rsidP="00000000" w:rsidRDefault="00000000" w:rsidRPr="00000000" w14:paraId="000000E4">
      <w:pPr>
        <w:rPr>
          <w:rFonts w:ascii="Georgia" w:cs="Georgia" w:eastAsia="Georgia" w:hAnsi="Georgia"/>
        </w:rPr>
      </w:pPr>
      <w:r w:rsidDel="00000000" w:rsidR="00000000" w:rsidRPr="00000000">
        <w:rPr>
          <w:rtl w:val="0"/>
        </w:rPr>
      </w:r>
    </w:p>
    <w:p w:rsidR="00000000" w:rsidDel="00000000" w:rsidP="00000000" w:rsidRDefault="00000000" w:rsidRPr="00000000" w14:paraId="000000E5">
      <w:pPr>
        <w:rPr>
          <w:rFonts w:ascii="Georgia" w:cs="Georgia" w:eastAsia="Georgia" w:hAnsi="Georgia"/>
        </w:rPr>
      </w:pPr>
      <w:r w:rsidDel="00000000" w:rsidR="00000000" w:rsidRPr="00000000">
        <w:rPr>
          <w:rtl w:val="0"/>
        </w:rPr>
      </w:r>
    </w:p>
    <w:p w:rsidR="00000000" w:rsidDel="00000000" w:rsidP="00000000" w:rsidRDefault="00000000" w:rsidRPr="00000000" w14:paraId="000000E6">
      <w:pPr>
        <w:rPr>
          <w:rFonts w:ascii="Georgia" w:cs="Georgia" w:eastAsia="Georgia" w:hAnsi="Georgia"/>
        </w:rPr>
      </w:pPr>
      <w:r w:rsidDel="00000000" w:rsidR="00000000" w:rsidRPr="00000000">
        <w:rPr>
          <w:rtl w:val="0"/>
        </w:rPr>
      </w:r>
    </w:p>
    <w:p w:rsidR="00000000" w:rsidDel="00000000" w:rsidP="00000000" w:rsidRDefault="00000000" w:rsidRPr="00000000" w14:paraId="000000E7">
      <w:pPr>
        <w:rPr>
          <w:rFonts w:ascii="Georgia" w:cs="Georgia" w:eastAsia="Georgia" w:hAnsi="Georgia"/>
        </w:rPr>
      </w:pPr>
      <w:r w:rsidDel="00000000" w:rsidR="00000000" w:rsidRPr="00000000">
        <w:rPr>
          <w:rtl w:val="0"/>
        </w:rPr>
      </w:r>
    </w:p>
    <w:p w:rsidR="00000000" w:rsidDel="00000000" w:rsidP="00000000" w:rsidRDefault="00000000" w:rsidRPr="00000000" w14:paraId="000000E8">
      <w:pPr>
        <w:rPr>
          <w:rFonts w:ascii="Georgia" w:cs="Georgia" w:eastAsia="Georgia" w:hAnsi="Georgia"/>
        </w:rPr>
      </w:pPr>
      <w:r w:rsidDel="00000000" w:rsidR="00000000" w:rsidRPr="00000000">
        <w:rPr>
          <w:rtl w:val="0"/>
        </w:rPr>
      </w:r>
    </w:p>
    <w:p w:rsidR="00000000" w:rsidDel="00000000" w:rsidP="00000000" w:rsidRDefault="00000000" w:rsidRPr="00000000" w14:paraId="000000E9">
      <w:pPr>
        <w:rPr>
          <w:rFonts w:ascii="Georgia" w:cs="Georgia" w:eastAsia="Georgia" w:hAnsi="Georgia"/>
        </w:rPr>
      </w:pPr>
      <w:r w:rsidDel="00000000" w:rsidR="00000000" w:rsidRPr="00000000">
        <w:rPr>
          <w:rtl w:val="0"/>
        </w:rPr>
      </w:r>
    </w:p>
    <w:p w:rsidR="00000000" w:rsidDel="00000000" w:rsidP="00000000" w:rsidRDefault="00000000" w:rsidRPr="00000000" w14:paraId="000000EA">
      <w:pPr>
        <w:rPr>
          <w:rFonts w:ascii="Georgia" w:cs="Georgia" w:eastAsia="Georgia" w:hAnsi="Georgia"/>
        </w:rPr>
      </w:pPr>
      <w:r w:rsidDel="00000000" w:rsidR="00000000" w:rsidRPr="00000000">
        <w:rPr>
          <w:rtl w:val="0"/>
        </w:rPr>
      </w:r>
    </w:p>
    <w:p w:rsidR="00000000" w:rsidDel="00000000" w:rsidP="00000000" w:rsidRDefault="00000000" w:rsidRPr="00000000" w14:paraId="000000EB">
      <w:pPr>
        <w:rPr>
          <w:rFonts w:ascii="Georgia" w:cs="Georgia" w:eastAsia="Georgia" w:hAnsi="Georgia"/>
        </w:rPr>
      </w:pPr>
      <w:r w:rsidDel="00000000" w:rsidR="00000000" w:rsidRPr="00000000">
        <w:rPr>
          <w:rtl w:val="0"/>
        </w:rPr>
      </w:r>
    </w:p>
    <w:p w:rsidR="00000000" w:rsidDel="00000000" w:rsidP="00000000" w:rsidRDefault="00000000" w:rsidRPr="00000000" w14:paraId="000000EC">
      <w:pPr>
        <w:rPr>
          <w:rFonts w:ascii="Georgia" w:cs="Georgia" w:eastAsia="Georgia" w:hAnsi="Georgia"/>
        </w:rPr>
      </w:pPr>
      <w:r w:rsidDel="00000000" w:rsidR="00000000" w:rsidRPr="00000000">
        <w:rPr>
          <w:rtl w:val="0"/>
        </w:rPr>
      </w:r>
    </w:p>
    <w:p w:rsidR="00000000" w:rsidDel="00000000" w:rsidP="00000000" w:rsidRDefault="00000000" w:rsidRPr="00000000" w14:paraId="000000ED">
      <w:pPr>
        <w:rPr>
          <w:rFonts w:ascii="Georgia" w:cs="Georgia" w:eastAsia="Georgia" w:hAnsi="Georgia"/>
        </w:rPr>
      </w:pPr>
      <w:r w:rsidDel="00000000" w:rsidR="00000000" w:rsidRPr="00000000">
        <w:rPr>
          <w:rtl w:val="0"/>
        </w:rPr>
      </w:r>
    </w:p>
    <w:p w:rsidR="00000000" w:rsidDel="00000000" w:rsidP="00000000" w:rsidRDefault="00000000" w:rsidRPr="00000000" w14:paraId="000000EE">
      <w:pPr>
        <w:rPr>
          <w:rFonts w:ascii="Georgia" w:cs="Georgia" w:eastAsia="Georgia" w:hAnsi="Georgia"/>
        </w:rPr>
      </w:pPr>
      <w:r w:rsidDel="00000000" w:rsidR="00000000" w:rsidRPr="00000000">
        <w:rPr>
          <w:rtl w:val="0"/>
        </w:rPr>
      </w:r>
    </w:p>
    <w:p w:rsidR="00000000" w:rsidDel="00000000" w:rsidP="00000000" w:rsidRDefault="00000000" w:rsidRPr="00000000" w14:paraId="000000EF">
      <w:pPr>
        <w:rPr>
          <w:rFonts w:ascii="Georgia" w:cs="Georgia" w:eastAsia="Georgia" w:hAnsi="Georgia"/>
        </w:rPr>
      </w:pPr>
      <w:r w:rsidDel="00000000" w:rsidR="00000000" w:rsidRPr="00000000">
        <w:rPr>
          <w:rtl w:val="0"/>
        </w:rPr>
      </w:r>
    </w:p>
    <w:p w:rsidR="00000000" w:rsidDel="00000000" w:rsidP="00000000" w:rsidRDefault="00000000" w:rsidRPr="00000000" w14:paraId="000000F0">
      <w:pPr>
        <w:rPr>
          <w:rFonts w:ascii="Georgia" w:cs="Georgia" w:eastAsia="Georgia" w:hAnsi="Georgia"/>
        </w:rPr>
      </w:pPr>
      <w:r w:rsidDel="00000000" w:rsidR="00000000" w:rsidRPr="00000000">
        <w:rPr>
          <w:rtl w:val="0"/>
        </w:rPr>
      </w:r>
    </w:p>
    <w:p w:rsidR="00000000" w:rsidDel="00000000" w:rsidP="00000000" w:rsidRDefault="00000000" w:rsidRPr="00000000" w14:paraId="000000F1">
      <w:pPr>
        <w:rPr>
          <w:rFonts w:ascii="Georgia" w:cs="Georgia" w:eastAsia="Georgia" w:hAnsi="Georgia"/>
        </w:rPr>
      </w:pPr>
      <w:r w:rsidDel="00000000" w:rsidR="00000000" w:rsidRPr="00000000">
        <w:rPr>
          <w:rtl w:val="0"/>
        </w:rPr>
      </w:r>
    </w:p>
    <w:p w:rsidR="00000000" w:rsidDel="00000000" w:rsidP="00000000" w:rsidRDefault="00000000" w:rsidRPr="00000000" w14:paraId="000000F2">
      <w:pPr>
        <w:rPr>
          <w:rFonts w:ascii="Georgia" w:cs="Georgia" w:eastAsia="Georgia" w:hAnsi="Georgia"/>
        </w:rPr>
      </w:pPr>
      <w:r w:rsidDel="00000000" w:rsidR="00000000" w:rsidRPr="00000000">
        <w:rPr>
          <w:rtl w:val="0"/>
        </w:rPr>
      </w:r>
    </w:p>
    <w:p w:rsidR="00000000" w:rsidDel="00000000" w:rsidP="00000000" w:rsidRDefault="00000000" w:rsidRPr="00000000" w14:paraId="000000F3">
      <w:pPr>
        <w:rPr>
          <w:rFonts w:ascii="Georgia" w:cs="Georgia" w:eastAsia="Georgia" w:hAnsi="Georgia"/>
        </w:rPr>
      </w:pPr>
      <w:r w:rsidDel="00000000" w:rsidR="00000000" w:rsidRPr="00000000">
        <w:rPr>
          <w:rtl w:val="0"/>
        </w:rPr>
      </w:r>
    </w:p>
    <w:p w:rsidR="00000000" w:rsidDel="00000000" w:rsidP="00000000" w:rsidRDefault="00000000" w:rsidRPr="00000000" w14:paraId="000000F4">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F5">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F6">
      <w:pPr>
        <w:rPr>
          <w:rFonts w:ascii="Georgia" w:cs="Georgia" w:eastAsia="Georgia" w:hAnsi="Georgia"/>
        </w:rPr>
      </w:pPr>
      <w:r w:rsidDel="00000000" w:rsidR="00000000" w:rsidRPr="00000000">
        <w:rPr>
          <w:rtl w:val="0"/>
        </w:rPr>
      </w:r>
    </w:p>
    <w:p w:rsidR="00000000" w:rsidDel="00000000" w:rsidP="00000000" w:rsidRDefault="00000000" w:rsidRPr="00000000" w14:paraId="000000F7">
      <w:pPr>
        <w:rPr>
          <w:rFonts w:ascii="Georgia" w:cs="Georgia" w:eastAsia="Georgia" w:hAnsi="Georgia"/>
        </w:rPr>
      </w:pPr>
      <w:r w:rsidDel="00000000" w:rsidR="00000000" w:rsidRPr="00000000">
        <w:rPr>
          <w:rtl w:val="0"/>
        </w:rPr>
      </w:r>
    </w:p>
    <w:p w:rsidR="00000000" w:rsidDel="00000000" w:rsidP="00000000" w:rsidRDefault="00000000" w:rsidRPr="00000000" w14:paraId="000000F8">
      <w:pPr>
        <w:rPr>
          <w:rFonts w:ascii="Georgia" w:cs="Georgia" w:eastAsia="Georgia" w:hAnsi="Georgia"/>
        </w:rPr>
      </w:pPr>
      <w:r w:rsidDel="00000000" w:rsidR="00000000" w:rsidRPr="00000000">
        <w:rPr>
          <w:rtl w:val="0"/>
        </w:rPr>
      </w:r>
    </w:p>
    <w:p w:rsidR="00000000" w:rsidDel="00000000" w:rsidP="00000000" w:rsidRDefault="00000000" w:rsidRPr="00000000" w14:paraId="000000F9">
      <w:pPr>
        <w:rPr>
          <w:rFonts w:ascii="Georgia" w:cs="Georgia" w:eastAsia="Georgia" w:hAnsi="Georgia"/>
        </w:rPr>
      </w:pPr>
      <w:r w:rsidDel="00000000" w:rsidR="00000000" w:rsidRPr="00000000">
        <w:rPr>
          <w:rtl w:val="0"/>
        </w:rPr>
      </w:r>
    </w:p>
    <w:p w:rsidR="00000000" w:rsidDel="00000000" w:rsidP="00000000" w:rsidRDefault="00000000" w:rsidRPr="00000000" w14:paraId="000000FA">
      <w:pPr>
        <w:rPr>
          <w:rFonts w:ascii="Georgia" w:cs="Georgia" w:eastAsia="Georgia" w:hAnsi="Georgia"/>
        </w:rPr>
      </w:pPr>
      <w:r w:rsidDel="00000000" w:rsidR="00000000" w:rsidRPr="00000000">
        <w:rPr>
          <w:rtl w:val="0"/>
        </w:rPr>
      </w:r>
    </w:p>
    <w:p w:rsidR="00000000" w:rsidDel="00000000" w:rsidP="00000000" w:rsidRDefault="00000000" w:rsidRPr="00000000" w14:paraId="000000FB">
      <w:pPr>
        <w:rPr>
          <w:rFonts w:ascii="Georgia" w:cs="Georgia" w:eastAsia="Georgia" w:hAnsi="Georgia"/>
        </w:rPr>
      </w:pPr>
      <w:r w:rsidDel="00000000" w:rsidR="00000000" w:rsidRPr="00000000">
        <w:rPr>
          <w:rtl w:val="0"/>
        </w:rPr>
      </w:r>
    </w:p>
    <w:p w:rsidR="00000000" w:rsidDel="00000000" w:rsidP="00000000" w:rsidRDefault="00000000" w:rsidRPr="00000000" w14:paraId="000000FC">
      <w:pPr>
        <w:rPr>
          <w:rFonts w:ascii="Georgia" w:cs="Georgia" w:eastAsia="Georgia" w:hAnsi="Georgia"/>
        </w:rPr>
      </w:pPr>
      <w:r w:rsidDel="00000000" w:rsidR="00000000" w:rsidRPr="00000000">
        <w:rPr>
          <w:rtl w:val="0"/>
        </w:rPr>
      </w:r>
    </w:p>
    <w:p w:rsidR="00000000" w:rsidDel="00000000" w:rsidP="00000000" w:rsidRDefault="00000000" w:rsidRPr="00000000" w14:paraId="000000FD">
      <w:pPr>
        <w:rPr>
          <w:rFonts w:ascii="Georgia" w:cs="Georgia" w:eastAsia="Georgia" w:hAnsi="Georgia"/>
        </w:rPr>
      </w:pPr>
      <w:r w:rsidDel="00000000" w:rsidR="00000000" w:rsidRPr="00000000">
        <w:rPr>
          <w:rtl w:val="0"/>
        </w:rPr>
      </w:r>
    </w:p>
    <w:p w:rsidR="00000000" w:rsidDel="00000000" w:rsidP="00000000" w:rsidRDefault="00000000" w:rsidRPr="00000000" w14:paraId="000000FE">
      <w:pPr>
        <w:rPr>
          <w:rFonts w:ascii="Georgia" w:cs="Georgia" w:eastAsia="Georgia" w:hAnsi="Georgia"/>
        </w:rPr>
      </w:pPr>
      <w:r w:rsidDel="00000000" w:rsidR="00000000" w:rsidRPr="00000000">
        <w:rPr>
          <w:rtl w:val="0"/>
        </w:rPr>
      </w:r>
    </w:p>
    <w:p w:rsidR="00000000" w:rsidDel="00000000" w:rsidP="00000000" w:rsidRDefault="00000000" w:rsidRPr="00000000" w14:paraId="000000FF">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00">
      <w:pPr>
        <w:rPr>
          <w:rFonts w:ascii="Georgia" w:cs="Georgia" w:eastAsia="Georgia" w:hAnsi="Georgia"/>
          <w:b w:val="1"/>
          <w:bCs w:val="1"/>
          <w:color w:val="351c75"/>
          <w:sz w:val="36"/>
          <w:szCs w:val="36"/>
        </w:rPr>
      </w:pPr>
      <w:r w:rsidDel="00000000" w:rsidR="00000000" w:rsidRPr="00000000">
        <w:rPr>
          <w:rFonts w:ascii="Georgia" w:cs="Georgia" w:eastAsia="Georgia" w:hAnsi="Georgia"/>
          <w:b w:val="1"/>
          <w:bCs w:val="1"/>
          <w:color w:val="351c75"/>
          <w:sz w:val="36"/>
          <w:szCs w:val="36"/>
          <w:rtl w:val="0"/>
        </w:rPr>
        <w:t xml:space="preserve"> </w:t>
      </w:r>
    </w:p>
    <w:p w:rsidR="00000000" w:rsidDel="00000000" w:rsidP="00000000" w:rsidRDefault="00000000" w:rsidRPr="00000000" w14:paraId="00000101">
      <w:pPr>
        <w:rPr>
          <w:rFonts w:ascii="Georgia" w:cs="Georgia" w:eastAsia="Georgia" w:hAnsi="Georgia"/>
          <w:b w:val="1"/>
          <w:bCs w:val="1"/>
          <w:color w:val="351c75"/>
          <w:sz w:val="36"/>
          <w:szCs w:val="36"/>
        </w:rPr>
      </w:pPr>
      <w:r w:rsidDel="00000000" w:rsidR="00000000" w:rsidRPr="00000000">
        <w:rPr>
          <w:rtl w:val="0"/>
        </w:rPr>
      </w:r>
    </w:p>
    <w:p w:rsidR="00000000" w:rsidDel="00000000" w:rsidP="00000000" w:rsidRDefault="00000000" w:rsidRPr="00000000" w14:paraId="00000102">
      <w:pPr>
        <w:rPr>
          <w:rFonts w:ascii="EB Garamond" w:cs="EB Garamond" w:eastAsia="EB Garamond" w:hAnsi="EB Garamond"/>
          <w:sz w:val="24"/>
          <w:szCs w:val="24"/>
        </w:rPr>
      </w:pPr>
      <w:r w:rsidDel="00000000" w:rsidR="00000000" w:rsidRPr="00000000">
        <w:rPr>
          <w:rFonts w:ascii="Georgia" w:cs="Georgia" w:eastAsia="Georgia" w:hAnsi="Georgia"/>
          <w:b w:val="1"/>
          <w:bCs w:val="1"/>
          <w:color w:val="351c75"/>
          <w:sz w:val="36"/>
          <w:szCs w:val="36"/>
          <w:rtl w:val="0"/>
        </w:rPr>
        <w:t xml:space="preserve">                         Introduction Général</w:t>
      </w:r>
      <w:r w:rsidDel="00000000" w:rsidR="00000000" w:rsidRPr="00000000">
        <w:rPr>
          <w:rFonts w:ascii="EB Garamond" w:cs="EB Garamond" w:eastAsia="EB Garamond" w:hAnsi="EB Garamond"/>
          <w:color w:val="351c75"/>
          <w:sz w:val="24"/>
          <w:szCs w:val="24"/>
          <w:rtl w:val="0"/>
        </w:rPr>
        <w:t xml:space="preserve"> </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10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5">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Dans un contexte de transformation numérique accélérée, les technologies de l’information jouent un rôle essentiel dans l’amélioration des processus de collecte et d’analyse des données. Les applications de sondage en ligne se sont imposées comme des outils indispensables pour les entreprises, les établissements d’enseignement et les organisations souhaitant recueillir rapidement des avis, analyser des tendances et faciliter la prise de décision. Cette digitalisation permet non seulement un gain de temps considérable, mais aussi une meilleure exploitation des données collectées grâce à des outils d’analyse et de visualisation performants.</w:t>
      </w:r>
    </w:p>
    <w:p w:rsidR="00000000" w:rsidDel="00000000" w:rsidP="00000000" w:rsidRDefault="00000000" w:rsidRPr="00000000" w14:paraId="00000106">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Ce projet s’inscrit dans le cadre de notre formation en ingénierie des systèmes informatiques et réseaux au sein de l’EMSI. Cette formation nous permet d’acquérir des compétences solides en développement web, en bases de données et en technologies modernes, nous préparant à répondre efficacement aux besoins du monde professionnel.</w:t>
      </w:r>
    </w:p>
    <w:p w:rsidR="00000000" w:rsidDel="00000000" w:rsidP="00000000" w:rsidRDefault="00000000" w:rsidRPr="00000000" w14:paraId="00000107">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Cependant, la mise en place d’une application de sondage performante soulève plusieurs défis. Il est nécessaire de concevoir une interface intuitive pour la création de questionnaires, de gérer efficacement les utilisateurs et leurs réponses, et d’assurer une analyse pertinente des données collectées. De plus, il est important de proposer des visualisations claires et interactives permettant une interprétation rapide des résultats. Dans ce contexte, plusieurs questions se posent : comment concevoir une application flexible et dynamique pour la création de sondages ? Comment garantir une gestion efficace des utilisateurs et des réponses ? Et comment exploiter les données collectées pour produire des analyses fiables et compréhensibles ?</w:t>
      </w:r>
    </w:p>
    <w:p w:rsidR="00000000" w:rsidDel="00000000" w:rsidP="00000000" w:rsidRDefault="00000000" w:rsidRPr="00000000" w14:paraId="00000108">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Afin de répondre à ces problématiques, ce projet a pour objectif de concevoir et de développer une application web de gestion de sondages en utilisant le framework </w:t>
      </w:r>
      <w:r w:rsidDel="00000000" w:rsidR="00000000" w:rsidRPr="00000000">
        <w:rPr>
          <w:rFonts w:ascii="EB Garamond" w:cs="EB Garamond" w:eastAsia="EB Garamond" w:hAnsi="EB Garamond"/>
          <w:b w:val="1"/>
          <w:bCs w:val="1"/>
          <w:sz w:val="24"/>
          <w:szCs w:val="24"/>
          <w:rtl w:val="0"/>
        </w:rPr>
        <w:t xml:space="preserve">Django (Python)</w:t>
      </w:r>
      <w:r w:rsidDel="00000000" w:rsidR="00000000" w:rsidRPr="00000000">
        <w:rPr>
          <w:rFonts w:ascii="EB Garamond" w:cs="EB Garamond" w:eastAsia="EB Garamond" w:hAnsi="EB Garamond"/>
          <w:sz w:val="24"/>
          <w:szCs w:val="24"/>
          <w:rtl w:val="0"/>
        </w:rPr>
        <w:t xml:space="preserve">, associé à une base de données </w:t>
      </w:r>
      <w:r w:rsidDel="00000000" w:rsidR="00000000" w:rsidRPr="00000000">
        <w:rPr>
          <w:rFonts w:ascii="EB Garamond" w:cs="EB Garamond" w:eastAsia="EB Garamond" w:hAnsi="EB Garamond"/>
          <w:b w:val="1"/>
          <w:bCs w:val="1"/>
          <w:sz w:val="24"/>
          <w:szCs w:val="24"/>
          <w:rtl w:val="0"/>
        </w:rPr>
        <w:t xml:space="preserve">MySQL</w:t>
      </w:r>
      <w:r w:rsidDel="00000000" w:rsidR="00000000" w:rsidRPr="00000000">
        <w:rPr>
          <w:rFonts w:ascii="EB Garamond" w:cs="EB Garamond" w:eastAsia="EB Garamond" w:hAnsi="EB Garamond"/>
          <w:sz w:val="24"/>
          <w:szCs w:val="24"/>
          <w:rtl w:val="0"/>
        </w:rPr>
        <w:t xml:space="preserve">. Il s’appuie également sur </w:t>
      </w:r>
      <w:r w:rsidDel="00000000" w:rsidR="00000000" w:rsidRPr="00000000">
        <w:rPr>
          <w:rFonts w:ascii="EB Garamond" w:cs="EB Garamond" w:eastAsia="EB Garamond" w:hAnsi="EB Garamond"/>
          <w:b w:val="1"/>
          <w:bCs w:val="1"/>
          <w:sz w:val="24"/>
          <w:szCs w:val="24"/>
          <w:rtl w:val="0"/>
        </w:rPr>
        <w:t xml:space="preserve">Django Forms</w:t>
      </w:r>
      <w:r w:rsidDel="00000000" w:rsidR="00000000" w:rsidRPr="00000000">
        <w:rPr>
          <w:rFonts w:ascii="EB Garamond" w:cs="EB Garamond" w:eastAsia="EB Garamond" w:hAnsi="EB Garamond"/>
          <w:sz w:val="24"/>
          <w:szCs w:val="24"/>
          <w:rtl w:val="0"/>
        </w:rPr>
        <w:t xml:space="preserve"> pour la gestion des formulaires, </w:t>
      </w:r>
      <w:r w:rsidDel="00000000" w:rsidR="00000000" w:rsidRPr="00000000">
        <w:rPr>
          <w:rFonts w:ascii="EB Garamond" w:cs="EB Garamond" w:eastAsia="EB Garamond" w:hAnsi="EB Garamond"/>
          <w:b w:val="1"/>
          <w:bCs w:val="1"/>
          <w:sz w:val="24"/>
          <w:szCs w:val="24"/>
          <w:rtl w:val="0"/>
        </w:rPr>
        <w:t xml:space="preserve">Django Authentication</w:t>
      </w:r>
      <w:r w:rsidDel="00000000" w:rsidR="00000000" w:rsidRPr="00000000">
        <w:rPr>
          <w:rFonts w:ascii="EB Garamond" w:cs="EB Garamond" w:eastAsia="EB Garamond" w:hAnsi="EB Garamond"/>
          <w:sz w:val="24"/>
          <w:szCs w:val="24"/>
          <w:rtl w:val="0"/>
        </w:rPr>
        <w:t xml:space="preserve"> pour la gestion des utilisateurs, ainsi que sur </w:t>
      </w:r>
      <w:r w:rsidDel="00000000" w:rsidR="00000000" w:rsidRPr="00000000">
        <w:rPr>
          <w:rFonts w:ascii="EB Garamond" w:cs="EB Garamond" w:eastAsia="EB Garamond" w:hAnsi="EB Garamond"/>
          <w:b w:val="1"/>
          <w:bCs w:val="1"/>
          <w:sz w:val="24"/>
          <w:szCs w:val="24"/>
          <w:rtl w:val="0"/>
        </w:rPr>
        <w:t xml:space="preserve">JavaScript</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Chart.js</w:t>
      </w:r>
      <w:r w:rsidDel="00000000" w:rsidR="00000000" w:rsidRPr="00000000">
        <w:rPr>
          <w:rFonts w:ascii="EB Garamond" w:cs="EB Garamond" w:eastAsia="EB Garamond" w:hAnsi="EB Garamond"/>
          <w:sz w:val="24"/>
          <w:szCs w:val="24"/>
          <w:rtl w:val="0"/>
        </w:rPr>
        <w:t xml:space="preserve"> et </w:t>
      </w:r>
      <w:r w:rsidDel="00000000" w:rsidR="00000000" w:rsidRPr="00000000">
        <w:rPr>
          <w:rFonts w:ascii="EB Garamond" w:cs="EB Garamond" w:eastAsia="EB Garamond" w:hAnsi="EB Garamond"/>
          <w:b w:val="1"/>
          <w:bCs w:val="1"/>
          <w:sz w:val="24"/>
          <w:szCs w:val="24"/>
          <w:rtl w:val="0"/>
        </w:rPr>
        <w:t xml:space="preserve">Bootstrap</w:t>
      </w:r>
      <w:r w:rsidDel="00000000" w:rsidR="00000000" w:rsidRPr="00000000">
        <w:rPr>
          <w:rFonts w:ascii="EB Garamond" w:cs="EB Garamond" w:eastAsia="EB Garamond" w:hAnsi="EB Garamond"/>
          <w:sz w:val="24"/>
          <w:szCs w:val="24"/>
          <w:rtl w:val="0"/>
        </w:rPr>
        <w:t xml:space="preserve"> pour assurer l’interactivité, la visualisation des données et une interface utilisateur moderne. L’objectif est de proposer une solution complète permettant la création, la diffusion et l’analyse de sondages de manière efficace et intuitive.</w:t>
      </w:r>
    </w:p>
    <w:p w:rsidR="00000000" w:rsidDel="00000000" w:rsidP="00000000" w:rsidRDefault="00000000" w:rsidRPr="00000000" w14:paraId="00000109">
      <w:pPr>
        <w:spacing w:after="240" w:before="240" w:lineRule="auto"/>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A">
      <w:pPr>
        <w:spacing w:after="240" w:before="240" w:lineRule="auto"/>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B">
      <w:pPr>
        <w:spacing w:after="240" w:before="240" w:lineRule="auto"/>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C">
      <w:pPr>
        <w:spacing w:after="240" w:before="240" w:lineRule="auto"/>
        <w:jc w:val="both"/>
        <w:rPr>
          <w:rFonts w:ascii="EB Garamond" w:cs="EB Garamond" w:eastAsia="EB Garamond" w:hAnsi="EB 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-733423</wp:posOffset>
            </wp:positionH>
            <wp:positionV relativeFrom="paragraph">
              <wp:posOffset>200253</wp:posOffset>
            </wp:positionV>
            <wp:extent cx="2309813" cy="620303"/>
            <wp:effectExtent b="0" l="0" r="0" t="0"/>
            <wp:wrapSquare wrapText="bothSides" distB="114300" distT="114300" distL="114300" distR="114300"/>
            <wp:docPr id="28" name="image11.jpg"/>
            <a:graphic>
              <a:graphicData uri="http://schemas.openxmlformats.org/drawingml/2006/picture">
                <pic:pic>
                  <pic:nvPicPr>
                    <pic:cNvPr id="0" name="image11.jpg"/>
                    <pic:cNvPicPr preferRelativeResize="0"/>
                  </pic:nvPicPr>
                  <pic:blipFill>
                    <a:blip r:embed="rId8"/>
                    <a:srcRect b="54000" l="25083" r="20764" t="20048"/>
                    <a:stretch>
                      <a:fillRect/>
                    </a:stretch>
                  </pic:blipFill>
                  <pic:spPr>
                    <a:xfrm>
                      <a:off x="0" y="0"/>
                      <a:ext cx="2309813" cy="620303"/>
                    </a:xfrm>
                    <a:prstGeom prst="rect"/>
                    <a:ln/>
                  </pic:spPr>
                </pic:pic>
              </a:graphicData>
            </a:graphic>
          </wp:anchor>
        </w:drawing>
      </w:r>
    </w:p>
    <w:p w:rsidR="00000000" w:rsidDel="00000000" w:rsidP="00000000" w:rsidRDefault="00000000" w:rsidRPr="00000000" w14:paraId="0000010D">
      <w:pPr>
        <w:pStyle w:val="Heading1"/>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1">
      <w:pPr>
        <w:rPr>
          <w:rFonts w:ascii="EB Garamond" w:cs="EB Garamond" w:eastAsia="EB Garamond" w:hAnsi="EB Garamond"/>
          <w:sz w:val="24"/>
          <w:szCs w:val="24"/>
        </w:rPr>
      </w:pPr>
      <w:r w:rsidDel="00000000" w:rsidR="00000000" w:rsidRPr="00000000">
        <w:rPr>
          <w:rtl w:val="0"/>
        </w:rPr>
      </w:r>
    </w:p>
    <w:tbl>
      <w:tblPr>
        <w:tblStyle w:val="Table1"/>
        <w:tblW w:w="8951.0" w:type="dxa"/>
        <w:jc w:val="left"/>
        <w:tblInd w:w="22.0" w:type="dxa"/>
        <w:tblLayout w:type="fixed"/>
        <w:tblLook w:val="0000"/>
      </w:tblPr>
      <w:tblGrid>
        <w:gridCol w:w="4770"/>
        <w:gridCol w:w="4181"/>
        <w:tblGridChange w:id="0">
          <w:tblGrid>
            <w:gridCol w:w="4770"/>
            <w:gridCol w:w="4181"/>
          </w:tblGrid>
        </w:tblGridChange>
      </w:tblGrid>
      <w:tr>
        <w:trPr>
          <w:cantSplit w:val="0"/>
          <w:trHeight w:val="7601" w:hRule="atLeast"/>
          <w:tblHeader w:val="0"/>
        </w:trPr>
        <w:tc>
          <w:tcPr>
            <w:shd w:fill="00b050"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 w:right="48"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bookmarkStart w:colFirst="0" w:colLast="0" w:name="_heading=h.1r3u26pazfer" w:id="3"/>
            <w:bookmarkEnd w:id="3"/>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C</w:t>
            </w:r>
            <w:r w:rsidDel="00000000" w:rsidR="00000000" w:rsidRPr="00000000">
              <w:rPr>
                <w:rFonts w:ascii="Cambria" w:cs="Cambria" w:eastAsia="Cambria" w:hAnsi="Cambria"/>
                <w:b w:val="1"/>
                <w:bCs w:val="1"/>
                <w:i w:val="0"/>
                <w:iCs w:val="0"/>
                <w:smallCaps w:val="0"/>
                <w:strike w:val="0"/>
                <w:color w:val="ffffff"/>
                <w:sz w:val="34"/>
                <w:szCs w:val="34"/>
                <w:u w:val="none"/>
                <w:shd w:fill="auto" w:val="clear"/>
                <w:vertAlign w:val="baseline"/>
                <w:rtl w:val="0"/>
              </w:rPr>
              <w:t xml:space="preserve">hapitre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28950" cy="4827270"/>
                      <wp:effectExtent b="0" l="0" r="0" t="0"/>
                      <wp:wrapNone/>
                      <wp:docPr id="6" name=""/>
                      <a:graphic>
                        <a:graphicData uri="http://schemas.microsoft.com/office/word/2010/wordprocessingGroup">
                          <wpg:wgp>
                            <wpg:cNvGrpSpPr/>
                            <wpg:grpSpPr>
                              <a:xfrm>
                                <a:off x="3831525" y="1366350"/>
                                <a:ext cx="3028950" cy="4827270"/>
                                <a:chOff x="3831525" y="1366350"/>
                                <a:chExt cx="3028950" cy="4827300"/>
                              </a:xfrm>
                            </wpg:grpSpPr>
                            <wpg:grpSp>
                              <wpg:cNvGrpSpPr/>
                              <wpg:grpSpPr>
                                <a:xfrm>
                                  <a:off x="3831525" y="1366365"/>
                                  <a:ext cx="3028950" cy="4827270"/>
                                  <a:chOff x="0" y="-1"/>
                                  <a:chExt cx="4770" cy="7602"/>
                                </a:xfrm>
                              </wpg:grpSpPr>
                              <wps:wsp>
                                <wps:cNvSpPr/>
                                <wps:cNvPr id="3" name="Shape 3"/>
                                <wps:spPr>
                                  <a:xfrm>
                                    <a:off x="0" y="-1"/>
                                    <a:ext cx="47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1"/>
                                    <a:ext cx="4770" cy="7602"/>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28950" cy="4827270"/>
                      <wp:effectExtent b="0" l="0" r="0" t="0"/>
                      <wp:wrapNone/>
                      <wp:docPr id="6"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3028950" cy="4827270"/>
                              </a:xfrm>
                              <a:prstGeom prst="rect"/>
                              <a:ln/>
                            </pic:spPr>
                          </pic:pic>
                        </a:graphicData>
                      </a:graphic>
                    </wp:anchor>
                  </w:drawing>
                </mc:Fallback>
              </mc:AlternateConten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6"/>
                <w:tab w:val="center" w:leader="none" w:pos="3203"/>
              </w:tabs>
              <w:spacing w:after="0" w:before="1" w:line="240" w:lineRule="auto"/>
              <w:ind w:left="1638" w:right="1" w:firstLine="0"/>
              <w:jc w:val="left"/>
              <w:rPr>
                <w:rFonts w:ascii="Cambria" w:cs="Cambria" w:eastAsia="Cambria" w:hAnsi="Cambria"/>
                <w:b w:val="1"/>
                <w:bCs w:val="1"/>
                <w:i w:val="0"/>
                <w:iCs w:val="0"/>
                <w:smallCaps w:val="0"/>
                <w:strike w:val="0"/>
                <w:color w:val="000000"/>
                <w:sz w:val="320"/>
                <w:szCs w:val="320"/>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ab/>
              <w:tab/>
              <w:t xml:space="preserve">1</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 w:right="48"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bookmarkStart w:colFirst="0" w:colLast="0" w:name="_heading=h.ml7lk04wpn0d" w:id="4"/>
            <w:bookmarkEnd w:id="4"/>
            <w:r w:rsidDel="00000000" w:rsidR="00000000" w:rsidRPr="00000000">
              <w:rPr>
                <w:rFonts w:ascii="Cambria" w:cs="Cambria" w:eastAsia="Cambria" w:hAnsi="Cambria"/>
                <w:b w:val="1"/>
                <w:bCs w:val="1"/>
                <w:i w:val="0"/>
                <w:iCs w:val="0"/>
                <w:smallCaps w:val="0"/>
                <w:strike w:val="0"/>
                <w:color w:val="000000"/>
                <w:sz w:val="34"/>
                <w:szCs w:val="34"/>
                <w:u w:val="none"/>
                <w:shd w:fill="auto" w:val="clear"/>
                <w:vertAlign w:val="baseline"/>
                <w:rtl w:val="0"/>
              </w:rPr>
              <w:t xml:space="preserve">Présentation du cadre de projet</w:t>
            </w:r>
          </w:p>
        </w:tc>
      </w:tr>
    </w:tbl>
    <w:p w:rsidR="00000000" w:rsidDel="00000000" w:rsidP="00000000" w:rsidRDefault="00000000" w:rsidRPr="00000000" w14:paraId="0000011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6">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27">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1.1 Introduction :</w:t>
      </w:r>
    </w:p>
    <w:p w:rsidR="00000000" w:rsidDel="00000000" w:rsidP="00000000" w:rsidRDefault="00000000" w:rsidRPr="00000000" w14:paraId="00000128">
      <w:pPr>
        <w:jc w:val="both"/>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Dans ce premier chapitre, nous présentons le cadre général de notre projet de fin du module consacré à une Application de sondage développée en Django Python.</w:t>
      </w:r>
    </w:p>
    <w:p w:rsidR="00000000" w:rsidDel="00000000" w:rsidP="00000000" w:rsidRDefault="00000000" w:rsidRPr="00000000" w14:paraId="0000012A">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2B">
      <w:pPr>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1.2 Cadre de Formation :</w:t>
      </w:r>
    </w:p>
    <w:p w:rsidR="00000000" w:rsidDel="00000000" w:rsidP="00000000" w:rsidRDefault="00000000" w:rsidRPr="00000000" w14:paraId="0000012C">
      <w:pPr>
        <w:jc w:val="both"/>
        <w:rPr>
          <w:rFonts w:ascii="EB Garamond" w:cs="EB Garamond" w:eastAsia="EB Garamond" w:hAnsi="EB Garamond"/>
          <w:b w:val="1"/>
          <w:bCs w:val="1"/>
          <w:color w:val="351c75"/>
          <w:sz w:val="34"/>
          <w:szCs w:val="34"/>
        </w:rPr>
      </w:pPr>
      <w:r w:rsidDel="00000000" w:rsidR="00000000" w:rsidRPr="00000000">
        <w:rPr>
          <w:rtl w:val="0"/>
        </w:rPr>
      </w:r>
    </w:p>
    <w:p w:rsidR="00000000" w:rsidDel="00000000" w:rsidP="00000000" w:rsidRDefault="00000000" w:rsidRPr="00000000" w14:paraId="0000012D">
      <w:pPr>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L’EMS</w:t>
      </w:r>
      <w:r w:rsidDel="00000000" w:rsidR="00000000" w:rsidRPr="00000000">
        <w:rPr>
          <w:rFonts w:ascii="EB Garamond" w:cs="EB Garamond" w:eastAsia="EB Garamond" w:hAnsi="EB Garamond"/>
          <w:sz w:val="26"/>
          <w:szCs w:val="26"/>
          <w:rtl w:val="0"/>
        </w:rPr>
        <w:t xml:space="preserve">I est une école d’ingénierie reconnue au Maroc, spécialisée dans la formation de profils capables de répondre aux défis technologiques actuels. Elle offre des programmes en sciences et technologies de l’information, notamment en systèmes informatiques et réseaux.</w:t>
      </w:r>
    </w:p>
    <w:p w:rsidR="00000000" w:rsidDel="00000000" w:rsidP="00000000" w:rsidRDefault="00000000" w:rsidRPr="00000000" w14:paraId="0000012E">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2F">
      <w:pPr>
        <w:rPr>
          <w:rFonts w:ascii="Georgia" w:cs="Georgia" w:eastAsia="Georgia" w:hAnsi="Georgia"/>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-733423</wp:posOffset>
            </wp:positionH>
            <wp:positionV relativeFrom="paragraph">
              <wp:posOffset>215730</wp:posOffset>
            </wp:positionV>
            <wp:extent cx="6721941" cy="1301709"/>
            <wp:effectExtent b="0" l="0" r="0" t="0"/>
            <wp:wrapSquare wrapText="bothSides" distB="114300" distT="114300" distL="114300" distR="114300"/>
            <wp:docPr id="27" name="image27.jpg"/>
            <a:graphic>
              <a:graphicData uri="http://schemas.openxmlformats.org/drawingml/2006/picture">
                <pic:pic>
                  <pic:nvPicPr>
                    <pic:cNvPr id="0" name="image27.jpg"/>
                    <pic:cNvPicPr preferRelativeResize="0"/>
                  </pic:nvPicPr>
                  <pic:blipFill>
                    <a:blip r:embed="rId10"/>
                    <a:srcRect b="25493" l="0" r="0" t="25493"/>
                    <a:stretch>
                      <a:fillRect/>
                    </a:stretch>
                  </pic:blipFill>
                  <pic:spPr>
                    <a:xfrm>
                      <a:off x="0" y="0"/>
                      <a:ext cx="6721941" cy="1301709"/>
                    </a:xfrm>
                    <a:prstGeom prst="rect"/>
                    <a:ln/>
                  </pic:spPr>
                </pic:pic>
              </a:graphicData>
            </a:graphic>
          </wp:anchor>
        </w:drawing>
      </w:r>
    </w:p>
    <w:p w:rsidR="00000000" w:rsidDel="00000000" w:rsidP="00000000" w:rsidRDefault="00000000" w:rsidRPr="00000000" w14:paraId="00000130">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131">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Notre formation en </w:t>
      </w:r>
      <w:r w:rsidDel="00000000" w:rsidR="00000000" w:rsidRPr="00000000">
        <w:rPr>
          <w:rFonts w:ascii="EB Garamond" w:cs="EB Garamond" w:eastAsia="EB Garamond" w:hAnsi="EB Garamond"/>
          <w:b w:val="1"/>
          <w:bCs w:val="1"/>
          <w:sz w:val="26"/>
          <w:szCs w:val="26"/>
          <w:rtl w:val="0"/>
        </w:rPr>
        <w:t xml:space="preserve">Ingénierie des Systèmes Informatiques et Réseaux</w:t>
      </w:r>
      <w:r w:rsidDel="00000000" w:rsidR="00000000" w:rsidRPr="00000000">
        <w:rPr>
          <w:rFonts w:ascii="EB Garamond" w:cs="EB Garamond" w:eastAsia="EB Garamond" w:hAnsi="EB Garamond"/>
          <w:sz w:val="26"/>
          <w:szCs w:val="26"/>
          <w:rtl w:val="0"/>
        </w:rPr>
        <w:t xml:space="preserve"> permet de développer des compétences solides en conception et gestion des systèmes informatiques, administration des réseaux et traitement des données. Ce cadre académique constitue une base idéale pour réaliser des projets pratiques, comme celui de la détection de fraude sur les cartes bancaires, en combinant connaissances théoriques et compétences techniques. </w:t>
      </w:r>
      <w:r w:rsidDel="00000000" w:rsidR="00000000" w:rsidRPr="00000000">
        <w:rPr>
          <w:rFonts w:ascii="EB Garamond" w:cs="EB Garamond" w:eastAsia="EB Garamond" w:hAnsi="EB Garamond"/>
          <w:b w:val="1"/>
          <w:bCs w:val="1"/>
          <w:sz w:val="26"/>
          <w:szCs w:val="26"/>
          <w:rtl w:val="0"/>
        </w:rPr>
        <w:t xml:space="preserve">L’EMSI</w:t>
      </w:r>
      <w:r w:rsidDel="00000000" w:rsidR="00000000" w:rsidRPr="00000000">
        <w:rPr>
          <w:rFonts w:ascii="EB Garamond" w:cs="EB Garamond" w:eastAsia="EB Garamond" w:hAnsi="EB Garamond"/>
          <w:sz w:val="26"/>
          <w:szCs w:val="26"/>
          <w:rtl w:val="0"/>
        </w:rPr>
        <w:t xml:space="preserve"> est une grande école d’ingénierie privée reconnue par l’État, présente dans plusieurs villes du Maroc avec plus de 19 campus à travers le royaume. Elle accueille actuellement plus de </w:t>
      </w:r>
      <w:r w:rsidDel="00000000" w:rsidR="00000000" w:rsidRPr="00000000">
        <w:rPr>
          <w:rFonts w:ascii="EB Garamond" w:cs="EB Garamond" w:eastAsia="EB Garamond" w:hAnsi="EB Garamond"/>
          <w:b w:val="1"/>
          <w:bCs w:val="1"/>
          <w:sz w:val="26"/>
          <w:szCs w:val="26"/>
          <w:rtl w:val="0"/>
        </w:rPr>
        <w:t xml:space="preserve">5 000 élèves‑ingénieurs en formation</w:t>
      </w:r>
      <w:r w:rsidDel="00000000" w:rsidR="00000000" w:rsidRPr="00000000">
        <w:rPr>
          <w:rFonts w:ascii="EB Garamond" w:cs="EB Garamond" w:eastAsia="EB Garamond" w:hAnsi="EB Garamond"/>
          <w:sz w:val="26"/>
          <w:szCs w:val="26"/>
          <w:rtl w:val="0"/>
        </w:rPr>
        <w:t xml:space="preserve"> répartis dans différentes filières d’ingénierie, dont l’informatique et les réseaux, le génie civil ou encore le génie industriel. Depuis sa création, l’école a formé avec succès </w:t>
      </w:r>
      <w:r w:rsidDel="00000000" w:rsidR="00000000" w:rsidRPr="00000000">
        <w:rPr>
          <w:rFonts w:ascii="EB Garamond" w:cs="EB Garamond" w:eastAsia="EB Garamond" w:hAnsi="EB Garamond"/>
          <w:b w:val="1"/>
          <w:bCs w:val="1"/>
          <w:sz w:val="26"/>
          <w:szCs w:val="26"/>
          <w:rtl w:val="0"/>
        </w:rPr>
        <w:t xml:space="preserve">plus de 10 000 lauréats</w:t>
      </w:r>
      <w:r w:rsidDel="00000000" w:rsidR="00000000" w:rsidRPr="00000000">
        <w:rPr>
          <w:rFonts w:ascii="EB Garamond" w:cs="EB Garamond" w:eastAsia="EB Garamond" w:hAnsi="EB Garamond"/>
          <w:sz w:val="26"/>
          <w:szCs w:val="26"/>
          <w:rtl w:val="0"/>
        </w:rPr>
        <w:t xml:space="preserve"> qui exercent aujourd’hui dans divers secteurs au Maroc et à l’international.</w:t>
      </w:r>
    </w:p>
    <w:p w:rsidR="00000000" w:rsidDel="00000000" w:rsidP="00000000" w:rsidRDefault="00000000" w:rsidRPr="00000000" w14:paraId="000001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3">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34">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35">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36">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37">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1.3 Dossier de Pilotage :</w:t>
      </w:r>
    </w:p>
    <w:p w:rsidR="00000000" w:rsidDel="00000000" w:rsidP="00000000" w:rsidRDefault="00000000" w:rsidRPr="00000000" w14:paraId="00000138">
      <w:pPr>
        <w:jc w:val="both"/>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39">
      <w:pPr>
        <w:jc w:val="both"/>
        <w:rPr>
          <w:rFonts w:ascii="Georgia" w:cs="Georgia" w:eastAsia="Georgia" w:hAnsi="Georgia"/>
          <w:sz w:val="26"/>
          <w:szCs w:val="26"/>
        </w:rPr>
      </w:pPr>
      <w:r w:rsidDel="00000000" w:rsidR="00000000" w:rsidRPr="00000000">
        <w:rPr>
          <w:rFonts w:ascii="EB Garamond" w:cs="EB Garamond" w:eastAsia="EB Garamond" w:hAnsi="EB Garamond"/>
          <w:sz w:val="26"/>
          <w:szCs w:val="26"/>
          <w:rtl w:val="0"/>
        </w:rPr>
        <w:t xml:space="preserve">Dans un environnement technologique en constante évolution, la gestion efficace des projets est devenue essentielle pour garantir la qualité et la réussite des livrables</w:t>
      </w:r>
      <w:r w:rsidDel="00000000" w:rsidR="00000000" w:rsidRPr="00000000">
        <w:rPr>
          <w:rFonts w:ascii="Georgia" w:cs="Georgia" w:eastAsia="Georgia" w:hAnsi="Georgia"/>
          <w:sz w:val="26"/>
          <w:szCs w:val="26"/>
          <w:rtl w:val="0"/>
        </w:rPr>
        <w:t xml:space="preserve">.</w:t>
      </w:r>
    </w:p>
    <w:p w:rsidR="00000000" w:rsidDel="00000000" w:rsidP="00000000" w:rsidRDefault="00000000" w:rsidRPr="00000000" w14:paraId="0000013A">
      <w:pPr>
        <w:rPr>
          <w:rFonts w:ascii="Georgia" w:cs="Georgia" w:eastAsia="Georgia" w:hAnsi="Georgia"/>
          <w:sz w:val="26"/>
          <w:szCs w:val="26"/>
        </w:rPr>
      </w:pPr>
      <w:r w:rsidDel="00000000" w:rsidR="00000000" w:rsidRPr="00000000">
        <w:rPr>
          <w:rFonts w:ascii="Georgia" w:cs="Georgia" w:eastAsia="Georgia" w:hAnsi="Georgia"/>
          <w:sz w:val="24"/>
          <w:szCs w:val="24"/>
          <w:rtl w:val="0"/>
        </w:rPr>
        <w:t xml:space="preserve">   </w:t>
      </w:r>
      <w:r w:rsidDel="00000000" w:rsidR="00000000" w:rsidRPr="00000000">
        <w:rPr>
          <w:rtl w:val="0"/>
        </w:rPr>
      </w:r>
    </w:p>
    <w:p w:rsidR="00000000" w:rsidDel="00000000" w:rsidP="00000000" w:rsidRDefault="00000000" w:rsidRPr="00000000" w14:paraId="0000013B">
      <w:pPr>
        <w:rPr>
          <w:rFonts w:ascii="Georgia" w:cs="Georgia" w:eastAsia="Georgia" w:hAnsi="Georgia"/>
          <w:color w:val="3d85c6"/>
          <w:sz w:val="26"/>
          <w:szCs w:val="26"/>
        </w:rPr>
      </w:pPr>
      <w:r w:rsidDel="00000000" w:rsidR="00000000" w:rsidRPr="00000000">
        <w:rPr>
          <w:rFonts w:ascii="Georgia" w:cs="Georgia" w:eastAsia="Georgia" w:hAnsi="Georgia"/>
          <w:sz w:val="26"/>
          <w:szCs w:val="26"/>
          <w:rtl w:val="0"/>
        </w:rPr>
        <w:t xml:space="preserve">  </w:t>
      </w:r>
      <w:r w:rsidDel="00000000" w:rsidR="00000000" w:rsidRPr="00000000">
        <w:rPr>
          <w:rFonts w:ascii="Georgia" w:cs="Georgia" w:eastAsia="Georgia" w:hAnsi="Georgia"/>
          <w:color w:val="434343"/>
          <w:sz w:val="26"/>
          <w:szCs w:val="26"/>
          <w:rtl w:val="0"/>
        </w:rPr>
        <w:t xml:space="preserve">                           </w:t>
      </w:r>
      <w:r w:rsidDel="00000000" w:rsidR="00000000" w:rsidRPr="00000000">
        <w:rPr>
          <w:rFonts w:ascii="Georgia" w:cs="Georgia" w:eastAsia="Georgia" w:hAnsi="Georgia"/>
          <w:color w:val="3d85c6"/>
          <w:sz w:val="26"/>
          <w:szCs w:val="26"/>
          <w:rtl w:val="0"/>
        </w:rPr>
        <w:t xml:space="preserve">1.3.1 Méthodologie de la mise en œuvre du projet :</w:t>
      </w:r>
    </w:p>
    <w:p w:rsidR="00000000" w:rsidDel="00000000" w:rsidP="00000000" w:rsidRDefault="00000000" w:rsidRPr="00000000" w14:paraId="0000013C">
      <w:pPr>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3D">
      <w:pPr>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 réussite d’un projet dépend fortement de la méthodologie adoptée, car elle permet d’assurer une bonne organisation, planification et communication entre les acteurs, tout en respectant les contraintes de coût, délai et qualité. Avec l’évolution rapide des systèmes informatiques et leur complexité croissante, il devient difficile de tout prévoir à l’avance. Les méthodes classiques comme le modèle en cascade ou le cycle en V montrent leurs limites, car elles sont rigides et peu adaptées aux changements fréquents.</w:t>
      </w:r>
    </w:p>
    <w:p w:rsidR="00000000" w:rsidDel="00000000" w:rsidP="00000000" w:rsidRDefault="00000000" w:rsidRPr="00000000" w14:paraId="0000013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3F">
      <w:pPr>
        <w:rPr>
          <w:rFonts w:ascii="Georgia" w:cs="Georgia" w:eastAsia="Georgia" w:hAnsi="Georgia"/>
          <w:color w:val="3d85c6"/>
          <w:sz w:val="26"/>
          <w:szCs w:val="26"/>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color w:val="3d85c6"/>
          <w:sz w:val="26"/>
          <w:szCs w:val="26"/>
          <w:rtl w:val="0"/>
        </w:rPr>
        <w:t xml:space="preserve">  1.3.2 Méthode Agile :</w:t>
      </w:r>
    </w:p>
    <w:p w:rsidR="00000000" w:rsidDel="00000000" w:rsidP="00000000" w:rsidRDefault="00000000" w:rsidRPr="00000000" w14:paraId="00000140">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méthode </w:t>
      </w:r>
      <w:r w:rsidDel="00000000" w:rsidR="00000000" w:rsidRPr="00000000">
        <w:rPr>
          <w:rFonts w:ascii="EB Garamond" w:cs="EB Garamond" w:eastAsia="EB Garamond" w:hAnsi="EB Garamond"/>
          <w:b w:val="1"/>
          <w:bCs w:val="1"/>
          <w:sz w:val="26"/>
          <w:szCs w:val="26"/>
          <w:rtl w:val="0"/>
        </w:rPr>
        <w:t xml:space="preserve">Agile</w:t>
      </w:r>
      <w:r w:rsidDel="00000000" w:rsidR="00000000" w:rsidRPr="00000000">
        <w:rPr>
          <w:rFonts w:ascii="EB Garamond" w:cs="EB Garamond" w:eastAsia="EB Garamond" w:hAnsi="EB Garamond"/>
          <w:sz w:val="26"/>
          <w:szCs w:val="26"/>
          <w:rtl w:val="0"/>
        </w:rPr>
        <w:t xml:space="preserve"> est une approche de gestion de projet qui repose sur la flexibilité, la collaboration et la satisfaction des utilisateurs. Contrairement aux méthodes traditionnelles, elle favorise un développement itératif et incrémental, où le projet est découpé en cycles courts appelés </w:t>
      </w:r>
      <w:r w:rsidDel="00000000" w:rsidR="00000000" w:rsidRPr="00000000">
        <w:rPr>
          <w:rFonts w:ascii="EB Garamond" w:cs="EB Garamond" w:eastAsia="EB Garamond" w:hAnsi="EB Garamond"/>
          <w:b w:val="1"/>
          <w:bCs w:val="1"/>
          <w:sz w:val="26"/>
          <w:szCs w:val="26"/>
          <w:rtl w:val="0"/>
        </w:rPr>
        <w:t xml:space="preserve">sprints</w:t>
      </w:r>
      <w:r w:rsidDel="00000000" w:rsidR="00000000" w:rsidRPr="00000000">
        <w:rPr>
          <w:rFonts w:ascii="EB Garamond" w:cs="EB Garamond" w:eastAsia="EB Garamond" w:hAnsi="EB Garamond"/>
          <w:sz w:val="26"/>
          <w:szCs w:val="26"/>
          <w:rtl w:val="0"/>
        </w:rPr>
        <w:t xml:space="preserve">. Chaque sprint permet de livrer des fonctionnalités opérationnelles, de recueillir rapidement les retours des utilisateurs et d’ajuster le projet en fonction des besoins. Cette approche améliore la communication au sein de l’équipe, facilite l’adaptation aux changements et contribue à optimiser la qualité ainsi que l’efficacité du développement.</w:t>
        <w:br w:type="textWrapping"/>
        <w:t xml:space="preserve"> La figure ci-dessous illustre les quatre valeurs fondamentales de l’agilité:</w:t>
      </w:r>
    </w:p>
    <w:p w:rsidR="00000000" w:rsidDel="00000000" w:rsidP="00000000" w:rsidRDefault="00000000" w:rsidRPr="00000000" w14:paraId="00000142">
      <w:pPr>
        <w:spacing w:after="240" w:before="240" w:lineRule="auto"/>
        <w:rPr>
          <w:rFonts w:ascii="EB Garamond" w:cs="EB Garamond" w:eastAsia="EB Garamond" w:hAnsi="EB Garamo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-609598</wp:posOffset>
            </wp:positionH>
            <wp:positionV relativeFrom="paragraph">
              <wp:posOffset>789192</wp:posOffset>
            </wp:positionV>
            <wp:extent cx="6867525" cy="2430258"/>
            <wp:effectExtent b="0" l="0" r="0" t="0"/>
            <wp:wrapSquare wrapText="bothSides" distB="114300" distT="114300" distL="114300" distR="114300"/>
            <wp:docPr id="14" name="image16.jpg"/>
            <a:graphic>
              <a:graphicData uri="http://schemas.openxmlformats.org/drawingml/2006/picture">
                <pic:pic>
                  <pic:nvPicPr>
                    <pic:cNvPr id="0" name="image16.jpg"/>
                    <pic:cNvPicPr preferRelativeResize="0"/>
                  </pic:nvPicPr>
                  <pic:blipFill>
                    <a:blip r:embed="rId11"/>
                    <a:srcRect b="0" l="0" r="0" t="7556"/>
                    <a:stretch>
                      <a:fillRect/>
                    </a:stretch>
                  </pic:blipFill>
                  <pic:spPr>
                    <a:xfrm>
                      <a:off x="0" y="0"/>
                      <a:ext cx="6867525" cy="2430258"/>
                    </a:xfrm>
                    <a:prstGeom prst="rect"/>
                    <a:ln/>
                  </pic:spPr>
                </pic:pic>
              </a:graphicData>
            </a:graphic>
          </wp:anchor>
        </w:drawing>
      </w:r>
    </w:p>
    <w:p w:rsidR="00000000" w:rsidDel="00000000" w:rsidP="00000000" w:rsidRDefault="00000000" w:rsidRPr="00000000" w14:paraId="00000143">
      <w:pPr>
        <w:rPr>
          <w:rFonts w:ascii="EB Garamond" w:cs="EB Garamond" w:eastAsia="EB Garamond" w:hAnsi="EB Garamond"/>
          <w:b w:val="1"/>
          <w:bCs w:val="1"/>
          <w:color w:val="351c75"/>
          <w:sz w:val="30"/>
          <w:szCs w:val="30"/>
        </w:rPr>
      </w:pPr>
      <w:r w:rsidDel="00000000" w:rsidR="00000000" w:rsidRPr="00000000">
        <w:rPr>
          <w:rFonts w:ascii="Georgia" w:cs="Georgia" w:eastAsia="Georgia" w:hAnsi="Georgia"/>
          <w:sz w:val="24"/>
          <w:szCs w:val="24"/>
          <w:rtl w:val="0"/>
        </w:rPr>
        <w:t xml:space="preserve">                </w:t>
      </w:r>
      <w:r w:rsidDel="00000000" w:rsidR="00000000" w:rsidRPr="00000000">
        <w:rPr>
          <w:rFonts w:ascii="EB Garamond" w:cs="EB Garamond" w:eastAsia="EB Garamond" w:hAnsi="EB Garamond"/>
          <w:b w:val="1"/>
          <w:bCs w:val="1"/>
          <w:color w:val="351c75"/>
          <w:sz w:val="30"/>
          <w:szCs w:val="30"/>
          <w:rtl w:val="0"/>
        </w:rPr>
        <w:t xml:space="preserve">  </w:t>
      </w:r>
    </w:p>
    <w:p w:rsidR="00000000" w:rsidDel="00000000" w:rsidP="00000000" w:rsidRDefault="00000000" w:rsidRPr="00000000" w14:paraId="00000144">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           </w:t>
      </w:r>
    </w:p>
    <w:p w:rsidR="00000000" w:rsidDel="00000000" w:rsidP="00000000" w:rsidRDefault="00000000" w:rsidRPr="00000000" w14:paraId="00000145">
      <w:pPr>
        <w:rPr>
          <w:rFonts w:ascii="Georgia" w:cs="Georgia" w:eastAsia="Georgia" w:hAnsi="Georgia"/>
          <w:color w:val="3d85c6"/>
          <w:sz w:val="26"/>
          <w:szCs w:val="26"/>
        </w:rPr>
      </w:pP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Fonts w:ascii="Georgia" w:cs="Georgia" w:eastAsia="Georgia" w:hAnsi="Georgia"/>
          <w:color w:val="3d85c6"/>
          <w:sz w:val="26"/>
          <w:szCs w:val="26"/>
          <w:rtl w:val="0"/>
        </w:rPr>
        <w:t xml:space="preserve">1.3.3 Méthode Scrum :</w:t>
      </w:r>
    </w:p>
    <w:p w:rsidR="00000000" w:rsidDel="00000000" w:rsidP="00000000" w:rsidRDefault="00000000" w:rsidRPr="00000000" w14:paraId="00000146">
      <w:pPr>
        <w:jc w:val="both"/>
        <w:rPr>
          <w:rFonts w:ascii="Georgia" w:cs="Georgia" w:eastAsia="Georgia" w:hAnsi="Georgia"/>
          <w:color w:val="3d85c6"/>
          <w:sz w:val="26"/>
          <w:szCs w:val="26"/>
        </w:rPr>
      </w:pPr>
      <w:r w:rsidDel="00000000" w:rsidR="00000000" w:rsidRPr="00000000">
        <w:rPr>
          <w:rtl w:val="0"/>
        </w:rPr>
      </w:r>
    </w:p>
    <w:p w:rsidR="00000000" w:rsidDel="00000000" w:rsidP="00000000" w:rsidRDefault="00000000" w:rsidRPr="00000000" w14:paraId="00000147">
      <w:pPr>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Scrum</w:t>
      </w:r>
      <w:r w:rsidDel="00000000" w:rsidR="00000000" w:rsidRPr="00000000">
        <w:rPr>
          <w:rFonts w:ascii="EB Garamond" w:cs="EB Garamond" w:eastAsia="EB Garamond" w:hAnsi="EB Garamond"/>
          <w:sz w:val="26"/>
          <w:szCs w:val="26"/>
          <w:rtl w:val="0"/>
        </w:rPr>
        <w:t xml:space="preserve"> est un cadre de travail dérivé de la méthodologie Agile, spécialement conçu pour gérer des projets complexes et dynamiques. Il organise le développement en </w:t>
      </w:r>
      <w:r w:rsidDel="00000000" w:rsidR="00000000" w:rsidRPr="00000000">
        <w:rPr>
          <w:rFonts w:ascii="EB Garamond" w:cs="EB Garamond" w:eastAsia="EB Garamond" w:hAnsi="EB Garamond"/>
          <w:b w:val="1"/>
          <w:bCs w:val="1"/>
          <w:sz w:val="26"/>
          <w:szCs w:val="26"/>
          <w:rtl w:val="0"/>
        </w:rPr>
        <w:t xml:space="preserve">sprints</w:t>
      </w:r>
      <w:r w:rsidDel="00000000" w:rsidR="00000000" w:rsidRPr="00000000">
        <w:rPr>
          <w:rFonts w:ascii="EB Garamond" w:cs="EB Garamond" w:eastAsia="EB Garamond" w:hAnsi="EB Garamond"/>
          <w:sz w:val="26"/>
          <w:szCs w:val="26"/>
          <w:rtl w:val="0"/>
        </w:rPr>
        <w:t xml:space="preserve">, de courtes périodes de travail durant lesquelles une partie fonctionnelle du projet est réalisée et testée. Scrum repose sur des rôles bien définis : le </w:t>
      </w:r>
      <w:r w:rsidDel="00000000" w:rsidR="00000000" w:rsidRPr="00000000">
        <w:rPr>
          <w:rFonts w:ascii="EB Garamond" w:cs="EB Garamond" w:eastAsia="EB Garamond" w:hAnsi="EB Garamond"/>
          <w:b w:val="1"/>
          <w:bCs w:val="1"/>
          <w:sz w:val="26"/>
          <w:szCs w:val="26"/>
          <w:rtl w:val="0"/>
        </w:rPr>
        <w:t xml:space="preserve">Product Owner</w:t>
      </w:r>
      <w:r w:rsidDel="00000000" w:rsidR="00000000" w:rsidRPr="00000000">
        <w:rPr>
          <w:rFonts w:ascii="EB Garamond" w:cs="EB Garamond" w:eastAsia="EB Garamond" w:hAnsi="EB Garamond"/>
          <w:sz w:val="26"/>
          <w:szCs w:val="26"/>
          <w:rtl w:val="0"/>
        </w:rPr>
        <w:t xml:space="preserve">, qui définit les priorités, le </w:t>
      </w:r>
      <w:r w:rsidDel="00000000" w:rsidR="00000000" w:rsidRPr="00000000">
        <w:rPr>
          <w:rFonts w:ascii="EB Garamond" w:cs="EB Garamond" w:eastAsia="EB Garamond" w:hAnsi="EB Garamond"/>
          <w:b w:val="1"/>
          <w:bCs w:val="1"/>
          <w:sz w:val="26"/>
          <w:szCs w:val="26"/>
          <w:rtl w:val="0"/>
        </w:rPr>
        <w:t xml:space="preserve">Scrum Master</w:t>
      </w:r>
      <w:r w:rsidDel="00000000" w:rsidR="00000000" w:rsidRPr="00000000">
        <w:rPr>
          <w:rFonts w:ascii="EB Garamond" w:cs="EB Garamond" w:eastAsia="EB Garamond" w:hAnsi="EB Garamond"/>
          <w:sz w:val="26"/>
          <w:szCs w:val="26"/>
          <w:rtl w:val="0"/>
        </w:rPr>
        <w:t xml:space="preserve">, qui facilite le processus, et l’équipe de développement, qui réalise les tâches. Ce cadre favorise la collaboration, la transparence et l’adaptabilité, permettant à l’équipe de réagir rapidement aux changements et d’améliorer progressivement la qualité du produit final.</w:t>
      </w:r>
    </w:p>
    <w:p w:rsidR="00000000" w:rsidDel="00000000" w:rsidP="00000000" w:rsidRDefault="00000000" w:rsidRPr="00000000" w14:paraId="00000148">
      <w:pPr>
        <w:rPr>
          <w:rFonts w:ascii="EB Garamond" w:cs="EB Garamond" w:eastAsia="EB Garamond" w:hAnsi="EB Garamond"/>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-1438273</wp:posOffset>
            </wp:positionH>
            <wp:positionV relativeFrom="paragraph">
              <wp:posOffset>379262</wp:posOffset>
            </wp:positionV>
            <wp:extent cx="8527556" cy="2826107"/>
            <wp:effectExtent b="0" l="0" r="0" t="0"/>
            <wp:wrapSquare wrapText="bothSides" distB="114300" distT="114300" distL="114300" distR="114300"/>
            <wp:docPr id="29" name="image26.jpg"/>
            <a:graphic>
              <a:graphicData uri="http://schemas.openxmlformats.org/drawingml/2006/picture">
                <pic:pic>
                  <pic:nvPicPr>
                    <pic:cNvPr id="0" name="image26.jpg"/>
                    <pic:cNvPicPr preferRelativeResize="0"/>
                  </pic:nvPicPr>
                  <pic:blipFill>
                    <a:blip r:embed="rId12"/>
                    <a:srcRect b="0" l="0" r="0" t="0"/>
                    <a:stretch>
                      <a:fillRect/>
                    </a:stretch>
                  </pic:blipFill>
                  <pic:spPr>
                    <a:xfrm>
                      <a:off x="0" y="0"/>
                      <a:ext cx="8527556" cy="2826107"/>
                    </a:xfrm>
                    <a:prstGeom prst="rect"/>
                    <a:ln/>
                  </pic:spPr>
                </pic:pic>
              </a:graphicData>
            </a:graphic>
          </wp:anchor>
        </w:drawing>
      </w:r>
    </w:p>
    <w:p w:rsidR="00000000" w:rsidDel="00000000" w:rsidP="00000000" w:rsidRDefault="00000000" w:rsidRPr="00000000" w14:paraId="00000149">
      <w:pPr>
        <w:spacing w:after="240" w:before="240" w:lineRule="auto"/>
        <w:rPr>
          <w:rFonts w:ascii="Georgia" w:cs="Georgia" w:eastAsia="Georgia" w:hAnsi="Georgia"/>
          <w:color w:val="434343"/>
          <w:sz w:val="26"/>
          <w:szCs w:val="26"/>
        </w:rPr>
      </w:pPr>
      <w:r w:rsidDel="00000000" w:rsidR="00000000" w:rsidRPr="00000000">
        <w:rPr>
          <w:rFonts w:ascii="Georgia" w:cs="Georgia" w:eastAsia="Georgia" w:hAnsi="Georgia"/>
          <w:color w:val="434343"/>
          <w:sz w:val="26"/>
          <w:szCs w:val="26"/>
          <w:rtl w:val="0"/>
        </w:rPr>
        <w:t xml:space="preserve">             </w:t>
      </w:r>
    </w:p>
    <w:p w:rsidR="00000000" w:rsidDel="00000000" w:rsidP="00000000" w:rsidRDefault="00000000" w:rsidRPr="00000000" w14:paraId="0000014A">
      <w:pPr>
        <w:spacing w:after="240" w:before="240" w:lineRule="auto"/>
        <w:rPr>
          <w:rFonts w:ascii="Georgia" w:cs="Georgia" w:eastAsia="Georgia" w:hAnsi="Georgia"/>
          <w:color w:val="3d85c6"/>
          <w:sz w:val="26"/>
          <w:szCs w:val="26"/>
        </w:rPr>
      </w:pPr>
      <w:r w:rsidDel="00000000" w:rsidR="00000000" w:rsidRPr="00000000">
        <w:rPr>
          <w:rFonts w:ascii="Georgia" w:cs="Georgia" w:eastAsia="Georgia" w:hAnsi="Georgia"/>
          <w:color w:val="3d85c6"/>
          <w:sz w:val="26"/>
          <w:szCs w:val="26"/>
          <w:rtl w:val="0"/>
        </w:rPr>
        <w:t xml:space="preserve">                            1.3.4 Choix de modèle de développement :</w:t>
      </w:r>
    </w:p>
    <w:p w:rsidR="00000000" w:rsidDel="00000000" w:rsidP="00000000" w:rsidRDefault="00000000" w:rsidRPr="00000000" w14:paraId="0000014B">
      <w:pPr>
        <w:spacing w:after="240" w:before="240" w:lineRule="auto"/>
        <w:jc w:val="both"/>
        <w:rPr>
          <w:rFonts w:ascii="EB Garamond" w:cs="EB Garamond" w:eastAsia="EB Garamond" w:hAnsi="EB Garamond"/>
          <w:sz w:val="28"/>
          <w:szCs w:val="28"/>
        </w:rPr>
      </w:pPr>
      <w:r w:rsidDel="00000000" w:rsidR="00000000" w:rsidRPr="00000000">
        <w:rPr>
          <w:rFonts w:ascii="EB Garamond" w:cs="EB Garamond" w:eastAsia="EB Garamond" w:hAnsi="EB Garamond"/>
          <w:sz w:val="26"/>
          <w:szCs w:val="26"/>
          <w:rtl w:val="0"/>
        </w:rPr>
        <w:t xml:space="preserve">Pour le développement de notre application, nous avons adopté une approche </w:t>
      </w:r>
      <w:r w:rsidDel="00000000" w:rsidR="00000000" w:rsidRPr="00000000">
        <w:rPr>
          <w:rFonts w:ascii="EB Garamond" w:cs="EB Garamond" w:eastAsia="EB Garamond" w:hAnsi="EB Garamond"/>
          <w:b w:val="1"/>
          <w:bCs w:val="1"/>
          <w:sz w:val="26"/>
          <w:szCs w:val="26"/>
          <w:rtl w:val="0"/>
        </w:rPr>
        <w:t xml:space="preserve">agile</w:t>
      </w:r>
      <w:r w:rsidDel="00000000" w:rsidR="00000000" w:rsidRPr="00000000">
        <w:rPr>
          <w:rFonts w:ascii="EB Garamond" w:cs="EB Garamond" w:eastAsia="EB Garamond" w:hAnsi="EB Garamond"/>
          <w:sz w:val="26"/>
          <w:szCs w:val="26"/>
          <w:rtl w:val="0"/>
        </w:rPr>
        <w:t xml:space="preserve">, basée sur un processus itératif et incrémental. Cette méthode permet de livrer progressivement des fonctionnalités opérationnelles tout en intégrant les retours des utilisateurs. Elle se distingue par sa flexibilité, sa capacité d’adaptation aux changements et son efficacité dans les projets évolutifs. De plus, elle favorise une communication continue entre les membres de l’équipe et les parties prenantes, garantissant une meilleure compréhension des objectifs et une amélioration constante du produit.</w:t>
      </w:r>
      <w:r w:rsidDel="00000000" w:rsidR="00000000" w:rsidRPr="00000000">
        <w:rPr>
          <w:rtl w:val="0"/>
        </w:rPr>
      </w:r>
    </w:p>
    <w:p w:rsidR="00000000" w:rsidDel="00000000" w:rsidP="00000000" w:rsidRDefault="00000000" w:rsidRPr="00000000" w14:paraId="0000014C">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14D">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4E">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4F">
      <w:pPr>
        <w:rPr>
          <w:rFonts w:ascii="Georgia" w:cs="Georgia" w:eastAsia="Georgia" w:hAnsi="Georgia"/>
          <w:color w:val="3d85c6"/>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351c75"/>
          <w:sz w:val="30"/>
          <w:szCs w:val="30"/>
          <w:rtl w:val="0"/>
        </w:rPr>
        <w:t xml:space="preserve"> </w:t>
      </w:r>
      <w:r w:rsidDel="00000000" w:rsidR="00000000" w:rsidRPr="00000000">
        <w:rPr>
          <w:rFonts w:ascii="Georgia" w:cs="Georgia" w:eastAsia="Georgia" w:hAnsi="Georgia"/>
          <w:color w:val="3d85c6"/>
          <w:sz w:val="26"/>
          <w:szCs w:val="26"/>
          <w:rtl w:val="0"/>
        </w:rPr>
        <w:t xml:space="preserve">1.3.5 Planification du projet :</w:t>
      </w:r>
    </w:p>
    <w:p w:rsidR="00000000" w:rsidDel="00000000" w:rsidP="00000000" w:rsidRDefault="00000000" w:rsidRPr="00000000" w14:paraId="00000150">
      <w:pPr>
        <w:spacing w:after="240" w:before="240" w:lineRule="auto"/>
        <w:rPr>
          <w:rFonts w:ascii="Georgia" w:cs="Georgia" w:eastAsia="Georgia" w:hAnsi="Georgia"/>
          <w:color w:val="38761d"/>
          <w:sz w:val="24"/>
          <w:szCs w:val="24"/>
        </w:rPr>
      </w:pPr>
      <w:r w:rsidDel="00000000" w:rsidR="00000000" w:rsidRPr="00000000">
        <w:rPr>
          <w:rFonts w:ascii="Georgia" w:cs="Georgia" w:eastAsia="Georgia" w:hAnsi="Georgia"/>
          <w:color w:val="3d85c6"/>
          <w:sz w:val="26"/>
          <w:szCs w:val="26"/>
          <w:rtl w:val="0"/>
        </w:rPr>
        <w:t xml:space="preserve">                                            </w:t>
      </w:r>
      <w:r w:rsidDel="00000000" w:rsidR="00000000" w:rsidRPr="00000000">
        <w:rPr>
          <w:rFonts w:ascii="Georgia" w:cs="Georgia" w:eastAsia="Georgia" w:hAnsi="Georgia"/>
          <w:color w:val="38761d"/>
          <w:sz w:val="24"/>
          <w:szCs w:val="24"/>
          <w:rtl w:val="0"/>
        </w:rPr>
        <w:t xml:space="preserve">1.3.5.1   Tableau des sprints :</w:t>
      </w:r>
    </w:p>
    <w:p w:rsidR="00000000" w:rsidDel="00000000" w:rsidP="00000000" w:rsidRDefault="00000000" w:rsidRPr="00000000" w14:paraId="00000151">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tableau ci-dessous présente les tâches principales planifiées dans le cadre de ce sprint, en précisant pour chacune sa date de début et sa durée estimée, conformément aux principes de la méthodologie Agile.</w:t>
      </w:r>
    </w:p>
    <w:p w:rsidR="00000000" w:rsidDel="00000000" w:rsidP="00000000" w:rsidRDefault="00000000" w:rsidRPr="00000000" w14:paraId="00000152">
      <w:pPr>
        <w:spacing w:after="240" w:before="240" w:lineRule="auto"/>
        <w:jc w:val="center"/>
        <w:rPr>
          <w:rFonts w:ascii="EB Garamond" w:cs="EB Garamond" w:eastAsia="EB Garamond" w:hAnsi="EB Garamond"/>
          <w:color w:val="666666"/>
          <w:sz w:val="24"/>
          <w:szCs w:val="24"/>
        </w:rPr>
      </w:pPr>
      <w:r w:rsidDel="00000000" w:rsidR="00000000" w:rsidRPr="00000000">
        <w:rPr>
          <w:rFonts w:ascii="EB Garamond" w:cs="EB Garamond" w:eastAsia="EB Garamond" w:hAnsi="EB Garamond"/>
          <w:color w:val="666666"/>
          <w:sz w:val="24"/>
          <w:szCs w:val="24"/>
          <w:rtl w:val="0"/>
        </w:rPr>
        <w:t xml:space="preserve">Tableau 1 : Tableau de sprints</w:t>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181099</wp:posOffset>
            </wp:positionV>
            <wp:extent cx="5734050" cy="2698034"/>
            <wp:effectExtent b="0" l="0" r="0" t="0"/>
            <wp:wrapSquare wrapText="bothSides" distB="114300" distT="114300" distL="114300" distR="114300"/>
            <wp:docPr id="43" name="image29.png"/>
            <a:graphic>
              <a:graphicData uri="http://schemas.openxmlformats.org/drawingml/2006/picture">
                <pic:pic>
                  <pic:nvPicPr>
                    <pic:cNvPr id="0" name="image29.png"/>
                    <pic:cNvPicPr preferRelativeResize="0"/>
                  </pic:nvPicPr>
                  <pic:blipFill>
                    <a:blip r:embed="rId13"/>
                    <a:srcRect b="18522" l="0" r="0" t="17292"/>
                    <a:stretch>
                      <a:fillRect/>
                    </a:stretch>
                  </pic:blipFill>
                  <pic:spPr>
                    <a:xfrm>
                      <a:off x="0" y="0"/>
                      <a:ext cx="5734050" cy="2698034"/>
                    </a:xfrm>
                    <a:prstGeom prst="rect"/>
                    <a:ln/>
                  </pic:spPr>
                </pic:pic>
              </a:graphicData>
            </a:graphic>
          </wp:anchor>
        </w:drawing>
      </w:r>
    </w:p>
    <w:p w:rsidR="00000000" w:rsidDel="00000000" w:rsidP="00000000" w:rsidRDefault="00000000" w:rsidRPr="00000000" w14:paraId="00000153">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54">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55">
      <w:pPr>
        <w:rPr>
          <w:rFonts w:ascii="Georgia" w:cs="Georgia" w:eastAsia="Georgia" w:hAnsi="Georgia"/>
          <w:color w:val="38761d"/>
          <w:sz w:val="24"/>
          <w:szCs w:val="24"/>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Georgia" w:cs="Georgia" w:eastAsia="Georgia" w:hAnsi="Georgia"/>
          <w:color w:val="3d85c6"/>
          <w:sz w:val="26"/>
          <w:szCs w:val="26"/>
          <w:rtl w:val="0"/>
        </w:rPr>
        <w:t xml:space="preserve"> </w:t>
      </w:r>
      <w:r w:rsidDel="00000000" w:rsidR="00000000" w:rsidRPr="00000000">
        <w:rPr>
          <w:rFonts w:ascii="Georgia" w:cs="Georgia" w:eastAsia="Georgia" w:hAnsi="Georgia"/>
          <w:color w:val="38761d"/>
          <w:sz w:val="24"/>
          <w:szCs w:val="24"/>
          <w:rtl w:val="0"/>
        </w:rPr>
        <w:t xml:space="preserve">1.3.5.2   Diagramme de Gantt </w:t>
      </w:r>
    </w:p>
    <w:p w:rsidR="00000000" w:rsidDel="00000000" w:rsidP="00000000" w:rsidRDefault="00000000" w:rsidRPr="00000000" w14:paraId="00000156">
      <w:pPr>
        <w:rPr>
          <w:rFonts w:ascii="Georgia" w:cs="Georgia" w:eastAsia="Georgia" w:hAnsi="Georgia"/>
          <w:color w:val="38761d"/>
          <w:sz w:val="24"/>
          <w:szCs w:val="24"/>
        </w:rPr>
      </w:pPr>
      <w:r w:rsidDel="00000000" w:rsidR="00000000" w:rsidRPr="00000000">
        <w:rPr>
          <w:rtl w:val="0"/>
        </w:rPr>
      </w:r>
    </w:p>
    <w:p w:rsidR="00000000" w:rsidDel="00000000" w:rsidP="00000000" w:rsidRDefault="00000000" w:rsidRPr="00000000" w14:paraId="00000157">
      <w:pPr>
        <w:jc w:val="center"/>
        <w:rPr>
          <w:rFonts w:ascii="EB Garamond" w:cs="EB Garamond" w:eastAsia="EB Garamond" w:hAnsi="EB Garamond"/>
          <w:color w:val="999999"/>
          <w:sz w:val="24"/>
          <w:szCs w:val="24"/>
        </w:rPr>
      </w:pPr>
      <w:r w:rsidDel="00000000" w:rsidR="00000000" w:rsidRPr="00000000">
        <w:rPr>
          <w:rFonts w:ascii="EB Garamond" w:cs="EB Garamond" w:eastAsia="EB Garamond" w:hAnsi="EB Garamond"/>
          <w:color w:val="999999"/>
          <w:sz w:val="24"/>
          <w:szCs w:val="24"/>
          <w:rtl w:val="0"/>
        </w:rPr>
        <w:t xml:space="preserve">Figure 4 : Diagramme de Gantt.</w:t>
      </w:r>
      <w:r w:rsidDel="00000000" w:rsidR="00000000" w:rsidRPr="00000000">
        <w:drawing>
          <wp:anchor allowOverlap="1" behindDoc="0" distB="114300" distT="114300" distL="114300" distR="114300" hidden="0" layoutInCell="1" locked="0" relativeHeight="0" simplePos="0">
            <wp:simplePos x="0" y="0"/>
            <wp:positionH relativeFrom="column">
              <wp:posOffset>-164773</wp:posOffset>
            </wp:positionH>
            <wp:positionV relativeFrom="paragraph">
              <wp:posOffset>191389</wp:posOffset>
            </wp:positionV>
            <wp:extent cx="5895975" cy="1873759"/>
            <wp:effectExtent b="0" l="0" r="0" t="0"/>
            <wp:wrapSquare wrapText="bothSides" distB="114300" distT="114300" distL="114300" distR="114300"/>
            <wp:docPr id="36"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895975" cy="1873759"/>
                    </a:xfrm>
                    <a:prstGeom prst="rect"/>
                    <a:ln/>
                  </pic:spPr>
                </pic:pic>
              </a:graphicData>
            </a:graphic>
          </wp:anchor>
        </w:drawing>
      </w:r>
    </w:p>
    <w:p w:rsidR="00000000" w:rsidDel="00000000" w:rsidP="00000000" w:rsidRDefault="00000000" w:rsidRPr="00000000" w14:paraId="00000158">
      <w:pPr>
        <w:rPr>
          <w:rFonts w:ascii="EB Garamond" w:cs="EB Garamond" w:eastAsia="EB Garamond" w:hAnsi="EB Garamond"/>
          <w:color w:val="666666"/>
          <w:sz w:val="24"/>
          <w:szCs w:val="24"/>
        </w:rPr>
      </w:pPr>
      <w:r w:rsidDel="00000000" w:rsidR="00000000" w:rsidRPr="00000000">
        <w:rPr>
          <w:rtl w:val="0"/>
        </w:rPr>
      </w:r>
    </w:p>
    <w:p w:rsidR="00000000" w:rsidDel="00000000" w:rsidP="00000000" w:rsidRDefault="00000000" w:rsidRPr="00000000" w14:paraId="00000159">
      <w:pPr>
        <w:rPr>
          <w:rFonts w:ascii="Georgia" w:cs="Georgia" w:eastAsia="Georgia" w:hAnsi="Georgia"/>
          <w:color w:val="38761d"/>
          <w:sz w:val="24"/>
          <w:szCs w:val="24"/>
        </w:rPr>
      </w:pPr>
      <w:r w:rsidDel="00000000" w:rsidR="00000000" w:rsidRPr="00000000">
        <w:rPr>
          <w:rtl w:val="0"/>
        </w:rPr>
      </w:r>
    </w:p>
    <w:p w:rsidR="00000000" w:rsidDel="00000000" w:rsidP="00000000" w:rsidRDefault="00000000" w:rsidRPr="00000000" w14:paraId="0000015A">
      <w:pPr>
        <w:spacing w:after="240" w:before="240" w:lineRule="auto"/>
        <w:rPr>
          <w:rFonts w:ascii="Georgia" w:cs="Georgia" w:eastAsia="Georgia" w:hAnsi="Georgia"/>
          <w:color w:val="38761d"/>
          <w:sz w:val="24"/>
          <w:szCs w:val="24"/>
        </w:rPr>
      </w:pPr>
      <w:r w:rsidDel="00000000" w:rsidR="00000000" w:rsidRPr="00000000">
        <w:rPr>
          <w:rtl w:val="0"/>
        </w:rPr>
      </w:r>
    </w:p>
    <w:p w:rsidR="00000000" w:rsidDel="00000000" w:rsidP="00000000" w:rsidRDefault="00000000" w:rsidRPr="00000000" w14:paraId="0000015B">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projet est organisé en plusieurs phases successives :</w:t>
      </w:r>
    </w:p>
    <w:p w:rsidR="00000000" w:rsidDel="00000000" w:rsidP="00000000" w:rsidRDefault="00000000" w:rsidRPr="00000000" w14:paraId="0000015C">
      <w:pPr>
        <w:numPr>
          <w:ilvl w:val="0"/>
          <w:numId w:val="12"/>
        </w:numPr>
        <w:spacing w:befor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Conception UML et architecture Django</w:t>
      </w:r>
      <w:r w:rsidDel="00000000" w:rsidR="00000000" w:rsidRPr="00000000">
        <w:rPr>
          <w:rtl w:val="0"/>
        </w:rPr>
      </w:r>
    </w:p>
    <w:p w:rsidR="00000000" w:rsidDel="00000000" w:rsidP="00000000" w:rsidRDefault="00000000" w:rsidRPr="00000000" w14:paraId="0000015D">
      <w:pPr>
        <w:numPr>
          <w:ilvl w:val="1"/>
          <w:numId w:val="12"/>
        </w:numPr>
        <w:ind w:left="144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Période : Ven 03 Avr – Lun 13 Avr </w:t>
      </w:r>
    </w:p>
    <w:p w:rsidR="00000000" w:rsidDel="00000000" w:rsidP="00000000" w:rsidRDefault="00000000" w:rsidRPr="00000000" w14:paraId="0000015E">
      <w:pPr>
        <w:numPr>
          <w:ilvl w:val="1"/>
          <w:numId w:val="12"/>
        </w:numPr>
        <w:ind w:left="144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Description : Modélisation UML (diagrammes de cas d'utilisation, de classes, de séquences, d'activité) et définition de la structure du projet Django.</w:t>
      </w:r>
    </w:p>
    <w:p w:rsidR="00000000" w:rsidDel="00000000" w:rsidP="00000000" w:rsidRDefault="00000000" w:rsidRPr="00000000" w14:paraId="0000015F">
      <w:pPr>
        <w:numPr>
          <w:ilvl w:val="0"/>
          <w:numId w:val="12"/>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Base de données et modèles Django</w:t>
      </w:r>
      <w:r w:rsidDel="00000000" w:rsidR="00000000" w:rsidRPr="00000000">
        <w:rPr>
          <w:rtl w:val="0"/>
        </w:rPr>
      </w:r>
    </w:p>
    <w:p w:rsidR="00000000" w:rsidDel="00000000" w:rsidP="00000000" w:rsidRDefault="00000000" w:rsidRPr="00000000" w14:paraId="00000160">
      <w:pPr>
        <w:numPr>
          <w:ilvl w:val="1"/>
          <w:numId w:val="12"/>
        </w:numPr>
        <w:ind w:left="144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Période : Lun 13 avril – Ven 24 avril</w:t>
      </w:r>
    </w:p>
    <w:p w:rsidR="00000000" w:rsidDel="00000000" w:rsidP="00000000" w:rsidRDefault="00000000" w:rsidRPr="00000000" w14:paraId="00000161">
      <w:pPr>
        <w:numPr>
          <w:ilvl w:val="1"/>
          <w:numId w:val="12"/>
        </w:numPr>
        <w:ind w:left="144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Description : Création de la base de données MySQL, définition des modèles Django et exécution des migrations.</w:t>
      </w:r>
    </w:p>
    <w:p w:rsidR="00000000" w:rsidDel="00000000" w:rsidP="00000000" w:rsidRDefault="00000000" w:rsidRPr="00000000" w14:paraId="00000162">
      <w:pPr>
        <w:numPr>
          <w:ilvl w:val="0"/>
          <w:numId w:val="12"/>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Authentification, formulaires et templates</w:t>
      </w:r>
      <w:r w:rsidDel="00000000" w:rsidR="00000000" w:rsidRPr="00000000">
        <w:rPr>
          <w:rtl w:val="0"/>
        </w:rPr>
      </w:r>
    </w:p>
    <w:p w:rsidR="00000000" w:rsidDel="00000000" w:rsidP="00000000" w:rsidRDefault="00000000" w:rsidRPr="00000000" w14:paraId="00000163">
      <w:pPr>
        <w:numPr>
          <w:ilvl w:val="1"/>
          <w:numId w:val="12"/>
        </w:numPr>
        <w:ind w:left="144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Période : Ven 24 avril – Mer 06 mai</w:t>
      </w:r>
    </w:p>
    <w:p w:rsidR="00000000" w:rsidDel="00000000" w:rsidP="00000000" w:rsidRDefault="00000000" w:rsidRPr="00000000" w14:paraId="00000164">
      <w:pPr>
        <w:numPr>
          <w:ilvl w:val="1"/>
          <w:numId w:val="12"/>
        </w:numPr>
        <w:ind w:left="144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Description : Mise en place de l'authentification Django, développement des formulaires, des vues et des templates Bootstrap.</w:t>
      </w:r>
    </w:p>
    <w:p w:rsidR="00000000" w:rsidDel="00000000" w:rsidP="00000000" w:rsidRDefault="00000000" w:rsidRPr="00000000" w14:paraId="00000165">
      <w:pPr>
        <w:numPr>
          <w:ilvl w:val="0"/>
          <w:numId w:val="12"/>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Dashboard, Chart.js et finalisation</w:t>
      </w:r>
      <w:r w:rsidDel="00000000" w:rsidR="00000000" w:rsidRPr="00000000">
        <w:rPr>
          <w:rtl w:val="0"/>
        </w:rPr>
      </w:r>
    </w:p>
    <w:p w:rsidR="00000000" w:rsidDel="00000000" w:rsidP="00000000" w:rsidRDefault="00000000" w:rsidRPr="00000000" w14:paraId="00000166">
      <w:pPr>
        <w:numPr>
          <w:ilvl w:val="1"/>
          <w:numId w:val="12"/>
        </w:numPr>
        <w:ind w:left="144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Période : Mer 06 avril – Ven 15 mai</w:t>
      </w:r>
    </w:p>
    <w:p w:rsidR="00000000" w:rsidDel="00000000" w:rsidP="00000000" w:rsidRDefault="00000000" w:rsidRPr="00000000" w14:paraId="00000167">
      <w:pPr>
        <w:numPr>
          <w:ilvl w:val="1"/>
          <w:numId w:val="12"/>
        </w:numPr>
        <w:spacing w:after="240" w:lineRule="auto"/>
        <w:ind w:left="144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Description : Réalisation des tests, correction des erreurs détectées, optimisation du fonctionnement de l’application et finalisation du projet. </w:t>
      </w:r>
    </w:p>
    <w:p w:rsidR="00000000" w:rsidDel="00000000" w:rsidP="00000000" w:rsidRDefault="00000000" w:rsidRPr="00000000" w14:paraId="00000168">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69">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 1.4 Conclusion</w:t>
      </w:r>
    </w:p>
    <w:p w:rsidR="00000000" w:rsidDel="00000000" w:rsidP="00000000" w:rsidRDefault="00000000" w:rsidRPr="00000000" w14:paraId="0000016A">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Dans ce chapitre, nous avons tenté de nous positionner dans un cadre bien défini pour le projet en précisant son périmètre, ses objectifs et sa vision. Cela nous a permis de développer une idée claire de la suite. Nous avons également détaillé la méthodologie de travail adoptée, </w:t>
      </w:r>
    </w:p>
    <w:p w:rsidR="00000000" w:rsidDel="00000000" w:rsidP="00000000" w:rsidRDefault="00000000" w:rsidRPr="00000000" w14:paraId="000001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depuis la conception jusqu’à l'implémentation du projet. Dans le chapitre suivant, nous réaliserons une étude préalable de l'existant afin de mieux comprendre les besoins fonctionnels et non fonctionnels.</w:t>
      </w:r>
    </w:p>
    <w:p w:rsidR="00000000" w:rsidDel="00000000" w:rsidP="00000000" w:rsidRDefault="00000000" w:rsidRPr="00000000" w14:paraId="0000016D">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6E">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6F">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0">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1">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2">
      <w:pPr>
        <w:spacing w:after="240" w:before="240" w:lineRule="auto"/>
        <w:rPr>
          <w:rFonts w:ascii="Georgia" w:cs="Georgia" w:eastAsia="Georgia" w:hAnsi="Georgia"/>
          <w:color w:val="434343"/>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-1476374</wp:posOffset>
            </wp:positionH>
            <wp:positionV relativeFrom="paragraph">
              <wp:posOffset>238125</wp:posOffset>
            </wp:positionV>
            <wp:extent cx="3604260" cy="1156970"/>
            <wp:effectExtent b="0" l="0" r="0" t="0"/>
            <wp:wrapSquare wrapText="bothSides" distB="114300" distT="114300" distL="114300" distR="114300"/>
            <wp:docPr id="16" name="image11.jpg"/>
            <a:graphic>
              <a:graphicData uri="http://schemas.openxmlformats.org/drawingml/2006/picture">
                <pic:pic>
                  <pic:nvPicPr>
                    <pic:cNvPr id="0" name="image11.jpg"/>
                    <pic:cNvPicPr preferRelativeResize="0"/>
                  </pic:nvPicPr>
                  <pic:blipFill>
                    <a:blip r:embed="rId8"/>
                    <a:srcRect b="38084" l="0" r="-20521" t="14360"/>
                    <a:stretch>
                      <a:fillRect/>
                    </a:stretch>
                  </pic:blipFill>
                  <pic:spPr>
                    <a:xfrm>
                      <a:off x="0" y="0"/>
                      <a:ext cx="3604260" cy="1156970"/>
                    </a:xfrm>
                    <a:prstGeom prst="rect"/>
                    <a:ln/>
                  </pic:spPr>
                </pic:pic>
              </a:graphicData>
            </a:graphic>
          </wp:anchor>
        </w:drawing>
      </w:r>
    </w:p>
    <w:p w:rsidR="00000000" w:rsidDel="00000000" w:rsidP="00000000" w:rsidRDefault="00000000" w:rsidRPr="00000000" w14:paraId="00000173">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4">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5">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6">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7">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8">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9">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A">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B">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7C">
      <w:pPr>
        <w:spacing w:after="240" w:before="240" w:lineRule="auto"/>
        <w:rPr>
          <w:rFonts w:ascii="Georgia" w:cs="Georgia" w:eastAsia="Georgia" w:hAnsi="Georgia"/>
          <w:color w:val="434343"/>
          <w:sz w:val="26"/>
          <w:szCs w:val="26"/>
        </w:rPr>
      </w:pPr>
      <w:r w:rsidDel="00000000" w:rsidR="00000000" w:rsidRPr="00000000">
        <w:rPr>
          <w:rtl w:val="0"/>
        </w:rPr>
      </w:r>
    </w:p>
    <w:tbl>
      <w:tblPr>
        <w:tblStyle w:val="Table2"/>
        <w:tblpPr w:leftFromText="141" w:rightFromText="141" w:topFromText="0" w:bottomFromText="0" w:vertAnchor="page" w:horzAnchor="page" w:tblpXSpec="center" w:tblpY="3085"/>
        <w:tblW w:w="9149.0" w:type="dxa"/>
        <w:jc w:val="left"/>
        <w:tblLayout w:type="fixed"/>
        <w:tblLook w:val="0000"/>
      </w:tblPr>
      <w:tblGrid>
        <w:gridCol w:w="4770"/>
        <w:gridCol w:w="4379"/>
        <w:tblGridChange w:id="0">
          <w:tblGrid>
            <w:gridCol w:w="4770"/>
            <w:gridCol w:w="4379"/>
          </w:tblGrid>
        </w:tblGridChange>
      </w:tblGrid>
      <w:tr>
        <w:trPr>
          <w:cantSplit w:val="0"/>
          <w:trHeight w:val="7601" w:hRule="atLeast"/>
          <w:tblHeader w:val="0"/>
        </w:trPr>
        <w:tc>
          <w:tcPr>
            <w:shd w:fill="00b050"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bookmarkStart w:colFirst="0" w:colLast="0" w:name="_heading=h.bvunsby6632p" w:id="5"/>
            <w:bookmarkEnd w:id="5"/>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C</w:t>
            </w:r>
            <w:r w:rsidDel="00000000" w:rsidR="00000000" w:rsidRPr="00000000">
              <w:rPr>
                <w:rFonts w:ascii="Cambria" w:cs="Cambria" w:eastAsia="Cambria" w:hAnsi="Cambria"/>
                <w:b w:val="1"/>
                <w:bCs w:val="1"/>
                <w:i w:val="0"/>
                <w:iCs w:val="0"/>
                <w:smallCaps w:val="0"/>
                <w:strike w:val="0"/>
                <w:color w:val="ffffff"/>
                <w:sz w:val="34"/>
                <w:szCs w:val="34"/>
                <w:u w:val="none"/>
                <w:shd w:fill="auto" w:val="clear"/>
                <w:vertAlign w:val="baseline"/>
                <w:rtl w:val="0"/>
              </w:rPr>
              <w:t xml:space="preserve">hapitre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28950" cy="4827270"/>
                      <wp:effectExtent b="0" l="0" r="0" t="0"/>
                      <wp:wrapNone/>
                      <wp:docPr id="5" name=""/>
                      <a:graphic>
                        <a:graphicData uri="http://schemas.microsoft.com/office/word/2010/wordprocessingGroup">
                          <wpg:wgp>
                            <wpg:cNvGrpSpPr/>
                            <wpg:grpSpPr>
                              <a:xfrm>
                                <a:off x="3831525" y="1366350"/>
                                <a:ext cx="3028950" cy="4827270"/>
                                <a:chOff x="3831525" y="1366350"/>
                                <a:chExt cx="3028950" cy="4827300"/>
                              </a:xfrm>
                            </wpg:grpSpPr>
                            <wpg:grpSp>
                              <wpg:cNvGrpSpPr/>
                              <wpg:grpSpPr>
                                <a:xfrm>
                                  <a:off x="3831525" y="1366365"/>
                                  <a:ext cx="3028950" cy="4827270"/>
                                  <a:chOff x="0" y="-1"/>
                                  <a:chExt cx="4770" cy="7602"/>
                                </a:xfrm>
                              </wpg:grpSpPr>
                              <wps:wsp>
                                <wps:cNvSpPr/>
                                <wps:cNvPr id="3" name="Shape 3"/>
                                <wps:spPr>
                                  <a:xfrm>
                                    <a:off x="0" y="-1"/>
                                    <a:ext cx="47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1"/>
                                    <a:ext cx="4770" cy="7602"/>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28950" cy="4827270"/>
                      <wp:effectExtent b="0" l="0" r="0" t="0"/>
                      <wp:wrapNone/>
                      <wp:docPr id="5"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3028950" cy="4827270"/>
                              </a:xfrm>
                              <a:prstGeom prst="rect"/>
                              <a:ln/>
                            </pic:spPr>
                          </pic:pic>
                        </a:graphicData>
                      </a:graphic>
                    </wp:anchor>
                  </w:drawing>
                </mc:Fallback>
              </mc:AlternateConten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8" w:right="0" w:firstLine="0"/>
              <w:jc w:val="center"/>
              <w:rPr>
                <w:rFonts w:ascii="Cambria" w:cs="Cambria" w:eastAsia="Cambria" w:hAnsi="Cambria"/>
                <w:b w:val="1"/>
                <w:bCs w:val="1"/>
                <w:i w:val="0"/>
                <w:iCs w:val="0"/>
                <w:smallCaps w:val="0"/>
                <w:strike w:val="0"/>
                <w:color w:val="000000"/>
                <w:sz w:val="320"/>
                <w:szCs w:val="320"/>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 w:right="48" w:hanging="557.0000000000002"/>
              <w:jc w:val="left"/>
              <w:rPr>
                <w:rFonts w:ascii="Cambria" w:cs="Cambria" w:eastAsia="Cambria" w:hAnsi="Cambria"/>
                <w:b w:val="1"/>
                <w:bCs w:val="1"/>
                <w:i w:val="0"/>
                <w:iCs w:val="0"/>
                <w:smallCaps w:val="0"/>
                <w:strike w:val="0"/>
                <w:color w:val="000000"/>
                <w:sz w:val="34"/>
                <w:szCs w:val="34"/>
                <w:u w:val="none"/>
                <w:shd w:fill="auto" w:val="clear"/>
                <w:vertAlign w:val="baseline"/>
              </w:rPr>
            </w:pPr>
            <w:bookmarkStart w:colFirst="0" w:colLast="0" w:name="_heading=h.ty7cl472n6qe" w:id="6"/>
            <w:bookmarkEnd w:id="6"/>
            <w:r w:rsidDel="00000000" w:rsidR="00000000" w:rsidRPr="00000000">
              <w:rPr>
                <w:rFonts w:ascii="Cambria" w:cs="Cambria" w:eastAsia="Cambria" w:hAnsi="Cambria"/>
                <w:b w:val="1"/>
                <w:bCs w:val="1"/>
                <w:i w:val="0"/>
                <w:iCs w:val="0"/>
                <w:smallCaps w:val="0"/>
                <w:strike w:val="0"/>
                <w:color w:val="000000"/>
                <w:sz w:val="34"/>
                <w:szCs w:val="34"/>
                <w:u w:val="none"/>
                <w:shd w:fill="auto" w:val="clear"/>
                <w:vertAlign w:val="baseline"/>
                <w:rtl w:val="0"/>
              </w:rPr>
              <w:t xml:space="preserve">Spécification des besoins</w:t>
            </w:r>
          </w:p>
        </w:tc>
      </w:tr>
    </w:tbl>
    <w:p w:rsidR="00000000" w:rsidDel="00000000" w:rsidP="00000000" w:rsidRDefault="00000000" w:rsidRPr="00000000" w14:paraId="00000184">
      <w:pPr>
        <w:spacing w:after="240" w:before="240" w:lineRule="auto"/>
        <w:rPr>
          <w:rFonts w:ascii="Georgia" w:cs="Georgia" w:eastAsia="Georgia" w:hAnsi="Georgia"/>
          <w:color w:val="434343"/>
          <w:sz w:val="26"/>
          <w:szCs w:val="26"/>
        </w:rPr>
      </w:pPr>
      <w:r w:rsidDel="00000000" w:rsidR="00000000" w:rsidRPr="00000000">
        <w:rPr>
          <w:rtl w:val="0"/>
        </w:rPr>
      </w:r>
    </w:p>
    <w:p w:rsidR="00000000" w:rsidDel="00000000" w:rsidP="00000000" w:rsidRDefault="00000000" w:rsidRPr="00000000" w14:paraId="00000185">
      <w:pPr>
        <w:spacing w:line="36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86">
      <w:pPr>
        <w:spacing w:line="360" w:lineRule="auto"/>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2.1 Introduction :</w:t>
      </w:r>
    </w:p>
    <w:p w:rsidR="00000000" w:rsidDel="00000000" w:rsidP="00000000" w:rsidRDefault="00000000" w:rsidRPr="00000000" w14:paraId="000001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est consacré à la spécification des besoins fonctionnels et non fonctionnels de notre application de sondage, afin de guider les étapes de conception et de développement à venir.</w:t>
      </w:r>
    </w:p>
    <w:p w:rsidR="00000000" w:rsidDel="00000000" w:rsidP="00000000" w:rsidRDefault="00000000" w:rsidRPr="00000000" w14:paraId="00000188">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89">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2.2 Problématiques :</w:t>
      </w:r>
    </w:p>
    <w:p w:rsidR="00000000" w:rsidDel="00000000" w:rsidP="00000000" w:rsidRDefault="00000000" w:rsidRPr="00000000" w14:paraId="000001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Avec la généralisation des outils numériques et l’augmentation des besoins en collecte et analyse de données, les applications de sondage en ligne sont devenues des outils essentiels pour de nombreux domaines tels que l’éducation, le marketing ou la recherche. Cependant, malgré l’existence de plusieurs solutions, plusieurs limites freinent encore leur efficacité.</w:t>
      </w:r>
    </w:p>
    <w:p w:rsidR="00000000" w:rsidDel="00000000" w:rsidP="00000000" w:rsidRDefault="00000000" w:rsidRPr="00000000" w14:paraId="000001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premier défi concerne le manque de flexibilité et de personnalisation des questionnaires, ce qui limite leur adaptation aux besoins spécifiques des utilisateurs et des différents contextes d’utilisation.</w:t>
      </w:r>
    </w:p>
    <w:p w:rsidR="00000000" w:rsidDel="00000000" w:rsidP="00000000" w:rsidRDefault="00000000" w:rsidRPr="00000000" w14:paraId="000001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deuxième défi est lié à l’insuffisance des outils d’analyse et de visualisation des résultats, rendant difficile l’exploitation rapide et claire des données collectées.</w:t>
      </w:r>
    </w:p>
    <w:p w:rsidR="00000000" w:rsidDel="00000000" w:rsidP="00000000" w:rsidRDefault="00000000" w:rsidRPr="00000000" w14:paraId="000001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Enfin, la gestion des utilisateurs et des permissions peut s’avérer complexe, notamment lorsqu’il s’agit de sécuriser l’accès et d’assurer une bonne organisation des rôles dans la plateforme.</w:t>
      </w:r>
    </w:p>
    <w:p w:rsidR="00000000" w:rsidDel="00000000" w:rsidP="00000000" w:rsidRDefault="00000000" w:rsidRPr="00000000" w14:paraId="000001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Face à ces défis, notre projet pose la question suivante : Comment concevoir une application web de sondage intelligente et interactive, capable d’offrir une grande flexibilité dans la création des questionnaires, une gestion sécurisée des utilisateurs et une visualisation claire et efficace des résultats en temps réel ?</w:t>
      </w:r>
    </w:p>
    <w:p w:rsidR="00000000" w:rsidDel="00000000" w:rsidP="00000000" w:rsidRDefault="00000000" w:rsidRPr="00000000" w14:paraId="0000018F">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90">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2.3 Solutions proposées :</w:t>
      </w:r>
    </w:p>
    <w:p w:rsidR="00000000" w:rsidDel="00000000" w:rsidP="00000000" w:rsidRDefault="00000000" w:rsidRPr="00000000" w14:paraId="00000191">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sz w:val="26"/>
          <w:szCs w:val="26"/>
          <w:rtl w:val="0"/>
        </w:rPr>
        <w:t xml:space="preserve">Afin de répondre aux problématiques liées aux solutions de sondage en ligne existantes, notre projet propose le développement d’une application web moderne basée sur Django, MySQL, JavaScript, Bootstrap et Chart.js. Cette solution permet la création dynamique de questionnaires grâce à Django Forms, tout en assurant une gestion sécurisée des utilisateurs via le système d’authentification de Django. Les données collectées sont stockées dans une base MySQL afin de garantir leur organisation et leur exploitation efficace. L’interface, développée avec Bootstrap et JavaScript, offre une expérience utilisateur fluide et responsive, tandis que Chart.js permet une visualisation claire et interactive des résultats graphiquement.</w:t>
      </w:r>
      <w:r w:rsidDel="00000000" w:rsidR="00000000" w:rsidRPr="00000000">
        <w:rPr>
          <w:rtl w:val="0"/>
        </w:rPr>
      </w:r>
    </w:p>
    <w:p w:rsidR="00000000" w:rsidDel="00000000" w:rsidP="00000000" w:rsidRDefault="00000000" w:rsidRPr="00000000" w14:paraId="00000192">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93">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94">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2.4 Analyse détaillée du cahier de charge :</w:t>
      </w:r>
    </w:p>
    <w:p w:rsidR="00000000" w:rsidDel="00000000" w:rsidP="00000000" w:rsidRDefault="00000000" w:rsidRPr="00000000" w14:paraId="00000195">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cahier des charges de ce projet consiste en la conception et le développement d’une application web de gestion de sondages en ligne basée sur le</w:t>
      </w:r>
      <w:r w:rsidDel="00000000" w:rsidR="00000000" w:rsidRPr="00000000">
        <w:rPr>
          <w:rFonts w:ascii="EB Garamond" w:cs="EB Garamond" w:eastAsia="EB Garamond" w:hAnsi="EB Garamond"/>
          <w:b w:val="1"/>
          <w:bCs w:val="1"/>
          <w:sz w:val="26"/>
          <w:szCs w:val="26"/>
          <w:rtl w:val="0"/>
        </w:rPr>
        <w:t xml:space="preserve"> framework Django</w:t>
      </w:r>
      <w:r w:rsidDel="00000000" w:rsidR="00000000" w:rsidRPr="00000000">
        <w:rPr>
          <w:rFonts w:ascii="EB Garamond" w:cs="EB Garamond" w:eastAsia="EB Garamond" w:hAnsi="EB Garamond"/>
          <w:sz w:val="26"/>
          <w:szCs w:val="26"/>
          <w:rtl w:val="0"/>
        </w:rPr>
        <w:t xml:space="preserve">. Cette application a pour objectif principal de permettre aux utilisateurs de créer, diffuser et analyser des questionnaires interactifs de manière simple, rapide et sécurisée. L’étude des besoins fonctionnels met en évidence plusieurs modules essentiels garantissant le bon fonctionnement de la plateforme. Tout d’abord, le système doit assurer une gestion complète des utilisateurs à travers des fonctionnalités d’inscription, d’authentification et de gestion des profils, tout en offrant un tableau de bord permettant de suivre les sondages créés. Ensuite, l’application doit proposer un module avancé de création de sondages intégrant différents types de questions tels que les choix uniques, les choix multiples, les échelles d’évaluation et les réponses textuelles. Le cahier des charges prévoit également l’implémentation de la logique conditionnelle afin d’adapter dynamiquement les questions affichées selon les réponses précédentes de l’utilisateur, ainsi qu’une personnalisation de l’interface des sondages afin d’améliorer l’expérience utilisateur.</w:t>
      </w:r>
    </w:p>
    <w:p w:rsidR="00000000" w:rsidDel="00000000" w:rsidP="00000000" w:rsidRDefault="00000000" w:rsidRPr="00000000" w14:paraId="00000196">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 ailleurs, la diffusion des sondages constitue une fonctionnalité importante du système. L’application doit permettre la génération de liens de partage, l’intégration sur des sites externes et la mise en place de mécanismes de sécurité comme la protection par mot de passe ou la limitation des réponses par utilisateur ou adresse IP. Concernant la collecte et l’analyse des réponses, le système doit enregistrer les réponses en temps réel et fournir des statistiques visuelles sous forme de graphiques afin de faciliter l’interprétation des données recueillies. Le cahier des charges exige également l’exportation des résultats dans différents formats tels que CSV ou Excel pour permettre une exploitation externe des données.</w:t>
      </w:r>
    </w:p>
    <w:p w:rsidR="00000000" w:rsidDel="00000000" w:rsidP="00000000" w:rsidRDefault="00000000" w:rsidRPr="00000000" w14:paraId="00000197">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Sur le plan technique, le projet repose principalement sur les technologies </w:t>
      </w:r>
      <w:r w:rsidDel="00000000" w:rsidR="00000000" w:rsidRPr="00000000">
        <w:rPr>
          <w:rFonts w:ascii="EB Garamond" w:cs="EB Garamond" w:eastAsia="EB Garamond" w:hAnsi="EB Garamond"/>
          <w:b w:val="1"/>
          <w:bCs w:val="1"/>
          <w:sz w:val="26"/>
          <w:szCs w:val="26"/>
          <w:rtl w:val="0"/>
        </w:rPr>
        <w:t xml:space="preserve">Django</w:t>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sz w:val="26"/>
          <w:szCs w:val="26"/>
          <w:rtl w:val="0"/>
        </w:rPr>
        <w:t xml:space="preserve">MySQL</w:t>
      </w:r>
      <w:r w:rsidDel="00000000" w:rsidR="00000000" w:rsidRPr="00000000">
        <w:rPr>
          <w:rFonts w:ascii="EB Garamond" w:cs="EB Garamond" w:eastAsia="EB Garamond" w:hAnsi="EB Garamond"/>
          <w:sz w:val="26"/>
          <w:szCs w:val="26"/>
          <w:rtl w:val="0"/>
        </w:rPr>
        <w:t xml:space="preserve">,</w:t>
      </w:r>
      <w:r w:rsidDel="00000000" w:rsidR="00000000" w:rsidRPr="00000000">
        <w:rPr>
          <w:rFonts w:ascii="EB Garamond" w:cs="EB Garamond" w:eastAsia="EB Garamond" w:hAnsi="EB Garamond"/>
          <w:b w:val="1"/>
          <w:bCs w:val="1"/>
          <w:sz w:val="26"/>
          <w:szCs w:val="26"/>
          <w:rtl w:val="0"/>
        </w:rPr>
        <w:t xml:space="preserve"> Bootstrap</w:t>
      </w:r>
      <w:r w:rsidDel="00000000" w:rsidR="00000000" w:rsidRPr="00000000">
        <w:rPr>
          <w:rFonts w:ascii="EB Garamond" w:cs="EB Garamond" w:eastAsia="EB Garamond" w:hAnsi="EB Garamond"/>
          <w:sz w:val="26"/>
          <w:szCs w:val="26"/>
          <w:rtl w:val="0"/>
        </w:rPr>
        <w:t xml:space="preserve"> et </w:t>
      </w:r>
      <w:r w:rsidDel="00000000" w:rsidR="00000000" w:rsidRPr="00000000">
        <w:rPr>
          <w:rFonts w:ascii="EB Garamond" w:cs="EB Garamond" w:eastAsia="EB Garamond" w:hAnsi="EB Garamond"/>
          <w:b w:val="1"/>
          <w:bCs w:val="1"/>
          <w:sz w:val="26"/>
          <w:szCs w:val="26"/>
          <w:rtl w:val="0"/>
        </w:rPr>
        <w:t xml:space="preserve">Chart.js </w:t>
      </w:r>
      <w:r w:rsidDel="00000000" w:rsidR="00000000" w:rsidRPr="00000000">
        <w:rPr>
          <w:rFonts w:ascii="EB Garamond" w:cs="EB Garamond" w:eastAsia="EB Garamond" w:hAnsi="EB Garamond"/>
          <w:sz w:val="26"/>
          <w:szCs w:val="26"/>
          <w:rtl w:val="0"/>
        </w:rPr>
        <w:t xml:space="preserve">afin de garantir une application performante, responsive et ergonomique. L’utilisation éventuelle de </w:t>
      </w:r>
      <w:r w:rsidDel="00000000" w:rsidR="00000000" w:rsidRPr="00000000">
        <w:rPr>
          <w:rFonts w:ascii="EB Garamond" w:cs="EB Garamond" w:eastAsia="EB Garamond" w:hAnsi="EB Garamond"/>
          <w:b w:val="1"/>
          <w:bCs w:val="1"/>
          <w:sz w:val="26"/>
          <w:szCs w:val="26"/>
          <w:rtl w:val="0"/>
        </w:rPr>
        <w:t xml:space="preserve">Django REST Framework</w:t>
      </w:r>
      <w:r w:rsidDel="00000000" w:rsidR="00000000" w:rsidRPr="00000000">
        <w:rPr>
          <w:rFonts w:ascii="EB Garamond" w:cs="EB Garamond" w:eastAsia="EB Garamond" w:hAnsi="EB Garamond"/>
          <w:sz w:val="26"/>
          <w:szCs w:val="26"/>
          <w:rtl w:val="0"/>
        </w:rPr>
        <w:t xml:space="preserve"> permettra également d’assurer l’évolutivité du système à travers la création d’</w:t>
      </w:r>
      <w:r w:rsidDel="00000000" w:rsidR="00000000" w:rsidRPr="00000000">
        <w:rPr>
          <w:rFonts w:ascii="EB Garamond" w:cs="EB Garamond" w:eastAsia="EB Garamond" w:hAnsi="EB Garamond"/>
          <w:b w:val="1"/>
          <w:bCs w:val="1"/>
          <w:sz w:val="26"/>
          <w:szCs w:val="26"/>
          <w:rtl w:val="0"/>
        </w:rPr>
        <w:t xml:space="preserve">API</w:t>
      </w:r>
      <w:r w:rsidDel="00000000" w:rsidR="00000000" w:rsidRPr="00000000">
        <w:rPr>
          <w:rFonts w:ascii="EB Garamond" w:cs="EB Garamond" w:eastAsia="EB Garamond" w:hAnsi="EB Garamond"/>
          <w:sz w:val="26"/>
          <w:szCs w:val="26"/>
          <w:rtl w:val="0"/>
        </w:rPr>
        <w:t xml:space="preserve">. Enfin, le cahier des charges précise les livrables attendus, notamment le code source hébergé sur une plateforme collaborative, la documentation technique et utilisateur, un rapport de projet détaillé ainsi qu’une démonstration fonctionnelle de l’application. </w:t>
      </w:r>
    </w:p>
    <w:p w:rsidR="00000000" w:rsidDel="00000000" w:rsidP="00000000" w:rsidRDefault="00000000" w:rsidRPr="00000000" w14:paraId="00000198">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99">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9A">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9B">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9C">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2.5 Besoins fonctionnels &amp; Besoins non fonctionnels :</w:t>
      </w:r>
    </w:p>
    <w:p w:rsidR="00000000" w:rsidDel="00000000" w:rsidP="00000000" w:rsidRDefault="00000000" w:rsidRPr="00000000" w14:paraId="0000019D">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19E">
      <w:pPr>
        <w:rPr>
          <w:rFonts w:ascii="Georgia" w:cs="Georgia" w:eastAsia="Georgia" w:hAnsi="Georgia"/>
          <w:color w:val="3d85c6"/>
          <w:sz w:val="26"/>
          <w:szCs w:val="26"/>
        </w:rPr>
      </w:pP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Fonts w:ascii="Georgia" w:cs="Georgia" w:eastAsia="Georgia" w:hAnsi="Georgia"/>
          <w:color w:val="3d85c6"/>
          <w:sz w:val="26"/>
          <w:szCs w:val="26"/>
          <w:rtl w:val="0"/>
        </w:rPr>
        <w:t xml:space="preserve">2.5.1   Besoins fonctionnels - Fonctions attendues :</w:t>
      </w:r>
    </w:p>
    <w:p w:rsidR="00000000" w:rsidDel="00000000" w:rsidP="00000000" w:rsidRDefault="00000000" w:rsidRPr="00000000" w14:paraId="0000019F">
      <w:pPr>
        <w:rPr>
          <w:rFonts w:ascii="Georgia" w:cs="Georgia" w:eastAsia="Georgia" w:hAnsi="Georgia"/>
          <w:color w:val="3d85c6"/>
          <w:sz w:val="26"/>
          <w:szCs w:val="26"/>
        </w:rPr>
      </w:pPr>
      <w:r w:rsidDel="00000000" w:rsidR="00000000" w:rsidRPr="00000000">
        <w:rPr>
          <w:rtl w:val="0"/>
        </w:rPr>
      </w:r>
    </w:p>
    <w:p w:rsidR="00000000" w:rsidDel="00000000" w:rsidP="00000000" w:rsidRDefault="00000000" w:rsidRPr="00000000" w14:paraId="000001A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Voici les besoins fonctionnels de l'application de sondage :</w:t>
      </w:r>
    </w:p>
    <w:p w:rsidR="00000000" w:rsidDel="00000000" w:rsidP="00000000" w:rsidRDefault="00000000" w:rsidRPr="00000000" w14:paraId="000001A1">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A2">
      <w:pPr>
        <w:rPr>
          <w:rFonts w:ascii="EB Garamond" w:cs="EB Garamond" w:eastAsia="EB Garamond" w:hAnsi="EB Garamond"/>
          <w:b w:val="1"/>
          <w:bCs w:val="1"/>
          <w:color w:val="000000"/>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color w:val="000000"/>
          <w:sz w:val="26"/>
          <w:szCs w:val="26"/>
          <w:rtl w:val="0"/>
        </w:rPr>
        <w:t xml:space="preserve">1. Gestion des utilisateurs</w:t>
      </w:r>
    </w:p>
    <w:p w:rsidR="00000000" w:rsidDel="00000000" w:rsidP="00000000" w:rsidRDefault="00000000" w:rsidRPr="00000000" w14:paraId="000001A3">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color w:val="000000"/>
          <w:sz w:val="26"/>
          <w:szCs w:val="26"/>
          <w:rtl w:val="0"/>
        </w:rPr>
        <w:t xml:space="preserve">Afin d’assurer une utilisation sécurisée et organisée de la plateforme, plusieurs fonctionnalités ont été mises en place pour permettre aux utilisateurs de créer et gérer leurs comptes, accéder à leurs espaces personnels et administrer leurs activités au sein de l’application :</w:t>
      </w:r>
    </w:p>
    <w:p w:rsidR="00000000" w:rsidDel="00000000" w:rsidP="00000000" w:rsidRDefault="00000000" w:rsidRPr="00000000" w14:paraId="000001A4">
      <w:pPr>
        <w:numPr>
          <w:ilvl w:val="0"/>
          <w:numId w:val="9"/>
        </w:numPr>
        <w:spacing w:befor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Inscription et authentification des utilisateurs</w:t>
      </w:r>
    </w:p>
    <w:p w:rsidR="00000000" w:rsidDel="00000000" w:rsidP="00000000" w:rsidRDefault="00000000" w:rsidRPr="00000000" w14:paraId="000001A5">
      <w:pPr>
        <w:numPr>
          <w:ilvl w:val="0"/>
          <w:numId w:val="9"/>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Gestion des profils utilisateurs</w:t>
      </w:r>
    </w:p>
    <w:p w:rsidR="00000000" w:rsidDel="00000000" w:rsidP="00000000" w:rsidRDefault="00000000" w:rsidRPr="00000000" w14:paraId="000001A6">
      <w:pPr>
        <w:numPr>
          <w:ilvl w:val="0"/>
          <w:numId w:val="9"/>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Tableau de bord pour consulter les sondages créés</w:t>
      </w:r>
    </w:p>
    <w:p w:rsidR="00000000" w:rsidDel="00000000" w:rsidP="00000000" w:rsidRDefault="00000000" w:rsidRPr="00000000" w14:paraId="000001A7">
      <w:pPr>
        <w:numPr>
          <w:ilvl w:val="0"/>
          <w:numId w:val="9"/>
        </w:numPr>
        <w:spacing w:after="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Gestion des rôles et des accès</w:t>
      </w:r>
    </w:p>
    <w:p w:rsidR="00000000" w:rsidDel="00000000" w:rsidP="00000000" w:rsidRDefault="00000000" w:rsidRPr="00000000" w14:paraId="000001A8">
      <w:pPr>
        <w:spacing w:after="240" w:before="240" w:lineRule="auto"/>
        <w:ind w:left="720" w:firstLine="0"/>
        <w:jc w:val="both"/>
        <w:rPr>
          <w:rFonts w:ascii="EB Garamond" w:cs="EB Garamond" w:eastAsia="EB Garamond" w:hAnsi="EB Garamond"/>
          <w:b w:val="1"/>
          <w:bCs w:val="1"/>
          <w:color w:val="000000"/>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color w:val="000000"/>
          <w:sz w:val="26"/>
          <w:szCs w:val="26"/>
          <w:rtl w:val="0"/>
        </w:rPr>
        <w:t xml:space="preserve">2. Création et gestion des sondages</w:t>
      </w:r>
    </w:p>
    <w:p w:rsidR="00000000" w:rsidDel="00000000" w:rsidP="00000000" w:rsidRDefault="00000000" w:rsidRPr="00000000" w14:paraId="000001A9">
      <w:pPr>
        <w:spacing w:after="240" w:before="240" w:lineRule="auto"/>
        <w:jc w:val="both"/>
        <w:rPr>
          <w:rFonts w:ascii="EB Garamond" w:cs="EB Garamond" w:eastAsia="EB Garamond" w:hAnsi="EB Garamond"/>
          <w:color w:val="000000"/>
          <w:sz w:val="26"/>
          <w:szCs w:val="26"/>
        </w:rPr>
      </w:pPr>
      <w:r w:rsidDel="00000000" w:rsidR="00000000" w:rsidRPr="00000000">
        <w:rPr>
          <w:rFonts w:ascii="EB Garamond" w:cs="EB Garamond" w:eastAsia="EB Garamond" w:hAnsi="EB Garamond"/>
          <w:color w:val="000000"/>
          <w:sz w:val="26"/>
          <w:szCs w:val="26"/>
          <w:rtl w:val="0"/>
        </w:rPr>
        <w:t xml:space="preserve">La plateforme offre un ensemble d’outils permettant de concevoir des sondages interactifs et personnalisés. Les utilisateurs peuvent créer différents types de questionnaires et gérer facilement leur contenu selon leurs besoins.</w:t>
      </w:r>
    </w:p>
    <w:p w:rsidR="00000000" w:rsidDel="00000000" w:rsidP="00000000" w:rsidRDefault="00000000" w:rsidRPr="00000000" w14:paraId="000001AA">
      <w:pPr>
        <w:numPr>
          <w:ilvl w:val="0"/>
          <w:numId w:val="10"/>
        </w:numPr>
        <w:spacing w:befor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Création de nouveaux sondages</w:t>
      </w:r>
    </w:p>
    <w:p w:rsidR="00000000" w:rsidDel="00000000" w:rsidP="00000000" w:rsidRDefault="00000000" w:rsidRPr="00000000" w14:paraId="000001AB">
      <w:pPr>
        <w:numPr>
          <w:ilvl w:val="0"/>
          <w:numId w:val="10"/>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Modification et suppression des sondages</w:t>
      </w:r>
    </w:p>
    <w:p w:rsidR="00000000" w:rsidDel="00000000" w:rsidP="00000000" w:rsidRDefault="00000000" w:rsidRPr="00000000" w14:paraId="000001AC">
      <w:pPr>
        <w:numPr>
          <w:ilvl w:val="0"/>
          <w:numId w:val="10"/>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Ajout de différents types de questions : choix unique, choix multiple, échelle d’évaluation, texte libre. </w:t>
      </w:r>
    </w:p>
    <w:p w:rsidR="00000000" w:rsidDel="00000000" w:rsidP="00000000" w:rsidRDefault="00000000" w:rsidRPr="00000000" w14:paraId="000001AD">
      <w:pPr>
        <w:numPr>
          <w:ilvl w:val="0"/>
          <w:numId w:val="10"/>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Ajout de logique conditionnelle entre les questions</w:t>
      </w:r>
    </w:p>
    <w:p w:rsidR="00000000" w:rsidDel="00000000" w:rsidP="00000000" w:rsidRDefault="00000000" w:rsidRPr="00000000" w14:paraId="000001AE">
      <w:pPr>
        <w:numPr>
          <w:ilvl w:val="0"/>
          <w:numId w:val="10"/>
        </w:numPr>
        <w:spacing w:after="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Personnalisation de l’apparence des sondages.</w:t>
      </w:r>
    </w:p>
    <w:p w:rsidR="00000000" w:rsidDel="00000000" w:rsidP="00000000" w:rsidRDefault="00000000" w:rsidRPr="00000000" w14:paraId="000001AF">
      <w:pPr>
        <w:pStyle w:val="Heading3"/>
        <w:keepNext w:val="0"/>
        <w:keepLines w:val="0"/>
        <w:numPr>
          <w:ilvl w:val="2"/>
          <w:numId w:val="4"/>
        </w:numPr>
        <w:spacing w:before="280" w:lineRule="auto"/>
        <w:ind w:left="0" w:firstLine="0"/>
        <w:jc w:val="both"/>
        <w:rPr>
          <w:rFonts w:ascii="EB Garamond" w:cs="EB Garamond" w:eastAsia="EB Garamond" w:hAnsi="EB Garamond"/>
          <w:b w:val="1"/>
          <w:bCs w:val="1"/>
          <w:color w:val="000000"/>
          <w:sz w:val="26"/>
          <w:szCs w:val="26"/>
        </w:rPr>
      </w:pPr>
      <w:bookmarkStart w:colFirst="0" w:colLast="0" w:name="_heading=h.ogw25tz6lqn2" w:id="7"/>
      <w:bookmarkEnd w:id="7"/>
      <w:r w:rsidDel="00000000" w:rsidR="00000000" w:rsidRPr="00000000">
        <w:rPr>
          <w:rFonts w:ascii="EB Garamond" w:cs="EB Garamond" w:eastAsia="EB Garamond" w:hAnsi="EB Garamond"/>
          <w:b w:val="1"/>
          <w:bCs w:val="1"/>
          <w:color w:val="000000"/>
          <w:sz w:val="26"/>
          <w:szCs w:val="26"/>
          <w:rtl w:val="0"/>
        </w:rPr>
        <w:t xml:space="preserve">                3. Diffusion des sondages</w:t>
      </w:r>
    </w:p>
    <w:p w:rsidR="00000000" w:rsidDel="00000000" w:rsidP="00000000" w:rsidRDefault="00000000" w:rsidRPr="00000000" w14:paraId="000001B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Pour faciliter le partage des questionnaires auprès des participants, plusieurs mécanismes de diffusion et de contrôle d’accès ont été intégrés afin de garantir une distribution simple, rapide et sécurisée des sondages.</w:t>
      </w:r>
    </w:p>
    <w:p w:rsidR="00000000" w:rsidDel="00000000" w:rsidP="00000000" w:rsidRDefault="00000000" w:rsidRPr="00000000" w14:paraId="000001B1">
      <w:pPr>
        <w:numPr>
          <w:ilvl w:val="0"/>
          <w:numId w:val="3"/>
        </w:numPr>
        <w:spacing w:befor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Génération de liens de partage</w:t>
      </w:r>
    </w:p>
    <w:p w:rsidR="00000000" w:rsidDel="00000000" w:rsidP="00000000" w:rsidRDefault="00000000" w:rsidRPr="00000000" w14:paraId="000001B2">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B3">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B4">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B5">
      <w:pPr>
        <w:numPr>
          <w:ilvl w:val="0"/>
          <w:numId w:val="3"/>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Partage des sondages sur des plateformes externes</w:t>
      </w:r>
    </w:p>
    <w:p w:rsidR="00000000" w:rsidDel="00000000" w:rsidP="00000000" w:rsidRDefault="00000000" w:rsidRPr="00000000" w14:paraId="000001B6">
      <w:pPr>
        <w:numPr>
          <w:ilvl w:val="0"/>
          <w:numId w:val="3"/>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Protection des sondages par mot de passe</w:t>
      </w:r>
    </w:p>
    <w:p w:rsidR="00000000" w:rsidDel="00000000" w:rsidP="00000000" w:rsidRDefault="00000000" w:rsidRPr="00000000" w14:paraId="000001B7">
      <w:pPr>
        <w:numPr>
          <w:ilvl w:val="0"/>
          <w:numId w:val="3"/>
        </w:numPr>
        <w:spacing w:after="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Limitation des réponses par utilisateur ou adresse IP</w:t>
      </w:r>
    </w:p>
    <w:p w:rsidR="00000000" w:rsidDel="00000000" w:rsidP="00000000" w:rsidRDefault="00000000" w:rsidRPr="00000000" w14:paraId="000001B8">
      <w:pPr>
        <w:pStyle w:val="Heading3"/>
        <w:keepNext w:val="0"/>
        <w:keepLines w:val="0"/>
        <w:numPr>
          <w:ilvl w:val="2"/>
          <w:numId w:val="4"/>
        </w:numPr>
        <w:spacing w:before="280" w:lineRule="auto"/>
        <w:ind w:left="720" w:firstLine="0"/>
        <w:jc w:val="both"/>
        <w:rPr>
          <w:rFonts w:ascii="EB Garamond" w:cs="EB Garamond" w:eastAsia="EB Garamond" w:hAnsi="EB Garamond"/>
          <w:b w:val="1"/>
          <w:bCs w:val="1"/>
          <w:color w:val="000000"/>
          <w:sz w:val="26"/>
          <w:szCs w:val="26"/>
        </w:rPr>
      </w:pPr>
      <w:bookmarkStart w:colFirst="0" w:colLast="0" w:name="_heading=h.8yaz1for7hmf" w:id="8"/>
      <w:bookmarkEnd w:id="8"/>
      <w:r w:rsidDel="00000000" w:rsidR="00000000" w:rsidRPr="00000000">
        <w:rPr>
          <w:rFonts w:ascii="EB Garamond" w:cs="EB Garamond" w:eastAsia="EB Garamond" w:hAnsi="EB Garamond"/>
          <w:b w:val="1"/>
          <w:bCs w:val="1"/>
          <w:color w:val="000000"/>
          <w:sz w:val="26"/>
          <w:szCs w:val="26"/>
          <w:rtl w:val="0"/>
        </w:rPr>
        <w:t xml:space="preserve">4. Collecte et analyse des réponses</w:t>
      </w:r>
    </w:p>
    <w:p w:rsidR="00000000" w:rsidDel="00000000" w:rsidP="00000000" w:rsidRDefault="00000000" w:rsidRPr="00000000" w14:paraId="000001B9">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 réponses soumises par les participants sont enregistrées automatiquement puis exploitées afin de fournir des statistiques, des visualisations et des résultats détaillés permettant une meilleure analyse des données collectées.</w:t>
      </w:r>
    </w:p>
    <w:p w:rsidR="00000000" w:rsidDel="00000000" w:rsidP="00000000" w:rsidRDefault="00000000" w:rsidRPr="00000000" w14:paraId="000001BA">
      <w:pPr>
        <w:numPr>
          <w:ilvl w:val="0"/>
          <w:numId w:val="11"/>
        </w:numPr>
        <w:spacing w:befor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Enregistrement des réponses en temps réel</w:t>
      </w:r>
    </w:p>
    <w:p w:rsidR="00000000" w:rsidDel="00000000" w:rsidP="00000000" w:rsidRDefault="00000000" w:rsidRPr="00000000" w14:paraId="000001BB">
      <w:pPr>
        <w:numPr>
          <w:ilvl w:val="0"/>
          <w:numId w:val="11"/>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Affichage des statistiques et résultats</w:t>
      </w:r>
    </w:p>
    <w:p w:rsidR="00000000" w:rsidDel="00000000" w:rsidP="00000000" w:rsidRDefault="00000000" w:rsidRPr="00000000" w14:paraId="000001BC">
      <w:pPr>
        <w:numPr>
          <w:ilvl w:val="0"/>
          <w:numId w:val="11"/>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Génération de graphiques et visualisations</w:t>
      </w:r>
    </w:p>
    <w:p w:rsidR="00000000" w:rsidDel="00000000" w:rsidP="00000000" w:rsidRDefault="00000000" w:rsidRPr="00000000" w14:paraId="000001BD">
      <w:pPr>
        <w:numPr>
          <w:ilvl w:val="0"/>
          <w:numId w:val="11"/>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Exportation des résultats en formats CSV et Excel</w:t>
      </w:r>
    </w:p>
    <w:p w:rsidR="00000000" w:rsidDel="00000000" w:rsidP="00000000" w:rsidRDefault="00000000" w:rsidRPr="00000000" w14:paraId="000001BE">
      <w:pPr>
        <w:numPr>
          <w:ilvl w:val="0"/>
          <w:numId w:val="11"/>
        </w:numPr>
        <w:spacing w:after="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Filtrage et segmentation des réponses</w:t>
      </w:r>
    </w:p>
    <w:p w:rsidR="00000000" w:rsidDel="00000000" w:rsidP="00000000" w:rsidRDefault="00000000" w:rsidRPr="00000000" w14:paraId="000001BF">
      <w:pPr>
        <w:pStyle w:val="Heading3"/>
        <w:keepNext w:val="0"/>
        <w:keepLines w:val="0"/>
        <w:numPr>
          <w:ilvl w:val="2"/>
          <w:numId w:val="4"/>
        </w:numPr>
        <w:spacing w:before="280" w:lineRule="auto"/>
        <w:ind w:left="720" w:firstLine="0"/>
        <w:jc w:val="both"/>
        <w:rPr>
          <w:rFonts w:ascii="EB Garamond" w:cs="EB Garamond" w:eastAsia="EB Garamond" w:hAnsi="EB Garamond"/>
          <w:b w:val="1"/>
          <w:bCs w:val="1"/>
          <w:color w:val="000000"/>
          <w:sz w:val="26"/>
          <w:szCs w:val="26"/>
        </w:rPr>
      </w:pPr>
      <w:bookmarkStart w:colFirst="0" w:colLast="0" w:name="_heading=h.w5ecy7tvglej" w:id="9"/>
      <w:bookmarkEnd w:id="9"/>
      <w:r w:rsidDel="00000000" w:rsidR="00000000" w:rsidRPr="00000000">
        <w:rPr>
          <w:rFonts w:ascii="EB Garamond" w:cs="EB Garamond" w:eastAsia="EB Garamond" w:hAnsi="EB Garamond"/>
          <w:b w:val="1"/>
          <w:bCs w:val="1"/>
          <w:color w:val="000000"/>
          <w:sz w:val="26"/>
          <w:szCs w:val="26"/>
          <w:rtl w:val="0"/>
        </w:rPr>
        <w:t xml:space="preserve">5. Fonctionnalités avancées</w:t>
      </w:r>
    </w:p>
    <w:p w:rsidR="00000000" w:rsidDel="00000000" w:rsidP="00000000" w:rsidRDefault="00000000" w:rsidRPr="00000000" w14:paraId="000001C0">
      <w:pPr>
        <w:rPr/>
      </w:pPr>
      <w:r w:rsidDel="00000000" w:rsidR="00000000" w:rsidRPr="00000000">
        <w:rPr>
          <w:rFonts w:ascii="EB Garamond" w:cs="EB Garamond" w:eastAsia="EB Garamond" w:hAnsi="EB Garamond"/>
          <w:sz w:val="26"/>
          <w:szCs w:val="26"/>
          <w:rtl w:val="0"/>
        </w:rPr>
        <w:t xml:space="preserve">Des fonctionnalités supplémentaires ont été ajoutées afin d’améliorer la flexibilité et l’efficacité de la plateforme, notamment en matière d’automatisation, de personnalisation et de gestion avancée des sondages</w:t>
      </w:r>
      <w:r w:rsidDel="00000000" w:rsidR="00000000" w:rsidRPr="00000000">
        <w:rPr>
          <w:rtl w:val="0"/>
        </w:rPr>
        <w:t xml:space="preserve">.</w:t>
      </w:r>
    </w:p>
    <w:p w:rsidR="00000000" w:rsidDel="00000000" w:rsidP="00000000" w:rsidRDefault="00000000" w:rsidRPr="00000000" w14:paraId="000001C1">
      <w:pPr>
        <w:numPr>
          <w:ilvl w:val="0"/>
          <w:numId w:val="5"/>
        </w:numPr>
        <w:spacing w:befor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Gestion des sondages anonymes ou identifiés</w:t>
      </w:r>
    </w:p>
    <w:p w:rsidR="00000000" w:rsidDel="00000000" w:rsidP="00000000" w:rsidRDefault="00000000" w:rsidRPr="00000000" w14:paraId="000001C2">
      <w:pPr>
        <w:numPr>
          <w:ilvl w:val="0"/>
          <w:numId w:val="5"/>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Définition d’une date limite pour les réponses</w:t>
      </w:r>
    </w:p>
    <w:p w:rsidR="00000000" w:rsidDel="00000000" w:rsidP="00000000" w:rsidRDefault="00000000" w:rsidRPr="00000000" w14:paraId="000001C3">
      <w:pPr>
        <w:numPr>
          <w:ilvl w:val="0"/>
          <w:numId w:val="5"/>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Notifications lors de nouvelles réponses</w:t>
      </w:r>
    </w:p>
    <w:p w:rsidR="00000000" w:rsidDel="00000000" w:rsidP="00000000" w:rsidRDefault="00000000" w:rsidRPr="00000000" w14:paraId="000001C4">
      <w:pPr>
        <w:numPr>
          <w:ilvl w:val="0"/>
          <w:numId w:val="5"/>
        </w:numPr>
        <w:spacing w:after="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Réutilisation de modèles de sondages</w:t>
      </w:r>
    </w:p>
    <w:p w:rsidR="00000000" w:rsidDel="00000000" w:rsidP="00000000" w:rsidRDefault="00000000" w:rsidRPr="00000000" w14:paraId="000001C5">
      <w:pPr>
        <w:pStyle w:val="Heading3"/>
        <w:keepNext w:val="0"/>
        <w:keepLines w:val="0"/>
        <w:numPr>
          <w:ilvl w:val="2"/>
          <w:numId w:val="4"/>
        </w:numPr>
        <w:spacing w:before="280" w:lineRule="auto"/>
        <w:ind w:left="720" w:firstLine="0"/>
        <w:jc w:val="both"/>
        <w:rPr>
          <w:rFonts w:ascii="EB Garamond" w:cs="EB Garamond" w:eastAsia="EB Garamond" w:hAnsi="EB Garamond"/>
          <w:b w:val="1"/>
          <w:bCs w:val="1"/>
          <w:color w:val="000000"/>
          <w:sz w:val="26"/>
          <w:szCs w:val="26"/>
        </w:rPr>
      </w:pPr>
      <w:bookmarkStart w:colFirst="0" w:colLast="0" w:name="_heading=h.qzs7n6boc26k" w:id="10"/>
      <w:bookmarkEnd w:id="10"/>
      <w:r w:rsidDel="00000000" w:rsidR="00000000" w:rsidRPr="00000000">
        <w:rPr>
          <w:rFonts w:ascii="EB Garamond" w:cs="EB Garamond" w:eastAsia="EB Garamond" w:hAnsi="EB Garamond"/>
          <w:b w:val="1"/>
          <w:bCs w:val="1"/>
          <w:color w:val="000000"/>
          <w:sz w:val="26"/>
          <w:szCs w:val="26"/>
          <w:rtl w:val="0"/>
        </w:rPr>
        <w:t xml:space="preserve">6. Administration et sécurité</w:t>
      </w:r>
    </w:p>
    <w:p w:rsidR="00000000" w:rsidDel="00000000" w:rsidP="00000000" w:rsidRDefault="00000000" w:rsidRPr="00000000" w14:paraId="000001C6">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Une attention particulière a été portée à la sécurité et à la fiabilité de l’application à travers la mise en place de mécanismes de protection des données, de validation des informations et de contrôle des accès utilisateurs.</w:t>
      </w:r>
    </w:p>
    <w:p w:rsidR="00000000" w:rsidDel="00000000" w:rsidP="00000000" w:rsidRDefault="00000000" w:rsidRPr="00000000" w14:paraId="000001C7">
      <w:pPr>
        <w:numPr>
          <w:ilvl w:val="0"/>
          <w:numId w:val="8"/>
        </w:numPr>
        <w:spacing w:befor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Sécurisation des données utilisateurs</w:t>
      </w:r>
    </w:p>
    <w:p w:rsidR="00000000" w:rsidDel="00000000" w:rsidP="00000000" w:rsidRDefault="00000000" w:rsidRPr="00000000" w14:paraId="000001C8">
      <w:pPr>
        <w:numPr>
          <w:ilvl w:val="0"/>
          <w:numId w:val="8"/>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Validation des formulaires</w:t>
      </w:r>
    </w:p>
    <w:p w:rsidR="00000000" w:rsidDel="00000000" w:rsidP="00000000" w:rsidRDefault="00000000" w:rsidRPr="00000000" w14:paraId="000001C9">
      <w:pPr>
        <w:numPr>
          <w:ilvl w:val="0"/>
          <w:numId w:val="8"/>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Gestion des erreurs et contrôle d’accès</w:t>
      </w:r>
    </w:p>
    <w:p w:rsidR="00000000" w:rsidDel="00000000" w:rsidP="00000000" w:rsidRDefault="00000000" w:rsidRPr="00000000" w14:paraId="000001CA">
      <w:pPr>
        <w:numPr>
          <w:ilvl w:val="0"/>
          <w:numId w:val="8"/>
        </w:numPr>
        <w:spacing w:after="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Sauvegarde et protection des données de la plateforme</w:t>
      </w:r>
    </w:p>
    <w:p w:rsidR="00000000" w:rsidDel="00000000" w:rsidP="00000000" w:rsidRDefault="00000000" w:rsidRPr="00000000" w14:paraId="000001CB">
      <w:pPr>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1CC">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              </w:t>
      </w:r>
    </w:p>
    <w:p w:rsidR="00000000" w:rsidDel="00000000" w:rsidP="00000000" w:rsidRDefault="00000000" w:rsidRPr="00000000" w14:paraId="000001CD">
      <w:pPr>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1CE">
      <w:pPr>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1CF">
      <w:pPr>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                             </w:t>
      </w:r>
      <w:r w:rsidDel="00000000" w:rsidR="00000000" w:rsidRPr="00000000">
        <w:rPr>
          <w:rFonts w:ascii="Georgia" w:cs="Georgia" w:eastAsia="Georgia" w:hAnsi="Georgia"/>
          <w:color w:val="3d85c6"/>
          <w:sz w:val="26"/>
          <w:szCs w:val="26"/>
          <w:rtl w:val="0"/>
        </w:rPr>
        <w:t xml:space="preserve">2.5.2   Besoins non fonctionnels :</w:t>
      </w:r>
      <w:r w:rsidDel="00000000" w:rsidR="00000000" w:rsidRPr="00000000">
        <w:rPr>
          <w:rtl w:val="0"/>
        </w:rPr>
      </w:r>
    </w:p>
    <w:p w:rsidR="00000000" w:rsidDel="00000000" w:rsidP="00000000" w:rsidRDefault="00000000" w:rsidRPr="00000000" w14:paraId="000001D0">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94crw5ixyml" w:id="11"/>
      <w:bookmarkEnd w:id="11"/>
      <w:r w:rsidDel="00000000" w:rsidR="00000000" w:rsidRPr="00000000">
        <w:rPr>
          <w:rFonts w:ascii="EB Garamond" w:cs="EB Garamond" w:eastAsia="EB Garamond" w:hAnsi="EB Garamond"/>
          <w:b w:val="1"/>
          <w:bCs w:val="1"/>
          <w:color w:val="000000"/>
          <w:sz w:val="26"/>
          <w:szCs w:val="26"/>
          <w:rtl w:val="0"/>
        </w:rPr>
        <w:t xml:space="preserve">             1. Performance :</w:t>
      </w:r>
    </w:p>
    <w:p w:rsidR="00000000" w:rsidDel="00000000" w:rsidP="00000000" w:rsidRDefault="00000000" w:rsidRPr="00000000" w14:paraId="000001D1">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D2">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système doit garantir une exécution rapide des opérations afin d’assurer une bonne expérience utilisateur. Les pages de l’application ainsi que les résultats des sondages doivent se charger en quelques secondes après la soumission des réponses.</w:t>
      </w:r>
    </w:p>
    <w:p w:rsidR="00000000" w:rsidDel="00000000" w:rsidP="00000000" w:rsidRDefault="00000000" w:rsidRPr="00000000" w14:paraId="000001D3">
      <w:pPr>
        <w:spacing w:after="240" w:before="240" w:lineRule="auto"/>
        <w:jc w:val="both"/>
        <w:rPr>
          <w:rFonts w:ascii="EB Garamond" w:cs="EB Garamond" w:eastAsia="EB Garamond" w:hAnsi="EB Garamond"/>
          <w:b w:val="1"/>
          <w:bCs w:val="1"/>
          <w:color w:val="000000"/>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color w:val="000000"/>
          <w:sz w:val="26"/>
          <w:szCs w:val="26"/>
          <w:rtl w:val="0"/>
        </w:rPr>
        <w:t xml:space="preserve">2. Fiabilité :</w:t>
      </w:r>
    </w:p>
    <w:p w:rsidR="00000000" w:rsidDel="00000000" w:rsidP="00000000" w:rsidRDefault="00000000" w:rsidRPr="00000000" w14:paraId="000001D4">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L’application doit assurer un fonctionnement stable et cohérent lors de la création, la diffusion et l’analyse des sondages. Les données enregistrées doivent être exactes et les réponses des utilisateurs doivent être sauvegardées correctement afin d’éviter toute perte d’information.</w:t>
      </w:r>
    </w:p>
    <w:p w:rsidR="00000000" w:rsidDel="00000000" w:rsidP="00000000" w:rsidRDefault="00000000" w:rsidRPr="00000000" w14:paraId="000001D5">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8nc76yft8xem" w:id="12"/>
      <w:bookmarkEnd w:id="12"/>
      <w:r w:rsidDel="00000000" w:rsidR="00000000" w:rsidRPr="00000000">
        <w:rPr>
          <w:rFonts w:ascii="EB Garamond" w:cs="EB Garamond" w:eastAsia="EB Garamond" w:hAnsi="EB Garamond"/>
          <w:b w:val="1"/>
          <w:bCs w:val="1"/>
          <w:color w:val="000000"/>
          <w:sz w:val="26"/>
          <w:szCs w:val="26"/>
          <w:rtl w:val="0"/>
        </w:rPr>
        <w:t xml:space="preserve">             3. Sécurité :</w:t>
      </w:r>
    </w:p>
    <w:p w:rsidR="00000000" w:rsidDel="00000000" w:rsidP="00000000" w:rsidRDefault="00000000" w:rsidRPr="00000000" w14:paraId="000001D6">
      <w:pPr>
        <w:spacing w:after="240" w:before="240" w:lineRule="auto"/>
        <w:jc w:val="both"/>
        <w:rPr>
          <w:rFonts w:ascii="EB Garamond" w:cs="EB Garamond" w:eastAsia="EB Garamond" w:hAnsi="EB Garamond"/>
          <w:sz w:val="26"/>
          <w:szCs w:val="26"/>
        </w:rPr>
      </w:pPr>
      <w:bookmarkStart w:colFirst="0" w:colLast="0" w:name="_heading=h.i1ao9ciz8fxa" w:id="13"/>
      <w:bookmarkEnd w:id="13"/>
      <w:r w:rsidDel="00000000" w:rsidR="00000000" w:rsidRPr="00000000">
        <w:rPr>
          <w:rFonts w:ascii="EB Garamond" w:cs="EB Garamond" w:eastAsia="EB Garamond" w:hAnsi="EB Garamond"/>
          <w:sz w:val="26"/>
          <w:szCs w:val="26"/>
          <w:rtl w:val="0"/>
        </w:rPr>
        <w:t xml:space="preserve">Le système doit garantir la confidentialité et la protection des données des utilisateurs. L’accès aux fonctionnalités sensibles doit être sécurisé grâce à un mécanisme d’authentification et de gestion des accès. Les mots de passe doivent être protégés et les données des sondages ne doivent pas être accessibles aux utilisateurs non autorisés.</w:t>
      </w:r>
    </w:p>
    <w:p w:rsidR="00000000" w:rsidDel="00000000" w:rsidP="00000000" w:rsidRDefault="00000000" w:rsidRPr="00000000" w14:paraId="000001D7">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ob4crw5hpdth" w:id="14"/>
      <w:bookmarkEnd w:id="14"/>
      <w:r w:rsidDel="00000000" w:rsidR="00000000" w:rsidRPr="00000000">
        <w:rPr>
          <w:rFonts w:ascii="EB Garamond" w:cs="EB Garamond" w:eastAsia="EB Garamond" w:hAnsi="EB Garamond"/>
          <w:b w:val="1"/>
          <w:bCs w:val="1"/>
          <w:color w:val="000000"/>
          <w:sz w:val="26"/>
          <w:szCs w:val="26"/>
          <w:rtl w:val="0"/>
        </w:rPr>
        <w:t xml:space="preserve">             4. Disponibilité :</w:t>
      </w:r>
    </w:p>
    <w:p w:rsidR="00000000" w:rsidDel="00000000" w:rsidP="00000000" w:rsidRDefault="00000000" w:rsidRPr="00000000" w14:paraId="000001D8">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L’application doit être accessible à tout moment afin de permettre aux utilisateurs de répondre aux sondages en ligne sans interruption. Le système doit supporter plusieurs connexions simultanées tout en maintenant un niveau de performance satisfaisant.</w:t>
      </w:r>
    </w:p>
    <w:p w:rsidR="00000000" w:rsidDel="00000000" w:rsidP="00000000" w:rsidRDefault="00000000" w:rsidRPr="00000000" w14:paraId="000001D9">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5a64nw4p670t" w:id="15"/>
      <w:bookmarkEnd w:id="15"/>
      <w:r w:rsidDel="00000000" w:rsidR="00000000" w:rsidRPr="00000000">
        <w:rPr>
          <w:rFonts w:ascii="EB Garamond" w:cs="EB Garamond" w:eastAsia="EB Garamond" w:hAnsi="EB Garamond"/>
          <w:b w:val="1"/>
          <w:bCs w:val="1"/>
          <w:color w:val="000000"/>
          <w:sz w:val="26"/>
          <w:szCs w:val="26"/>
          <w:rtl w:val="0"/>
        </w:rPr>
        <w:t xml:space="preserve">              5. Maintenabilité :</w:t>
      </w:r>
    </w:p>
    <w:p w:rsidR="00000000" w:rsidDel="00000000" w:rsidP="00000000" w:rsidRDefault="00000000" w:rsidRPr="00000000" w14:paraId="000001DA">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code source de l’application doit être structuré, modulaire et bien documenté afin de faciliter les opérations de maintenance et les futures améliorations. L’architecture du projet doit permettre l’ajout de nouvelles fonctionnalités sans modifier l’ensemble du système.</w:t>
      </w:r>
    </w:p>
    <w:p w:rsidR="00000000" w:rsidDel="00000000" w:rsidP="00000000" w:rsidRDefault="00000000" w:rsidRPr="00000000" w14:paraId="000001DB">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umm6aemmrvir" w:id="16"/>
      <w:bookmarkEnd w:id="16"/>
      <w:r w:rsidDel="00000000" w:rsidR="00000000" w:rsidRPr="00000000">
        <w:rPr>
          <w:rFonts w:ascii="EB Garamond" w:cs="EB Garamond" w:eastAsia="EB Garamond" w:hAnsi="EB Garamond"/>
          <w:b w:val="1"/>
          <w:bCs w:val="1"/>
          <w:color w:val="000000"/>
          <w:sz w:val="26"/>
          <w:szCs w:val="26"/>
          <w:rtl w:val="0"/>
        </w:rPr>
        <w:t xml:space="preserve">            </w:t>
      </w:r>
    </w:p>
    <w:p w:rsidR="00000000" w:rsidDel="00000000" w:rsidP="00000000" w:rsidRDefault="00000000" w:rsidRPr="00000000" w14:paraId="000001DC">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9r87czk0zozt" w:id="17"/>
      <w:bookmarkEnd w:id="17"/>
      <w:r w:rsidDel="00000000" w:rsidR="00000000" w:rsidRPr="00000000">
        <w:rPr>
          <w:rtl w:val="0"/>
        </w:rPr>
      </w:r>
    </w:p>
    <w:p w:rsidR="00000000" w:rsidDel="00000000" w:rsidP="00000000" w:rsidRDefault="00000000" w:rsidRPr="00000000" w14:paraId="000001DD">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r084iz7stzxl" w:id="18"/>
      <w:bookmarkEnd w:id="18"/>
      <w:r w:rsidDel="00000000" w:rsidR="00000000" w:rsidRPr="00000000">
        <w:rPr>
          <w:rtl w:val="0"/>
        </w:rPr>
      </w:r>
    </w:p>
    <w:p w:rsidR="00000000" w:rsidDel="00000000" w:rsidP="00000000" w:rsidRDefault="00000000" w:rsidRPr="00000000" w14:paraId="000001DE">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7j76bsbhh6xy" w:id="19"/>
      <w:bookmarkEnd w:id="19"/>
      <w:r w:rsidDel="00000000" w:rsidR="00000000" w:rsidRPr="00000000">
        <w:rPr>
          <w:rFonts w:ascii="EB Garamond" w:cs="EB Garamond" w:eastAsia="EB Garamond" w:hAnsi="EB Garamond"/>
          <w:b w:val="1"/>
          <w:bCs w:val="1"/>
          <w:color w:val="000000"/>
          <w:sz w:val="26"/>
          <w:szCs w:val="26"/>
          <w:rtl w:val="0"/>
        </w:rPr>
        <w:t xml:space="preserve">             6. Ergonomie :</w:t>
      </w:r>
    </w:p>
    <w:p w:rsidR="00000000" w:rsidDel="00000000" w:rsidP="00000000" w:rsidRDefault="00000000" w:rsidRPr="00000000" w14:paraId="000001DF">
      <w:pPr>
        <w:pStyle w:val="Heading3"/>
        <w:keepNext w:val="0"/>
        <w:keepLines w:val="0"/>
        <w:numPr>
          <w:ilvl w:val="2"/>
          <w:numId w:val="4"/>
        </w:numPr>
        <w:spacing w:before="280" w:lineRule="auto"/>
        <w:ind w:left="0" w:firstLine="0"/>
        <w:rPr>
          <w:rFonts w:ascii="EB Garamond" w:cs="EB Garamond" w:eastAsia="EB Garamond" w:hAnsi="EB Garamond"/>
          <w:color w:val="000000"/>
          <w:sz w:val="26"/>
          <w:szCs w:val="26"/>
        </w:rPr>
      </w:pPr>
      <w:bookmarkStart w:colFirst="0" w:colLast="0" w:name="_heading=h.vya9h6j68kmq" w:id="20"/>
      <w:bookmarkEnd w:id="20"/>
      <w:r w:rsidDel="00000000" w:rsidR="00000000" w:rsidRPr="00000000">
        <w:rPr>
          <w:rFonts w:ascii="EB Garamond" w:cs="EB Garamond" w:eastAsia="EB Garamond" w:hAnsi="EB Garamond"/>
          <w:color w:val="000000"/>
          <w:sz w:val="26"/>
          <w:szCs w:val="26"/>
          <w:rtl w:val="0"/>
        </w:rPr>
        <w:t xml:space="preserve">L’interface utilisateur doit être simple, intuitive et facile à utiliser pour tous les utilisateurs. L’application doit être responsive et compatible avec différents appareils et navigateurs web afin d’assurer une expérience utilisateur fluide et agréable.</w:t>
      </w:r>
    </w:p>
    <w:p w:rsidR="00000000" w:rsidDel="00000000" w:rsidP="00000000" w:rsidRDefault="00000000" w:rsidRPr="00000000" w14:paraId="000001E0">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r w:rsidDel="00000000" w:rsidR="00000000" w:rsidRPr="00000000">
        <w:rPr>
          <w:rFonts w:ascii="EB Garamond" w:cs="EB Garamond" w:eastAsia="EB Garamond" w:hAnsi="EB Garamond"/>
          <w:color w:val="000000"/>
          <w:sz w:val="26"/>
          <w:szCs w:val="26"/>
          <w:rtl w:val="0"/>
        </w:rPr>
        <w:t xml:space="preserve">                  </w:t>
      </w:r>
      <w:r w:rsidDel="00000000" w:rsidR="00000000" w:rsidRPr="00000000">
        <w:rPr>
          <w:rFonts w:ascii="EB Garamond" w:cs="EB Garamond" w:eastAsia="EB Garamond" w:hAnsi="EB Garamond"/>
          <w:b w:val="1"/>
          <w:bCs w:val="1"/>
          <w:color w:val="000000"/>
          <w:sz w:val="26"/>
          <w:szCs w:val="26"/>
          <w:rtl w:val="0"/>
        </w:rPr>
        <w:t xml:space="preserve">7. Compatibilité :</w:t>
      </w:r>
    </w:p>
    <w:p w:rsidR="00000000" w:rsidDel="00000000" w:rsidP="00000000" w:rsidRDefault="00000000" w:rsidRPr="00000000" w14:paraId="000001E1">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r w:rsidDel="00000000" w:rsidR="00000000" w:rsidRPr="00000000">
        <w:rPr>
          <w:rFonts w:ascii="EB Garamond" w:cs="EB Garamond" w:eastAsia="EB Garamond" w:hAnsi="EB Garamond"/>
          <w:sz w:val="26"/>
          <w:szCs w:val="26"/>
          <w:rtl w:val="0"/>
        </w:rPr>
        <w:t xml:space="preserve">L’application doit être compatible avec les principaux navigateurs web modernes tels que Google Chrome, Mozilla Firefox et Microsoft Edge. Elle doit également fonctionner correctement sur ordinateur, tablette et smartphone.</w:t>
      </w:r>
      <w:r w:rsidDel="00000000" w:rsidR="00000000" w:rsidRPr="00000000">
        <w:rPr>
          <w:rtl w:val="0"/>
        </w:rPr>
      </w:r>
    </w:p>
    <w:p w:rsidR="00000000" w:rsidDel="00000000" w:rsidP="00000000" w:rsidRDefault="00000000" w:rsidRPr="00000000" w14:paraId="000001E2">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r w:rsidDel="00000000" w:rsidR="00000000" w:rsidRPr="00000000">
        <w:rPr>
          <w:rFonts w:ascii="EB Garamond" w:cs="EB Garamond" w:eastAsia="EB Garamond" w:hAnsi="EB Garamond"/>
          <w:b w:val="1"/>
          <w:bCs w:val="1"/>
          <w:color w:val="000000"/>
          <w:sz w:val="26"/>
          <w:szCs w:val="26"/>
          <w:rtl w:val="0"/>
        </w:rPr>
        <w:t xml:space="preserve">               8. Évolutivité :</w:t>
      </w:r>
    </w:p>
    <w:p w:rsidR="00000000" w:rsidDel="00000000" w:rsidP="00000000" w:rsidRDefault="00000000" w:rsidRPr="00000000" w14:paraId="000001E3">
      <w:pPr>
        <w:pStyle w:val="Heading3"/>
        <w:keepNext w:val="0"/>
        <w:keepLines w:val="0"/>
        <w:numPr>
          <w:ilvl w:val="2"/>
          <w:numId w:val="4"/>
        </w:numPr>
        <w:spacing w:before="280" w:lineRule="auto"/>
        <w:ind w:left="0" w:firstLine="0"/>
        <w:rPr>
          <w:rFonts w:ascii="EB Garamond" w:cs="EB Garamond" w:eastAsia="EB Garamond" w:hAnsi="EB Garamond"/>
          <w:color w:val="000000"/>
          <w:sz w:val="26"/>
          <w:szCs w:val="26"/>
        </w:rPr>
      </w:pPr>
      <w:bookmarkStart w:colFirst="0" w:colLast="0" w:name="_heading=h.7qjb6ko2uyt2" w:id="21"/>
      <w:bookmarkEnd w:id="21"/>
      <w:r w:rsidDel="00000000" w:rsidR="00000000" w:rsidRPr="00000000">
        <w:rPr>
          <w:rFonts w:ascii="EB Garamond" w:cs="EB Garamond" w:eastAsia="EB Garamond" w:hAnsi="EB Garamond"/>
          <w:color w:val="000000"/>
          <w:sz w:val="26"/>
          <w:szCs w:val="26"/>
          <w:rtl w:val="0"/>
        </w:rPr>
        <w:t xml:space="preserve">Le système doit être conçu de manière à permettre l’intégration future de nouvelles fonctionnalités comme des API, des statistiques avancées ou de nouveaux types de questions sans impacter le fonctionnement principal de l’application.</w:t>
      </w:r>
    </w:p>
    <w:p w:rsidR="00000000" w:rsidDel="00000000" w:rsidP="00000000" w:rsidRDefault="00000000" w:rsidRPr="00000000" w14:paraId="000001E4">
      <w:pPr>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1E5">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2.6 Présentation des acteurs : </w:t>
      </w:r>
    </w:p>
    <w:p w:rsidR="00000000" w:rsidDel="00000000" w:rsidP="00000000" w:rsidRDefault="00000000" w:rsidRPr="00000000" w14:paraId="000001E6">
      <w:pPr>
        <w:pStyle w:val="Heading3"/>
        <w:keepNext w:val="0"/>
        <w:keepLines w:val="0"/>
        <w:numPr>
          <w:ilvl w:val="2"/>
          <w:numId w:val="4"/>
        </w:numPr>
        <w:spacing w:before="280" w:lineRule="auto"/>
        <w:ind w:left="0" w:firstLine="0"/>
        <w:rPr>
          <w:rFonts w:ascii="EB Garamond" w:cs="EB Garamond" w:eastAsia="EB Garamond" w:hAnsi="EB Garamond"/>
          <w:b w:val="1"/>
          <w:bCs w:val="1"/>
          <w:color w:val="000000"/>
          <w:sz w:val="26"/>
          <w:szCs w:val="26"/>
        </w:rPr>
      </w:pPr>
      <w:bookmarkStart w:colFirst="0" w:colLast="0" w:name="_heading=h.gmm8iex47dj" w:id="22"/>
      <w:bookmarkEnd w:id="22"/>
      <w:r w:rsidDel="00000000" w:rsidR="00000000" w:rsidRPr="00000000">
        <w:rPr>
          <w:rFonts w:ascii="EB Garamond" w:cs="EB Garamond" w:eastAsia="EB Garamond" w:hAnsi="EB Garamond"/>
          <w:b w:val="1"/>
          <w:bCs w:val="1"/>
          <w:color w:val="000000"/>
          <w:sz w:val="26"/>
          <w:szCs w:val="26"/>
          <w:rtl w:val="0"/>
        </w:rPr>
        <w:t xml:space="preserve">                1. Administrateur</w:t>
      </w:r>
    </w:p>
    <w:p w:rsidR="00000000" w:rsidDel="00000000" w:rsidP="00000000" w:rsidRDefault="00000000" w:rsidRPr="00000000" w14:paraId="000001E7">
      <w:pPr>
        <w:spacing w:after="240" w:before="240" w:lineRule="auto"/>
        <w:jc w:val="both"/>
        <w:rPr>
          <w:rFonts w:ascii="EB Garamond" w:cs="EB Garamond" w:eastAsia="EB Garamond" w:hAnsi="EB Garamond"/>
          <w:sz w:val="26"/>
          <w:szCs w:val="26"/>
        </w:rPr>
      </w:pPr>
      <w:bookmarkStart w:colFirst="0" w:colLast="0" w:name="_heading=h.ffwdqyrq30eo" w:id="23"/>
      <w:bookmarkEnd w:id="23"/>
      <w:r w:rsidDel="00000000" w:rsidR="00000000" w:rsidRPr="00000000">
        <w:rPr>
          <w:rFonts w:ascii="EB Garamond" w:cs="EB Garamond" w:eastAsia="EB Garamond" w:hAnsi="EB Garamond"/>
          <w:sz w:val="26"/>
          <w:szCs w:val="26"/>
          <w:rtl w:val="0"/>
        </w:rPr>
        <w:t xml:space="preserve">L’administrateur est responsable de la gestion globale de la plateforme de sondages. Il assure le contrôle des utilisateurs, la gestion des accès et la sécurisation du système. Il peut également superviser le bon fonctionnement de l’application, gérer les contenus et intervenir en cas de problème technique ou de non-respect des règles d’utilisation.</w:t>
      </w:r>
    </w:p>
    <w:p w:rsidR="00000000" w:rsidDel="00000000" w:rsidP="00000000" w:rsidRDefault="00000000" w:rsidRPr="00000000" w14:paraId="000001E8">
      <w:pPr>
        <w:pStyle w:val="Heading3"/>
        <w:keepNext w:val="0"/>
        <w:keepLines w:val="0"/>
        <w:numPr>
          <w:ilvl w:val="2"/>
          <w:numId w:val="4"/>
        </w:numPr>
        <w:spacing w:before="280" w:lineRule="auto"/>
        <w:ind w:left="0" w:firstLine="0"/>
        <w:jc w:val="both"/>
        <w:rPr>
          <w:rFonts w:ascii="EB Garamond" w:cs="EB Garamond" w:eastAsia="EB Garamond" w:hAnsi="EB Garamond"/>
          <w:b w:val="1"/>
          <w:bCs w:val="1"/>
          <w:color w:val="000000"/>
          <w:sz w:val="26"/>
          <w:szCs w:val="26"/>
        </w:rPr>
      </w:pPr>
      <w:bookmarkStart w:colFirst="0" w:colLast="0" w:name="_heading=h.mvy3xyi6gtiq" w:id="24"/>
      <w:bookmarkEnd w:id="24"/>
      <w:r w:rsidDel="00000000" w:rsidR="00000000" w:rsidRPr="00000000">
        <w:rPr>
          <w:rFonts w:ascii="EB Garamond" w:cs="EB Garamond" w:eastAsia="EB Garamond" w:hAnsi="EB Garamond"/>
          <w:b w:val="1"/>
          <w:bCs w:val="1"/>
          <w:color w:val="000000"/>
          <w:sz w:val="26"/>
          <w:szCs w:val="26"/>
          <w:rtl w:val="0"/>
        </w:rPr>
        <w:t xml:space="preserve">               2. Utilisateur / Créateur de sondages</w:t>
      </w:r>
    </w:p>
    <w:p w:rsidR="00000000" w:rsidDel="00000000" w:rsidP="00000000" w:rsidRDefault="00000000" w:rsidRPr="00000000" w14:paraId="000001E9">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L’utilisateur authentifié représente la personne qui utilise la plateforme pour créer et gérer des sondages. Il peut concevoir des questionnaires, ajouter différents types de questions, modifier ou supprimer des sondages, consulter les réponses collectées et analyser les statistiques générées par le système.</w:t>
      </w:r>
    </w:p>
    <w:p w:rsidR="00000000" w:rsidDel="00000000" w:rsidP="00000000" w:rsidRDefault="00000000" w:rsidRPr="00000000" w14:paraId="000001EA">
      <w:pPr>
        <w:pStyle w:val="Heading3"/>
        <w:keepNext w:val="0"/>
        <w:keepLines w:val="0"/>
        <w:numPr>
          <w:ilvl w:val="2"/>
          <w:numId w:val="4"/>
        </w:numPr>
        <w:spacing w:before="280" w:lineRule="auto"/>
        <w:ind w:left="0" w:firstLine="0"/>
        <w:jc w:val="both"/>
        <w:rPr>
          <w:rFonts w:ascii="EB Garamond" w:cs="EB Garamond" w:eastAsia="EB Garamond" w:hAnsi="EB Garamond"/>
          <w:b w:val="1"/>
          <w:bCs w:val="1"/>
          <w:color w:val="000000"/>
          <w:sz w:val="26"/>
          <w:szCs w:val="26"/>
        </w:rPr>
      </w:pPr>
      <w:bookmarkStart w:colFirst="0" w:colLast="0" w:name="_heading=h.nr694bap4208" w:id="25"/>
      <w:bookmarkEnd w:id="25"/>
      <w:r w:rsidDel="00000000" w:rsidR="00000000" w:rsidRPr="00000000">
        <w:rPr>
          <w:rFonts w:ascii="EB Garamond" w:cs="EB Garamond" w:eastAsia="EB Garamond" w:hAnsi="EB Garamond"/>
          <w:b w:val="1"/>
          <w:bCs w:val="1"/>
          <w:color w:val="000000"/>
          <w:sz w:val="26"/>
          <w:szCs w:val="26"/>
          <w:rtl w:val="0"/>
        </w:rPr>
        <w:t xml:space="preserve">               3. Participant / Répondant</w:t>
      </w:r>
    </w:p>
    <w:p w:rsidR="00000000" w:rsidDel="00000000" w:rsidP="00000000" w:rsidRDefault="00000000" w:rsidRPr="00000000" w14:paraId="000001EB">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participant est l’utilisateur qui répond aux sondages via un lien de partage ou un accès direct à la plateforme. Il peut consulter les questionnaires disponibles et soumettre ses </w:t>
      </w:r>
    </w:p>
    <w:p w:rsidR="00000000" w:rsidDel="00000000" w:rsidP="00000000" w:rsidRDefault="00000000" w:rsidRPr="00000000" w14:paraId="000001EC">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ED">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EE">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réponses de manière anonyme ou identifiée selon la configuration définie par le créateur du sondage.</w:t>
      </w:r>
    </w:p>
    <w:p w:rsidR="00000000" w:rsidDel="00000000" w:rsidP="00000000" w:rsidRDefault="00000000" w:rsidRPr="00000000" w14:paraId="000001EF">
      <w:pPr>
        <w:spacing w:after="240" w:before="240" w:lineRule="auto"/>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2.7   Conclusion :</w:t>
      </w:r>
    </w:p>
    <w:p w:rsidR="00000000" w:rsidDel="00000000" w:rsidP="00000000" w:rsidRDefault="00000000" w:rsidRPr="00000000" w14:paraId="000001F0">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nous a permis d’analyser de manière claire et structurée le cahier des charges de notre application de sondage en ligne. Nous avons commencé par identifier les différents acteurs du système afin de comprendre leurs rôles et interactions au sein de la plateforme. Ensuite, nous avons défini les besoins fonctionnels détaillant les principales fonctionnalités attendues, ainsi que les besoins non fonctionnels. Cette analyse approfondie a permis de mieux cerner les exigences du projet et de poser les bases nécessaires pour sa réalisation. Elle constitue une étape essentielle qui guide le processus de conception et de développement. </w:t>
      </w:r>
    </w:p>
    <w:p w:rsidR="00000000" w:rsidDel="00000000" w:rsidP="00000000" w:rsidRDefault="00000000" w:rsidRPr="00000000" w14:paraId="000001F1">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2">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3">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4">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5">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6">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7">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8">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9">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A">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B">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C">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D">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E">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F">
      <w:pPr>
        <w:spacing w:after="240" w:before="240" w:lineRule="auto"/>
        <w:jc w:val="both"/>
        <w:rPr>
          <w:rFonts w:ascii="EB Garamond" w:cs="EB Garamond" w:eastAsia="EB Garamond" w:hAnsi="EB Garamo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7621</wp:posOffset>
            </wp:positionV>
            <wp:extent cx="2968347" cy="1109663"/>
            <wp:effectExtent b="0" l="0" r="0" t="0"/>
            <wp:wrapSquare wrapText="bothSides" distB="114300" distT="114300" distL="114300" distR="114300"/>
            <wp:docPr id="24" name="image11.jpg"/>
            <a:graphic>
              <a:graphicData uri="http://schemas.openxmlformats.org/drawingml/2006/picture">
                <pic:pic>
                  <pic:nvPicPr>
                    <pic:cNvPr id="0" name="image11.jpg"/>
                    <pic:cNvPicPr preferRelativeResize="0"/>
                  </pic:nvPicPr>
                  <pic:blipFill>
                    <a:blip r:embed="rId8"/>
                    <a:srcRect b="32342" l="19886" r="18750" t="0"/>
                    <a:stretch>
                      <a:fillRect/>
                    </a:stretch>
                  </pic:blipFill>
                  <pic:spPr>
                    <a:xfrm>
                      <a:off x="0" y="0"/>
                      <a:ext cx="2968347" cy="1109663"/>
                    </a:xfrm>
                    <a:prstGeom prst="rect"/>
                    <a:ln/>
                  </pic:spPr>
                </pic:pic>
              </a:graphicData>
            </a:graphic>
          </wp:anchor>
        </w:drawing>
      </w:r>
    </w:p>
    <w:p w:rsidR="00000000" w:rsidDel="00000000" w:rsidP="00000000" w:rsidRDefault="00000000" w:rsidRPr="00000000" w14:paraId="00000200">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01">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02">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03">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04">
      <w:pPr>
        <w:spacing w:after="240" w:before="240" w:lineRule="auto"/>
        <w:rPr>
          <w:rFonts w:ascii="Georgia" w:cs="Georgia" w:eastAsia="Georgia" w:hAnsi="Georgia"/>
          <w:sz w:val="20"/>
          <w:szCs w:val="20"/>
        </w:rPr>
      </w:pPr>
      <w:r w:rsidDel="00000000" w:rsidR="00000000" w:rsidRPr="00000000">
        <w:rPr>
          <w:rtl w:val="0"/>
        </w:rPr>
      </w:r>
    </w:p>
    <w:tbl>
      <w:tblPr>
        <w:tblStyle w:val="Table3"/>
        <w:tblW w:w="8772.0" w:type="dxa"/>
        <w:jc w:val="left"/>
        <w:tblInd w:w="720.0" w:type="dxa"/>
        <w:tblLayout w:type="fixed"/>
        <w:tblLook w:val="0000"/>
      </w:tblPr>
      <w:tblGrid>
        <w:gridCol w:w="4772"/>
        <w:gridCol w:w="4000"/>
        <w:tblGridChange w:id="0">
          <w:tblGrid>
            <w:gridCol w:w="4772"/>
            <w:gridCol w:w="4000"/>
          </w:tblGrid>
        </w:tblGridChange>
      </w:tblGrid>
      <w:tr>
        <w:trPr>
          <w:cantSplit w:val="0"/>
          <w:trHeight w:val="7599" w:hRule="atLeast"/>
          <w:tblHeader w:val="0"/>
        </w:trPr>
        <w:tc>
          <w:tcPr>
            <w:shd w:fill="00b050"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C</w:t>
            </w:r>
            <w:r w:rsidDel="00000000" w:rsidR="00000000" w:rsidRPr="00000000">
              <w:rPr>
                <w:rFonts w:ascii="Cambria" w:cs="Cambria" w:eastAsia="Cambria" w:hAnsi="Cambria"/>
                <w:b w:val="1"/>
                <w:bCs w:val="1"/>
                <w:i w:val="0"/>
                <w:iCs w:val="0"/>
                <w:smallCaps w:val="0"/>
                <w:strike w:val="0"/>
                <w:color w:val="ffffff"/>
                <w:sz w:val="34"/>
                <w:szCs w:val="34"/>
                <w:u w:val="none"/>
                <w:shd w:fill="auto" w:val="clear"/>
                <w:vertAlign w:val="baseline"/>
                <w:rtl w:val="0"/>
              </w:rPr>
              <w:t xml:space="preserve">hapitre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30220" cy="4826000"/>
                      <wp:effectExtent b="0" l="0" r="0" t="0"/>
                      <wp:wrapNone/>
                      <wp:docPr id="2" name=""/>
                      <a:graphic>
                        <a:graphicData uri="http://schemas.microsoft.com/office/word/2010/wordprocessingGroup">
                          <wpg:wgp>
                            <wpg:cNvGrpSpPr/>
                            <wpg:grpSpPr>
                              <a:xfrm>
                                <a:off x="3830875" y="1367000"/>
                                <a:ext cx="3030220" cy="4826000"/>
                                <a:chOff x="3830875" y="1367000"/>
                                <a:chExt cx="3030250" cy="4826000"/>
                              </a:xfrm>
                            </wpg:grpSpPr>
                            <wpg:grpSp>
                              <wpg:cNvGrpSpPr/>
                              <wpg:grpSpPr>
                                <a:xfrm>
                                  <a:off x="3830890" y="1367000"/>
                                  <a:ext cx="3030220" cy="4826000"/>
                                  <a:chOff x="0" y="-1"/>
                                  <a:chExt cx="4772" cy="7600"/>
                                </a:xfrm>
                              </wpg:grpSpPr>
                              <wps:wsp>
                                <wps:cNvSpPr/>
                                <wps:cNvPr id="3" name="Shape 3"/>
                                <wps:spPr>
                                  <a:xfrm>
                                    <a:off x="0" y="-1"/>
                                    <a:ext cx="47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
                                    <a:ext cx="4772" cy="76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30220" cy="4826000"/>
                      <wp:effectExtent b="0" l="0" r="0" t="0"/>
                      <wp:wrapNone/>
                      <wp:docPr id="2"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3030220" cy="4826000"/>
                              </a:xfrm>
                              <a:prstGeom prst="rect"/>
                              <a:ln/>
                            </pic:spPr>
                          </pic:pic>
                        </a:graphicData>
                      </a:graphic>
                    </wp:anchor>
                  </w:drawing>
                </mc:Fallback>
              </mc:AlternateConten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4" w:right="0" w:firstLine="0"/>
              <w:jc w:val="center"/>
              <w:rPr>
                <w:rFonts w:ascii="Cambria" w:cs="Cambria" w:eastAsia="Cambria" w:hAnsi="Cambria"/>
                <w:b w:val="1"/>
                <w:bCs w:val="1"/>
                <w:i w:val="0"/>
                <w:iCs w:val="0"/>
                <w:smallCaps w:val="0"/>
                <w:strike w:val="0"/>
                <w:color w:val="000000"/>
                <w:sz w:val="320"/>
                <w:szCs w:val="320"/>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99"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4"/>
                <w:szCs w:val="34"/>
                <w:u w:val="none"/>
                <w:shd w:fill="auto" w:val="clear"/>
                <w:vertAlign w:val="baseline"/>
                <w:rtl w:val="0"/>
              </w:rPr>
              <w:t xml:space="preserve">Conception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99"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4"/>
                <w:szCs w:val="34"/>
                <w:u w:val="none"/>
                <w:shd w:fill="auto" w:val="clear"/>
                <w:vertAlign w:val="baseline"/>
                <w:rtl w:val="0"/>
              </w:rPr>
              <w:t xml:space="preserve">De l’application</w:t>
            </w:r>
          </w:p>
        </w:tc>
      </w:tr>
    </w:tbl>
    <w:p w:rsidR="00000000" w:rsidDel="00000000" w:rsidP="00000000" w:rsidRDefault="00000000" w:rsidRPr="00000000" w14:paraId="0000020D">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0E">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0F">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10">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11">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12">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13">
      <w:pPr>
        <w:spacing w:after="240" w:befor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14">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15">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216">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217">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3.1 Introduction :</w:t>
      </w:r>
    </w:p>
    <w:p w:rsidR="00000000" w:rsidDel="00000000" w:rsidP="00000000" w:rsidRDefault="00000000" w:rsidRPr="00000000" w14:paraId="00000218">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présente la phase de conception de l’application de sondage en ligne, qui répond à la question « comment faire ». Il transforme les besoins fonctionnels définis précédemment en modèles structurés à l’aide des diagrammes UML. Les cas d’utilisation décrivent les interactions entre les acteurs et le système, le diagramme de classes représente la structure des données et leurs relations, et le diagramme de séquence illustre le déroulement des principaux scénarios d’utilisation. </w:t>
      </w:r>
    </w:p>
    <w:p w:rsidR="00000000" w:rsidDel="00000000" w:rsidP="00000000" w:rsidRDefault="00000000" w:rsidRPr="00000000" w14:paraId="00000219">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1A">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3.2   UML(UnifiedModelingLanguage) :</w:t>
      </w:r>
    </w:p>
    <w:p w:rsidR="00000000" w:rsidDel="00000000" w:rsidP="00000000" w:rsidRDefault="00000000" w:rsidRPr="00000000" w14:paraId="0000021B">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5553075" cy="3181350"/>
            <wp:effectExtent b="0" l="0" r="0" t="0"/>
            <wp:docPr id="52"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5530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Rule="auto"/>
        <w:jc w:val="center"/>
        <w:rPr>
          <w:rFonts w:ascii="Georgia" w:cs="Georgia" w:eastAsia="Georgia" w:hAnsi="Georgia"/>
          <w:color w:val="999999"/>
          <w:sz w:val="20"/>
          <w:szCs w:val="20"/>
        </w:rPr>
      </w:pPr>
      <w:r w:rsidDel="00000000" w:rsidR="00000000" w:rsidRPr="00000000">
        <w:rPr>
          <w:rFonts w:ascii="Georgia" w:cs="Georgia" w:eastAsia="Georgia" w:hAnsi="Georgia"/>
          <w:color w:val="999999"/>
          <w:sz w:val="20"/>
          <w:szCs w:val="20"/>
          <w:rtl w:val="0"/>
        </w:rPr>
        <w:t xml:space="preserve">Figure 4 : Logo du UML</w:t>
      </w:r>
    </w:p>
    <w:p w:rsidR="00000000" w:rsidDel="00000000" w:rsidP="00000000" w:rsidRDefault="00000000" w:rsidRPr="00000000" w14:paraId="0000021D">
      <w:pPr>
        <w:spacing w:after="240" w:before="240" w:lineRule="auto"/>
        <w:jc w:val="center"/>
        <w:rPr>
          <w:rFonts w:ascii="Georgia" w:cs="Georgia" w:eastAsia="Georgia" w:hAnsi="Georgia"/>
          <w:color w:val="999999"/>
          <w:sz w:val="20"/>
          <w:szCs w:val="20"/>
        </w:rPr>
      </w:pPr>
      <w:r w:rsidDel="00000000" w:rsidR="00000000" w:rsidRPr="00000000">
        <w:rPr>
          <w:rtl w:val="0"/>
        </w:rPr>
      </w:r>
    </w:p>
    <w:p w:rsidR="00000000" w:rsidDel="00000000" w:rsidP="00000000" w:rsidRDefault="00000000" w:rsidRPr="00000000" w14:paraId="0000021E">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UML (Unified Modeling Language)</w:t>
      </w:r>
      <w:r w:rsidDel="00000000" w:rsidR="00000000" w:rsidRPr="00000000">
        <w:rPr>
          <w:rFonts w:ascii="EB Garamond" w:cs="EB Garamond" w:eastAsia="EB Garamond" w:hAnsi="EB Garamond"/>
          <w:sz w:val="26"/>
          <w:szCs w:val="26"/>
          <w:rtl w:val="0"/>
        </w:rPr>
        <w:t xml:space="preserve"> est un langage de modélisation standardisé utilisé pour visualiser, spécifier, concevoir et documenter les différents éléments d’un système logiciel. Il propose un ensemble de diagrammes permettant de représenter les aspects statiques et dynamiques d’une application.</w:t>
      </w:r>
    </w:p>
    <w:p w:rsidR="00000000" w:rsidDel="00000000" w:rsidP="00000000" w:rsidRDefault="00000000" w:rsidRPr="00000000" w14:paraId="0000021F">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Dans le cadre de notre projet, nous utilisons principalement :</w:t>
      </w:r>
    </w:p>
    <w:p w:rsidR="00000000" w:rsidDel="00000000" w:rsidP="00000000" w:rsidRDefault="00000000" w:rsidRPr="00000000" w14:paraId="00000220">
      <w:pPr>
        <w:spacing w:after="240" w:before="240" w:lineRule="auto"/>
        <w:ind w:left="720" w:firstLine="0"/>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21">
      <w:pPr>
        <w:spacing w:after="240" w:before="240" w:lineRule="auto"/>
        <w:ind w:left="0" w:firstLine="0"/>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22">
      <w:pPr>
        <w:numPr>
          <w:ilvl w:val="0"/>
          <w:numId w:val="1"/>
        </w:numPr>
        <w:spacing w:befor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diagramme de cas d’utilisation, qui représente les besoins fonctionnels du système du point de vue de l’utilisateur. Il identifie les différents acteurs (utilisateurs ou systèmes externes) ainsi que les fonctionnalités offertes par l’application, appelées cas d’utilisation. </w:t>
      </w:r>
    </w:p>
    <w:p w:rsidR="00000000" w:rsidDel="00000000" w:rsidP="00000000" w:rsidRDefault="00000000" w:rsidRPr="00000000" w14:paraId="00000223">
      <w:pPr>
        <w:numPr>
          <w:ilvl w:val="0"/>
          <w:numId w:val="1"/>
        </w:numPr>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diagramme de classes, qui représente la structure statique du système en décrivant les classes, leurs attributs, leurs méthodes ainsi que les relations entre elles.</w:t>
      </w:r>
    </w:p>
    <w:p w:rsidR="00000000" w:rsidDel="00000000" w:rsidP="00000000" w:rsidRDefault="00000000" w:rsidRPr="00000000" w14:paraId="00000224">
      <w:pPr>
        <w:numPr>
          <w:ilvl w:val="0"/>
          <w:numId w:val="1"/>
        </w:numPr>
        <w:spacing w:after="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diagramme de séquence, qui illustre les interactions entre les objets au fil du temps, en montrant l’enchaînement des messages échangés pour réaliser une fonctionnalité donnée.</w:t>
      </w:r>
    </w:p>
    <w:p w:rsidR="00000000" w:rsidDel="00000000" w:rsidP="00000000" w:rsidRDefault="00000000" w:rsidRPr="00000000" w14:paraId="00000225">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L’intérêt d’UML réside dans sa capacité à offrir une vision claire et structurée du système à différents niveaux d’abstraction, facilitant ainsi la compréhension, la conception et la communication entre les membres de l’équipe de développement et les parties prenantes.</w:t>
      </w:r>
    </w:p>
    <w:p w:rsidR="00000000" w:rsidDel="00000000" w:rsidP="00000000" w:rsidRDefault="00000000" w:rsidRPr="00000000" w14:paraId="00000226">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27">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3.3   Diagrammes UML :</w:t>
      </w:r>
    </w:p>
    <w:p w:rsidR="00000000" w:rsidDel="00000000" w:rsidP="00000000" w:rsidRDefault="00000000" w:rsidRPr="00000000" w14:paraId="00000228">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Fonts w:ascii="Georgia" w:cs="Georgia" w:eastAsia="Georgia" w:hAnsi="Georgia"/>
          <w:sz w:val="26"/>
          <w:szCs w:val="26"/>
          <w:rtl w:val="0"/>
        </w:rPr>
        <w:t xml:space="preserve">  </w:t>
      </w:r>
      <w:r w:rsidDel="00000000" w:rsidR="00000000" w:rsidRPr="00000000">
        <w:rPr>
          <w:rFonts w:ascii="Georgia" w:cs="Georgia" w:eastAsia="Georgia" w:hAnsi="Georgia"/>
          <w:color w:val="434343"/>
          <w:sz w:val="26"/>
          <w:szCs w:val="26"/>
          <w:rtl w:val="0"/>
        </w:rPr>
        <w:t xml:space="preserve">                       </w:t>
      </w:r>
      <w:r w:rsidDel="00000000" w:rsidR="00000000" w:rsidRPr="00000000">
        <w:rPr>
          <w:rFonts w:ascii="Georgia" w:cs="Georgia" w:eastAsia="Georgia" w:hAnsi="Georgia"/>
          <w:color w:val="3d85c6"/>
          <w:sz w:val="26"/>
          <w:szCs w:val="26"/>
          <w:rtl w:val="0"/>
        </w:rPr>
        <w:t xml:space="preserve">3.3.1 Diagramme  de Cas d’utilisation :</w:t>
      </w:r>
      <w:r w:rsidDel="00000000" w:rsidR="00000000" w:rsidRPr="00000000">
        <w:rPr>
          <w:rtl w:val="0"/>
        </w:rPr>
      </w:r>
    </w:p>
    <w:p w:rsidR="00000000" w:rsidDel="00000000" w:rsidP="00000000" w:rsidRDefault="00000000" w:rsidRPr="00000000" w14:paraId="00000229">
      <w:pPr>
        <w:spacing w:after="240" w:before="240" w:lineRule="auto"/>
        <w:jc w:val="center"/>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      Figure 5 : Diagramme de Cas d’utilisation</w:t>
      </w:r>
      <w:r w:rsidDel="00000000" w:rsidR="00000000" w:rsidRPr="00000000">
        <w:drawing>
          <wp:anchor allowOverlap="1" behindDoc="0" distB="114300" distT="114300" distL="114300" distR="114300" hidden="0" layoutInCell="1" locked="0" relativeHeight="0" simplePos="0">
            <wp:simplePos x="0" y="0"/>
            <wp:positionH relativeFrom="column">
              <wp:posOffset>-238123</wp:posOffset>
            </wp:positionH>
            <wp:positionV relativeFrom="paragraph">
              <wp:posOffset>161925</wp:posOffset>
            </wp:positionV>
            <wp:extent cx="6424613" cy="3609656"/>
            <wp:effectExtent b="0" l="0" r="0" t="0"/>
            <wp:wrapSquare wrapText="bothSides" distB="114300" distT="114300" distL="114300" distR="114300"/>
            <wp:docPr id="50" name="image39.jpg"/>
            <a:graphic>
              <a:graphicData uri="http://schemas.openxmlformats.org/drawingml/2006/picture">
                <pic:pic>
                  <pic:nvPicPr>
                    <pic:cNvPr id="0" name="image39.jpg"/>
                    <pic:cNvPicPr preferRelativeResize="0"/>
                  </pic:nvPicPr>
                  <pic:blipFill>
                    <a:blip r:embed="rId16"/>
                    <a:srcRect b="0" l="0" r="0" t="0"/>
                    <a:stretch>
                      <a:fillRect/>
                    </a:stretch>
                  </pic:blipFill>
                  <pic:spPr>
                    <a:xfrm>
                      <a:off x="0" y="0"/>
                      <a:ext cx="6424613" cy="3609656"/>
                    </a:xfrm>
                    <a:prstGeom prst="rect"/>
                    <a:ln/>
                  </pic:spPr>
                </pic:pic>
              </a:graphicData>
            </a:graphic>
          </wp:anchor>
        </w:drawing>
      </w:r>
    </w:p>
    <w:p w:rsidR="00000000" w:rsidDel="00000000" w:rsidP="00000000" w:rsidRDefault="00000000" w:rsidRPr="00000000" w14:paraId="0000022A">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2B">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2C">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2D">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diagramme de cas d'utilisation de notre application de sondage identifie trois acteurs principaux : l'Utilisateur, le Créateur et l'Administrateur, en interaction avec le SGBD. L'utilisateur peut répondre à un sondage, ce qui inclut automatiquement la confirmation de sa participation, ainsi que l'authentification au système. Le Créateur dispose de fonctionnalités plus étendues : il peut gérer un sondage en ajoutant des questions, en choisissant leur type et en configurant les paramètres du sondage avant de le diffuser. Il peut également consulter les résultats, avec la possibilité de les exporter ou de les modifier.  L'Administrateur, quant à lui, assure la gestion globale de la plateforme en gérant les sondages, les utilisateurs et en effectuant les opérations de maintenance du système.</w:t>
      </w:r>
    </w:p>
    <w:p w:rsidR="00000000" w:rsidDel="00000000" w:rsidP="00000000" w:rsidRDefault="00000000" w:rsidRPr="00000000" w14:paraId="0000022E">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 relations entre les cas d'utilisation sont représentées par deux types de liens : le lien </w:t>
      </w:r>
      <w:r w:rsidDel="00000000" w:rsidR="00000000" w:rsidRPr="00000000">
        <w:rPr>
          <w:rFonts w:ascii="EB Garamond" w:cs="EB Garamond" w:eastAsia="EB Garamond" w:hAnsi="EB Garamond"/>
          <w:b w:val="1"/>
          <w:bCs w:val="1"/>
          <w:sz w:val="26"/>
          <w:szCs w:val="26"/>
          <w:rtl w:val="0"/>
        </w:rPr>
        <w:t xml:space="preserve">«include»</w:t>
      </w:r>
      <w:r w:rsidDel="00000000" w:rsidR="00000000" w:rsidRPr="00000000">
        <w:rPr>
          <w:rFonts w:ascii="EB Garamond" w:cs="EB Garamond" w:eastAsia="EB Garamond" w:hAnsi="EB Garamond"/>
          <w:sz w:val="26"/>
          <w:szCs w:val="26"/>
          <w:rtl w:val="0"/>
        </w:rPr>
        <w:t xml:space="preserve"> qui indique une relation obligatoire entre deux cas, et le lien </w:t>
      </w:r>
      <w:r w:rsidDel="00000000" w:rsidR="00000000" w:rsidRPr="00000000">
        <w:rPr>
          <w:rFonts w:ascii="EB Garamond" w:cs="EB Garamond" w:eastAsia="EB Garamond" w:hAnsi="EB Garamond"/>
          <w:b w:val="1"/>
          <w:bCs w:val="1"/>
          <w:sz w:val="26"/>
          <w:szCs w:val="26"/>
          <w:rtl w:val="0"/>
        </w:rPr>
        <w:t xml:space="preserve">«extend»</w:t>
      </w:r>
      <w:r w:rsidDel="00000000" w:rsidR="00000000" w:rsidRPr="00000000">
        <w:rPr>
          <w:rFonts w:ascii="EB Garamond" w:cs="EB Garamond" w:eastAsia="EB Garamond" w:hAnsi="EB Garamond"/>
          <w:sz w:val="26"/>
          <w:szCs w:val="26"/>
          <w:rtl w:val="0"/>
        </w:rPr>
        <w:t xml:space="preserve"> qui représente un comportement optionnel venant enrichir un cas d'utilisation de base.</w:t>
      </w:r>
    </w:p>
    <w:p w:rsidR="00000000" w:rsidDel="00000000" w:rsidP="00000000" w:rsidRDefault="00000000" w:rsidRPr="00000000" w14:paraId="0000022F">
      <w:pPr>
        <w:rPr>
          <w:rFonts w:ascii="Georgia" w:cs="Georgia" w:eastAsia="Georgia" w:hAnsi="Georgia"/>
          <w:color w:val="3d85c6"/>
          <w:sz w:val="26"/>
          <w:szCs w:val="26"/>
        </w:rPr>
      </w:pPr>
      <w:r w:rsidDel="00000000" w:rsidR="00000000" w:rsidRPr="00000000">
        <w:rPr>
          <w:rFonts w:ascii="Georgia" w:cs="Georgia" w:eastAsia="Georgia" w:hAnsi="Georgia"/>
          <w:color w:val="434343"/>
          <w:sz w:val="26"/>
          <w:szCs w:val="26"/>
          <w:rtl w:val="0"/>
        </w:rPr>
        <w:t xml:space="preserve">                              </w:t>
      </w:r>
      <w:r w:rsidDel="00000000" w:rsidR="00000000" w:rsidRPr="00000000">
        <w:rPr>
          <w:rFonts w:ascii="Georgia" w:cs="Georgia" w:eastAsia="Georgia" w:hAnsi="Georgia"/>
          <w:color w:val="3d85c6"/>
          <w:sz w:val="26"/>
          <w:szCs w:val="26"/>
          <w:rtl w:val="0"/>
        </w:rPr>
        <w:t xml:space="preserve">3.3.2 Diagramme  de Séquence:</w:t>
      </w:r>
    </w:p>
    <w:p w:rsidR="00000000" w:rsidDel="00000000" w:rsidP="00000000" w:rsidRDefault="00000000" w:rsidRPr="00000000" w14:paraId="00000230">
      <w:pPr>
        <w:rPr>
          <w:rFonts w:ascii="Georgia" w:cs="Georgia" w:eastAsia="Georgia" w:hAnsi="Georgia"/>
          <w:color w:val="3d85c6"/>
          <w:sz w:val="26"/>
          <w:szCs w:val="26"/>
        </w:rPr>
      </w:pPr>
      <w:r w:rsidDel="00000000" w:rsidR="00000000" w:rsidRPr="00000000">
        <w:rPr>
          <w:rtl w:val="0"/>
        </w:rPr>
      </w:r>
    </w:p>
    <w:p w:rsidR="00000000" w:rsidDel="00000000" w:rsidP="00000000" w:rsidRDefault="00000000" w:rsidRPr="00000000" w14:paraId="00000231">
      <w:pPr>
        <w:spacing w:after="240" w:before="240" w:lineRule="auto"/>
        <w:jc w:val="center"/>
        <w:rPr>
          <w:rFonts w:ascii="Georgia" w:cs="Georgia" w:eastAsia="Georgia" w:hAnsi="Georgia"/>
          <w:sz w:val="20"/>
          <w:szCs w:val="20"/>
        </w:rPr>
      </w:pPr>
      <w:r w:rsidDel="00000000" w:rsidR="00000000" w:rsidRPr="00000000">
        <w:rPr>
          <w:rFonts w:ascii="EB Garamond" w:cs="EB Garamond" w:eastAsia="EB Garamond" w:hAnsi="EB Garamond"/>
          <w:color w:val="999999"/>
          <w:sz w:val="26"/>
          <w:szCs w:val="26"/>
          <w:rtl w:val="0"/>
        </w:rPr>
        <w:t xml:space="preserve">Figure 6 : Diagramme de Séquence.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-800098</wp:posOffset>
            </wp:positionH>
            <wp:positionV relativeFrom="paragraph">
              <wp:posOffset>142875</wp:posOffset>
            </wp:positionV>
            <wp:extent cx="7796213" cy="3228975"/>
            <wp:effectExtent b="0" l="0" r="0" t="0"/>
            <wp:wrapSquare wrapText="bothSides" distB="114300" distT="114300" distL="114300" distR="114300"/>
            <wp:docPr id="54" name="image43.jpg"/>
            <a:graphic>
              <a:graphicData uri="http://schemas.openxmlformats.org/drawingml/2006/picture">
                <pic:pic>
                  <pic:nvPicPr>
                    <pic:cNvPr id="0" name="image43.jpg"/>
                    <pic:cNvPicPr preferRelativeResize="0"/>
                  </pic:nvPicPr>
                  <pic:blipFill>
                    <a:blip r:embed="rId17"/>
                    <a:srcRect b="0" l="0" r="0" t="0"/>
                    <a:stretch>
                      <a:fillRect/>
                    </a:stretch>
                  </pic:blipFill>
                  <pic:spPr>
                    <a:xfrm>
                      <a:off x="0" y="0"/>
                      <a:ext cx="7796213" cy="3228975"/>
                    </a:xfrm>
                    <a:prstGeom prst="rect"/>
                    <a:ln/>
                  </pic:spPr>
                </pic:pic>
              </a:graphicData>
            </a:graphic>
          </wp:anchor>
        </w:drawing>
      </w:r>
    </w:p>
    <w:p w:rsidR="00000000" w:rsidDel="00000000" w:rsidP="00000000" w:rsidRDefault="00000000" w:rsidRPr="00000000" w14:paraId="00000232">
      <w:pPr>
        <w:spacing w:after="240" w:before="240" w:lineRule="auto"/>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Le diagramme met en évidence les interactions entre quatre acteurs principaux : l'utilisateur, l’Interface Web, le Backend et la Base de Données. Il décrit le déroulement d’un scénario de participation à un sondage de manière séquentielle.</w:t>
      </w:r>
    </w:p>
    <w:p w:rsidR="00000000" w:rsidDel="00000000" w:rsidP="00000000" w:rsidRDefault="00000000" w:rsidRPr="00000000" w14:paraId="00000233">
      <w:pPr>
        <w:spacing w:after="240" w:before="240" w:lineRule="auto"/>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 </w:t>
      </w:r>
    </w:p>
    <w:p w:rsidR="00000000" w:rsidDel="00000000" w:rsidP="00000000" w:rsidRDefault="00000000" w:rsidRPr="00000000" w14:paraId="00000234">
      <w:pPr>
        <w:spacing w:after="240" w:before="240" w:lineRule="auto"/>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235">
      <w:pPr>
        <w:spacing w:after="240" w:before="240" w:lineRule="auto"/>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Tout d’abord, l’Utilisateur accède au sondage via l’Interface Web. Celle-ci envoie une requête au Backend afin de récupérer les informations du sondage. Le Backend interroge ensuite la Base de Données pour obtenir les données correspondantes. Une fois les données récupérées, elles sont renvoyées au Backend, puis transmises à l’Interface Web pour affichage des questions à l’utilisateur. Par la suite, l'utilisateur répond aux questions directement via l’Interface Web. Les réponses sont ensuite envoyées au Backend, qui les transmet à la Base de Données pour enregistrement. Après sauvegarde réussie, la Base de Données renvoie un message de confirmation au Backend, lequel le transmet à l’Interface Web. Enfin, un message de remerciement est affiché à l’utilisateur, tel que :  </w:t>
      </w:r>
      <w:r w:rsidDel="00000000" w:rsidR="00000000" w:rsidRPr="00000000">
        <w:rPr>
          <w:rFonts w:ascii="EB Garamond" w:cs="EB Garamond" w:eastAsia="EB Garamond" w:hAnsi="EB Garamond"/>
          <w:i w:val="1"/>
          <w:iCs w:val="1"/>
          <w:sz w:val="26"/>
          <w:szCs w:val="26"/>
          <w:highlight w:val="white"/>
          <w:rtl w:val="0"/>
        </w:rPr>
        <w:t xml:space="preserve">Merci pour votre participation.</w:t>
      </w:r>
      <w:r w:rsidDel="00000000" w:rsidR="00000000" w:rsidRPr="00000000">
        <w:rPr>
          <w:rtl w:val="0"/>
        </w:rPr>
      </w:r>
    </w:p>
    <w:p w:rsidR="00000000" w:rsidDel="00000000" w:rsidP="00000000" w:rsidRDefault="00000000" w:rsidRPr="00000000" w14:paraId="00000236">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237">
      <w:pPr>
        <w:rPr>
          <w:rFonts w:ascii="Georgia" w:cs="Georgia" w:eastAsia="Georgia" w:hAnsi="Georgia"/>
          <w:color w:val="3d85c6"/>
          <w:sz w:val="26"/>
          <w:szCs w:val="26"/>
        </w:rPr>
      </w:pPr>
      <w:r w:rsidDel="00000000" w:rsidR="00000000" w:rsidRPr="00000000">
        <w:rPr>
          <w:rFonts w:ascii="EB Garamond" w:cs="EB Garamond" w:eastAsia="EB Garamond" w:hAnsi="EB Garamond"/>
          <w:sz w:val="26"/>
          <w:szCs w:val="26"/>
          <w:highlight w:val="white"/>
          <w:rtl w:val="0"/>
        </w:rPr>
        <w:t xml:space="preserve">                                   </w:t>
      </w:r>
      <w:r w:rsidDel="00000000" w:rsidR="00000000" w:rsidRPr="00000000">
        <w:rPr>
          <w:rFonts w:ascii="Georgia" w:cs="Georgia" w:eastAsia="Georgia" w:hAnsi="Georgia"/>
          <w:color w:val="3d85c6"/>
          <w:sz w:val="26"/>
          <w:szCs w:val="26"/>
          <w:rtl w:val="0"/>
        </w:rPr>
        <w:t xml:space="preserve">3.3.3 Diagramme de Classes :</w:t>
      </w:r>
    </w:p>
    <w:p w:rsidR="00000000" w:rsidDel="00000000" w:rsidP="00000000" w:rsidRDefault="00000000" w:rsidRPr="00000000" w14:paraId="00000238">
      <w:pPr>
        <w:spacing w:after="240" w:before="240" w:lineRule="auto"/>
        <w:jc w:val="center"/>
        <w:rPr>
          <w:rFonts w:ascii="EB Garamond" w:cs="EB Garamond" w:eastAsia="EB Garamond" w:hAnsi="EB Garamond"/>
          <w:color w:val="999999"/>
          <w:sz w:val="26"/>
          <w:szCs w:val="26"/>
          <w:highlight w:val="white"/>
        </w:rPr>
      </w:pPr>
      <w:r w:rsidDel="00000000" w:rsidR="00000000" w:rsidRPr="00000000">
        <w:rPr>
          <w:rFonts w:ascii="EB Garamond" w:cs="EB Garamond" w:eastAsia="EB Garamond" w:hAnsi="EB Garamond"/>
          <w:color w:val="999999"/>
          <w:sz w:val="26"/>
          <w:szCs w:val="26"/>
          <w:highlight w:val="white"/>
          <w:rtl w:val="0"/>
        </w:rPr>
        <w:t xml:space="preserve">Figure 7 : Diagramme de Classes.</w:t>
      </w:r>
      <w:r w:rsidDel="00000000" w:rsidR="00000000" w:rsidRPr="00000000">
        <w:drawing>
          <wp:anchor allowOverlap="1" behindDoc="0" distB="114300" distT="114300" distL="114300" distR="114300" hidden="0" layoutInCell="1" locked="0" relativeHeight="0" simplePos="0">
            <wp:simplePos x="0" y="0"/>
            <wp:positionH relativeFrom="column">
              <wp:posOffset>-1422</wp:posOffset>
            </wp:positionH>
            <wp:positionV relativeFrom="paragraph">
              <wp:posOffset>285750</wp:posOffset>
            </wp:positionV>
            <wp:extent cx="5731200" cy="2857500"/>
            <wp:effectExtent b="0" l="0" r="0" t="0"/>
            <wp:wrapSquare wrapText="bothSides" distB="114300" distT="114300" distL="114300" distR="114300"/>
            <wp:docPr id="34"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731200" cy="2857500"/>
                    </a:xfrm>
                    <a:prstGeom prst="rect"/>
                    <a:ln/>
                  </pic:spPr>
                </pic:pic>
              </a:graphicData>
            </a:graphic>
          </wp:anchor>
        </w:drawing>
      </w:r>
    </w:p>
    <w:p w:rsidR="00000000" w:rsidDel="00000000" w:rsidP="00000000" w:rsidRDefault="00000000" w:rsidRPr="00000000" w14:paraId="00000239">
      <w:pPr>
        <w:spacing w:after="240" w:before="240" w:lineRule="auto"/>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Le diagramme de classes représente la structure du système à travers neuf classes liées entre elles. La classe Sondage est au centre, reliée au ModèleSondage, aux Questions et aux Réponses. Chaque question possède des </w:t>
      </w:r>
      <w:r w:rsidDel="00000000" w:rsidR="00000000" w:rsidRPr="00000000">
        <w:rPr>
          <w:rFonts w:ascii="EB Garamond" w:cs="EB Garamond" w:eastAsia="EB Garamond" w:hAnsi="EB Garamond"/>
          <w:b w:val="1"/>
          <w:bCs w:val="1"/>
          <w:sz w:val="26"/>
          <w:szCs w:val="26"/>
          <w:highlight w:val="white"/>
          <w:rtl w:val="0"/>
        </w:rPr>
        <w:t xml:space="preserve">Choix</w:t>
      </w:r>
      <w:r w:rsidDel="00000000" w:rsidR="00000000" w:rsidRPr="00000000">
        <w:rPr>
          <w:rFonts w:ascii="EB Garamond" w:cs="EB Garamond" w:eastAsia="EB Garamond" w:hAnsi="EB Garamond"/>
          <w:sz w:val="26"/>
          <w:szCs w:val="26"/>
          <w:highlight w:val="white"/>
          <w:rtl w:val="0"/>
        </w:rPr>
        <w:t xml:space="preserve">, et chaque réponse contient des ReponseDetails. Les participants peuvent être soit des </w:t>
      </w:r>
      <w:r w:rsidDel="00000000" w:rsidR="00000000" w:rsidRPr="00000000">
        <w:rPr>
          <w:rFonts w:ascii="EB Garamond" w:cs="EB Garamond" w:eastAsia="EB Garamond" w:hAnsi="EB Garamond"/>
          <w:b w:val="1"/>
          <w:bCs w:val="1"/>
          <w:sz w:val="26"/>
          <w:szCs w:val="26"/>
          <w:highlight w:val="white"/>
          <w:rtl w:val="0"/>
        </w:rPr>
        <w:t xml:space="preserve">Utilisateurs</w:t>
      </w:r>
      <w:r w:rsidDel="00000000" w:rsidR="00000000" w:rsidRPr="00000000">
        <w:rPr>
          <w:rFonts w:ascii="EB Garamond" w:cs="EB Garamond" w:eastAsia="EB Garamond" w:hAnsi="EB Garamond"/>
          <w:sz w:val="26"/>
          <w:szCs w:val="26"/>
          <w:highlight w:val="white"/>
          <w:rtl w:val="0"/>
        </w:rPr>
        <w:t xml:space="preserve"> inscrits, soit des Anonymes, les deux héritant de la classe Participant. </w:t>
      </w:r>
    </w:p>
    <w:p w:rsidR="00000000" w:rsidDel="00000000" w:rsidP="00000000" w:rsidRDefault="00000000" w:rsidRPr="00000000" w14:paraId="0000023A">
      <w:pPr>
        <w:spacing w:after="240" w:before="240" w:lineRule="auto"/>
        <w:jc w:val="both"/>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23B">
      <w:pPr>
        <w:spacing w:after="240" w:before="240" w:lineRule="auto"/>
        <w:jc w:val="both"/>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23C">
      <w:pPr>
        <w:spacing w:after="240" w:before="240" w:lineRule="auto"/>
        <w:jc w:val="both"/>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23D">
      <w:pPr>
        <w:spacing w:after="240" w:before="240" w:lineRule="auto"/>
        <w:jc w:val="both"/>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23E">
      <w:pPr>
        <w:spacing w:after="240" w:before="240" w:lineRule="auto"/>
        <w:jc w:val="both"/>
        <w:rPr>
          <w:rFonts w:ascii="Georgia" w:cs="Georgia" w:eastAsia="Georgia" w:hAnsi="Georgia"/>
          <w:color w:val="3d85c6"/>
          <w:sz w:val="26"/>
          <w:szCs w:val="26"/>
        </w:rPr>
      </w:pPr>
      <w:r w:rsidDel="00000000" w:rsidR="00000000" w:rsidRPr="00000000">
        <w:rPr>
          <w:rFonts w:ascii="EB Garamond" w:cs="EB Garamond" w:eastAsia="EB Garamond" w:hAnsi="EB Garamond"/>
          <w:color w:val="999999"/>
          <w:sz w:val="26"/>
          <w:szCs w:val="26"/>
          <w:rtl w:val="0"/>
        </w:rPr>
        <w:t xml:space="preserve">                                    </w:t>
      </w:r>
      <w:r w:rsidDel="00000000" w:rsidR="00000000" w:rsidRPr="00000000">
        <w:rPr>
          <w:rFonts w:ascii="Georgia" w:cs="Georgia" w:eastAsia="Georgia" w:hAnsi="Georgia"/>
          <w:color w:val="3d85c6"/>
          <w:sz w:val="26"/>
          <w:szCs w:val="26"/>
          <w:rtl w:val="0"/>
        </w:rPr>
        <w:t xml:space="preserve">3.3.4 Dictionnaire de données :</w:t>
      </w:r>
    </w:p>
    <w:p w:rsidR="00000000" w:rsidDel="00000000" w:rsidP="00000000" w:rsidRDefault="00000000" w:rsidRPr="00000000" w14:paraId="0000023F">
      <w:pPr>
        <w:spacing w:after="240" w:before="240" w:lineRule="auto"/>
        <w:jc w:val="both"/>
        <w:rPr>
          <w:rFonts w:ascii="Georgia" w:cs="Georgia" w:eastAsia="Georgia" w:hAnsi="Georgia"/>
        </w:rPr>
      </w:pPr>
      <w:r w:rsidDel="00000000" w:rsidR="00000000" w:rsidRPr="00000000">
        <w:rPr>
          <w:rtl w:val="0"/>
        </w:rPr>
      </w:r>
    </w:p>
    <w:tbl>
      <w:tblPr>
        <w:tblStyle w:val="Table4"/>
        <w:tblW w:w="1006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310"/>
        <w:gridCol w:w="2145"/>
        <w:gridCol w:w="3360"/>
        <w:tblGridChange w:id="0">
          <w:tblGrid>
            <w:gridCol w:w="2250"/>
            <w:gridCol w:w="2310"/>
            <w:gridCol w:w="2145"/>
            <w:gridCol w:w="3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color w:val="351c75"/>
              </w:rPr>
            </w:pPr>
            <w:r w:rsidDel="00000000" w:rsidR="00000000" w:rsidRPr="00000000">
              <w:rPr>
                <w:rFonts w:ascii="Georgia" w:cs="Georgia" w:eastAsia="Georgia" w:hAnsi="Georgia"/>
                <w:b w:val="1"/>
                <w:bCs w:val="1"/>
                <w:color w:val="351c75"/>
                <w:rtl w:val="0"/>
              </w:rPr>
              <w:t xml:space="preserve">Table</w:t>
            </w:r>
          </w:p>
        </w:tc>
        <w:tc>
          <w:tcPr>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color w:val="351c75"/>
              </w:rPr>
            </w:pPr>
            <w:r w:rsidDel="00000000" w:rsidR="00000000" w:rsidRPr="00000000">
              <w:rPr>
                <w:rFonts w:ascii="Georgia" w:cs="Georgia" w:eastAsia="Georgia" w:hAnsi="Georgia"/>
                <w:b w:val="1"/>
                <w:bCs w:val="1"/>
                <w:color w:val="351c75"/>
                <w:rtl w:val="0"/>
              </w:rPr>
              <w:t xml:space="preserve">Attribut</w:t>
            </w:r>
          </w:p>
        </w:tc>
        <w:tc>
          <w:tcP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color w:val="351c75"/>
              </w:rPr>
            </w:pPr>
            <w:r w:rsidDel="00000000" w:rsidR="00000000" w:rsidRPr="00000000">
              <w:rPr>
                <w:rFonts w:ascii="Georgia" w:cs="Georgia" w:eastAsia="Georgia" w:hAnsi="Georgia"/>
                <w:b w:val="1"/>
                <w:bCs w:val="1"/>
                <w:color w:val="351c75"/>
                <w:rtl w:val="0"/>
              </w:rPr>
              <w:t xml:space="preserve">Type</w:t>
            </w:r>
          </w:p>
        </w:tc>
        <w:tc>
          <w:tcP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color w:val="351c75"/>
              </w:rPr>
            </w:pPr>
            <w:r w:rsidDel="00000000" w:rsidR="00000000" w:rsidRPr="00000000">
              <w:rPr>
                <w:rFonts w:ascii="Georgia" w:cs="Georgia" w:eastAsia="Georgia" w:hAnsi="Georgia"/>
                <w:b w:val="1"/>
                <w:bCs w:val="1"/>
                <w:color w:val="351c75"/>
                <w:rtl w:val="0"/>
              </w:rPr>
              <w:t xml:space="preserve">Contrainte/Description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ModèleSondage</w:t>
            </w:r>
          </w:p>
        </w:tc>
        <w:tc>
          <w:tcP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w:t>
            </w:r>
          </w:p>
        </w:tc>
        <w:tc>
          <w:tcPr>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unique du modèle de sondage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nom</w:t>
            </w:r>
          </w:p>
        </w:tc>
        <w:tc>
          <w:tcPr>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Nom du modèle de sondage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 (Optionnel)</w:t>
            </w:r>
          </w:p>
        </w:tc>
        <w:tc>
          <w:tcPr>
            <w:tcMar>
              <w:top w:w="100.0" w:type="dxa"/>
              <w:left w:w="100.0" w:type="dxa"/>
              <w:bottom w:w="100.0" w:type="dxa"/>
              <w:right w:w="100.0" w:type="dxa"/>
            </w:tcMa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Description du modèle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Sondage</w:t>
            </w:r>
          </w:p>
        </w:tc>
        <w:tc>
          <w:tcPr>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w:t>
            </w:r>
          </w:p>
        </w:tc>
        <w:tc>
          <w:tcPr>
            <w:tcMar>
              <w:top w:w="100.0" w:type="dxa"/>
              <w:left w:w="100.0" w:type="dxa"/>
              <w:bottom w:w="100.0" w:type="dxa"/>
              <w:right w:w="100.0" w:type="dxa"/>
            </w:tcMar>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unique du sondage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titre</w:t>
            </w:r>
          </w:p>
        </w:tc>
        <w:tc>
          <w:tcPr>
            <w:tcMar>
              <w:top w:w="100.0" w:type="dxa"/>
              <w:left w:w="100.0" w:type="dxa"/>
              <w:bottom w:w="100.0" w:type="dxa"/>
              <w:right w:w="10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Titre du sondage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 (Optionnel)</w:t>
            </w:r>
          </w:p>
        </w:tc>
        <w:tc>
          <w:tcP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Description de sondage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estActif</w:t>
            </w:r>
          </w:p>
        </w:tc>
        <w:tc>
          <w:tcPr>
            <w:tcMar>
              <w:top w:w="100.0" w:type="dxa"/>
              <w:left w:w="100.0" w:type="dxa"/>
              <w:bottom w:w="100.0" w:type="dxa"/>
              <w:right w:w="100.0" w:type="dxa"/>
            </w:tcMar>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boolean</w:t>
            </w:r>
          </w:p>
        </w:tc>
        <w:tc>
          <w:tcPr>
            <w:tcMar>
              <w:top w:w="100.0" w:type="dxa"/>
              <w:left w:w="100.0" w:type="dxa"/>
              <w:bottom w:w="100.0" w:type="dxa"/>
              <w:right w:w="100.0" w:type="dxa"/>
            </w:tcMa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Indique si le sondage est actif</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estPrivée</w:t>
            </w:r>
          </w:p>
        </w:tc>
        <w:tc>
          <w:tcPr>
            <w:tcMar>
              <w:top w:w="100.0" w:type="dxa"/>
              <w:left w:w="100.0" w:type="dxa"/>
              <w:bottom w:w="100.0" w:type="dxa"/>
              <w:right w:w="100.0" w:type="dxa"/>
            </w:tcM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boolean</w:t>
            </w:r>
          </w:p>
        </w:tc>
        <w:tc>
          <w:tcPr>
            <w:tcMar>
              <w:top w:w="100.0" w:type="dxa"/>
              <w:left w:w="100.0" w:type="dxa"/>
              <w:bottom w:w="100.0" w:type="dxa"/>
              <w:right w:w="100.0" w:type="dxa"/>
            </w:tcMa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Indique si le sondage est privé</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motdepasse</w:t>
            </w:r>
          </w:p>
        </w:tc>
        <w:tc>
          <w:tcPr>
            <w:tcMar>
              <w:top w:w="100.0" w:type="dxa"/>
              <w:left w:w="100.0" w:type="dxa"/>
              <w:bottom w:w="100.0" w:type="dxa"/>
              <w:right w:w="100.0" w:type="dxa"/>
            </w:tcMa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Mot de passe si le sondage est privé</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dateDebut</w:t>
            </w:r>
          </w:p>
        </w:tc>
        <w:tc>
          <w:tcPr>
            <w:tcMar>
              <w:top w:w="100.0" w:type="dxa"/>
              <w:left w:w="100.0" w:type="dxa"/>
              <w:bottom w:w="100.0" w:type="dxa"/>
              <w:right w:w="100.0" w:type="dxa"/>
            </w:tcMar>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 début du sondage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dateFin</w:t>
            </w:r>
          </w:p>
        </w:tc>
        <w:tc>
          <w:tcPr>
            <w:tcMar>
              <w:top w:w="100.0" w:type="dxa"/>
              <w:left w:w="100.0" w:type="dxa"/>
              <w:bottom w:w="100.0" w:type="dxa"/>
              <w:right w:w="100.0" w:type="dxa"/>
            </w:tcM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 fin du sondage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idModèleSondage</w:t>
            </w:r>
          </w:p>
        </w:tc>
        <w:tc>
          <w:tcPr>
            <w:tcMar>
              <w:top w:w="100.0" w:type="dxa"/>
              <w:left w:w="100.0" w:type="dxa"/>
              <w:bottom w:w="100.0" w:type="dxa"/>
              <w:right w:w="100.0" w:type="dxa"/>
            </w:tcMar>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(FK)</w:t>
            </w:r>
          </w:p>
        </w:tc>
        <w:tc>
          <w:tcPr>
            <w:tcMar>
              <w:top w:w="100.0" w:type="dxa"/>
              <w:left w:w="100.0" w:type="dxa"/>
              <w:bottom w:w="100.0" w:type="dxa"/>
              <w:right w:w="100.0" w:type="dxa"/>
            </w:tcM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Référence au modèle utilisé</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w:t>
            </w:r>
          </w:p>
        </w:tc>
        <w:tc>
          <w:tcPr>
            <w:tcMar>
              <w:top w:w="100.0" w:type="dxa"/>
              <w:left w:w="100.0" w:type="dxa"/>
              <w:bottom w:w="100.0" w:type="dxa"/>
              <w:right w:w="100.0" w:type="dxa"/>
            </w:tcM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w:t>
            </w:r>
          </w:p>
        </w:tc>
        <w:tc>
          <w:tcPr>
            <w:tcMar>
              <w:top w:w="100.0" w:type="dxa"/>
              <w:left w:w="100.0" w:type="dxa"/>
              <w:bottom w:w="100.0" w:type="dxa"/>
              <w:right w:w="100.0" w:type="dxa"/>
            </w:tcMa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unique de la question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texte</w:t>
            </w:r>
          </w:p>
        </w:tc>
        <w:tc>
          <w:tcPr>
            <w:tcMar>
              <w:top w:w="100.0" w:type="dxa"/>
              <w:left w:w="100.0" w:type="dxa"/>
              <w:bottom w:w="100.0" w:type="dxa"/>
              <w:right w:w="100.0" w:type="dxa"/>
            </w:tcM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Contenu de la question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typeQuestion</w:t>
            </w:r>
          </w:p>
        </w:tc>
        <w:tc>
          <w:tcP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enum</w:t>
            </w:r>
          </w:p>
        </w:tc>
        <w:tc>
          <w:tcPr>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Type de question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ordre</w:t>
            </w:r>
          </w:p>
        </w:tc>
        <w:tc>
          <w:tcPr>
            <w:tcMar>
              <w:top w:w="100.0" w:type="dxa"/>
              <w:left w:w="100.0" w:type="dxa"/>
              <w:bottom w:w="100.0" w:type="dxa"/>
              <w:right w:w="100.0" w:type="dxa"/>
            </w:tcMa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Mar>
              <w:top w:w="100.0" w:type="dxa"/>
              <w:left w:w="100.0" w:type="dxa"/>
              <w:bottom w:w="100.0" w:type="dxa"/>
              <w:right w:w="100.0" w:type="dxa"/>
            </w:tcMa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Ordre d’affichage de la question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estObligtaoire</w:t>
            </w:r>
          </w:p>
        </w:tc>
        <w:tc>
          <w:tcPr>
            <w:tcMar>
              <w:top w:w="100.0" w:type="dxa"/>
              <w:left w:w="100.0" w:type="dxa"/>
              <w:bottom w:w="100.0" w:type="dxa"/>
              <w:right w:w="100.0" w:type="dxa"/>
            </w:tcMa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boolean</w:t>
            </w:r>
          </w:p>
        </w:tc>
        <w:tc>
          <w:tcPr>
            <w:tcMar>
              <w:top w:w="100.0" w:type="dxa"/>
              <w:left w:w="100.0" w:type="dxa"/>
              <w:bottom w:w="100.0" w:type="dxa"/>
              <w:right w:w="100.0" w:type="dxa"/>
            </w:tcMa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Indique si la question est obligatoire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idSondage</w:t>
            </w:r>
          </w:p>
        </w:tc>
        <w:tc>
          <w:tcPr>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(FK)</w:t>
            </w:r>
          </w:p>
        </w:tc>
        <w:tc>
          <w:tcPr>
            <w:tcMar>
              <w:top w:w="100.0" w:type="dxa"/>
              <w:left w:w="100.0" w:type="dxa"/>
              <w:bottom w:w="100.0" w:type="dxa"/>
              <w:right w:w="100.0" w:type="dxa"/>
            </w:tcMa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Référence au sondage parent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Choix</w:t>
            </w:r>
          </w:p>
        </w:tc>
        <w:tc>
          <w:tcPr>
            <w:tcMar>
              <w:top w:w="100.0" w:type="dxa"/>
              <w:left w:w="100.0" w:type="dxa"/>
              <w:bottom w:w="100.0" w:type="dxa"/>
              <w:right w:w="100.0" w:type="dxa"/>
            </w:tcM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 </w:t>
            </w:r>
          </w:p>
        </w:tc>
        <w:tc>
          <w:tcPr>
            <w:tcMar>
              <w:top w:w="100.0" w:type="dxa"/>
              <w:left w:w="100.0" w:type="dxa"/>
              <w:bottom w:w="100.0" w:type="dxa"/>
              <w:right w:w="100.0" w:type="dxa"/>
            </w:tcM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unique du choix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texte</w:t>
            </w:r>
          </w:p>
        </w:tc>
        <w:tc>
          <w:tcPr>
            <w:tcMar>
              <w:top w:w="100.0" w:type="dxa"/>
              <w:left w:w="100.0" w:type="dxa"/>
              <w:bottom w:w="100.0" w:type="dxa"/>
              <w:right w:w="100.0" w:type="dxa"/>
            </w:tcMar>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Contenu du choix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ordre</w:t>
            </w:r>
          </w:p>
        </w:tc>
        <w:tc>
          <w:tcPr>
            <w:tcMar>
              <w:top w:w="100.0" w:type="dxa"/>
              <w:left w:w="100.0" w:type="dxa"/>
              <w:bottom w:w="100.0" w:type="dxa"/>
              <w:right w:w="100.0" w:type="dxa"/>
            </w:tcMar>
          </w:tcPr>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Mar>
              <w:top w:w="100.0" w:type="dxa"/>
              <w:left w:w="100.0" w:type="dxa"/>
              <w:bottom w:w="100.0" w:type="dxa"/>
              <w:right w:w="100.0" w:type="dxa"/>
            </w:tcMa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Ordre d’affichage du choix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idQuestion</w:t>
            </w:r>
          </w:p>
        </w:tc>
        <w:tc>
          <w:tcPr>
            <w:tcMar>
              <w:top w:w="100.0" w:type="dxa"/>
              <w:left w:w="100.0" w:type="dxa"/>
              <w:bottom w:w="100.0" w:type="dxa"/>
              <w:right w:w="100.0" w:type="dxa"/>
            </w:tcMar>
          </w:tcPr>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(FK)</w:t>
            </w:r>
          </w:p>
        </w:tc>
        <w:tc>
          <w:tcPr>
            <w:tcMar>
              <w:top w:w="100.0" w:type="dxa"/>
              <w:left w:w="100.0" w:type="dxa"/>
              <w:bottom w:w="100.0" w:type="dxa"/>
              <w:right w:w="100.0" w:type="dxa"/>
            </w:tcMar>
          </w:tcPr>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Référence à la question parent</w:t>
            </w:r>
          </w:p>
        </w:tc>
      </w:tr>
    </w:tbl>
    <w:p w:rsidR="00000000" w:rsidDel="00000000" w:rsidP="00000000" w:rsidRDefault="00000000" w:rsidRPr="00000000" w14:paraId="0000029C">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9D">
      <w:pPr>
        <w:spacing w:after="240" w:before="240" w:lineRule="auto"/>
        <w:jc w:val="both"/>
        <w:rPr>
          <w:rFonts w:ascii="Georgia" w:cs="Georgia" w:eastAsia="Georgia" w:hAnsi="Georgia"/>
        </w:rPr>
      </w:pPr>
      <w:r w:rsidDel="00000000" w:rsidR="00000000" w:rsidRPr="00000000">
        <w:rPr>
          <w:rtl w:val="0"/>
        </w:rPr>
      </w:r>
    </w:p>
    <w:tbl>
      <w:tblPr>
        <w:tblStyle w:val="Table5"/>
        <w:tblW w:w="1003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295"/>
        <w:gridCol w:w="2175"/>
        <w:gridCol w:w="3030"/>
        <w:tblGridChange w:id="0">
          <w:tblGrid>
            <w:gridCol w:w="2535"/>
            <w:gridCol w:w="2295"/>
            <w:gridCol w:w="2175"/>
            <w:gridCol w:w="30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Participant</w:t>
            </w:r>
          </w:p>
        </w:tc>
        <w:tc>
          <w:tcPr>
            <w:tcMar>
              <w:top w:w="100.0" w:type="dxa"/>
              <w:left w:w="100.0" w:type="dxa"/>
              <w:bottom w:w="100.0" w:type="dxa"/>
              <w:right w:w="100.0" w:type="dxa"/>
            </w:tcMar>
          </w:tcPr>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w:t>
            </w:r>
          </w:p>
        </w:tc>
        <w:tc>
          <w:tcPr>
            <w:tcMar>
              <w:top w:w="100.0" w:type="dxa"/>
              <w:left w:w="100.0" w:type="dxa"/>
              <w:bottom w:w="100.0" w:type="dxa"/>
              <w:right w:w="100.0" w:type="dxa"/>
            </w:tcMar>
          </w:tcPr>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unique du participant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Utilisateur</w:t>
            </w:r>
          </w:p>
        </w:tc>
        <w:tc>
          <w:tcPr>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w:t>
            </w:r>
          </w:p>
        </w:tc>
        <w:tc>
          <w:tcPr>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unique de l’utilisateur inscrit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nomUtilisateur</w:t>
            </w:r>
          </w:p>
        </w:tc>
        <w:tc>
          <w:tcPr>
            <w:tcMar>
              <w:top w:w="100.0" w:type="dxa"/>
              <w:left w:w="100.0" w:type="dxa"/>
              <w:bottom w:w="100.0" w:type="dxa"/>
              <w:right w:w="100.0" w:type="dxa"/>
            </w:tcMa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Nom de l’utilisateur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email</w:t>
            </w:r>
          </w:p>
        </w:tc>
        <w:tc>
          <w:tcPr>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Email de l’utilisateur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dateInscription</w:t>
            </w:r>
          </w:p>
        </w:tc>
        <w:tc>
          <w:tcPr>
            <w:tcMar>
              <w:top w:w="100.0" w:type="dxa"/>
              <w:left w:w="100.0" w:type="dxa"/>
              <w:bottom w:w="100.0" w:type="dxa"/>
              <w:right w:w="100.0" w:type="dxa"/>
            </w:tcMar>
          </w:tcPr>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 d’inscription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motdepasse</w:t>
            </w:r>
          </w:p>
        </w:tc>
        <w:tc>
          <w:tcPr>
            <w:tcMar>
              <w:top w:w="100.0" w:type="dxa"/>
              <w:left w:w="100.0" w:type="dxa"/>
              <w:bottom w:w="100.0" w:type="dxa"/>
              <w:right w:w="100.0" w:type="dxa"/>
            </w:tcMar>
          </w:tcPr>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Mot de passe chiffré</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Anonyme</w:t>
            </w:r>
          </w:p>
        </w:tc>
        <w:tc>
          <w:tcPr>
            <w:tcMar>
              <w:top w:w="100.0" w:type="dxa"/>
              <w:left w:w="100.0" w:type="dxa"/>
              <w:bottom w:w="100.0" w:type="dxa"/>
              <w:right w:w="100.0" w:type="dxa"/>
            </w:tcMar>
          </w:tcPr>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w:t>
            </w:r>
          </w:p>
        </w:tc>
        <w:tc>
          <w:tcPr>
            <w:tcMar>
              <w:top w:w="100.0" w:type="dxa"/>
              <w:left w:w="100.0" w:type="dxa"/>
              <w:bottom w:w="100.0" w:type="dxa"/>
              <w:right w:w="100.0" w:type="dxa"/>
            </w:tcMar>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de participant anonyme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addresseIP</w:t>
            </w:r>
          </w:p>
        </w:tc>
        <w:tc>
          <w:tcPr>
            <w:tcMar>
              <w:top w:w="100.0" w:type="dxa"/>
              <w:left w:w="100.0" w:type="dxa"/>
              <w:bottom w:w="100.0" w:type="dxa"/>
              <w:right w:w="100.0" w:type="dxa"/>
            </w:tcMar>
          </w:tcPr>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Adresse IP du participant anonyme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datePremierReponse</w:t>
            </w:r>
          </w:p>
        </w:tc>
        <w:tc>
          <w:tcPr>
            <w:tcMar>
              <w:top w:w="100.0" w:type="dxa"/>
              <w:left w:w="100.0" w:type="dxa"/>
              <w:bottom w:w="100.0" w:type="dxa"/>
              <w:right w:w="100.0" w:type="dxa"/>
            </w:tcMar>
          </w:tcPr>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 de la première réponse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Reponse</w:t>
            </w:r>
          </w:p>
        </w:tc>
        <w:tc>
          <w:tcPr>
            <w:tcMar>
              <w:top w:w="100.0" w:type="dxa"/>
              <w:left w:w="100.0" w:type="dxa"/>
              <w:bottom w:w="100.0" w:type="dxa"/>
              <w:right w:w="100.0" w:type="dxa"/>
            </w:tcMar>
          </w:tcPr>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w:t>
            </w:r>
          </w:p>
        </w:tc>
        <w:tc>
          <w:tcPr>
            <w:tcMar>
              <w:top w:w="100.0" w:type="dxa"/>
              <w:left w:w="100.0" w:type="dxa"/>
              <w:bottom w:w="100.0" w:type="dxa"/>
              <w:right w:w="100.0" w:type="dxa"/>
            </w:tcMar>
          </w:tcPr>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unique de la réponse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dateEnvoie</w:t>
            </w:r>
          </w:p>
        </w:tc>
        <w:tc>
          <w:tcPr>
            <w:tcMar>
              <w:top w:w="100.0" w:type="dxa"/>
              <w:left w:w="100.0" w:type="dxa"/>
              <w:bottom w:w="100.0" w:type="dxa"/>
              <w:right w:w="100.0" w:type="dxa"/>
            </w:tcMar>
          </w:tcPr>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Date de l’envoie de réponse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estComplete</w:t>
            </w:r>
          </w:p>
        </w:tc>
        <w:tc>
          <w:tcPr>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boolean</w:t>
            </w:r>
          </w:p>
        </w:tc>
        <w:tc>
          <w:tcPr>
            <w:tcMar>
              <w:top w:w="100.0" w:type="dxa"/>
              <w:left w:w="100.0" w:type="dxa"/>
              <w:bottom w:w="100.0" w:type="dxa"/>
              <w:right w:w="100.0" w:type="dxa"/>
            </w:tcMar>
          </w:tcPr>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Indique si la réponse est complète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idParticipant</w:t>
            </w:r>
          </w:p>
        </w:tc>
        <w:tc>
          <w:tcPr>
            <w:tcMar>
              <w:top w:w="100.0" w:type="dxa"/>
              <w:left w:w="100.0" w:type="dxa"/>
              <w:bottom w:w="100.0" w:type="dxa"/>
              <w:right w:w="100.0" w:type="dxa"/>
            </w:tcMar>
          </w:tcPr>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(FK)</w:t>
            </w:r>
          </w:p>
        </w:tc>
        <w:tc>
          <w:tcPr>
            <w:tcMar>
              <w:top w:w="100.0" w:type="dxa"/>
              <w:left w:w="100.0" w:type="dxa"/>
              <w:bottom w:w="100.0" w:type="dxa"/>
              <w:right w:w="100.0" w:type="dxa"/>
            </w:tcMar>
          </w:tcPr>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Référence au participant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idSondage</w:t>
            </w:r>
          </w:p>
        </w:tc>
        <w:tc>
          <w:tcPr>
            <w:tcMar>
              <w:top w:w="100.0" w:type="dxa"/>
              <w:left w:w="100.0" w:type="dxa"/>
              <w:bottom w:w="100.0" w:type="dxa"/>
              <w:right w:w="100.0" w:type="dxa"/>
            </w:tcMa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(FK)</w:t>
            </w:r>
          </w:p>
        </w:tc>
        <w:tc>
          <w:tcPr>
            <w:tcMar>
              <w:top w:w="100.0" w:type="dxa"/>
              <w:left w:w="100.0" w:type="dxa"/>
              <w:bottom w:w="100.0" w:type="dxa"/>
              <w:right w:w="100.0" w:type="dxa"/>
            </w:tcMar>
          </w:tcPr>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Référence au sondage concerné</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ReponseDetails</w:t>
            </w:r>
          </w:p>
        </w:tc>
        <w:tc>
          <w:tcP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w:t>
            </w:r>
          </w:p>
        </w:tc>
        <w:tc>
          <w:tcP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(PK)</w:t>
            </w:r>
          </w:p>
        </w:tc>
        <w:tc>
          <w:tcPr>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Identifiant du détail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valeurTexte</w:t>
            </w:r>
          </w:p>
        </w:tc>
        <w:tc>
          <w:tcP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string</w:t>
            </w:r>
          </w:p>
        </w:tc>
        <w:tc>
          <w:tcPr>
            <w:tcMar>
              <w:top w:w="100.0" w:type="dxa"/>
              <w:left w:w="100.0" w:type="dxa"/>
              <w:bottom w:w="100.0" w:type="dxa"/>
              <w:right w:w="100.0" w:type="dxa"/>
            </w:tcMar>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Valeur textuelle si réponse libre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idReponse</w:t>
            </w:r>
          </w:p>
        </w:tc>
        <w:tc>
          <w:tcPr>
            <w:tcMar>
              <w:top w:w="100.0" w:type="dxa"/>
              <w:left w:w="100.0" w:type="dxa"/>
              <w:bottom w:w="10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(FK)</w:t>
            </w:r>
          </w:p>
        </w:tc>
        <w:tc>
          <w:tcPr>
            <w:tcMar>
              <w:top w:w="100.0" w:type="dxa"/>
              <w:left w:w="100.0" w:type="dxa"/>
              <w:bottom w:w="100.0" w:type="dxa"/>
              <w:right w:w="100.0" w:type="dxa"/>
            </w:tcMa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Référence à la réponse globale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idChoix</w:t>
            </w:r>
          </w:p>
        </w:tc>
        <w:tc>
          <w:tcPr>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int (FK)</w:t>
            </w:r>
          </w:p>
        </w:tc>
        <w:tc>
          <w:tcPr>
            <w:tcMar>
              <w:top w:w="100.0" w:type="dxa"/>
              <w:left w:w="100.0" w:type="dxa"/>
              <w:bottom w:w="100.0" w:type="dxa"/>
              <w:right w:w="100.0" w:type="dxa"/>
            </w:tcMar>
          </w:tcPr>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rPr>
            </w:pPr>
            <w:r w:rsidDel="00000000" w:rsidR="00000000" w:rsidRPr="00000000">
              <w:rPr>
                <w:rFonts w:ascii="Georgia" w:cs="Georgia" w:eastAsia="Georgia" w:hAnsi="Georgia"/>
                <w:rtl w:val="0"/>
              </w:rPr>
              <w:t xml:space="preserve">Référence au choix séléctionné</w:t>
            </w:r>
          </w:p>
        </w:tc>
      </w:tr>
    </w:tbl>
    <w:p w:rsidR="00000000" w:rsidDel="00000000" w:rsidP="00000000" w:rsidRDefault="00000000" w:rsidRPr="00000000" w14:paraId="000002E6">
      <w:pPr>
        <w:jc w:val="center"/>
        <w:rPr>
          <w:rFonts w:ascii="EB Garamond" w:cs="EB Garamond" w:eastAsia="EB Garamond" w:hAnsi="EB Garamond"/>
          <w:color w:val="999999"/>
          <w:sz w:val="26"/>
          <w:szCs w:val="26"/>
        </w:rPr>
      </w:pPr>
      <w:r w:rsidDel="00000000" w:rsidR="00000000" w:rsidRPr="00000000">
        <w:rPr>
          <w:rFonts w:ascii="EB Garamond" w:cs="EB Garamond" w:eastAsia="EB Garamond" w:hAnsi="EB Garamond"/>
          <w:color w:val="999999"/>
          <w:sz w:val="26"/>
          <w:szCs w:val="26"/>
          <w:rtl w:val="0"/>
        </w:rPr>
        <w:t xml:space="preserve">Tableau 2 : Dictionnaire de données</w:t>
      </w:r>
    </w:p>
    <w:p w:rsidR="00000000" w:rsidDel="00000000" w:rsidP="00000000" w:rsidRDefault="00000000" w:rsidRPr="00000000" w14:paraId="000002E7">
      <w:pPr>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2E8">
      <w:pP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3.4   Conclusion :</w:t>
      </w:r>
    </w:p>
    <w:p w:rsidR="00000000" w:rsidDel="00000000" w:rsidP="00000000" w:rsidRDefault="00000000" w:rsidRPr="00000000" w14:paraId="000002E9">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conception de l’application vise à offrir une interface simple, sécurisée et adaptée à la gestion des sondages en ligne. Les principales fonctionnalités ont été intégrées afin de garantir une application performante et flexible. </w:t>
      </w:r>
    </w:p>
    <w:p w:rsidR="00000000" w:rsidDel="00000000" w:rsidP="00000000" w:rsidRDefault="00000000" w:rsidRPr="00000000" w14:paraId="000002EA">
      <w:pPr>
        <w:spacing w:after="240" w:before="240" w:lineRule="auto"/>
        <w:jc w:val="both"/>
        <w:rPr>
          <w:rFonts w:ascii="EB Garamond" w:cs="EB Garamond" w:eastAsia="EB Garamond" w:hAnsi="EB Garamo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-1009647</wp:posOffset>
            </wp:positionH>
            <wp:positionV relativeFrom="paragraph">
              <wp:posOffset>160204</wp:posOffset>
            </wp:positionV>
            <wp:extent cx="3071813" cy="1230548"/>
            <wp:effectExtent b="0" l="0" r="0" t="0"/>
            <wp:wrapSquare wrapText="bothSides" distB="114300" distT="114300" distL="114300" distR="114300"/>
            <wp:docPr id="20" name="image11.jpg"/>
            <a:graphic>
              <a:graphicData uri="http://schemas.openxmlformats.org/drawingml/2006/picture">
                <pic:pic>
                  <pic:nvPicPr>
                    <pic:cNvPr id="0" name="image11.jpg"/>
                    <pic:cNvPicPr preferRelativeResize="0"/>
                  </pic:nvPicPr>
                  <pic:blipFill>
                    <a:blip r:embed="rId8"/>
                    <a:srcRect b="35386" l="22259" r="15781" t="12083"/>
                    <a:stretch>
                      <a:fillRect/>
                    </a:stretch>
                  </pic:blipFill>
                  <pic:spPr>
                    <a:xfrm>
                      <a:off x="0" y="0"/>
                      <a:ext cx="3071813" cy="1230548"/>
                    </a:xfrm>
                    <a:prstGeom prst="rect"/>
                    <a:ln/>
                  </pic:spPr>
                </pic:pic>
              </a:graphicData>
            </a:graphic>
          </wp:anchor>
        </w:drawing>
      </w:r>
    </w:p>
    <w:p w:rsidR="00000000" w:rsidDel="00000000" w:rsidP="00000000" w:rsidRDefault="00000000" w:rsidRPr="00000000" w14:paraId="000002EB">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EC">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ED">
      <w:pPr>
        <w:spacing w:after="240" w:before="240" w:lineRule="auto"/>
        <w:jc w:val="both"/>
        <w:rPr>
          <w:rFonts w:ascii="EB Garamond" w:cs="EB Garamond" w:eastAsia="EB Garamond" w:hAnsi="EB Garamond"/>
          <w:sz w:val="26"/>
          <w:szCs w:val="26"/>
        </w:rPr>
      </w:pPr>
      <w:r w:rsidDel="00000000" w:rsidR="00000000" w:rsidRPr="00000000">
        <w:rPr>
          <w:rtl w:val="0"/>
        </w:rPr>
      </w:r>
    </w:p>
    <w:tbl>
      <w:tblPr>
        <w:tblStyle w:val="Table6"/>
        <w:tblW w:w="8772.0" w:type="dxa"/>
        <w:jc w:val="left"/>
        <w:tblInd w:w="720.0" w:type="dxa"/>
        <w:tblLayout w:type="fixed"/>
        <w:tblLook w:val="0000"/>
      </w:tblPr>
      <w:tblGrid>
        <w:gridCol w:w="4772"/>
        <w:gridCol w:w="4000"/>
        <w:tblGridChange w:id="0">
          <w:tblGrid>
            <w:gridCol w:w="4772"/>
            <w:gridCol w:w="4000"/>
          </w:tblGrid>
        </w:tblGridChange>
      </w:tblGrid>
      <w:tr>
        <w:trPr>
          <w:cantSplit w:val="0"/>
          <w:trHeight w:val="7599" w:hRule="atLeast"/>
          <w:tblHeader w:val="0"/>
        </w:trPr>
        <w:tc>
          <w:tcPr>
            <w:shd w:fill="00b050"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bookmarkStart w:colFirst="0" w:colLast="0" w:name="_heading=h.qeppo3p5izz4" w:id="26"/>
            <w:bookmarkEnd w:id="26"/>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C</w:t>
            </w:r>
            <w:r w:rsidDel="00000000" w:rsidR="00000000" w:rsidRPr="00000000">
              <w:rPr>
                <w:rFonts w:ascii="Cambria" w:cs="Cambria" w:eastAsia="Cambria" w:hAnsi="Cambria"/>
                <w:b w:val="1"/>
                <w:bCs w:val="1"/>
                <w:i w:val="0"/>
                <w:iCs w:val="0"/>
                <w:smallCaps w:val="0"/>
                <w:strike w:val="0"/>
                <w:color w:val="ffffff"/>
                <w:sz w:val="34"/>
                <w:szCs w:val="34"/>
                <w:u w:val="none"/>
                <w:shd w:fill="auto" w:val="clear"/>
                <w:vertAlign w:val="baseline"/>
                <w:rtl w:val="0"/>
              </w:rPr>
              <w:t xml:space="preserve">hapitre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30220" cy="4826000"/>
                      <wp:effectExtent b="0" l="0" r="0" t="0"/>
                      <wp:wrapNone/>
                      <wp:docPr id="3" name=""/>
                      <a:graphic>
                        <a:graphicData uri="http://schemas.microsoft.com/office/word/2010/wordprocessingGroup">
                          <wpg:wgp>
                            <wpg:cNvGrpSpPr/>
                            <wpg:grpSpPr>
                              <a:xfrm>
                                <a:off x="3830875" y="1367000"/>
                                <a:ext cx="3030220" cy="4826000"/>
                                <a:chOff x="3830875" y="1367000"/>
                                <a:chExt cx="3030250" cy="4826000"/>
                              </a:xfrm>
                            </wpg:grpSpPr>
                            <wpg:grpSp>
                              <wpg:cNvGrpSpPr/>
                              <wpg:grpSpPr>
                                <a:xfrm>
                                  <a:off x="3830890" y="1367000"/>
                                  <a:ext cx="3030220" cy="4826000"/>
                                  <a:chOff x="0" y="-1"/>
                                  <a:chExt cx="4772" cy="7600"/>
                                </a:xfrm>
                              </wpg:grpSpPr>
                              <wps:wsp>
                                <wps:cNvSpPr/>
                                <wps:cNvPr id="3" name="Shape 3"/>
                                <wps:spPr>
                                  <a:xfrm>
                                    <a:off x="0" y="-1"/>
                                    <a:ext cx="47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1"/>
                                    <a:ext cx="4772" cy="76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30220" cy="4826000"/>
                      <wp:effectExtent b="0" l="0" r="0" t="0"/>
                      <wp:wrapNone/>
                      <wp:docPr id="3"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3030220" cy="4826000"/>
                              </a:xfrm>
                              <a:prstGeom prst="rect"/>
                              <a:ln/>
                            </pic:spPr>
                          </pic:pic>
                        </a:graphicData>
                      </a:graphic>
                    </wp:anchor>
                  </w:drawing>
                </mc:Fallback>
              </mc:AlternateConten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4" w:right="0" w:firstLine="0"/>
              <w:jc w:val="center"/>
              <w:rPr>
                <w:rFonts w:ascii="Cambria" w:cs="Cambria" w:eastAsia="Cambria" w:hAnsi="Cambria"/>
                <w:b w:val="1"/>
                <w:bCs w:val="1"/>
                <w:i w:val="0"/>
                <w:iCs w:val="0"/>
                <w:smallCaps w:val="0"/>
                <w:strike w:val="0"/>
                <w:color w:val="000000"/>
                <w:sz w:val="320"/>
                <w:szCs w:val="320"/>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99"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bookmarkStart w:colFirst="0" w:colLast="0" w:name="_heading=h.fvfz8zyauxmi" w:id="27"/>
            <w:bookmarkEnd w:id="27"/>
            <w:r w:rsidDel="00000000" w:rsidR="00000000" w:rsidRPr="00000000">
              <w:rPr>
                <w:rFonts w:ascii="Cambria" w:cs="Cambria" w:eastAsia="Cambria" w:hAnsi="Cambria"/>
                <w:b w:val="1"/>
                <w:bCs w:val="1"/>
                <w:i w:val="0"/>
                <w:iCs w:val="0"/>
                <w:smallCaps w:val="0"/>
                <w:strike w:val="0"/>
                <w:color w:val="000000"/>
                <w:sz w:val="34"/>
                <w:szCs w:val="34"/>
                <w:u w:val="none"/>
                <w:shd w:fill="auto" w:val="clear"/>
                <w:vertAlign w:val="baseline"/>
                <w:rtl w:val="0"/>
              </w:rPr>
              <w:t xml:space="preserve">Réalisation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99"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4"/>
                <w:szCs w:val="34"/>
                <w:u w:val="none"/>
                <w:shd w:fill="auto" w:val="clear"/>
                <w:vertAlign w:val="baseline"/>
                <w:rtl w:val="0"/>
              </w:rPr>
              <w:t xml:space="preserve">De l’application</w:t>
            </w:r>
          </w:p>
        </w:tc>
      </w:tr>
    </w:tbl>
    <w:p w:rsidR="00000000" w:rsidDel="00000000" w:rsidP="00000000" w:rsidRDefault="00000000" w:rsidRPr="00000000" w14:paraId="000002F6">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7">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8">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9">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A">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B">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C">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D">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E">
      <w:pPr>
        <w:spacing w:after="240" w:before="240" w:lineRule="auto"/>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4.1   Introduction :</w:t>
      </w:r>
    </w:p>
    <w:p w:rsidR="00000000" w:rsidDel="00000000" w:rsidP="00000000" w:rsidRDefault="00000000" w:rsidRPr="00000000" w14:paraId="000002FF">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est consacré à la phase de réalisation et de développement de notre application de sondage. Après avoir défini la conception UML du système dans le chapitre précédent, nous passons désormais à la mise en œuvre concrète du projet. Nous présenterons dans un premier temps l'architecture logicielle adoptée, ainsi que l'environnement de développement et les outils technologiques utilisés tout au long du projet. Nous détaillerons ensuite la structure du projet à travers son arborescence, en expliquant le rôle de chaque dossier et fichier constituant l'application. Cette étape est essentielle pour comprendre l'organisation du code et faciliter la maintenance et l'évolution future du système.</w:t>
      </w:r>
    </w:p>
    <w:p w:rsidR="00000000" w:rsidDel="00000000" w:rsidP="00000000" w:rsidRDefault="00000000" w:rsidRPr="00000000" w14:paraId="00000300">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color w:val="351c75"/>
          <w:sz w:val="30"/>
          <w:szCs w:val="30"/>
          <w:rtl w:val="0"/>
        </w:rPr>
        <w:t xml:space="preserve">4.2   Etude technique :</w:t>
      </w:r>
      <w:r w:rsidDel="00000000" w:rsidR="00000000" w:rsidRPr="00000000">
        <w:rPr>
          <w:rtl w:val="0"/>
        </w:rPr>
      </w:r>
    </w:p>
    <w:p w:rsidR="00000000" w:rsidDel="00000000" w:rsidP="00000000" w:rsidRDefault="00000000" w:rsidRPr="00000000" w14:paraId="00000301">
      <w:pPr>
        <w:spacing w:after="240" w:before="240" w:lineRule="auto"/>
        <w:jc w:val="both"/>
        <w:rPr>
          <w:rFonts w:ascii="Georgia" w:cs="Georgia" w:eastAsia="Georgia" w:hAnsi="Georgia"/>
          <w:color w:val="3d85c6"/>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  </w:t>
      </w:r>
      <w:r w:rsidDel="00000000" w:rsidR="00000000" w:rsidRPr="00000000">
        <w:rPr>
          <w:rFonts w:ascii="Georgia" w:cs="Georgia" w:eastAsia="Georgia" w:hAnsi="Georgia"/>
          <w:color w:val="3d85c6"/>
          <w:sz w:val="26"/>
          <w:szCs w:val="26"/>
          <w:rtl w:val="0"/>
        </w:rPr>
        <w:t xml:space="preserve">4.2.1 Architecture logicielle :</w:t>
      </w:r>
    </w:p>
    <w:tbl>
      <w:tblPr>
        <w:tblStyle w:val="Table7"/>
        <w:tblW w:w="976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5940"/>
        <w:tblGridChange w:id="0">
          <w:tblGrid>
            <w:gridCol w:w="3825"/>
            <w:gridCol w:w="59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color w:val="351c75"/>
                <w:sz w:val="26"/>
                <w:szCs w:val="26"/>
              </w:rPr>
            </w:pPr>
            <w:r w:rsidDel="00000000" w:rsidR="00000000" w:rsidRPr="00000000">
              <w:rPr>
                <w:rFonts w:ascii="EB Garamond" w:cs="EB Garamond" w:eastAsia="EB Garamond" w:hAnsi="EB Garamond"/>
                <w:b w:val="1"/>
                <w:bCs w:val="1"/>
                <w:color w:val="351c75"/>
                <w:sz w:val="26"/>
                <w:szCs w:val="26"/>
                <w:rtl w:val="0"/>
              </w:rPr>
              <w:t xml:space="preserve">Composant</w:t>
            </w:r>
          </w:p>
        </w:tc>
        <w:tc>
          <w:tcPr>
            <w:tcMar>
              <w:top w:w="100.0" w:type="dxa"/>
              <w:left w:w="100.0" w:type="dxa"/>
              <w:bottom w:w="100.0" w:type="dxa"/>
              <w:right w:w="100.0" w:type="dxa"/>
            </w:tcMa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color w:val="351c75"/>
                <w:sz w:val="26"/>
                <w:szCs w:val="26"/>
              </w:rPr>
            </w:pPr>
            <w:r w:rsidDel="00000000" w:rsidR="00000000" w:rsidRPr="00000000">
              <w:rPr>
                <w:rFonts w:ascii="EB Garamond" w:cs="EB Garamond" w:eastAsia="EB Garamond" w:hAnsi="EB Garamond"/>
                <w:b w:val="1"/>
                <w:bCs w:val="1"/>
                <w:color w:val="351c75"/>
                <w:sz w:val="26"/>
                <w:szCs w:val="26"/>
                <w:rtl w:val="0"/>
              </w:rPr>
              <w:t xml:space="preserve">Rôle dans le projet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 </w:t>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Modèles (Models)</w:t>
            </w:r>
          </w:p>
        </w:tc>
        <w:tc>
          <w:tcP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Définissent la structure des données via l’ORM Django (sondages, questions , choix , réponses, participants).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Vues (Views)</w:t>
            </w:r>
          </w:p>
        </w:tc>
        <w:tc>
          <w:tcPr>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Gèrent la logique de l’application et retournent des pages HTML ou des données JSON.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Templates</w:t>
            </w:r>
          </w:p>
        </w:tc>
        <w:tc>
          <w:tcPr>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Définissent l’interface utilisateur en HTML  avec le moteur de template Django.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Contrôleurs d’URL</w:t>
            </w:r>
          </w:p>
        </w:tc>
        <w:tc>
          <w:tcPr>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Mappent les URLs aux vues via </w:t>
            </w:r>
            <w:hyperlink r:id="rId19">
              <w:r w:rsidDel="00000000" w:rsidR="00000000" w:rsidRPr="00000000">
                <w:rPr>
                  <w:rFonts w:ascii="EB Garamond" w:cs="EB Garamond" w:eastAsia="EB Garamond" w:hAnsi="EB Garamond"/>
                  <w:color w:val="274e13"/>
                  <w:sz w:val="24"/>
                  <w:szCs w:val="24"/>
                  <w:u w:val="single"/>
                  <w:rtl w:val="0"/>
                </w:rPr>
                <w:t xml:space="preserve">urls.py</w:t>
              </w:r>
            </w:hyperlink>
            <w:r w:rsidDel="00000000" w:rsidR="00000000" w:rsidRPr="00000000">
              <w:rPr>
                <w:rFonts w:ascii="EB Garamond" w:cs="EB Garamond" w:eastAsia="EB Garamond" w:hAnsi="EB Garamond"/>
                <w:sz w:val="24"/>
                <w:szCs w:val="24"/>
                <w:rtl w:val="0"/>
              </w:rPr>
              <w:t xml:space="preserve"> dans chaque application.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Formulaires (Forms)</w:t>
            </w:r>
          </w:p>
        </w:tc>
        <w:tc>
          <w:tcPr>
            <w:tcMar>
              <w:top w:w="100.0" w:type="dxa"/>
              <w:left w:w="100.0" w:type="dxa"/>
              <w:bottom w:w="100.0" w:type="dxa"/>
              <w:right w:w="100.0" w:type="dxa"/>
            </w:tcMar>
          </w:tcPr>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line="240" w:lineRule="auto"/>
              <w:jc w:val="both"/>
              <w:rPr>
                <w:rFonts w:ascii="Georgia" w:cs="Georgia" w:eastAsia="Georgia" w:hAnsi="Georgia"/>
                <w:color w:val="3d85c6"/>
                <w:sz w:val="26"/>
                <w:szCs w:val="26"/>
              </w:rPr>
            </w:pPr>
            <w:r w:rsidDel="00000000" w:rsidR="00000000" w:rsidRPr="00000000">
              <w:rPr>
                <w:rFonts w:ascii="EB Garamond" w:cs="EB Garamond" w:eastAsia="EB Garamond" w:hAnsi="EB Garamond"/>
                <w:sz w:val="24"/>
                <w:szCs w:val="24"/>
                <w:rtl w:val="0"/>
              </w:rPr>
              <w:t xml:space="preserve">Gèrent la validation et l’affichage des données avec Django Forms et Crispy Forms. </w:t>
            </w:r>
            <w:r w:rsidDel="00000000" w:rsidR="00000000" w:rsidRPr="00000000">
              <w:rPr>
                <w:rFonts w:ascii="Georgia" w:cs="Georgia" w:eastAsia="Georgia" w:hAnsi="Georgia"/>
                <w:color w:val="3d85c6"/>
                <w:sz w:val="26"/>
                <w:szCs w:val="26"/>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Authentification</w:t>
            </w:r>
          </w:p>
        </w:tc>
        <w:tc>
          <w:tcPr>
            <w:tcMar>
              <w:top w:w="100.0" w:type="dxa"/>
              <w:left w:w="100.0" w:type="dxa"/>
              <w:bottom w:w="100.0" w:type="dxa"/>
              <w:right w:w="100.0" w:type="dxa"/>
            </w:tcMa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Modèle utilisateur personnalisé </w:t>
            </w:r>
            <w:r w:rsidDel="00000000" w:rsidR="00000000" w:rsidRPr="00000000">
              <w:rPr>
                <w:rFonts w:ascii="EB Garamond" w:cs="EB Garamond" w:eastAsia="EB Garamond" w:hAnsi="EB Garamond"/>
                <w:color w:val="274e13"/>
                <w:sz w:val="24"/>
                <w:szCs w:val="24"/>
                <w:u w:val="single"/>
                <w:rtl w:val="0"/>
              </w:rPr>
              <w:t xml:space="preserve">accounts.Utilisateur</w:t>
            </w:r>
            <w:r w:rsidDel="00000000" w:rsidR="00000000" w:rsidRPr="00000000">
              <w:rPr>
                <w:rFonts w:ascii="EB Garamond" w:cs="EB Garamond" w:eastAsia="EB Garamond" w:hAnsi="EB Garamond"/>
                <w:sz w:val="24"/>
                <w:szCs w:val="24"/>
                <w:rtl w:val="0"/>
              </w:rPr>
              <w:t xml:space="preserve"> pour gérer les connexions et les permissions.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API REST</w:t>
            </w:r>
          </w:p>
        </w:tc>
        <w:tc>
          <w:tcPr>
            <w:tcMar>
              <w:top w:w="100.0" w:type="dxa"/>
              <w:left w:w="100.0" w:type="dxa"/>
              <w:bottom w:w="100.0" w:type="dxa"/>
              <w:right w:w="100.0" w:type="dxa"/>
            </w:tcMar>
          </w:tcPr>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Module </w:t>
            </w:r>
            <w:r w:rsidDel="00000000" w:rsidR="00000000" w:rsidRPr="00000000">
              <w:rPr>
                <w:rFonts w:ascii="EB Garamond" w:cs="EB Garamond" w:eastAsia="EB Garamond" w:hAnsi="EB Garamond"/>
                <w:color w:val="274e13"/>
                <w:sz w:val="24"/>
                <w:szCs w:val="24"/>
                <w:u w:val="single"/>
                <w:rtl w:val="0"/>
              </w:rPr>
              <w:t xml:space="preserve">api/</w:t>
            </w:r>
            <w:r w:rsidDel="00000000" w:rsidR="00000000" w:rsidRPr="00000000">
              <w:rPr>
                <w:rFonts w:ascii="EB Garamond" w:cs="EB Garamond" w:eastAsia="EB Garamond" w:hAnsi="EB Garamond"/>
                <w:sz w:val="24"/>
                <w:szCs w:val="24"/>
                <w:rtl w:val="0"/>
              </w:rPr>
              <w:t xml:space="preserve"> avec Django REST Framework pour exposer les données en JSON.</w:t>
            </w:r>
          </w:p>
        </w:tc>
      </w:tr>
      <w:tr>
        <w:trPr>
          <w:cantSplit w:val="0"/>
          <w:trHeight w:val="746" w:hRule="atLeast"/>
          <w:tblHeader w:val="0"/>
        </w:trPr>
        <w:tc>
          <w:tcPr>
            <w:tcMar>
              <w:top w:w="100.0" w:type="dxa"/>
              <w:left w:w="100.0" w:type="dxa"/>
              <w:bottom w:w="100.0" w:type="dxa"/>
              <w:right w:w="100.0" w:type="dxa"/>
            </w:tcMar>
          </w:tcPr>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Fichiers Statiques</w:t>
            </w:r>
          </w:p>
        </w:tc>
        <w:tc>
          <w:tcPr>
            <w:tcMar>
              <w:top w:w="100.0" w:type="dxa"/>
              <w:left w:w="100.0" w:type="dxa"/>
              <w:bottom w:w="100.0" w:type="dxa"/>
              <w:right w:w="100.0" w:type="dxa"/>
            </w:tcMar>
          </w:tcPr>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color w:val="274e13"/>
                <w:sz w:val="24"/>
                <w:szCs w:val="24"/>
                <w:u w:val="single"/>
              </w:rPr>
            </w:pPr>
            <w:r w:rsidDel="00000000" w:rsidR="00000000" w:rsidRPr="00000000">
              <w:rPr>
                <w:rFonts w:ascii="EB Garamond" w:cs="EB Garamond" w:eastAsia="EB Garamond" w:hAnsi="EB Garamond"/>
                <w:sz w:val="24"/>
                <w:szCs w:val="24"/>
                <w:rtl w:val="0"/>
              </w:rPr>
              <w:t xml:space="preserve">Fichiers </w:t>
            </w:r>
            <w:r w:rsidDel="00000000" w:rsidR="00000000" w:rsidRPr="00000000">
              <w:rPr>
                <w:rFonts w:ascii="EB Garamond" w:cs="EB Garamond" w:eastAsia="EB Garamond" w:hAnsi="EB Garamond"/>
                <w:color w:val="274e13"/>
                <w:sz w:val="24"/>
                <w:szCs w:val="24"/>
                <w:u w:val="single"/>
                <w:rtl w:val="0"/>
              </w:rPr>
              <w:t xml:space="preserve">custom.css</w:t>
            </w:r>
            <w:r w:rsidDel="00000000" w:rsidR="00000000" w:rsidRPr="00000000">
              <w:rPr>
                <w:rFonts w:ascii="EB Garamond" w:cs="EB Garamond" w:eastAsia="EB Garamond" w:hAnsi="EB Garamond"/>
                <w:sz w:val="24"/>
                <w:szCs w:val="24"/>
                <w:rtl w:val="0"/>
              </w:rPr>
              <w:t xml:space="preserve"> et </w:t>
            </w:r>
            <w:hyperlink r:id="rId20">
              <w:r w:rsidDel="00000000" w:rsidR="00000000" w:rsidRPr="00000000">
                <w:rPr>
                  <w:rFonts w:ascii="EB Garamond" w:cs="EB Garamond" w:eastAsia="EB Garamond" w:hAnsi="EB Garamond"/>
                  <w:color w:val="274e13"/>
                  <w:sz w:val="24"/>
                  <w:szCs w:val="24"/>
                  <w:u w:val="single"/>
                  <w:rtl w:val="0"/>
                </w:rPr>
                <w:t xml:space="preserve">sondage.js</w:t>
              </w:r>
            </w:hyperlink>
            <w:r w:rsidDel="00000000" w:rsidR="00000000" w:rsidRPr="00000000">
              <w:rPr>
                <w:rFonts w:ascii="EB Garamond" w:cs="EB Garamond" w:eastAsia="EB Garamond" w:hAnsi="EB Garamond"/>
                <w:sz w:val="24"/>
                <w:szCs w:val="24"/>
                <w:rtl w:val="0"/>
              </w:rPr>
              <w:t xml:space="preserve"> dans le dossier </w:t>
            </w:r>
            <w:r w:rsidDel="00000000" w:rsidR="00000000" w:rsidRPr="00000000">
              <w:rPr>
                <w:rFonts w:ascii="EB Garamond" w:cs="EB Garamond" w:eastAsia="EB Garamond" w:hAnsi="EB Garamond"/>
                <w:color w:val="274e13"/>
                <w:sz w:val="24"/>
                <w:szCs w:val="24"/>
                <w:u w:val="single"/>
                <w:rtl w:val="0"/>
              </w:rPr>
              <w:t xml:space="preserve">static/</w:t>
            </w:r>
          </w:p>
        </w:tc>
      </w:tr>
    </w:tbl>
    <w:p w:rsidR="00000000" w:rsidDel="00000000" w:rsidP="00000000" w:rsidRDefault="00000000" w:rsidRPr="00000000" w14:paraId="00000315">
      <w:pPr>
        <w:spacing w:after="240" w:before="240" w:lineRule="auto"/>
        <w:jc w:val="center"/>
        <w:rPr>
          <w:rFonts w:ascii="EB Garamond" w:cs="EB Garamond" w:eastAsia="EB Garamond" w:hAnsi="EB Garamond"/>
          <w:color w:val="999999"/>
          <w:sz w:val="26"/>
          <w:szCs w:val="26"/>
        </w:rPr>
      </w:pPr>
      <w:r w:rsidDel="00000000" w:rsidR="00000000" w:rsidRPr="00000000">
        <w:rPr>
          <w:rFonts w:ascii="Georgia" w:cs="Georgia" w:eastAsia="Georgia" w:hAnsi="Georgia"/>
          <w:color w:val="3d85c6"/>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Tableau 3 : Architecture Logicielle</w:t>
      </w:r>
    </w:p>
    <w:p w:rsidR="00000000" w:rsidDel="00000000" w:rsidP="00000000" w:rsidRDefault="00000000" w:rsidRPr="00000000" w14:paraId="00000316">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17">
      <w:pPr>
        <w:spacing w:after="240" w:before="240" w:lineRule="auto"/>
        <w:jc w:val="both"/>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 </w:t>
      </w:r>
    </w:p>
    <w:p w:rsidR="00000000" w:rsidDel="00000000" w:rsidP="00000000" w:rsidRDefault="00000000" w:rsidRPr="00000000" w14:paraId="00000318">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color w:val="999999"/>
          <w:sz w:val="26"/>
          <w:szCs w:val="26"/>
          <w:rtl w:val="0"/>
        </w:rPr>
        <w:t xml:space="preserve">                                  </w:t>
      </w:r>
      <w:r w:rsidDel="00000000" w:rsidR="00000000" w:rsidRPr="00000000">
        <w:rPr>
          <w:rFonts w:ascii="Georgia" w:cs="Georgia" w:eastAsia="Georgia" w:hAnsi="Georgia"/>
          <w:color w:val="3d85c6"/>
          <w:sz w:val="26"/>
          <w:szCs w:val="26"/>
          <w:rtl w:val="0"/>
        </w:rPr>
        <w:t xml:space="preserve">4.3.2 Environnement logiciel :</w:t>
      </w:r>
      <w:r w:rsidDel="00000000" w:rsidR="00000000" w:rsidRPr="00000000">
        <w:rPr>
          <w:rtl w:val="0"/>
        </w:rPr>
      </w:r>
    </w:p>
    <w:p w:rsidR="00000000" w:rsidDel="00000000" w:rsidP="00000000" w:rsidRDefault="00000000" w:rsidRPr="00000000" w14:paraId="00000319">
      <w:pPr>
        <w:spacing w:after="240" w:before="240" w:lineRule="auto"/>
        <w:jc w:val="both"/>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L'environnement logiciel désigne l'ensemble des outils, frameworks, langages et technologies utilisés pour développer, tester et exécuter une application. Il constitue le cadre technique dans lequel le projet est conçu et mis en œuvre, et son choix est déterminant pour garantir la qualité, la performance et la maintenabilité de l'application.                     </w:t>
      </w:r>
      <w:r w:rsidDel="00000000" w:rsidR="00000000" w:rsidRPr="00000000">
        <w:rPr>
          <w:rFonts w:ascii="EB Garamond" w:cs="EB Garamond" w:eastAsia="EB Garamond" w:hAnsi="EB Garamond"/>
          <w:color w:val="999999"/>
          <w:sz w:val="26"/>
          <w:szCs w:val="26"/>
          <w:rtl w:val="0"/>
        </w:rPr>
        <w:t xml:space="preserve">                   </w:t>
      </w:r>
    </w:p>
    <w:p w:rsidR="00000000" w:rsidDel="00000000" w:rsidP="00000000" w:rsidRDefault="00000000" w:rsidRPr="00000000" w14:paraId="0000031A">
      <w:pPr>
        <w:spacing w:after="240" w:before="240" w:lineRule="auto"/>
        <w:jc w:val="both"/>
        <w:rPr>
          <w:rFonts w:ascii="Georgia" w:cs="Georgia" w:eastAsia="Georgia" w:hAnsi="Georgia"/>
          <w:color w:val="38761d"/>
          <w:sz w:val="24"/>
          <w:szCs w:val="24"/>
        </w:rPr>
      </w:pPr>
      <w:r w:rsidDel="00000000" w:rsidR="00000000" w:rsidRPr="00000000">
        <w:rPr>
          <w:rFonts w:ascii="Georgia" w:cs="Georgia" w:eastAsia="Georgia" w:hAnsi="Georgia"/>
          <w:color w:val="38761d"/>
          <w:sz w:val="24"/>
          <w:szCs w:val="24"/>
          <w:rtl w:val="0"/>
        </w:rPr>
        <w:t xml:space="preserve">                                               4.3.2.1 Technologies et frameworks :</w:t>
      </w:r>
    </w:p>
    <w:tbl>
      <w:tblPr>
        <w:tblStyle w:val="Table8"/>
        <w:tblW w:w="10451.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8"/>
        <w:gridCol w:w="5503"/>
        <w:tblGridChange w:id="0">
          <w:tblGrid>
            <w:gridCol w:w="4948"/>
            <w:gridCol w:w="5503"/>
          </w:tblGrid>
        </w:tblGridChange>
      </w:tblGrid>
      <w:tr>
        <w:trPr>
          <w:cantSplit w:val="0"/>
          <w:trHeight w:val="303" w:hRule="atLeast"/>
          <w:tblHeader w:val="0"/>
        </w:trPr>
        <w:tc>
          <w:tcPr>
            <w:tcMar>
              <w:top w:w="100.0" w:type="dxa"/>
              <w:left w:w="100.0" w:type="dxa"/>
              <w:bottom w:w="100.0" w:type="dxa"/>
              <w:right w:w="100.0" w:type="dxa"/>
            </w:tcMar>
          </w:tcPr>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color w:val="351c75"/>
                <w:sz w:val="26"/>
                <w:szCs w:val="26"/>
              </w:rPr>
            </w:pPr>
            <w:r w:rsidDel="00000000" w:rsidR="00000000" w:rsidRPr="00000000">
              <w:rPr>
                <w:rFonts w:ascii="EB Garamond" w:cs="EB Garamond" w:eastAsia="EB Garamond" w:hAnsi="EB Garamond"/>
                <w:b w:val="1"/>
                <w:bCs w:val="1"/>
                <w:color w:val="351c75"/>
                <w:sz w:val="26"/>
                <w:szCs w:val="26"/>
                <w:rtl w:val="0"/>
              </w:rPr>
              <w:t xml:space="preserve">Technologies / Frameworks</w:t>
            </w:r>
          </w:p>
        </w:tc>
        <w:tc>
          <w:tcPr>
            <w:tcMar>
              <w:top w:w="100.0" w:type="dxa"/>
              <w:left w:w="100.0" w:type="dxa"/>
              <w:bottom w:w="100.0" w:type="dxa"/>
              <w:right w:w="100.0" w:type="dxa"/>
            </w:tcMar>
          </w:tcPr>
          <w:p w:rsidR="00000000" w:rsidDel="00000000" w:rsidP="00000000" w:rsidRDefault="00000000" w:rsidRPr="00000000" w14:paraId="0000031C">
            <w:pPr>
              <w:widowControl w:val="0"/>
              <w:spacing w:line="240" w:lineRule="auto"/>
              <w:rPr>
                <w:rFonts w:ascii="EB Garamond" w:cs="EB Garamond" w:eastAsia="EB Garamond" w:hAnsi="EB Garamond"/>
                <w:b w:val="1"/>
                <w:bCs w:val="1"/>
                <w:color w:val="351c75"/>
                <w:sz w:val="26"/>
                <w:szCs w:val="26"/>
              </w:rPr>
            </w:pPr>
            <w:r w:rsidDel="00000000" w:rsidR="00000000" w:rsidRPr="00000000">
              <w:rPr>
                <w:rFonts w:ascii="EB Garamond" w:cs="EB Garamond" w:eastAsia="EB Garamond" w:hAnsi="EB Garamond"/>
                <w:b w:val="1"/>
                <w:bCs w:val="1"/>
                <w:color w:val="351c75"/>
                <w:sz w:val="26"/>
                <w:szCs w:val="26"/>
                <w:rtl w:val="0"/>
              </w:rPr>
              <w:t xml:space="preserve">Rôle dans le projet</w:t>
            </w:r>
          </w:p>
        </w:tc>
      </w:tr>
      <w:tr>
        <w:trPr>
          <w:cantSplit w:val="0"/>
          <w:trHeight w:val="613" w:hRule="atLeast"/>
          <w:tblHeader w:val="0"/>
        </w:trPr>
        <w:tc>
          <w:tcPr>
            <w:tcMar>
              <w:top w:w="100.0" w:type="dxa"/>
              <w:left w:w="100.0" w:type="dxa"/>
              <w:bottom w:w="100.0" w:type="dxa"/>
              <w:right w:w="100.0" w:type="dxa"/>
            </w:tcMa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Python </w:t>
            </w:r>
            <w:r w:rsidDel="00000000" w:rsidR="00000000" w:rsidRPr="00000000">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66677</wp:posOffset>
                  </wp:positionV>
                  <wp:extent cx="471488" cy="471488"/>
                  <wp:effectExtent b="0" l="0" r="0" t="0"/>
                  <wp:wrapSquare wrapText="bothSides" distB="114300" distT="114300" distL="114300" distR="114300"/>
                  <wp:docPr id="55"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471488" cy="471488"/>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Langage principal de développement.</w:t>
            </w:r>
          </w:p>
        </w:tc>
      </w:tr>
      <w:tr>
        <w:trPr>
          <w:cantSplit w:val="0"/>
          <w:trHeight w:val="659" w:hRule="atLeast"/>
          <w:tblHeader w:val="0"/>
        </w:trPr>
        <w:tc>
          <w:tcPr>
            <w:tcMar>
              <w:top w:w="100.0" w:type="dxa"/>
              <w:left w:w="100.0" w:type="dxa"/>
              <w:bottom w:w="100.0" w:type="dxa"/>
              <w:right w:w="100.0" w:type="dxa"/>
            </w:tcMar>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MySQL</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66677</wp:posOffset>
                  </wp:positionV>
                  <wp:extent cx="1004888" cy="297500"/>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004888" cy="297500"/>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Base de données relationnelle pour le stockage des données. </w:t>
            </w:r>
          </w:p>
        </w:tc>
      </w:tr>
      <w:tr>
        <w:trPr>
          <w:cantSplit w:val="0"/>
          <w:trHeight w:val="932" w:hRule="atLeast"/>
          <w:tblHeader w:val="0"/>
        </w:trPr>
        <w:tc>
          <w:tcPr>
            <w:tcMar>
              <w:top w:w="100.0" w:type="dxa"/>
              <w:left w:w="100.0" w:type="dxa"/>
              <w:bottom w:w="100.0" w:type="dxa"/>
              <w:right w:w="100.0" w:type="dxa"/>
            </w:tcMar>
          </w:tcPr>
          <w:p w:rsidR="00000000" w:rsidDel="00000000" w:rsidP="00000000" w:rsidRDefault="00000000" w:rsidRPr="00000000" w14:paraId="00000321">
            <w:pPr>
              <w:widowControl w:val="0"/>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HTML</w:t>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85727</wp:posOffset>
                  </wp:positionV>
                  <wp:extent cx="476250" cy="476250"/>
                  <wp:effectExtent b="0" l="0" r="0" t="0"/>
                  <wp:wrapSquare wrapText="bothSides" distB="114300" distT="114300" distL="114300" distR="114300"/>
                  <wp:docPr id="2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6250" cy="476250"/>
                          </a:xfrm>
                          <a:prstGeom prst="rect"/>
                          <a:ln/>
                        </pic:spPr>
                      </pic:pic>
                    </a:graphicData>
                  </a:graphic>
                </wp:anchor>
              </w:drawing>
            </w:r>
          </w:p>
          <w:p w:rsidR="00000000" w:rsidDel="00000000" w:rsidP="00000000" w:rsidRDefault="00000000" w:rsidRPr="00000000" w14:paraId="00000322">
            <w:pPr>
              <w:widowControl w:val="0"/>
              <w:spacing w:line="240" w:lineRule="auto"/>
              <w:rPr>
                <w:rFonts w:ascii="EB Garamond" w:cs="EB Garamond" w:eastAsia="EB Garamond" w:hAnsi="EB Garamond"/>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Structuration des pages web via les templates Django. </w:t>
            </w:r>
          </w:p>
        </w:tc>
      </w:tr>
      <w:tr>
        <w:trPr>
          <w:cantSplit w:val="0"/>
          <w:trHeight w:val="880" w:hRule="atLeast"/>
          <w:tblHeader w:val="0"/>
        </w:trPr>
        <w:tc>
          <w:tcPr>
            <w:tcMar>
              <w:top w:w="100.0" w:type="dxa"/>
              <w:left w:w="100.0" w:type="dxa"/>
              <w:bottom w:w="100.0" w:type="dxa"/>
              <w:right w:w="100.0" w:type="dxa"/>
            </w:tcMar>
          </w:tcPr>
          <w:p w:rsidR="00000000" w:rsidDel="00000000" w:rsidP="00000000" w:rsidRDefault="00000000" w:rsidRPr="00000000" w14:paraId="00000324">
            <w:pPr>
              <w:widowControl w:val="0"/>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CSS</w:t>
            </w:r>
            <w:r w:rsidDel="00000000" w:rsidR="00000000" w:rsidRPr="00000000">
              <w:drawing>
                <wp:anchor allowOverlap="1" behindDoc="0" distB="114300" distT="114300" distL="114300" distR="114300" hidden="0" layoutInCell="1" locked="0" relativeHeight="0" simplePos="0">
                  <wp:simplePos x="0" y="0"/>
                  <wp:positionH relativeFrom="column">
                    <wp:posOffset>1814512</wp:posOffset>
                  </wp:positionH>
                  <wp:positionV relativeFrom="paragraph">
                    <wp:posOffset>47627</wp:posOffset>
                  </wp:positionV>
                  <wp:extent cx="347663" cy="478036"/>
                  <wp:effectExtent b="0" l="0" r="0" t="0"/>
                  <wp:wrapSquare wrapText="bothSides" distB="114300" distT="114300" distL="114300" distR="114300"/>
                  <wp:docPr id="39"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347663" cy="47803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Mise en forme et personnalisation visuelle de l'interface. </w:t>
            </w:r>
          </w:p>
        </w:tc>
      </w:tr>
      <w:tr>
        <w:trPr>
          <w:cantSplit w:val="0"/>
          <w:trHeight w:val="932" w:hRule="atLeast"/>
          <w:tblHeader w:val="0"/>
        </w:trPr>
        <w:tc>
          <w:tcPr>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Bootstrap</w:t>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180975</wp:posOffset>
                  </wp:positionV>
                  <wp:extent cx="476250" cy="384663"/>
                  <wp:effectExtent b="0" l="0" r="0" t="0"/>
                  <wp:wrapSquare wrapText="bothSides" distB="114300" distT="114300" distL="114300" distR="114300"/>
                  <wp:docPr id="3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76250" cy="384663"/>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Framework CSS pour le design responsive de l'interface. </w:t>
            </w:r>
          </w:p>
        </w:tc>
      </w:tr>
      <w:tr>
        <w:trPr>
          <w:cantSplit w:val="0"/>
          <w:trHeight w:val="661" w:hRule="atLeast"/>
          <w:tblHeader w:val="0"/>
        </w:trPr>
        <w:tc>
          <w:tcPr>
            <w:tcMar>
              <w:top w:w="100.0" w:type="dxa"/>
              <w:left w:w="100.0" w:type="dxa"/>
              <w:bottom w:w="100.0" w:type="dxa"/>
              <w:right w:w="100.0" w:type="dxa"/>
            </w:tcMar>
          </w:tcPr>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JavaScript</w:t>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47627</wp:posOffset>
                  </wp:positionV>
                  <wp:extent cx="369380" cy="369380"/>
                  <wp:effectExtent b="0" l="0" r="0" t="0"/>
                  <wp:wrapSquare wrapText="bothSides" distB="114300" distT="114300" distL="114300" distR="114300"/>
                  <wp:docPr id="4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69380" cy="369380"/>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329">
            <w:pPr>
              <w:widowControl w:val="0"/>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Interactivité côté client dans les formulaires de sondage.</w:t>
            </w:r>
          </w:p>
        </w:tc>
      </w:tr>
      <w:tr>
        <w:trPr>
          <w:cantSplit w:val="0"/>
          <w:trHeight w:val="661" w:hRule="atLeast"/>
          <w:tblHeader w:val="0"/>
        </w:trPr>
        <w:tc>
          <w:tcPr>
            <w:tcMar>
              <w:top w:w="100.0" w:type="dxa"/>
              <w:left w:w="100.0" w:type="dxa"/>
              <w:bottom w:w="100.0" w:type="dxa"/>
              <w:right w:w="100.0" w:type="dxa"/>
            </w:tcMa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Django</w:t>
            </w:r>
          </w:p>
        </w:tc>
        <w:tc>
          <w:tcPr>
            <w:tcMar>
              <w:top w:w="100.0" w:type="dxa"/>
              <w:left w:w="100.0" w:type="dxa"/>
              <w:bottom w:w="100.0" w:type="dxa"/>
              <w:right w:w="100.0" w:type="dxa"/>
            </w:tcMar>
          </w:tcPr>
          <w:p w:rsidR="00000000" w:rsidDel="00000000" w:rsidP="00000000" w:rsidRDefault="00000000" w:rsidRPr="00000000" w14:paraId="0000032B">
            <w:pPr>
              <w:widowControl w:val="0"/>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Framework web principle (MVT, ORM , admin, authentication).</w:t>
            </w:r>
          </w:p>
        </w:tc>
      </w:tr>
      <w:tr>
        <w:trPr>
          <w:cantSplit w:val="0"/>
          <w:trHeight w:val="661" w:hRule="atLeast"/>
          <w:tblHeader w:val="0"/>
        </w:trPr>
        <w:tc>
          <w:tcPr>
            <w:tcMar>
              <w:top w:w="100.0" w:type="dxa"/>
              <w:left w:w="100.0" w:type="dxa"/>
              <w:bottom w:w="100.0" w:type="dxa"/>
              <w:right w:w="100.0" w:type="dxa"/>
            </w:tcMar>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Django REST Framework</w:t>
            </w:r>
          </w:p>
        </w:tc>
        <w:tc>
          <w:tcPr>
            <w:tcMar>
              <w:top w:w="100.0" w:type="dxa"/>
              <w:left w:w="100.0" w:type="dxa"/>
              <w:bottom w:w="100.0" w:type="dxa"/>
              <w:right w:w="100.0" w:type="dxa"/>
            </w:tcMar>
          </w:tcPr>
          <w:p w:rsidR="00000000" w:rsidDel="00000000" w:rsidP="00000000" w:rsidRDefault="00000000" w:rsidRPr="00000000" w14:paraId="0000032D">
            <w:pPr>
              <w:widowControl w:val="0"/>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Création et gestion de l’API REST.</w:t>
            </w:r>
          </w:p>
        </w:tc>
      </w:tr>
      <w:tr>
        <w:trPr>
          <w:cantSplit w:val="0"/>
          <w:trHeight w:val="661" w:hRule="atLeast"/>
          <w:tblHeader w:val="0"/>
        </w:trPr>
        <w:tc>
          <w:tcPr>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Chart.js</w:t>
            </w:r>
          </w:p>
        </w:tc>
        <w:tc>
          <w:tcP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Visualisation graphique des résultats de sondages.</w:t>
            </w:r>
          </w:p>
        </w:tc>
      </w:tr>
    </w:tbl>
    <w:p w:rsidR="00000000" w:rsidDel="00000000" w:rsidP="00000000" w:rsidRDefault="00000000" w:rsidRPr="00000000" w14:paraId="00000330">
      <w:pPr>
        <w:spacing w:after="240" w:before="240" w:lineRule="auto"/>
        <w:jc w:val="center"/>
        <w:rPr>
          <w:rFonts w:ascii="EB Garamond" w:cs="EB Garamond" w:eastAsia="EB Garamond" w:hAnsi="EB Garamond"/>
          <w:color w:val="b7b7b7"/>
          <w:sz w:val="26"/>
          <w:szCs w:val="26"/>
        </w:rPr>
      </w:pPr>
      <w:r w:rsidDel="00000000" w:rsidR="00000000" w:rsidRPr="00000000">
        <w:rPr>
          <w:rFonts w:ascii="Georgia" w:cs="Georgia" w:eastAsia="Georgia" w:hAnsi="Georgia"/>
          <w:color w:val="38761d"/>
          <w:sz w:val="24"/>
          <w:szCs w:val="24"/>
          <w:rtl w:val="0"/>
        </w:rPr>
        <w:t xml:space="preserve">               </w:t>
      </w:r>
      <w:r w:rsidDel="00000000" w:rsidR="00000000" w:rsidRPr="00000000">
        <w:rPr>
          <w:rFonts w:ascii="EB Garamond" w:cs="EB Garamond" w:eastAsia="EB Garamond" w:hAnsi="EB Garamond"/>
          <w:color w:val="b7b7b7"/>
          <w:sz w:val="26"/>
          <w:szCs w:val="26"/>
          <w:rtl w:val="0"/>
        </w:rPr>
        <w:t xml:space="preserve">Tableau 4 : Les technologies et frameworks</w:t>
      </w:r>
    </w:p>
    <w:p w:rsidR="00000000" w:rsidDel="00000000" w:rsidP="00000000" w:rsidRDefault="00000000" w:rsidRPr="00000000" w14:paraId="00000331">
      <w:pPr>
        <w:spacing w:after="240" w:before="240" w:lineRule="auto"/>
        <w:jc w:val="both"/>
        <w:rPr>
          <w:rFonts w:ascii="EB Garamond" w:cs="EB Garamond" w:eastAsia="EB Garamond" w:hAnsi="EB Garamond"/>
          <w:color w:val="38761d"/>
          <w:sz w:val="24"/>
          <w:szCs w:val="24"/>
        </w:rPr>
      </w:pPr>
      <w:r w:rsidDel="00000000" w:rsidR="00000000" w:rsidRPr="00000000">
        <w:rPr>
          <w:rtl w:val="0"/>
        </w:rPr>
      </w:r>
    </w:p>
    <w:p w:rsidR="00000000" w:rsidDel="00000000" w:rsidP="00000000" w:rsidRDefault="00000000" w:rsidRPr="00000000" w14:paraId="00000332">
      <w:pPr>
        <w:spacing w:after="240" w:before="240" w:lineRule="auto"/>
        <w:jc w:val="both"/>
        <w:rPr>
          <w:rFonts w:ascii="Georgia" w:cs="Georgia" w:eastAsia="Georgia" w:hAnsi="Georgia"/>
          <w:color w:val="38761d"/>
          <w:sz w:val="24"/>
          <w:szCs w:val="24"/>
        </w:rPr>
      </w:pPr>
      <w:r w:rsidDel="00000000" w:rsidR="00000000" w:rsidRPr="00000000">
        <w:rPr>
          <w:rFonts w:ascii="EB Garamond" w:cs="EB Garamond" w:eastAsia="EB Garamond" w:hAnsi="EB Garamond"/>
          <w:color w:val="38761d"/>
          <w:sz w:val="24"/>
          <w:szCs w:val="24"/>
          <w:rtl w:val="0"/>
        </w:rPr>
        <w:t xml:space="preserve">                                </w:t>
      </w:r>
      <w:r w:rsidDel="00000000" w:rsidR="00000000" w:rsidRPr="00000000">
        <w:rPr>
          <w:rFonts w:ascii="Georgia" w:cs="Georgia" w:eastAsia="Georgia" w:hAnsi="Georgia"/>
          <w:color w:val="38761d"/>
          <w:sz w:val="24"/>
          <w:szCs w:val="24"/>
          <w:rtl w:val="0"/>
        </w:rPr>
        <w:t xml:space="preserve">                     4.3.2.2 Outils de développement :</w:t>
      </w:r>
    </w:p>
    <w:p w:rsidR="00000000" w:rsidDel="00000000" w:rsidP="00000000" w:rsidRDefault="00000000" w:rsidRPr="00000000" w14:paraId="00000333">
      <w:pPr>
        <w:spacing w:after="240" w:before="240" w:lineRule="auto"/>
        <w:jc w:val="both"/>
        <w:rPr>
          <w:rFonts w:ascii="Georgia" w:cs="Georgia" w:eastAsia="Georgia" w:hAnsi="Georgia"/>
          <w:color w:val="38761d"/>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color w:val="351c75"/>
                <w:sz w:val="26"/>
                <w:szCs w:val="26"/>
              </w:rPr>
            </w:pPr>
            <w:r w:rsidDel="00000000" w:rsidR="00000000" w:rsidRPr="00000000">
              <w:rPr>
                <w:rFonts w:ascii="EB Garamond" w:cs="EB Garamond" w:eastAsia="EB Garamond" w:hAnsi="EB Garamond"/>
                <w:b w:val="1"/>
                <w:bCs w:val="1"/>
                <w:color w:val="351c75"/>
                <w:sz w:val="26"/>
                <w:szCs w:val="26"/>
                <w:rtl w:val="0"/>
              </w:rPr>
              <w:t xml:space="preserve">Outil</w:t>
            </w:r>
          </w:p>
        </w:tc>
        <w:tc>
          <w:tcPr>
            <w:tcMar>
              <w:top w:w="100.0" w:type="dxa"/>
              <w:left w:w="100.0" w:type="dxa"/>
              <w:bottom w:w="100.0" w:type="dxa"/>
              <w:right w:w="100.0" w:type="dxa"/>
            </w:tcMar>
          </w:tcPr>
          <w:p w:rsidR="00000000" w:rsidDel="00000000" w:rsidP="00000000" w:rsidRDefault="00000000" w:rsidRPr="00000000" w14:paraId="00000335">
            <w:pPr>
              <w:widowControl w:val="0"/>
              <w:spacing w:line="240" w:lineRule="auto"/>
              <w:rPr>
                <w:rFonts w:ascii="Georgia" w:cs="Georgia" w:eastAsia="Georgia" w:hAnsi="Georgia"/>
                <w:color w:val="38761d"/>
                <w:sz w:val="24"/>
                <w:szCs w:val="24"/>
              </w:rPr>
            </w:pPr>
            <w:r w:rsidDel="00000000" w:rsidR="00000000" w:rsidRPr="00000000">
              <w:rPr>
                <w:rFonts w:ascii="EB Garamond" w:cs="EB Garamond" w:eastAsia="EB Garamond" w:hAnsi="EB Garamond"/>
                <w:b w:val="1"/>
                <w:bCs w:val="1"/>
                <w:color w:val="351c75"/>
                <w:sz w:val="26"/>
                <w:szCs w:val="26"/>
                <w:rtl w:val="0"/>
              </w:rPr>
              <w:t xml:space="preserve">Rôle dans le projet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Visual Studio Code</w:t>
            </w:r>
            <w:r w:rsidDel="00000000" w:rsidR="00000000" w:rsidRPr="00000000">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92967</wp:posOffset>
                  </wp:positionV>
                  <wp:extent cx="381000" cy="381000"/>
                  <wp:effectExtent b="0" l="0" r="0" t="0"/>
                  <wp:wrapSquare wrapText="bothSides" distB="114300" distT="114300" distL="114300" distR="114300"/>
                  <wp:docPr id="1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81000" cy="381000"/>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Éditeur de code principale pour le développement.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Git / GitHub</w:t>
            </w:r>
            <w:r w:rsidDel="00000000" w:rsidR="00000000" w:rsidRPr="00000000">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57152</wp:posOffset>
                  </wp:positionV>
                  <wp:extent cx="447675" cy="437668"/>
                  <wp:effectExtent b="0" l="0" r="0" t="0"/>
                  <wp:wrapSquare wrapText="bothSides" distB="114300" distT="114300" distL="114300" distR="114300"/>
                  <wp:docPr id="3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47675" cy="437668"/>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Gestion des versions et collaborations en équipe.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pip</w:t>
            </w:r>
          </w:p>
        </w:tc>
        <w:tc>
          <w:tcPr>
            <w:tcMar>
              <w:top w:w="100.0" w:type="dxa"/>
              <w:left w:w="100.0" w:type="dxa"/>
              <w:bottom w:w="100.0" w:type="dxa"/>
              <w:right w:w="100.0" w:type="dxa"/>
            </w:tcMar>
          </w:tcPr>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Gestionnaire de paquets Python.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phpMyAdmin</w:t>
            </w:r>
            <w:r w:rsidDel="00000000" w:rsidR="00000000" w:rsidRPr="00000000">
              <w:drawing>
                <wp:anchor allowOverlap="1" behindDoc="0" distB="114300" distT="114300" distL="114300" distR="114300" hidden="0" layoutInCell="1" locked="0" relativeHeight="0" simplePos="0">
                  <wp:simplePos x="0" y="0"/>
                  <wp:positionH relativeFrom="column">
                    <wp:posOffset>1528763</wp:posOffset>
                  </wp:positionH>
                  <wp:positionV relativeFrom="paragraph">
                    <wp:posOffset>142875</wp:posOffset>
                  </wp:positionV>
                  <wp:extent cx="804863" cy="381000"/>
                  <wp:effectExtent b="0" l="0" r="0" t="0"/>
                  <wp:wrapSquare wrapText="bothSides" distB="114300" distT="114300" distL="114300" distR="114300"/>
                  <wp:docPr id="51"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804863" cy="381000"/>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Interface graphique pour administrer la base de données MySQL.</w:t>
            </w:r>
          </w:p>
        </w:tc>
      </w:tr>
    </w:tbl>
    <w:p w:rsidR="00000000" w:rsidDel="00000000" w:rsidP="00000000" w:rsidRDefault="00000000" w:rsidRPr="00000000" w14:paraId="0000033E">
      <w:pPr>
        <w:spacing w:after="240" w:before="240" w:lineRule="auto"/>
        <w:jc w:val="both"/>
        <w:rPr>
          <w:rFonts w:ascii="EB Garamond" w:cs="EB Garamond" w:eastAsia="EB Garamond" w:hAnsi="EB Garamond"/>
          <w:color w:val="999999"/>
          <w:sz w:val="26"/>
          <w:szCs w:val="26"/>
        </w:rPr>
      </w:pPr>
      <w:r w:rsidDel="00000000" w:rsidR="00000000" w:rsidRPr="00000000">
        <w:rPr>
          <w:rFonts w:ascii="Georgia" w:cs="Georgia" w:eastAsia="Georgia" w:hAnsi="Georgia"/>
          <w:color w:val="38761d"/>
          <w:sz w:val="24"/>
          <w:szCs w:val="24"/>
          <w:rtl w:val="0"/>
        </w:rPr>
        <w:t xml:space="preserve">                                                    </w:t>
      </w:r>
      <w:r w:rsidDel="00000000" w:rsidR="00000000" w:rsidRPr="00000000">
        <w:rPr>
          <w:rFonts w:ascii="EB Garamond" w:cs="EB Garamond" w:eastAsia="EB Garamond" w:hAnsi="EB Garamond"/>
          <w:color w:val="999999"/>
          <w:sz w:val="26"/>
          <w:szCs w:val="26"/>
          <w:rtl w:val="0"/>
        </w:rPr>
        <w:t xml:space="preserve">Tableau 5 : Outil de développement</w:t>
      </w:r>
    </w:p>
    <w:p w:rsidR="00000000" w:rsidDel="00000000" w:rsidP="00000000" w:rsidRDefault="00000000" w:rsidRPr="00000000" w14:paraId="0000033F">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color w:val="351c75"/>
          <w:sz w:val="30"/>
          <w:szCs w:val="30"/>
          <w:rtl w:val="0"/>
        </w:rPr>
        <w:t xml:space="preserve">4.3 Arborescence et structure du projet :</w:t>
      </w:r>
      <w:r w:rsidDel="00000000" w:rsidR="00000000" w:rsidRPr="00000000">
        <w:rPr>
          <w:rtl w:val="0"/>
        </w:rPr>
      </w:r>
    </w:p>
    <w:p w:rsidR="00000000" w:rsidDel="00000000" w:rsidP="00000000" w:rsidRDefault="00000000" w:rsidRPr="00000000" w14:paraId="00000340">
      <w:pPr>
        <w:spacing w:after="240" w:before="240" w:lineRule="auto"/>
        <w:rPr>
          <w:rFonts w:ascii="Georgia" w:cs="Georgia" w:eastAsia="Georgia" w:hAnsi="Georgia"/>
          <w:color w:val="3d85c6"/>
          <w:sz w:val="26"/>
          <w:szCs w:val="26"/>
        </w:rPr>
      </w:pP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Fonts w:ascii="EB Garamond" w:cs="EB Garamond" w:eastAsia="EB Garamond" w:hAnsi="EB Garamond"/>
          <w:color w:val="999999"/>
          <w:sz w:val="26"/>
          <w:szCs w:val="26"/>
          <w:rtl w:val="0"/>
        </w:rPr>
        <w:t xml:space="preserve"> </w:t>
      </w:r>
      <w:r w:rsidDel="00000000" w:rsidR="00000000" w:rsidRPr="00000000">
        <w:rPr>
          <w:rFonts w:ascii="Georgia" w:cs="Georgia" w:eastAsia="Georgia" w:hAnsi="Georgia"/>
          <w:color w:val="3d85c6"/>
          <w:sz w:val="26"/>
          <w:szCs w:val="26"/>
          <w:rtl w:val="0"/>
        </w:rPr>
        <w:t xml:space="preserve">4.3.1 Organisation des dossiers :</w:t>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390668</wp:posOffset>
            </wp:positionV>
            <wp:extent cx="3338513" cy="3311296"/>
            <wp:effectExtent b="0" l="0" r="0" t="0"/>
            <wp:wrapSquare wrapText="bothSides" distB="114300" distT="114300" distL="114300" distR="114300"/>
            <wp:docPr id="44" name="image31.png"/>
            <a:graphic>
              <a:graphicData uri="http://schemas.openxmlformats.org/drawingml/2006/picture">
                <pic:pic>
                  <pic:nvPicPr>
                    <pic:cNvPr id="0" name="image31.png"/>
                    <pic:cNvPicPr preferRelativeResize="0"/>
                  </pic:nvPicPr>
                  <pic:blipFill>
                    <a:blip r:embed="rId30"/>
                    <a:srcRect b="16904" l="0" r="16021" t="0"/>
                    <a:stretch>
                      <a:fillRect/>
                    </a:stretch>
                  </pic:blipFill>
                  <pic:spPr>
                    <a:xfrm>
                      <a:off x="0" y="0"/>
                      <a:ext cx="3338513" cy="3311296"/>
                    </a:xfrm>
                    <a:prstGeom prst="rect"/>
                    <a:ln/>
                  </pic:spPr>
                </pic:pic>
              </a:graphicData>
            </a:graphic>
          </wp:anchor>
        </w:drawing>
      </w:r>
    </w:p>
    <w:p w:rsidR="00000000" w:rsidDel="00000000" w:rsidP="00000000" w:rsidRDefault="00000000" w:rsidRPr="00000000" w14:paraId="00000341">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2">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3">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4">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5">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6">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7">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8">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9">
      <w:pPr>
        <w:spacing w:after="240" w:before="240" w:lineRule="auto"/>
        <w:jc w:val="center"/>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          </w:t>
      </w:r>
    </w:p>
    <w:p w:rsidR="00000000" w:rsidDel="00000000" w:rsidP="00000000" w:rsidRDefault="00000000" w:rsidRPr="00000000" w14:paraId="0000034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color w:val="999999"/>
          <w:sz w:val="26"/>
          <w:szCs w:val="26"/>
          <w:rtl w:val="0"/>
        </w:rPr>
        <w:t xml:space="preserve">                                                        Figure 8 : Structures des dossiers </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34B">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C">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4D">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Notre projet Django est organisé selon une structure modulaire qui facilite la maintenance et la collaboration. À la racine du projet SondageProject-main, on trouve le dossier principal sondage_project</w:t>
      </w:r>
      <w:r w:rsidDel="00000000" w:rsidR="00000000" w:rsidRPr="00000000">
        <w:rPr>
          <w:rFonts w:ascii="EB Garamond" w:cs="EB Garamond" w:eastAsia="EB Garamond" w:hAnsi="EB Garamond"/>
          <w:i w:val="1"/>
          <w:iCs w:val="1"/>
          <w:sz w:val="26"/>
          <w:szCs w:val="26"/>
          <w:rtl w:val="0"/>
        </w:rPr>
        <w:t xml:space="preserve"> </w:t>
      </w:r>
      <w:r w:rsidDel="00000000" w:rsidR="00000000" w:rsidRPr="00000000">
        <w:rPr>
          <w:rFonts w:ascii="EB Garamond" w:cs="EB Garamond" w:eastAsia="EB Garamond" w:hAnsi="EB Garamond"/>
          <w:sz w:val="26"/>
          <w:szCs w:val="26"/>
          <w:rtl w:val="0"/>
        </w:rPr>
        <w:t xml:space="preserve">qui contient l'ensemble du code source. Le fichier manage.py</w:t>
      </w:r>
      <w:r w:rsidDel="00000000" w:rsidR="00000000" w:rsidRPr="00000000">
        <w:rPr>
          <w:rFonts w:ascii="EB Garamond" w:cs="EB Garamond" w:eastAsia="EB Garamond" w:hAnsi="EB Garamond"/>
          <w:b w:val="1"/>
          <w:bCs w:val="1"/>
          <w:sz w:val="26"/>
          <w:szCs w:val="26"/>
          <w:rtl w:val="0"/>
        </w:rPr>
        <w:t xml:space="preserve"> </w:t>
      </w:r>
      <w:r w:rsidDel="00000000" w:rsidR="00000000" w:rsidRPr="00000000">
        <w:rPr>
          <w:rFonts w:ascii="EB Garamond" w:cs="EB Garamond" w:eastAsia="EB Garamond" w:hAnsi="EB Garamond"/>
          <w:sz w:val="26"/>
          <w:szCs w:val="26"/>
          <w:rtl w:val="0"/>
        </w:rPr>
        <w:t xml:space="preserve">sert d'interface en ligne de commande pour gérer le projet, notamment le lancement du serveur de développement et l'exécution des migrations. Le fichier requirements.txt liste toutes les dépendances nécessaires à l'installation du projet, et le fichier. env.example contient un modèle des variables d'environnement à configurer. Le dossier config contient les fichiers de configuration essentiels du projet : settings.py</w:t>
      </w:r>
      <w:r w:rsidDel="00000000" w:rsidR="00000000" w:rsidRPr="00000000">
        <w:rPr>
          <w:rFonts w:ascii="EB Garamond" w:cs="EB Garamond" w:eastAsia="EB Garamond" w:hAnsi="EB Garamond"/>
          <w:b w:val="1"/>
          <w:bCs w:val="1"/>
          <w:sz w:val="26"/>
          <w:szCs w:val="26"/>
          <w:rtl w:val="0"/>
        </w:rPr>
        <w:t xml:space="preserve"> </w:t>
      </w:r>
      <w:r w:rsidDel="00000000" w:rsidR="00000000" w:rsidRPr="00000000">
        <w:rPr>
          <w:rFonts w:ascii="EB Garamond" w:cs="EB Garamond" w:eastAsia="EB Garamond" w:hAnsi="EB Garamond"/>
          <w:sz w:val="26"/>
          <w:szCs w:val="26"/>
          <w:rtl w:val="0"/>
        </w:rPr>
        <w:t xml:space="preserve">pour les paramètres globaux, urls.py pour les routes principales et wsgi.py pour l'interface serveur.</w:t>
      </w:r>
    </w:p>
    <w:p w:rsidR="00000000" w:rsidDel="00000000" w:rsidP="00000000" w:rsidRDefault="00000000" w:rsidRPr="00000000" w14:paraId="0000034E">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projet est divisé en quatre applications Django distinctes, chacune représentant un module fonctionnel autonome :</w:t>
      </w:r>
    </w:p>
    <w:p w:rsidR="00000000" w:rsidDel="00000000" w:rsidP="00000000" w:rsidRDefault="00000000" w:rsidRPr="00000000" w14:paraId="0000034F">
      <w:pPr>
        <w:numPr>
          <w:ilvl w:val="0"/>
          <w:numId w:val="2"/>
        </w:numPr>
        <w:spacing w:before="240" w:lineRule="auto"/>
        <w:ind w:left="720" w:hanging="360"/>
        <w:jc w:val="both"/>
        <w:rPr>
          <w:rFonts w:ascii="Georgia" w:cs="Georgia" w:eastAsia="Georgia" w:hAnsi="Georgia"/>
          <w:sz w:val="26"/>
          <w:szCs w:val="26"/>
        </w:rPr>
      </w:pPr>
      <w:r w:rsidDel="00000000" w:rsidR="00000000" w:rsidRPr="00000000">
        <w:rPr>
          <w:rFonts w:ascii="EB Garamond" w:cs="EB Garamond" w:eastAsia="EB Garamond" w:hAnsi="EB Garamond"/>
          <w:sz w:val="26"/>
          <w:szCs w:val="26"/>
          <w:rtl w:val="0"/>
        </w:rPr>
        <w:t xml:space="preserve">accounts : gestion des utilisateurs, inscription et authentification.</w:t>
      </w:r>
      <w:r w:rsidDel="00000000" w:rsidR="00000000" w:rsidRPr="00000000">
        <w:rPr>
          <w:rtl w:val="0"/>
        </w:rPr>
      </w:r>
    </w:p>
    <w:p w:rsidR="00000000" w:rsidDel="00000000" w:rsidP="00000000" w:rsidRDefault="00000000" w:rsidRPr="00000000" w14:paraId="00000350">
      <w:pPr>
        <w:numPr>
          <w:ilvl w:val="0"/>
          <w:numId w:val="2"/>
        </w:numPr>
        <w:ind w:left="720" w:hanging="360"/>
        <w:jc w:val="both"/>
        <w:rPr>
          <w:rFonts w:ascii="Georgia" w:cs="Georgia" w:eastAsia="Georgia" w:hAnsi="Georgia"/>
          <w:sz w:val="26"/>
          <w:szCs w:val="26"/>
        </w:rPr>
      </w:pPr>
      <w:r w:rsidDel="00000000" w:rsidR="00000000" w:rsidRPr="00000000">
        <w:rPr>
          <w:rFonts w:ascii="EB Garamond" w:cs="EB Garamond" w:eastAsia="EB Garamond" w:hAnsi="EB Garamond"/>
          <w:sz w:val="26"/>
          <w:szCs w:val="26"/>
          <w:rtl w:val="0"/>
        </w:rPr>
        <w:t xml:space="preserve">surveys : création et gestion des sondages.</w:t>
      </w:r>
      <w:r w:rsidDel="00000000" w:rsidR="00000000" w:rsidRPr="00000000">
        <w:rPr>
          <w:rtl w:val="0"/>
        </w:rPr>
      </w:r>
    </w:p>
    <w:p w:rsidR="00000000" w:rsidDel="00000000" w:rsidP="00000000" w:rsidRDefault="00000000" w:rsidRPr="00000000" w14:paraId="00000351">
      <w:pPr>
        <w:numPr>
          <w:ilvl w:val="0"/>
          <w:numId w:val="2"/>
        </w:numPr>
        <w:ind w:left="720" w:hanging="360"/>
        <w:jc w:val="both"/>
        <w:rPr>
          <w:rFonts w:ascii="Georgia" w:cs="Georgia" w:eastAsia="Georgia" w:hAnsi="Georgia"/>
          <w:sz w:val="26"/>
          <w:szCs w:val="26"/>
        </w:rPr>
      </w:pPr>
      <w:r w:rsidDel="00000000" w:rsidR="00000000" w:rsidRPr="00000000">
        <w:rPr>
          <w:rFonts w:ascii="EB Garamond" w:cs="EB Garamond" w:eastAsia="EB Garamond" w:hAnsi="EB Garamond"/>
          <w:sz w:val="26"/>
          <w:szCs w:val="26"/>
          <w:rtl w:val="0"/>
        </w:rPr>
        <w:t xml:space="preserve">responses : enregistrement et traitement des réponses.</w:t>
      </w:r>
      <w:r w:rsidDel="00000000" w:rsidR="00000000" w:rsidRPr="00000000">
        <w:rPr>
          <w:rtl w:val="0"/>
        </w:rPr>
      </w:r>
    </w:p>
    <w:p w:rsidR="00000000" w:rsidDel="00000000" w:rsidP="00000000" w:rsidRDefault="00000000" w:rsidRPr="00000000" w14:paraId="00000352">
      <w:pPr>
        <w:numPr>
          <w:ilvl w:val="0"/>
          <w:numId w:val="2"/>
        </w:numPr>
        <w:spacing w:after="240" w:lineRule="auto"/>
        <w:ind w:left="720" w:hanging="360"/>
        <w:jc w:val="both"/>
        <w:rPr>
          <w:rFonts w:ascii="Georgia" w:cs="Georgia" w:eastAsia="Georgia" w:hAnsi="Georgia"/>
          <w:sz w:val="26"/>
          <w:szCs w:val="26"/>
        </w:rPr>
      </w:pPr>
      <w:r w:rsidDel="00000000" w:rsidR="00000000" w:rsidRPr="00000000">
        <w:rPr>
          <w:rFonts w:ascii="EB Garamond" w:cs="EB Garamond" w:eastAsia="EB Garamond" w:hAnsi="EB Garamond"/>
          <w:sz w:val="26"/>
          <w:szCs w:val="26"/>
          <w:rtl w:val="0"/>
        </w:rPr>
        <w:t xml:space="preserve">api : exposition des données via l'API REST.</w:t>
      </w:r>
      <w:r w:rsidDel="00000000" w:rsidR="00000000" w:rsidRPr="00000000">
        <w:rPr>
          <w:rtl w:val="0"/>
        </w:rPr>
      </w:r>
    </w:p>
    <w:p w:rsidR="00000000" w:rsidDel="00000000" w:rsidP="00000000" w:rsidRDefault="00000000" w:rsidRPr="00000000" w14:paraId="00000353">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dossier templates regroupe l'ensemble des fichiers HTML de l'interface utilisateur, tandis que le dossier static contient les fichiers CSS (custom.css) et JavaScript (sondage.js) utilisés pour la mise en forme et l'interactivité de l'application.</w:t>
      </w:r>
    </w:p>
    <w:p w:rsidR="00000000" w:rsidDel="00000000" w:rsidP="00000000" w:rsidRDefault="00000000" w:rsidRPr="00000000" w14:paraId="00000354">
      <w:pPr>
        <w:spacing w:after="240" w:before="240" w:lineRule="auto"/>
        <w:rPr>
          <w:rFonts w:ascii="Georgia" w:cs="Georgia" w:eastAsia="Georgia" w:hAnsi="Georgia"/>
          <w:color w:val="3d85c6"/>
          <w:sz w:val="26"/>
          <w:szCs w:val="26"/>
        </w:rPr>
      </w:pP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Fonts w:ascii="EB Garamond" w:cs="EB Garamond" w:eastAsia="EB Garamond" w:hAnsi="EB Garamond"/>
          <w:color w:val="999999"/>
          <w:sz w:val="26"/>
          <w:szCs w:val="26"/>
          <w:rtl w:val="0"/>
        </w:rPr>
        <w:t xml:space="preserve"> </w:t>
      </w:r>
      <w:r w:rsidDel="00000000" w:rsidR="00000000" w:rsidRPr="00000000">
        <w:rPr>
          <w:rFonts w:ascii="Georgia" w:cs="Georgia" w:eastAsia="Georgia" w:hAnsi="Georgia"/>
          <w:color w:val="3d85c6"/>
          <w:sz w:val="26"/>
          <w:szCs w:val="26"/>
          <w:rtl w:val="0"/>
        </w:rPr>
        <w:t xml:space="preserve">4.3.</w:t>
        <w:tab/>
        <w:t xml:space="preserve">2 Principaux fichiers :</w:t>
      </w:r>
    </w:p>
    <w:p w:rsidR="00000000" w:rsidDel="00000000" w:rsidP="00000000" w:rsidRDefault="00000000" w:rsidRPr="00000000" w14:paraId="00000355">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40"/>
          <w:szCs w:val="40"/>
          <w:rtl w:val="0"/>
        </w:rPr>
        <w:t xml:space="preserve">     •</w:t>
      </w:r>
      <w:r w:rsidDel="00000000" w:rsidR="00000000" w:rsidRPr="00000000">
        <w:rPr>
          <w:rFonts w:ascii="EB Garamond" w:cs="EB Garamond" w:eastAsia="EB Garamond" w:hAnsi="EB Garamond"/>
          <w:sz w:val="26"/>
          <w:szCs w:val="26"/>
          <w:rtl w:val="0"/>
        </w:rPr>
        <w:t xml:space="preserve"> __init__.py :</w:t>
      </w:r>
    </w:p>
    <w:p w:rsidR="00000000" w:rsidDel="00000000" w:rsidP="00000000" w:rsidRDefault="00000000" w:rsidRPr="00000000" w14:paraId="00000356">
      <w:pPr>
        <w:spacing w:after="240" w:before="240" w:lineRule="auto"/>
        <w:jc w:val="both"/>
        <w:rPr>
          <w:rFonts w:ascii="Georgia" w:cs="Georgia" w:eastAsia="Georgia" w:hAnsi="Georgia"/>
          <w:color w:val="3d85c6"/>
          <w:sz w:val="26"/>
          <w:szCs w:val="26"/>
        </w:rPr>
      </w:pPr>
      <w:r w:rsidDel="00000000" w:rsidR="00000000" w:rsidRPr="00000000">
        <w:rPr>
          <w:rFonts w:ascii="EB Garamond" w:cs="EB Garamond" w:eastAsia="EB Garamond" w:hAnsi="EB Garamond"/>
          <w:sz w:val="26"/>
          <w:szCs w:val="26"/>
          <w:rtl w:val="0"/>
        </w:rPr>
        <w:t xml:space="preserve">Ce fichier permet d’indiquer à Python que le dossier concerné doit être considéré comme un package Python. Il facilite l’organisation et l’importation des différents modules du projet. Bien qu’il soit généralement vide, il joue un rôle important dans la structure et le fonctionnement de l’application Django.</w:t>
      </w:r>
      <w:r w:rsidDel="00000000" w:rsidR="00000000" w:rsidRPr="00000000">
        <w:rPr>
          <w:rFonts w:ascii="Georgia" w:cs="Georgia" w:eastAsia="Georgia" w:hAnsi="Georgia"/>
          <w:color w:val="3d85c6"/>
          <w:sz w:val="26"/>
          <w:szCs w:val="26"/>
          <w:rtl w:val="0"/>
        </w:rPr>
        <w:t xml:space="preserve"> </w:t>
      </w:r>
    </w:p>
    <w:p w:rsidR="00000000" w:rsidDel="00000000" w:rsidP="00000000" w:rsidRDefault="00000000" w:rsidRPr="00000000" w14:paraId="00000357">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40"/>
          <w:szCs w:val="40"/>
          <w:rtl w:val="0"/>
        </w:rPr>
        <w:t xml:space="preserve">    •</w:t>
      </w:r>
      <w:r w:rsidDel="00000000" w:rsidR="00000000" w:rsidRPr="00000000">
        <w:rPr>
          <w:rFonts w:ascii="EB Garamond" w:cs="EB Garamond" w:eastAsia="EB Garamond" w:hAnsi="EB Garamond"/>
          <w:sz w:val="26"/>
          <w:szCs w:val="26"/>
          <w:rtl w:val="0"/>
        </w:rPr>
        <w:t xml:space="preserve">views.py:</w:t>
        <w:br w:type="textWrapping"/>
        <w:t xml:space="preserve">Ce fichier contient la logique métier de l’application. Les fonctions et classes définies dans views.py permettent de traiter les requêtes HTTP, d’interagir avec les modèles de la base de données et de retourner les réponses appropriées sous forme de pages HTML ou de   </w:t>
      </w:r>
    </w:p>
    <w:p w:rsidR="00000000" w:rsidDel="00000000" w:rsidP="00000000" w:rsidRDefault="00000000" w:rsidRPr="00000000" w14:paraId="00000358">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59">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données JSON. Il assure également la gestion des fonctionnalités principales du système de sondage.</w:t>
      </w:r>
    </w:p>
    <w:p w:rsidR="00000000" w:rsidDel="00000000" w:rsidP="00000000" w:rsidRDefault="00000000" w:rsidRPr="00000000" w14:paraId="0000035A">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40"/>
          <w:szCs w:val="40"/>
          <w:rtl w:val="0"/>
        </w:rPr>
        <w:t xml:space="preserve">     •</w:t>
      </w:r>
      <w:r w:rsidDel="00000000" w:rsidR="00000000" w:rsidRPr="00000000">
        <w:rPr>
          <w:rFonts w:ascii="EB Garamond" w:cs="EB Garamond" w:eastAsia="EB Garamond" w:hAnsi="EB Garamond"/>
          <w:sz w:val="26"/>
          <w:szCs w:val="26"/>
          <w:rtl w:val="0"/>
        </w:rPr>
        <w:t xml:space="preserve">urls.py:</w:t>
        <w:br w:type="textWrapping"/>
        <w:t xml:space="preserve">Le fichier urls.py permet de définir les différentes routes de l’application et d’associer chaque URL à une vue spécifique. Il assure la navigation entre les différentes pages et fonctionnalités du projet.</w:t>
      </w:r>
    </w:p>
    <w:p w:rsidR="00000000" w:rsidDel="00000000" w:rsidP="00000000" w:rsidRDefault="00000000" w:rsidRPr="00000000" w14:paraId="0000035B">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sz w:val="40"/>
          <w:szCs w:val="40"/>
          <w:rtl w:val="0"/>
        </w:rPr>
        <w:t xml:space="preserve">•</w:t>
      </w:r>
      <w:r w:rsidDel="00000000" w:rsidR="00000000" w:rsidRPr="00000000">
        <w:rPr>
          <w:rFonts w:ascii="EB Garamond" w:cs="EB Garamond" w:eastAsia="EB Garamond" w:hAnsi="EB Garamond"/>
          <w:sz w:val="26"/>
          <w:szCs w:val="26"/>
          <w:rtl w:val="0"/>
        </w:rPr>
        <w:t xml:space="preserve">forms.py:</w:t>
        <w:br w:type="textWrapping"/>
        <w:t xml:space="preserve">Ce fichier contient les formulaires utilisés dans l’application. Il permet la saisie, la validation et le traitement des données envoyées par les utilisateurs, notamment lors de l’authentification ou de la gestion des sondages.</w:t>
      </w:r>
    </w:p>
    <w:p w:rsidR="00000000" w:rsidDel="00000000" w:rsidP="00000000" w:rsidRDefault="00000000" w:rsidRPr="00000000" w14:paraId="0000035C">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sz w:val="40"/>
          <w:szCs w:val="40"/>
          <w:rtl w:val="0"/>
        </w:rPr>
        <w:t xml:space="preserve"> •</w:t>
      </w:r>
      <w:r w:rsidDel="00000000" w:rsidR="00000000" w:rsidRPr="00000000">
        <w:rPr>
          <w:rFonts w:ascii="EB Garamond" w:cs="EB Garamond" w:eastAsia="EB Garamond" w:hAnsi="EB Garamond"/>
          <w:sz w:val="26"/>
          <w:szCs w:val="26"/>
          <w:rtl w:val="0"/>
        </w:rPr>
        <w:t xml:space="preserve">settings.py:</w:t>
        <w:br w:type="textWrapping"/>
        <w:t xml:space="preserve">Le fichier settings.py regroupe l’ensemble des paramètres de configuration du projet Django, tels que la configuration de la base de données, les applications installées, les paramètres de sécurité ainsi que la gestion des fichiers statiques et médias.</w:t>
      </w:r>
    </w:p>
    <w:p w:rsidR="00000000" w:rsidDel="00000000" w:rsidP="00000000" w:rsidRDefault="00000000" w:rsidRPr="00000000" w14:paraId="0000035D">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sz w:val="40"/>
          <w:szCs w:val="40"/>
          <w:rtl w:val="0"/>
        </w:rPr>
        <w:t xml:space="preserve">•</w:t>
      </w:r>
      <w:r w:rsidDel="00000000" w:rsidR="00000000" w:rsidRPr="00000000">
        <w:rPr>
          <w:rFonts w:ascii="EB Garamond" w:cs="EB Garamond" w:eastAsia="EB Garamond" w:hAnsi="EB Garamond"/>
          <w:sz w:val="26"/>
          <w:szCs w:val="26"/>
          <w:rtl w:val="0"/>
        </w:rPr>
        <w:t xml:space="preserve">manage.py:</w:t>
        <w:br w:type="textWrapping"/>
        <w:t xml:space="preserve">Ce script constitue l’outil principal d’administration du projet Django. Il permet d’exécuter plusieurs commandes importantes comme le lancement du serveur de développement, l’exécution des migrations et la gestion des utilisateurs administrateurs.</w:t>
      </w:r>
    </w:p>
    <w:p w:rsidR="00000000" w:rsidDel="00000000" w:rsidP="00000000" w:rsidRDefault="00000000" w:rsidRPr="00000000" w14:paraId="0000035E">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sz w:val="40"/>
          <w:szCs w:val="40"/>
          <w:rtl w:val="0"/>
        </w:rPr>
        <w:t xml:space="preserve">•</w:t>
      </w:r>
      <w:r w:rsidDel="00000000" w:rsidR="00000000" w:rsidRPr="00000000">
        <w:rPr>
          <w:rFonts w:ascii="EB Garamond" w:cs="EB Garamond" w:eastAsia="EB Garamond" w:hAnsi="EB Garamond"/>
          <w:sz w:val="26"/>
          <w:szCs w:val="26"/>
          <w:rtl w:val="0"/>
        </w:rPr>
        <w:t xml:space="preserve">serializers.py:</w:t>
        <w:br w:type="textWrapping"/>
        <w:t xml:space="preserve">Le fichier serializers.py est utilisé dans le cadre de l’API REST du projet. Il permet de convertir les objets Python en format JSON afin de faciliter l’échange des données entre le backend et les clients de l’application.</w:t>
      </w:r>
    </w:p>
    <w:p w:rsidR="00000000" w:rsidDel="00000000" w:rsidP="00000000" w:rsidRDefault="00000000" w:rsidRPr="00000000" w14:paraId="0000035F">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40"/>
          <w:szCs w:val="40"/>
          <w:rtl w:val="0"/>
        </w:rPr>
        <w:t xml:space="preserve">    •</w:t>
      </w:r>
      <w:r w:rsidDel="00000000" w:rsidR="00000000" w:rsidRPr="00000000">
        <w:rPr>
          <w:rFonts w:ascii="EB Garamond" w:cs="EB Garamond" w:eastAsia="EB Garamond" w:hAnsi="EB Garamond"/>
          <w:sz w:val="26"/>
          <w:szCs w:val="26"/>
          <w:rtl w:val="0"/>
        </w:rPr>
        <w:t xml:space="preserve">models.py:</w:t>
        <w:br w:type="textWrapping"/>
        <w:t xml:space="preserve">Ce fichier définit la structure des données de l’application à travers les modèles Django. Chaque modèle représente une table dans la base de données et permet d’effectuer les opérations de création, de modification, de suppression et de consultation des données.</w:t>
      </w:r>
    </w:p>
    <w:p w:rsidR="00000000" w:rsidDel="00000000" w:rsidP="00000000" w:rsidRDefault="00000000" w:rsidRPr="00000000" w14:paraId="00000360">
      <w:pPr>
        <w:spacing w:after="240" w:before="240" w:lineRule="auto"/>
        <w:rPr>
          <w:rFonts w:ascii="Georgia" w:cs="Georgia" w:eastAsia="Georgia" w:hAnsi="Georgia"/>
          <w:color w:val="3d85c6"/>
          <w:sz w:val="26"/>
          <w:szCs w:val="26"/>
        </w:rPr>
      </w:pPr>
      <w:r w:rsidDel="00000000" w:rsidR="00000000" w:rsidRPr="00000000">
        <w:rPr>
          <w:rtl w:val="0"/>
        </w:rPr>
      </w:r>
    </w:p>
    <w:p w:rsidR="00000000" w:rsidDel="00000000" w:rsidP="00000000" w:rsidRDefault="00000000" w:rsidRPr="00000000" w14:paraId="00000361">
      <w:pPr>
        <w:spacing w:after="240" w:before="240" w:lineRule="auto"/>
        <w:jc w:val="both"/>
        <w:rPr>
          <w:rFonts w:ascii="Georgia" w:cs="Georgia" w:eastAsia="Georgia" w:hAnsi="Georgia"/>
          <w:color w:val="3d85c6"/>
          <w:sz w:val="26"/>
          <w:szCs w:val="26"/>
        </w:rPr>
      </w:pPr>
      <w:r w:rsidDel="00000000" w:rsidR="00000000" w:rsidRPr="00000000">
        <w:rPr>
          <w:rtl w:val="0"/>
        </w:rPr>
      </w:r>
    </w:p>
    <w:p w:rsidR="00000000" w:rsidDel="00000000" w:rsidP="00000000" w:rsidRDefault="00000000" w:rsidRPr="00000000" w14:paraId="00000362">
      <w:pPr>
        <w:spacing w:after="240" w:before="240" w:lineRule="auto"/>
        <w:jc w:val="both"/>
        <w:rPr>
          <w:rFonts w:ascii="Georgia" w:cs="Georgia" w:eastAsia="Georgia" w:hAnsi="Georgia"/>
          <w:color w:val="3d85c6"/>
          <w:sz w:val="26"/>
          <w:szCs w:val="26"/>
        </w:rPr>
      </w:pPr>
      <w:r w:rsidDel="00000000" w:rsidR="00000000" w:rsidRPr="00000000">
        <w:rPr>
          <w:rtl w:val="0"/>
        </w:rPr>
      </w:r>
    </w:p>
    <w:p w:rsidR="00000000" w:rsidDel="00000000" w:rsidP="00000000" w:rsidRDefault="00000000" w:rsidRPr="00000000" w14:paraId="00000363">
      <w:pPr>
        <w:spacing w:after="240" w:before="240" w:lineRule="auto"/>
        <w:jc w:val="both"/>
        <w:rPr>
          <w:rFonts w:ascii="Georgia" w:cs="Georgia" w:eastAsia="Georgia" w:hAnsi="Georgia"/>
          <w:color w:val="3d85c6"/>
          <w:sz w:val="26"/>
          <w:szCs w:val="26"/>
        </w:rPr>
      </w:pPr>
      <w:r w:rsidDel="00000000" w:rsidR="00000000" w:rsidRPr="00000000">
        <w:rPr>
          <w:rtl w:val="0"/>
        </w:rPr>
      </w:r>
    </w:p>
    <w:p w:rsidR="00000000" w:rsidDel="00000000" w:rsidP="00000000" w:rsidRDefault="00000000" w:rsidRPr="00000000" w14:paraId="00000364">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4.4   Conclusion :</w:t>
      </w:r>
    </w:p>
    <w:p w:rsidR="00000000" w:rsidDel="00000000" w:rsidP="00000000" w:rsidRDefault="00000000" w:rsidRPr="00000000" w14:paraId="00000365">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a permis de présenter l’étude technique du projet en mettant en évidence l’architecture logicielle adoptée ainsi que l’environnement de développement utilisé. Nous avons détaillé les différentes technologies, outils et bibliothèques nécessaires à la réalisation de l’application ainsi que son arborescence et son organisation interne. Cette analyse technique constitue une base solide pour la mise en œuvre du projet et garantit une meilleure compréhension de son fonctionnement global tout en assurant sa modularité, sa maintenabilité et sa performance. </w:t>
      </w:r>
    </w:p>
    <w:p w:rsidR="00000000" w:rsidDel="00000000" w:rsidP="00000000" w:rsidRDefault="00000000" w:rsidRPr="00000000" w14:paraId="00000366">
      <w:pPr>
        <w:spacing w:after="240" w:before="240" w:lineRule="auto"/>
        <w:jc w:val="both"/>
        <w:rPr>
          <w:rFonts w:ascii="Georgia" w:cs="Georgia" w:eastAsia="Georgia" w:hAnsi="Georgia"/>
          <w:color w:val="3d85c6"/>
          <w:sz w:val="26"/>
          <w:szCs w:val="26"/>
        </w:rPr>
      </w:pPr>
      <w:r w:rsidDel="00000000" w:rsidR="00000000" w:rsidRPr="00000000">
        <w:rPr>
          <w:rtl w:val="0"/>
        </w:rPr>
      </w:r>
    </w:p>
    <w:p w:rsidR="00000000" w:rsidDel="00000000" w:rsidP="00000000" w:rsidRDefault="00000000" w:rsidRPr="00000000" w14:paraId="00000367">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68">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69">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6A">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6B">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6C">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6D">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6E">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6F">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70">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71">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72">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73">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74">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75">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-933447</wp:posOffset>
            </wp:positionH>
            <wp:positionV relativeFrom="paragraph">
              <wp:posOffset>171450</wp:posOffset>
            </wp:positionV>
            <wp:extent cx="2757488" cy="1041092"/>
            <wp:effectExtent b="0" l="0" r="0" t="0"/>
            <wp:wrapSquare wrapText="bothSides" distB="114300" distT="114300" distL="114300" distR="114300"/>
            <wp:docPr id="42" name="image11.jpg"/>
            <a:graphic>
              <a:graphicData uri="http://schemas.openxmlformats.org/drawingml/2006/picture">
                <pic:pic>
                  <pic:nvPicPr>
                    <pic:cNvPr id="0" name="image11.jpg"/>
                    <pic:cNvPicPr preferRelativeResize="0"/>
                  </pic:nvPicPr>
                  <pic:blipFill>
                    <a:blip r:embed="rId8"/>
                    <a:srcRect b="45432" l="24585" r="20432" t="17398"/>
                    <a:stretch>
                      <a:fillRect/>
                    </a:stretch>
                  </pic:blipFill>
                  <pic:spPr>
                    <a:xfrm>
                      <a:off x="0" y="0"/>
                      <a:ext cx="2757488" cy="1041092"/>
                    </a:xfrm>
                    <a:prstGeom prst="rect"/>
                    <a:ln/>
                  </pic:spPr>
                </pic:pic>
              </a:graphicData>
            </a:graphic>
          </wp:anchor>
        </w:drawing>
      </w:r>
    </w:p>
    <w:p w:rsidR="00000000" w:rsidDel="00000000" w:rsidP="00000000" w:rsidRDefault="00000000" w:rsidRPr="00000000" w14:paraId="00000376">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77">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78">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tbl>
      <w:tblPr>
        <w:tblStyle w:val="Table10"/>
        <w:tblW w:w="8772.0" w:type="dxa"/>
        <w:jc w:val="center"/>
        <w:tblLayout w:type="fixed"/>
        <w:tblLook w:val="0000"/>
      </w:tblPr>
      <w:tblGrid>
        <w:gridCol w:w="4772"/>
        <w:gridCol w:w="4000"/>
        <w:tblGridChange w:id="0">
          <w:tblGrid>
            <w:gridCol w:w="4772"/>
            <w:gridCol w:w="4000"/>
          </w:tblGrid>
        </w:tblGridChange>
      </w:tblGrid>
      <w:tr>
        <w:trPr>
          <w:cantSplit w:val="0"/>
          <w:trHeight w:val="7599" w:hRule="atLeast"/>
          <w:tblHeader w:val="0"/>
        </w:trPr>
        <w:tc>
          <w:tcPr>
            <w:shd w:fill="00b050"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C</w:t>
            </w:r>
            <w:r w:rsidDel="00000000" w:rsidR="00000000" w:rsidRPr="00000000">
              <w:rPr>
                <w:rFonts w:ascii="Cambria" w:cs="Cambria" w:eastAsia="Cambria" w:hAnsi="Cambria"/>
                <w:b w:val="1"/>
                <w:bCs w:val="1"/>
                <w:i w:val="0"/>
                <w:iCs w:val="0"/>
                <w:smallCaps w:val="0"/>
                <w:strike w:val="0"/>
                <w:color w:val="ffffff"/>
                <w:sz w:val="34"/>
                <w:szCs w:val="34"/>
                <w:u w:val="none"/>
                <w:shd w:fill="auto" w:val="clear"/>
                <w:vertAlign w:val="baseline"/>
                <w:rtl w:val="0"/>
              </w:rPr>
              <w:t xml:space="preserve">hapitre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30220" cy="4826000"/>
                      <wp:effectExtent b="0" l="0" r="0" t="0"/>
                      <wp:wrapNone/>
                      <wp:docPr id="1" name=""/>
                      <a:graphic>
                        <a:graphicData uri="http://schemas.microsoft.com/office/word/2010/wordprocessingGroup">
                          <wpg:wgp>
                            <wpg:cNvGrpSpPr/>
                            <wpg:grpSpPr>
                              <a:xfrm>
                                <a:off x="3830875" y="1367000"/>
                                <a:ext cx="3030220" cy="4826000"/>
                                <a:chOff x="3830875" y="1367000"/>
                                <a:chExt cx="3030250" cy="4826000"/>
                              </a:xfrm>
                            </wpg:grpSpPr>
                            <wpg:grpSp>
                              <wpg:cNvGrpSpPr/>
                              <wpg:grpSpPr>
                                <a:xfrm>
                                  <a:off x="3830890" y="1367000"/>
                                  <a:ext cx="3030220" cy="4826000"/>
                                  <a:chOff x="0" y="-1"/>
                                  <a:chExt cx="4772" cy="7600"/>
                                </a:xfrm>
                              </wpg:grpSpPr>
                              <wps:wsp>
                                <wps:cNvSpPr/>
                                <wps:cNvPr id="3" name="Shape 3"/>
                                <wps:spPr>
                                  <a:xfrm>
                                    <a:off x="0" y="-1"/>
                                    <a:ext cx="47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
                                    <a:ext cx="4772" cy="76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30220" cy="4826000"/>
                      <wp:effectExtent b="0" l="0" r="0" t="0"/>
                      <wp:wrapNone/>
                      <wp:docPr id="1"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3030220" cy="4826000"/>
                              </a:xfrm>
                              <a:prstGeom prst="rect"/>
                              <a:ln/>
                            </pic:spPr>
                          </pic:pic>
                        </a:graphicData>
                      </a:graphic>
                    </wp:anchor>
                  </w:drawing>
                </mc:Fallback>
              </mc:AlternateConten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4" w:right="0" w:firstLine="0"/>
              <w:jc w:val="center"/>
              <w:rPr>
                <w:rFonts w:ascii="Cambria" w:cs="Cambria" w:eastAsia="Cambria" w:hAnsi="Cambria"/>
                <w:b w:val="1"/>
                <w:bCs w:val="1"/>
                <w:i w:val="0"/>
                <w:iCs w:val="0"/>
                <w:smallCaps w:val="0"/>
                <w:strike w:val="0"/>
                <w:color w:val="000000"/>
                <w:sz w:val="320"/>
                <w:szCs w:val="320"/>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56" w:right="49" w:hanging="557.0000000000002"/>
              <w:jc w:val="left"/>
              <w:rPr>
                <w:rFonts w:ascii="Cambria" w:cs="Cambria" w:eastAsia="Cambria" w:hAnsi="Cambria"/>
                <w:b w:val="1"/>
                <w:bCs w:val="1"/>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Manuel</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56" w:right="49" w:hanging="557.0000000000002"/>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D’utilisation</w:t>
            </w:r>
            <w:r w:rsidDel="00000000" w:rsidR="00000000" w:rsidRPr="00000000">
              <w:rPr>
                <w:rtl w:val="0"/>
              </w:rPr>
            </w:r>
          </w:p>
        </w:tc>
      </w:tr>
    </w:tbl>
    <w:p w:rsidR="00000000" w:rsidDel="00000000" w:rsidP="00000000" w:rsidRDefault="00000000" w:rsidRPr="00000000" w14:paraId="00000381">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82">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83">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84">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85">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86">
      <w:pPr>
        <w:spacing w:after="240" w:before="240" w:lineRule="auto"/>
        <w:jc w:val="both"/>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87">
      <w:pPr>
        <w:spacing w:after="240" w:before="240" w:lineRule="auto"/>
        <w:jc w:val="both"/>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388">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5.1   Introduction :</w:t>
      </w:r>
    </w:p>
    <w:p w:rsidR="00000000" w:rsidDel="00000000" w:rsidP="00000000" w:rsidRDefault="00000000" w:rsidRPr="00000000" w14:paraId="00000389">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présente le guide d’utilisation de la plateforme, destiné à accompagner l’utilisateur dans la prise en main des différentes fonctionnalités de l’application. Il explique de manière simple et structurée les étapes nécessaires pour naviguer dans le système, accéder aux services disponibles et exploiter efficacement les fonctionnalités offertes. </w:t>
      </w:r>
    </w:p>
    <w:p w:rsidR="00000000" w:rsidDel="00000000" w:rsidP="00000000" w:rsidRDefault="00000000" w:rsidRPr="00000000" w14:paraId="0000038A">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5.2   Guide d’installation :</w:t>
      </w:r>
    </w:p>
    <w:p w:rsidR="00000000" w:rsidDel="00000000" w:rsidP="00000000" w:rsidRDefault="00000000" w:rsidRPr="00000000" w14:paraId="0000038B">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L’installation de la plateforme </w:t>
      </w:r>
      <w:r w:rsidDel="00000000" w:rsidR="00000000" w:rsidRPr="00000000">
        <w:rPr>
          <w:rFonts w:ascii="EB Garamond" w:cs="EB Garamond" w:eastAsia="EB Garamond" w:hAnsi="EB Garamond"/>
          <w:color w:val="38761d"/>
          <w:sz w:val="26"/>
          <w:szCs w:val="26"/>
          <w:rtl w:val="0"/>
        </w:rPr>
        <w:t xml:space="preserve">Application de Sondage - SondApp</w:t>
      </w:r>
      <w:r w:rsidDel="00000000" w:rsidR="00000000" w:rsidRPr="00000000">
        <w:rPr>
          <w:rFonts w:ascii="EB Garamond" w:cs="EB Garamond" w:eastAsia="EB Garamond" w:hAnsi="EB Garamond"/>
          <w:sz w:val="26"/>
          <w:szCs w:val="26"/>
          <w:rtl w:val="0"/>
        </w:rPr>
        <w:t xml:space="preserve"> a été conçue afin d’être simple et accessible, aussi bien pour les développeurs que pour les utilisateurs souhaitant déployer le projet en local ou sur un serveur. Ce guide décrit les étapes essentielles, depuis les prérequis jusqu’au lancement de l’application, en mettant l’accent sur les bonnes pratiques pour assurer une installation sans erreurs.</w:t>
      </w:r>
    </w:p>
    <w:p w:rsidR="00000000" w:rsidDel="00000000" w:rsidP="00000000" w:rsidRDefault="00000000" w:rsidRPr="00000000" w14:paraId="0000038C">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Georgia" w:cs="Georgia" w:eastAsia="Georgia" w:hAnsi="Georgia"/>
          <w:color w:val="3d85c6"/>
          <w:sz w:val="26"/>
          <w:szCs w:val="26"/>
          <w:rtl w:val="0"/>
        </w:rPr>
        <w:t xml:space="preserve">5.2.1 Les prérequis :</w:t>
      </w:r>
      <w:r w:rsidDel="00000000" w:rsidR="00000000" w:rsidRPr="00000000">
        <w:rPr>
          <w:rFonts w:ascii="EB Garamond" w:cs="EB Garamond" w:eastAsia="EB Garamond" w:hAnsi="EB Garamond"/>
          <w:sz w:val="26"/>
          <w:szCs w:val="26"/>
          <w:rtl w:val="0"/>
        </w:rPr>
        <w:t xml:space="preserve"> </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color w:val="351c75"/>
                <w:sz w:val="26"/>
                <w:szCs w:val="26"/>
              </w:rPr>
            </w:pPr>
            <w:r w:rsidDel="00000000" w:rsidR="00000000" w:rsidRPr="00000000">
              <w:rPr>
                <w:rFonts w:ascii="EB Garamond" w:cs="EB Garamond" w:eastAsia="EB Garamond" w:hAnsi="EB Garamond"/>
                <w:b w:val="1"/>
                <w:bCs w:val="1"/>
                <w:color w:val="351c75"/>
                <w:sz w:val="26"/>
                <w:szCs w:val="26"/>
                <w:rtl w:val="0"/>
              </w:rPr>
              <w:t xml:space="preserve">Elément</w:t>
            </w:r>
          </w:p>
        </w:tc>
        <w:tc>
          <w:tcPr>
            <w:tcMar>
              <w:top w:w="100.0" w:type="dxa"/>
              <w:left w:w="100.0" w:type="dxa"/>
              <w:bottom w:w="100.0" w:type="dxa"/>
              <w:right w:w="100.0" w:type="dxa"/>
            </w:tcMar>
          </w:tcPr>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color w:val="351c75"/>
                <w:sz w:val="26"/>
                <w:szCs w:val="26"/>
              </w:rPr>
            </w:pPr>
            <w:r w:rsidDel="00000000" w:rsidR="00000000" w:rsidRPr="00000000">
              <w:rPr>
                <w:rFonts w:ascii="EB Garamond" w:cs="EB Garamond" w:eastAsia="EB Garamond" w:hAnsi="EB Garamond"/>
                <w:b w:val="1"/>
                <w:bCs w:val="1"/>
                <w:color w:val="351c75"/>
                <w:sz w:val="26"/>
                <w:szCs w:val="26"/>
                <w:rtl w:val="0"/>
              </w:rPr>
              <w:t xml:space="preserve">Version / Outil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Python</w:t>
            </w:r>
          </w:p>
        </w:tc>
        <w:tc>
          <w:tcPr>
            <w:tcMar>
              <w:top w:w="100.0" w:type="dxa"/>
              <w:left w:w="100.0" w:type="dxa"/>
              <w:bottom w:w="100.0" w:type="dxa"/>
              <w:right w:w="100.0" w:type="dxa"/>
            </w:tcMar>
          </w:tcPr>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&gt;= </w:t>
            </w:r>
            <w:r w:rsidDel="00000000" w:rsidR="00000000" w:rsidRPr="00000000">
              <w:rPr>
                <w:rFonts w:ascii="EB Garamond" w:cs="EB Garamond" w:eastAsia="EB Garamond" w:hAnsi="EB Garamond"/>
                <w:sz w:val="24"/>
                <w:szCs w:val="24"/>
                <w:rtl w:val="0"/>
              </w:rPr>
              <w:t xml:space="preserve">3.10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pip</w:t>
            </w:r>
          </w:p>
        </w:tc>
        <w:tc>
          <w:tcPr>
            <w:tcMar>
              <w:top w:w="100.0" w:type="dxa"/>
              <w:left w:w="100.0" w:type="dxa"/>
              <w:bottom w:w="100.0" w:type="dxa"/>
              <w:right w:w="100.0" w:type="dxa"/>
            </w:tcMar>
          </w:tcPr>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Dernière version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Git</w:t>
            </w:r>
          </w:p>
        </w:tc>
        <w:tc>
          <w:tcPr>
            <w:tcMar>
              <w:top w:w="100.0" w:type="dxa"/>
              <w:left w:w="100.0" w:type="dxa"/>
              <w:bottom w:w="100.0" w:type="dxa"/>
              <w:right w:w="100.0" w:type="dxa"/>
            </w:tcMar>
          </w:tcPr>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Dernière version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MySQL</w:t>
            </w:r>
          </w:p>
        </w:tc>
        <w:tc>
          <w:tcPr>
            <w:tcMar>
              <w:top w:w="100.0" w:type="dxa"/>
              <w:left w:w="100.0" w:type="dxa"/>
              <w:bottom w:w="100.0" w:type="dxa"/>
              <w:right w:w="100.0" w:type="dxa"/>
            </w:tcMar>
          </w:tcPr>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8.x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Navigateur web</w:t>
            </w:r>
          </w:p>
        </w:tc>
        <w:tc>
          <w:tcPr>
            <w:tcMar>
              <w:top w:w="100.0" w:type="dxa"/>
              <w:left w:w="100.0" w:type="dxa"/>
              <w:bottom w:w="100.0" w:type="dxa"/>
              <w:right w:w="100.0" w:type="dxa"/>
            </w:tcMar>
          </w:tcPr>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Chrome / Firefox / Edge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Editeur de code</w:t>
            </w:r>
          </w:p>
        </w:tc>
        <w:tc>
          <w:tcPr>
            <w:tcMar>
              <w:top w:w="100.0" w:type="dxa"/>
              <w:left w:w="100.0" w:type="dxa"/>
              <w:bottom w:w="100.0" w:type="dxa"/>
              <w:right w:w="100.0" w:type="dxa"/>
            </w:tcMar>
          </w:tcPr>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pacing w:lin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VS Code / PyCharm / Sublim Text</w:t>
            </w:r>
          </w:p>
        </w:tc>
      </w:tr>
    </w:tbl>
    <w:p w:rsidR="00000000" w:rsidDel="00000000" w:rsidP="00000000" w:rsidRDefault="00000000" w:rsidRPr="00000000" w14:paraId="0000039B">
      <w:pPr>
        <w:spacing w:after="240" w:before="240" w:lineRule="auto"/>
        <w:jc w:val="center"/>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 Tableau 5 : Table des prérequis</w:t>
      </w:r>
    </w:p>
    <w:p w:rsidR="00000000" w:rsidDel="00000000" w:rsidP="00000000" w:rsidRDefault="00000000" w:rsidRPr="00000000" w14:paraId="0000039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Fonts w:ascii="EB Garamond" w:cs="EB Garamond" w:eastAsia="EB Garamond" w:hAnsi="EB Garamond"/>
          <w:sz w:val="26"/>
          <w:szCs w:val="26"/>
          <w:rtl w:val="0"/>
        </w:rPr>
        <w:t xml:space="preserve">      </w:t>
      </w:r>
      <w:r w:rsidDel="00000000" w:rsidR="00000000" w:rsidRPr="00000000">
        <w:rPr>
          <w:rFonts w:ascii="Georgia" w:cs="Georgia" w:eastAsia="Georgia" w:hAnsi="Georgia"/>
          <w:color w:val="3d85c6"/>
          <w:sz w:val="26"/>
          <w:szCs w:val="26"/>
          <w:rtl w:val="0"/>
        </w:rPr>
        <w:t xml:space="preserve">5.2.2 Les modules python :</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39D">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bon fonctionnement de la plateforme repose sur un ensemble de bibliothèques Python définies dans le fichier </w:t>
      </w:r>
      <w:r w:rsidDel="00000000" w:rsidR="00000000" w:rsidRPr="00000000">
        <w:rPr>
          <w:rFonts w:ascii="EB Garamond" w:cs="EB Garamond" w:eastAsia="EB Garamond" w:hAnsi="EB Garamond"/>
          <w:color w:val="188038"/>
          <w:sz w:val="26"/>
          <w:szCs w:val="26"/>
          <w:rtl w:val="0"/>
        </w:rPr>
        <w:t xml:space="preserve">requirements.txt</w:t>
      </w:r>
      <w:r w:rsidDel="00000000" w:rsidR="00000000" w:rsidRPr="00000000">
        <w:rPr>
          <w:rFonts w:ascii="EB Garamond" w:cs="EB Garamond" w:eastAsia="EB Garamond" w:hAnsi="EB Garamond"/>
          <w:sz w:val="26"/>
          <w:szCs w:val="26"/>
          <w:rtl w:val="0"/>
        </w:rPr>
        <w:t xml:space="preserve">.</w:t>
        <w:br w:type="textWrapping"/>
        <w:t xml:space="preserve"> Ces dépendances permettent d’assurer les différentes fonctionnalités du projet, notamment</w:t>
      </w:r>
    </w:p>
    <w:p w:rsidR="00000000" w:rsidDel="00000000" w:rsidP="00000000" w:rsidRDefault="00000000" w:rsidRPr="00000000" w14:paraId="0000039E">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9F">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0">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1">
      <w:pPr>
        <w:spacing w:after="240" w:before="240" w:lineRule="auto"/>
        <w:jc w:val="both"/>
        <w:rPr>
          <w:rFonts w:ascii="EB Garamond" w:cs="EB Garamond" w:eastAsia="EB Garamond" w:hAnsi="EB Garamond"/>
          <w:color w:val="000000"/>
          <w:sz w:val="26"/>
          <w:szCs w:val="26"/>
        </w:rPr>
      </w:pPr>
      <w:r w:rsidDel="00000000" w:rsidR="00000000" w:rsidRPr="00000000">
        <w:rPr>
          <w:rFonts w:ascii="EB Garamond" w:cs="EB Garamond" w:eastAsia="EB Garamond" w:hAnsi="EB Garamond"/>
          <w:sz w:val="26"/>
          <w:szCs w:val="26"/>
          <w:rtl w:val="0"/>
        </w:rPr>
        <w:t xml:space="preserve">la gestion du framework, de la base de données, des formulaires, des fichiers Excel et des images. </w:t>
      </w:r>
      <w:r w:rsidDel="00000000" w:rsidR="00000000" w:rsidRPr="00000000">
        <w:rPr>
          <w:rFonts w:ascii="EB Garamond" w:cs="EB Garamond" w:eastAsia="EB Garamond" w:hAnsi="EB Garamond"/>
          <w:color w:val="000000"/>
          <w:sz w:val="26"/>
          <w:szCs w:val="26"/>
          <w:rtl w:val="0"/>
        </w:rPr>
        <w:t xml:space="preserve">Contenu du fichier </w:t>
      </w:r>
      <w:r w:rsidDel="00000000" w:rsidR="00000000" w:rsidRPr="00000000">
        <w:rPr>
          <w:rFonts w:ascii="EB Garamond" w:cs="EB Garamond" w:eastAsia="EB Garamond" w:hAnsi="EB Garamond"/>
          <w:color w:val="188038"/>
          <w:sz w:val="26"/>
          <w:szCs w:val="26"/>
          <w:rtl w:val="0"/>
        </w:rPr>
        <w:t xml:space="preserve">requirements.txt</w:t>
      </w:r>
      <w:r w:rsidDel="00000000" w:rsidR="00000000" w:rsidRPr="00000000">
        <w:rPr>
          <w:rFonts w:ascii="EB Garamond" w:cs="EB Garamond" w:eastAsia="EB Garamond" w:hAnsi="EB Garamond"/>
          <w:color w:val="000000"/>
          <w:sz w:val="26"/>
          <w:szCs w:val="2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666998</wp:posOffset>
            </wp:positionV>
            <wp:extent cx="3638550" cy="2995613"/>
            <wp:effectExtent b="0" l="0" r="0" t="0"/>
            <wp:wrapSquare wrapText="bothSides" distB="114300" distT="114300" distL="114300" distR="114300"/>
            <wp:docPr id="2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638550" cy="2995613"/>
                    </a:xfrm>
                    <a:prstGeom prst="rect"/>
                    <a:ln/>
                  </pic:spPr>
                </pic:pic>
              </a:graphicData>
            </a:graphic>
          </wp:anchor>
        </w:drawing>
      </w:r>
    </w:p>
    <w:p w:rsidR="00000000" w:rsidDel="00000000" w:rsidP="00000000" w:rsidRDefault="00000000" w:rsidRPr="00000000" w14:paraId="000003A2">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3">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4">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5">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6">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7">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8">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A9">
      <w:pPr>
        <w:spacing w:after="240" w:before="240" w:lineRule="auto"/>
        <w:jc w:val="left"/>
        <w:rPr>
          <w:rFonts w:ascii="EB Garamond" w:cs="EB Garamond" w:eastAsia="EB Garamond" w:hAnsi="EB Garamond"/>
          <w:color w:val="999999"/>
          <w:sz w:val="26"/>
          <w:szCs w:val="26"/>
        </w:rPr>
      </w:pPr>
      <w:r w:rsidDel="00000000" w:rsidR="00000000" w:rsidRPr="00000000">
        <w:rPr>
          <w:rFonts w:ascii="EB Garamond" w:cs="EB Garamond" w:eastAsia="EB Garamond" w:hAnsi="EB Garamond"/>
          <w:color w:val="999999"/>
          <w:sz w:val="26"/>
          <w:szCs w:val="26"/>
          <w:rtl w:val="0"/>
        </w:rPr>
        <w:t xml:space="preserve">                                             </w:t>
      </w:r>
    </w:p>
    <w:p w:rsidR="00000000" w:rsidDel="00000000" w:rsidP="00000000" w:rsidRDefault="00000000" w:rsidRPr="00000000" w14:paraId="000003AA">
      <w:pPr>
        <w:spacing w:after="240" w:before="240" w:lineRule="auto"/>
        <w:jc w:val="center"/>
        <w:rPr>
          <w:rFonts w:ascii="EB Garamond" w:cs="EB Garamond" w:eastAsia="EB Garamond" w:hAnsi="EB Garamond"/>
          <w:sz w:val="26"/>
          <w:szCs w:val="26"/>
        </w:rPr>
      </w:pPr>
      <w:r w:rsidDel="00000000" w:rsidR="00000000" w:rsidRPr="00000000">
        <w:rPr>
          <w:rFonts w:ascii="EB Garamond" w:cs="EB Garamond" w:eastAsia="EB Garamond" w:hAnsi="EB Garamond"/>
          <w:color w:val="999999"/>
          <w:sz w:val="26"/>
          <w:szCs w:val="26"/>
          <w:rtl w:val="0"/>
        </w:rPr>
        <w:t xml:space="preserve">Figure 9 : Le fichier requirement.txt  </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3A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Georgia" w:cs="Georgia" w:eastAsia="Georgia" w:hAnsi="Georgia"/>
          <w:color w:val="3d85c6"/>
          <w:sz w:val="26"/>
          <w:szCs w:val="26"/>
          <w:rtl w:val="0"/>
        </w:rPr>
        <w:t xml:space="preserve">5.2.2 Procédure d’installation de projet :</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3A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Clonage du dépôt GitHub : </w:t>
      </w:r>
      <w:r w:rsidDel="00000000" w:rsidR="00000000" w:rsidRPr="00000000">
        <w:drawing>
          <wp:anchor allowOverlap="1" behindDoc="0" distB="114300" distT="114300" distL="114300" distR="114300" hidden="0" layoutInCell="1" locked="0" relativeHeight="0" simplePos="0">
            <wp:simplePos x="0" y="0"/>
            <wp:positionH relativeFrom="column">
              <wp:posOffset>-266698</wp:posOffset>
            </wp:positionH>
            <wp:positionV relativeFrom="paragraph">
              <wp:posOffset>438150</wp:posOffset>
            </wp:positionV>
            <wp:extent cx="7280146" cy="993877"/>
            <wp:effectExtent b="0" l="0" r="0" t="0"/>
            <wp:wrapSquare wrapText="bothSides" distB="114300" distT="114300" distL="114300" distR="114300"/>
            <wp:docPr id="35"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7280146" cy="993877"/>
                    </a:xfrm>
                    <a:prstGeom prst="rect"/>
                    <a:ln/>
                  </pic:spPr>
                </pic:pic>
              </a:graphicData>
            </a:graphic>
          </wp:anchor>
        </w:drawing>
      </w:r>
    </w:p>
    <w:p w:rsidR="00000000" w:rsidDel="00000000" w:rsidP="00000000" w:rsidRDefault="00000000" w:rsidRPr="00000000" w14:paraId="000003AD">
      <w:pPr>
        <w:spacing w:after="240" w:before="240" w:lineRule="auto"/>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Figure 10 : Clonage du dépôt GitHub </w:t>
      </w:r>
    </w:p>
    <w:p w:rsidR="00000000" w:rsidDel="00000000" w:rsidP="00000000" w:rsidRDefault="00000000" w:rsidRPr="00000000" w14:paraId="000003AE">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Créer et activer un environnement virtuel : </w:t>
      </w:r>
      <w:r w:rsidDel="00000000" w:rsidR="00000000" w:rsidRPr="00000000">
        <w:drawing>
          <wp:anchor allowOverlap="1" behindDoc="0" distB="114300" distT="114300" distL="114300" distR="114300" hidden="0" layoutInCell="1" locked="0" relativeHeight="0" simplePos="0">
            <wp:simplePos x="0" y="0"/>
            <wp:positionH relativeFrom="column">
              <wp:posOffset>-66673</wp:posOffset>
            </wp:positionH>
            <wp:positionV relativeFrom="paragraph">
              <wp:posOffset>400174</wp:posOffset>
            </wp:positionV>
            <wp:extent cx="6015038" cy="990600"/>
            <wp:effectExtent b="0" l="0" r="0" t="0"/>
            <wp:wrapSquare wrapText="bothSides" distB="114300" distT="114300" distL="114300" distR="114300"/>
            <wp:docPr id="32"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6015038" cy="990600"/>
                    </a:xfrm>
                    <a:prstGeom prst="rect"/>
                    <a:ln/>
                  </pic:spPr>
                </pic:pic>
              </a:graphicData>
            </a:graphic>
          </wp:anchor>
        </w:drawing>
      </w:r>
    </w:p>
    <w:p w:rsidR="00000000" w:rsidDel="00000000" w:rsidP="00000000" w:rsidRDefault="00000000" w:rsidRPr="00000000" w14:paraId="000003AF">
      <w:pPr>
        <w:spacing w:after="240" w:before="240" w:lineRule="auto"/>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Figure 11 : Création/Activer de l’environnement virtuel</w:t>
      </w:r>
    </w:p>
    <w:p w:rsidR="00000000" w:rsidDel="00000000" w:rsidP="00000000" w:rsidRDefault="00000000" w:rsidRPr="00000000" w14:paraId="000003B0">
      <w:pPr>
        <w:spacing w:after="240" w:before="240" w:lineRule="auto"/>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3B1">
      <w:pPr>
        <w:spacing w:after="240" w:before="240" w:lineRule="auto"/>
        <w:jc w:val="both"/>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3B2">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Installer toutes les bibliothèques nécessaires présentes dans le fichier </w:t>
      </w:r>
      <w:r w:rsidDel="00000000" w:rsidR="00000000" w:rsidRPr="00000000">
        <w:rPr>
          <w:rFonts w:ascii="EB Garamond" w:cs="EB Garamond" w:eastAsia="EB Garamond" w:hAnsi="EB Garamond"/>
          <w:color w:val="38761d"/>
          <w:sz w:val="26"/>
          <w:szCs w:val="26"/>
          <w:rtl w:val="0"/>
        </w:rPr>
        <w:t xml:space="preserve">requirements.txt</w:t>
      </w:r>
      <w:r w:rsidDel="00000000" w:rsidR="00000000" w:rsidRPr="00000000">
        <w:rPr>
          <w:rFonts w:ascii="EB Garamond" w:cs="EB Garamond" w:eastAsia="EB Garamond" w:hAnsi="EB Garamond"/>
          <w:sz w:val="26"/>
          <w:szCs w:val="26"/>
          <w:rtl w:val="0"/>
        </w:rPr>
        <w:t xml:space="preserve"> : </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419100</wp:posOffset>
            </wp:positionV>
            <wp:extent cx="6279965" cy="709365"/>
            <wp:effectExtent b="0" l="0" r="0" t="0"/>
            <wp:wrapSquare wrapText="bothSides" distB="114300" distT="114300" distL="114300" distR="114300"/>
            <wp:docPr id="53"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6279965" cy="709365"/>
                    </a:xfrm>
                    <a:prstGeom prst="rect"/>
                    <a:ln/>
                  </pic:spPr>
                </pic:pic>
              </a:graphicData>
            </a:graphic>
          </wp:anchor>
        </w:drawing>
      </w:r>
    </w:p>
    <w:p w:rsidR="00000000" w:rsidDel="00000000" w:rsidP="00000000" w:rsidRDefault="00000000" w:rsidRPr="00000000" w14:paraId="000003B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 Figure 12 : installation des bibliothèques</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3B4">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Une base de données MySQL nommée </w:t>
      </w:r>
      <w:r w:rsidDel="00000000" w:rsidR="00000000" w:rsidRPr="00000000">
        <w:rPr>
          <w:rFonts w:ascii="EB Garamond" w:cs="EB Garamond" w:eastAsia="EB Garamond" w:hAnsi="EB Garamond"/>
          <w:color w:val="188038"/>
          <w:sz w:val="26"/>
          <w:szCs w:val="26"/>
          <w:rtl w:val="0"/>
        </w:rPr>
        <w:t xml:space="preserve">sondage_db</w:t>
      </w:r>
      <w:r w:rsidDel="00000000" w:rsidR="00000000" w:rsidRPr="00000000">
        <w:rPr>
          <w:rFonts w:ascii="EB Garamond" w:cs="EB Garamond" w:eastAsia="EB Garamond" w:hAnsi="EB Garamond"/>
          <w:sz w:val="26"/>
          <w:szCs w:val="26"/>
          <w:rtl w:val="0"/>
        </w:rPr>
        <w:t xml:space="preserve"> dans </w:t>
      </w:r>
      <w:r w:rsidDel="00000000" w:rsidR="00000000" w:rsidRPr="00000000">
        <w:rPr>
          <w:rFonts w:ascii="EB Garamond" w:cs="EB Garamond" w:eastAsia="EB Garamond" w:hAnsi="EB Garamond"/>
          <w:color w:val="188038"/>
          <w:sz w:val="26"/>
          <w:szCs w:val="26"/>
          <w:rtl w:val="0"/>
        </w:rPr>
        <w:t xml:space="preserve">settings.py</w:t>
      </w:r>
      <w:r w:rsidDel="00000000" w:rsidR="00000000" w:rsidRPr="00000000">
        <w:rPr>
          <w:rFonts w:ascii="EB Garamond" w:cs="EB Garamond" w:eastAsia="EB Garamond" w:hAnsi="EB Garamond"/>
          <w:sz w:val="26"/>
          <w:szCs w:val="2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666998</wp:posOffset>
            </wp:positionV>
            <wp:extent cx="5731200" cy="3962400"/>
            <wp:effectExtent b="0" l="0" r="0" t="0"/>
            <wp:wrapSquare wrapText="bothSides" distB="114300" distT="114300" distL="114300" distR="114300"/>
            <wp:docPr id="38"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731200" cy="3962400"/>
                    </a:xfrm>
                    <a:prstGeom prst="rect"/>
                    <a:ln/>
                  </pic:spPr>
                </pic:pic>
              </a:graphicData>
            </a:graphic>
          </wp:anchor>
        </w:drawing>
      </w:r>
    </w:p>
    <w:p w:rsidR="00000000" w:rsidDel="00000000" w:rsidP="00000000" w:rsidRDefault="00000000" w:rsidRPr="00000000" w14:paraId="000003B5">
      <w:pPr>
        <w:spacing w:after="240" w:before="240" w:lineRule="auto"/>
        <w:jc w:val="center"/>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Figure 13 : Le fichier </w:t>
      </w:r>
      <w:hyperlink r:id="rId36">
        <w:r w:rsidDel="00000000" w:rsidR="00000000" w:rsidRPr="00000000">
          <w:rPr>
            <w:rFonts w:ascii="EB Garamond" w:cs="EB Garamond" w:eastAsia="EB Garamond" w:hAnsi="EB Garamond"/>
            <w:color w:val="999999"/>
            <w:sz w:val="26"/>
            <w:szCs w:val="26"/>
            <w:rtl w:val="0"/>
          </w:rPr>
          <w:t xml:space="preserve">settings.py</w:t>
        </w:r>
      </w:hyperlink>
      <w:r w:rsidDel="00000000" w:rsidR="00000000" w:rsidRPr="00000000">
        <w:rPr>
          <w:rtl w:val="0"/>
        </w:rPr>
      </w:r>
    </w:p>
    <w:p w:rsidR="00000000" w:rsidDel="00000000" w:rsidP="00000000" w:rsidRDefault="00000000" w:rsidRPr="00000000" w14:paraId="000003B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Créer la base dans MySQL : </w:t>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333375</wp:posOffset>
            </wp:positionV>
            <wp:extent cx="6429375" cy="409575"/>
            <wp:effectExtent b="0" l="0" r="0" t="0"/>
            <wp:wrapSquare wrapText="bothSides" distB="114300" distT="114300" distL="114300" distR="114300"/>
            <wp:docPr id="23" name="image10.png"/>
            <a:graphic>
              <a:graphicData uri="http://schemas.openxmlformats.org/drawingml/2006/picture">
                <pic:pic>
                  <pic:nvPicPr>
                    <pic:cNvPr id="0" name="image10.png"/>
                    <pic:cNvPicPr preferRelativeResize="0"/>
                  </pic:nvPicPr>
                  <pic:blipFill>
                    <a:blip r:embed="rId37"/>
                    <a:srcRect b="0" l="1587" r="5707" t="0"/>
                    <a:stretch>
                      <a:fillRect/>
                    </a:stretch>
                  </pic:blipFill>
                  <pic:spPr>
                    <a:xfrm>
                      <a:off x="0" y="0"/>
                      <a:ext cx="6429375" cy="409575"/>
                    </a:xfrm>
                    <a:prstGeom prst="rect"/>
                    <a:ln/>
                  </pic:spPr>
                </pic:pic>
              </a:graphicData>
            </a:graphic>
          </wp:anchor>
        </w:drawing>
      </w:r>
    </w:p>
    <w:p w:rsidR="00000000" w:rsidDel="00000000" w:rsidP="00000000" w:rsidRDefault="00000000" w:rsidRPr="00000000" w14:paraId="000003B7">
      <w:pPr>
        <w:spacing w:after="240" w:before="240" w:lineRule="auto"/>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Figure 14 : Création de base de données</w:t>
      </w:r>
    </w:p>
    <w:p w:rsidR="00000000" w:rsidDel="00000000" w:rsidP="00000000" w:rsidRDefault="00000000" w:rsidRPr="00000000" w14:paraId="000003B8">
      <w:pPr>
        <w:spacing w:after="240" w:before="240" w:lineRule="auto"/>
        <w:jc w:val="center"/>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3B9">
      <w:pPr>
        <w:spacing w:after="240" w:before="240" w:lineRule="auto"/>
        <w:jc w:val="center"/>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3BA">
      <w:pPr>
        <w:spacing w:after="240" w:before="240" w:lineRule="auto"/>
        <w:jc w:val="center"/>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3BB">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Appliquer les migrations : Exécuter les commandes suivantes afin de créer les tables de la base de données : </w:t>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657225</wp:posOffset>
            </wp:positionV>
            <wp:extent cx="6138863" cy="638175"/>
            <wp:effectExtent b="0" l="0" r="0" t="0"/>
            <wp:wrapSquare wrapText="bothSides" distB="114300" distT="114300" distL="114300" distR="114300"/>
            <wp:docPr id="2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6138863" cy="638175"/>
                    </a:xfrm>
                    <a:prstGeom prst="rect"/>
                    <a:ln/>
                  </pic:spPr>
                </pic:pic>
              </a:graphicData>
            </a:graphic>
          </wp:anchor>
        </w:drawing>
      </w:r>
    </w:p>
    <w:p w:rsidR="00000000" w:rsidDel="00000000" w:rsidP="00000000" w:rsidRDefault="00000000" w:rsidRPr="00000000" w14:paraId="000003BC">
      <w:pPr>
        <w:spacing w:after="240" w:before="240" w:lineRule="auto"/>
        <w:jc w:val="both"/>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     Figure 15 : Commandes de migrations </w:t>
      </w:r>
    </w:p>
    <w:p w:rsidR="00000000" w:rsidDel="00000000" w:rsidP="00000000" w:rsidRDefault="00000000" w:rsidRPr="00000000" w14:paraId="000003BD">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Créer un super utilisateur : Créer un compte administrateur pour accéder au panneau d’administration Django : </w:t>
      </w:r>
      <w:r w:rsidDel="00000000" w:rsidR="00000000" w:rsidRPr="00000000">
        <w:drawing>
          <wp:anchor allowOverlap="1" behindDoc="0" distB="114300" distT="114300" distL="114300" distR="114300" hidden="0" layoutInCell="1" locked="0" relativeHeight="0" simplePos="0">
            <wp:simplePos x="0" y="0"/>
            <wp:positionH relativeFrom="column">
              <wp:posOffset>-219073</wp:posOffset>
            </wp:positionH>
            <wp:positionV relativeFrom="paragraph">
              <wp:posOffset>666750</wp:posOffset>
            </wp:positionV>
            <wp:extent cx="6457950" cy="476250"/>
            <wp:effectExtent b="0" l="0" r="0" t="0"/>
            <wp:wrapSquare wrapText="bothSides" distB="114300" distT="114300" distL="114300" distR="114300"/>
            <wp:docPr id="37"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6457950" cy="476250"/>
                    </a:xfrm>
                    <a:prstGeom prst="rect"/>
                    <a:ln/>
                  </pic:spPr>
                </pic:pic>
              </a:graphicData>
            </a:graphic>
          </wp:anchor>
        </w:drawing>
      </w:r>
    </w:p>
    <w:p w:rsidR="00000000" w:rsidDel="00000000" w:rsidP="00000000" w:rsidRDefault="00000000" w:rsidRPr="00000000" w14:paraId="000003BE">
      <w:pPr>
        <w:spacing w:after="240" w:before="240" w:lineRule="auto"/>
        <w:jc w:val="both"/>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Figure 16 : Commande de Createsuperuser</w:t>
      </w:r>
    </w:p>
    <w:p w:rsidR="00000000" w:rsidDel="00000000" w:rsidP="00000000" w:rsidRDefault="00000000" w:rsidRPr="00000000" w14:paraId="000003BF">
      <w:pPr>
        <w:pStyle w:val="Heading3"/>
        <w:keepNext w:val="0"/>
        <w:keepLines w:val="0"/>
        <w:numPr>
          <w:ilvl w:val="2"/>
          <w:numId w:val="4"/>
        </w:numPr>
        <w:spacing w:before="280" w:lineRule="auto"/>
        <w:ind w:left="0" w:firstLine="0"/>
        <w:rPr>
          <w:rFonts w:ascii="EB Garamond" w:cs="EB Garamond" w:eastAsia="EB Garamond" w:hAnsi="EB Garamond"/>
          <w:sz w:val="26"/>
          <w:szCs w:val="26"/>
        </w:rPr>
      </w:pPr>
      <w:bookmarkStart w:colFirst="0" w:colLast="0" w:name="_heading=h.f9hzx6bidw6s" w:id="28"/>
      <w:bookmarkEnd w:id="28"/>
      <w:r w:rsidDel="00000000" w:rsidR="00000000" w:rsidRPr="00000000">
        <w:rPr>
          <w:rFonts w:ascii="EB Garamond" w:cs="EB Garamond" w:eastAsia="EB Garamond" w:hAnsi="EB Garamond"/>
          <w:color w:val="000000"/>
          <w:sz w:val="26"/>
          <w:szCs w:val="26"/>
          <w:rtl w:val="0"/>
        </w:rPr>
        <w:t xml:space="preserve">Lancer le serveur de développement :</w:t>
      </w:r>
      <w:r w:rsidDel="00000000" w:rsidR="00000000" w:rsidRPr="00000000">
        <w:rPr>
          <w:rFonts w:ascii="EB Garamond" w:cs="EB Garamond" w:eastAsia="EB Garamond" w:hAnsi="EB Garamond"/>
          <w:sz w:val="26"/>
          <w:szCs w:val="26"/>
          <w:rtl w:val="0"/>
        </w:rPr>
        <w:t xml:space="preserve"> Démarrer le serveur local avec la commande suivante :</w:t>
      </w:r>
      <w:r w:rsidDel="00000000" w:rsidR="00000000" w:rsidRPr="00000000">
        <w:drawing>
          <wp:anchor allowOverlap="1" behindDoc="0" distB="114300" distT="114300" distL="114300" distR="114300" hidden="0" layoutInCell="1" locked="0" relativeHeight="0" simplePos="0">
            <wp:simplePos x="0" y="0"/>
            <wp:positionH relativeFrom="column">
              <wp:posOffset>-171448</wp:posOffset>
            </wp:positionH>
            <wp:positionV relativeFrom="paragraph">
              <wp:posOffset>371475</wp:posOffset>
            </wp:positionV>
            <wp:extent cx="6405563" cy="476250"/>
            <wp:effectExtent b="0" l="0" r="0" t="0"/>
            <wp:wrapSquare wrapText="bothSides" distB="114300" distT="114300" distL="114300" distR="114300"/>
            <wp:docPr id="7"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6405563" cy="476250"/>
                    </a:xfrm>
                    <a:prstGeom prst="rect"/>
                    <a:ln/>
                  </pic:spPr>
                </pic:pic>
              </a:graphicData>
            </a:graphic>
          </wp:anchor>
        </w:drawing>
      </w:r>
    </w:p>
    <w:p w:rsidR="00000000" w:rsidDel="00000000" w:rsidP="00000000" w:rsidRDefault="00000000" w:rsidRPr="00000000" w14:paraId="000003C0">
      <w:pPr>
        <w:rPr>
          <w:color w:val="999999"/>
        </w:rPr>
      </w:pPr>
      <w:r w:rsidDel="00000000" w:rsidR="00000000" w:rsidRPr="00000000">
        <w:rPr>
          <w:rtl w:val="0"/>
        </w:rPr>
        <w:t xml:space="preserve">                                                </w:t>
      </w:r>
      <w:r w:rsidDel="00000000" w:rsidR="00000000" w:rsidRPr="00000000">
        <w:rPr>
          <w:color w:val="999999"/>
          <w:rtl w:val="0"/>
        </w:rPr>
        <w:t xml:space="preserve"> Figure 17 : Commande de lancer serveur</w:t>
      </w:r>
    </w:p>
    <w:p w:rsidR="00000000" w:rsidDel="00000000" w:rsidP="00000000" w:rsidRDefault="00000000" w:rsidRPr="00000000" w14:paraId="000003C1">
      <w:pPr>
        <w:rPr>
          <w:color w:val="999999"/>
        </w:rPr>
      </w:pPr>
      <w:r w:rsidDel="00000000" w:rsidR="00000000" w:rsidRPr="00000000">
        <w:rPr>
          <w:rtl w:val="0"/>
        </w:rPr>
      </w:r>
    </w:p>
    <w:p w:rsidR="00000000" w:rsidDel="00000000" w:rsidP="00000000" w:rsidRDefault="00000000" w:rsidRPr="00000000" w14:paraId="000003C2">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plateforme sera accessible via l’adresse suivante : </w:t>
      </w:r>
    </w:p>
    <w:p w:rsidR="00000000" w:rsidDel="00000000" w:rsidP="00000000" w:rsidRDefault="00000000" w:rsidRPr="00000000" w14:paraId="000003C3">
      <w:pPr>
        <w:rPr>
          <w:rFonts w:ascii="EB Garamond" w:cs="EB Garamond" w:eastAsia="EB Garamond" w:hAnsi="EB Garamond"/>
          <w:color w:val="999999"/>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9999"/>
          <w:sz w:val="26"/>
          <w:szCs w:val="26"/>
          <w:rtl w:val="0"/>
        </w:rPr>
        <w:t xml:space="preserve">  Figure 18 :  addresse de plateforme</w:t>
      </w:r>
      <w:r w:rsidDel="00000000" w:rsidR="00000000" w:rsidRPr="00000000">
        <w:drawing>
          <wp:anchor allowOverlap="1" behindDoc="0" distB="114300" distT="114300" distL="114300" distR="114300" hidden="0" layoutInCell="1" locked="0" relativeHeight="0" simplePos="0">
            <wp:simplePos x="0" y="0"/>
            <wp:positionH relativeFrom="column">
              <wp:posOffset>-219073</wp:posOffset>
            </wp:positionH>
            <wp:positionV relativeFrom="paragraph">
              <wp:posOffset>154400</wp:posOffset>
            </wp:positionV>
            <wp:extent cx="6457950" cy="485775"/>
            <wp:effectExtent b="0" l="0" r="0" t="0"/>
            <wp:wrapSquare wrapText="bothSides" distB="114300" distT="114300" distL="114300" distR="114300"/>
            <wp:docPr id="46"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6457950" cy="485775"/>
                    </a:xfrm>
                    <a:prstGeom prst="rect"/>
                    <a:ln/>
                  </pic:spPr>
                </pic:pic>
              </a:graphicData>
            </a:graphic>
          </wp:anchor>
        </w:drawing>
      </w:r>
    </w:p>
    <w:p w:rsidR="00000000" w:rsidDel="00000000" w:rsidP="00000000" w:rsidRDefault="00000000" w:rsidRPr="00000000" w14:paraId="000003C4">
      <w:pPr>
        <w:rPr>
          <w:rFonts w:ascii="EB Garamond" w:cs="EB Garamond" w:eastAsia="EB Garamond" w:hAnsi="EB Garamond"/>
          <w:color w:val="999999"/>
          <w:sz w:val="26"/>
          <w:szCs w:val="26"/>
        </w:rPr>
      </w:pPr>
      <w:r w:rsidDel="00000000" w:rsidR="00000000" w:rsidRPr="00000000">
        <w:rPr>
          <w:rtl w:val="0"/>
        </w:rPr>
      </w:r>
    </w:p>
    <w:p w:rsidR="00000000" w:rsidDel="00000000" w:rsidP="00000000" w:rsidRDefault="00000000" w:rsidRPr="00000000" w14:paraId="000003C5">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5.3   Guide d’utilisation :</w:t>
      </w:r>
    </w:p>
    <w:p w:rsidR="00000000" w:rsidDel="00000000" w:rsidP="00000000" w:rsidRDefault="00000000" w:rsidRPr="00000000" w14:paraId="000003C6">
      <w:pPr>
        <w:spacing w:after="240" w:before="240" w:lineRule="auto"/>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1 Authentification des utilisateurs</w:t>
      </w:r>
    </w:p>
    <w:p w:rsidR="00000000" w:rsidDel="00000000" w:rsidP="00000000" w:rsidRDefault="00000000" w:rsidRPr="00000000" w14:paraId="000003C7">
      <w:pPr>
        <w:pStyle w:val="Heading1"/>
        <w:keepNext w:val="0"/>
        <w:keepLines w:val="0"/>
        <w:spacing w:before="480" w:lineRule="auto"/>
        <w:jc w:val="both"/>
        <w:rPr>
          <w:rFonts w:ascii="Georgia" w:cs="Georgia" w:eastAsia="Georgia" w:hAnsi="Georgia"/>
          <w:b w:val="1"/>
          <w:bCs w:val="1"/>
          <w:sz w:val="20"/>
          <w:szCs w:val="20"/>
        </w:rPr>
      </w:pPr>
      <w:bookmarkStart w:colFirst="0" w:colLast="0" w:name="_heading=h.nti0lbwmeoxm" w:id="29"/>
      <w:bookmarkEnd w:id="29"/>
      <w:r w:rsidDel="00000000" w:rsidR="00000000" w:rsidRPr="00000000">
        <w:rPr>
          <w:rFonts w:ascii="Georgia" w:cs="Georgia" w:eastAsia="Georgia" w:hAnsi="Georgia"/>
          <w:b w:val="1"/>
          <w:bCs w:val="1"/>
          <w:sz w:val="20"/>
          <w:szCs w:val="20"/>
          <w:rtl w:val="0"/>
        </w:rPr>
        <w:t xml:space="preserve"> Inscription : </w:t>
      </w:r>
    </w:p>
    <w:p w:rsidR="00000000" w:rsidDel="00000000" w:rsidP="00000000" w:rsidRDefault="00000000" w:rsidRPr="00000000" w14:paraId="000003C8">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L’utilisateur peut créer un compte en remplissant le formulaire d’inscription comprenant les informations suivantes : nom d’utilisateur, adresse email, mot de passe, rôle utilisateur. L’application propose différents rôles : Créateur de sondages, Participant, Les deux.</w:t>
      </w:r>
    </w:p>
    <w:p w:rsidR="00000000" w:rsidDel="00000000" w:rsidP="00000000" w:rsidRDefault="00000000" w:rsidRPr="00000000" w14:paraId="000003C9">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CA">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Une fois le formulaire validé, le compte est créé et l’utilisateur peut accéder à son espace personnel.</w:t>
      </w:r>
    </w:p>
    <w:p w:rsidR="00000000" w:rsidDel="00000000" w:rsidP="00000000" w:rsidRDefault="00000000" w:rsidRPr="00000000" w14:paraId="000003CB">
      <w:pPr>
        <w:pStyle w:val="Heading2"/>
        <w:keepNext w:val="0"/>
        <w:keepLines w:val="0"/>
        <w:numPr>
          <w:ilvl w:val="1"/>
          <w:numId w:val="4"/>
        </w:numPr>
        <w:spacing w:after="80" w:lineRule="auto"/>
        <w:ind w:left="0" w:firstLine="0"/>
        <w:jc w:val="both"/>
        <w:rPr>
          <w:rFonts w:ascii="Georgia" w:cs="Georgia" w:eastAsia="Georgia" w:hAnsi="Georgia"/>
          <w:b w:val="1"/>
          <w:bCs w:val="1"/>
          <w:sz w:val="20"/>
          <w:szCs w:val="20"/>
        </w:rPr>
      </w:pPr>
      <w:bookmarkStart w:colFirst="0" w:colLast="0" w:name="_heading=h.em9amzmyl2pg" w:id="30"/>
      <w:bookmarkEnd w:id="30"/>
      <w:r w:rsidDel="00000000" w:rsidR="00000000" w:rsidRPr="00000000">
        <w:rPr>
          <w:rFonts w:ascii="Georgia" w:cs="Georgia" w:eastAsia="Georgia" w:hAnsi="Georgia"/>
          <w:b w:val="1"/>
          <w:bCs w:val="1"/>
          <w:sz w:val="20"/>
          <w:szCs w:val="20"/>
          <w:rtl w:val="0"/>
        </w:rPr>
        <w:t xml:space="preserve">Connexion : </w:t>
      </w:r>
    </w:p>
    <w:p w:rsidR="00000000" w:rsidDel="00000000" w:rsidP="00000000" w:rsidRDefault="00000000" w:rsidRPr="00000000" w14:paraId="000003CC">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L’utilisateur authentifié peut se connecter à l’aide de son email et de son mot de passe. Après validation, il est redirigé vers son tableau de bord.</w:t>
      </w:r>
    </w:p>
    <w:p w:rsidR="00000000" w:rsidDel="00000000" w:rsidP="00000000" w:rsidRDefault="00000000" w:rsidRPr="00000000" w14:paraId="000003CD">
      <w:pPr>
        <w:pStyle w:val="Heading2"/>
        <w:keepNext w:val="0"/>
        <w:keepLines w:val="0"/>
        <w:numPr>
          <w:ilvl w:val="1"/>
          <w:numId w:val="4"/>
        </w:numPr>
        <w:spacing w:after="80" w:lineRule="auto"/>
        <w:ind w:left="0" w:firstLine="0"/>
        <w:jc w:val="both"/>
        <w:rPr>
          <w:rFonts w:ascii="Georgia" w:cs="Georgia" w:eastAsia="Georgia" w:hAnsi="Georgia"/>
          <w:b w:val="1"/>
          <w:bCs w:val="1"/>
          <w:sz w:val="20"/>
          <w:szCs w:val="20"/>
        </w:rPr>
      </w:pPr>
      <w:bookmarkStart w:colFirst="0" w:colLast="0" w:name="_heading=h.h352tmd3j0nw" w:id="31"/>
      <w:bookmarkEnd w:id="31"/>
      <w:r w:rsidDel="00000000" w:rsidR="00000000" w:rsidRPr="00000000">
        <w:rPr>
          <w:rFonts w:ascii="Georgia" w:cs="Georgia" w:eastAsia="Georgia" w:hAnsi="Georgia"/>
          <w:b w:val="1"/>
          <w:bCs w:val="1"/>
          <w:sz w:val="20"/>
          <w:szCs w:val="20"/>
          <w:rtl w:val="0"/>
        </w:rPr>
        <w:t xml:space="preserve">Déconnexion : </w:t>
      </w:r>
    </w:p>
    <w:p w:rsidR="00000000" w:rsidDel="00000000" w:rsidP="00000000" w:rsidRDefault="00000000" w:rsidRPr="00000000" w14:paraId="000003CE">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L’utilisateur peut se déconnecter à tout moment grâce au bouton « Déconnexion » disponible dans la barre de navigation.</w:t>
      </w:r>
    </w:p>
    <w:p w:rsidR="00000000" w:rsidDel="00000000" w:rsidP="00000000" w:rsidRDefault="00000000" w:rsidRPr="00000000" w14:paraId="000003CF">
      <w:pPr>
        <w:spacing w:after="240" w:before="240" w:lineRule="auto"/>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2 Tableau de bord</w:t>
      </w:r>
    </w:p>
    <w:p w:rsidR="00000000" w:rsidDel="00000000" w:rsidP="00000000" w:rsidRDefault="00000000" w:rsidRPr="00000000" w14:paraId="000003D0">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tableau de bord constitue l’espace principal de gestion de l’utilisateur. Il permet :</w:t>
      </w:r>
    </w:p>
    <w:p w:rsidR="00000000" w:rsidDel="00000000" w:rsidP="00000000" w:rsidRDefault="00000000" w:rsidRPr="00000000" w14:paraId="000003D1">
      <w:pPr>
        <w:numPr>
          <w:ilvl w:val="0"/>
          <w:numId w:val="7"/>
        </w:numPr>
        <w:spacing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D’afficher les sondages créés ;</w:t>
      </w:r>
    </w:p>
    <w:p w:rsidR="00000000" w:rsidDel="00000000" w:rsidP="00000000" w:rsidRDefault="00000000" w:rsidRPr="00000000" w14:paraId="000003D2">
      <w:pPr>
        <w:numPr>
          <w:ilvl w:val="0"/>
          <w:numId w:val="7"/>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consulter les participations ;</w:t>
      </w:r>
    </w:p>
    <w:p w:rsidR="00000000" w:rsidDel="00000000" w:rsidP="00000000" w:rsidRDefault="00000000" w:rsidRPr="00000000" w14:paraId="000003D3">
      <w:pPr>
        <w:numPr>
          <w:ilvl w:val="0"/>
          <w:numId w:val="7"/>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D’accéder aux statistiques ;</w:t>
      </w:r>
    </w:p>
    <w:p w:rsidR="00000000" w:rsidDel="00000000" w:rsidP="00000000" w:rsidRDefault="00000000" w:rsidRPr="00000000" w14:paraId="000003D4">
      <w:pPr>
        <w:numPr>
          <w:ilvl w:val="0"/>
          <w:numId w:val="7"/>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modifier ou supprimer un sondage ;</w:t>
      </w:r>
    </w:p>
    <w:p w:rsidR="00000000" w:rsidDel="00000000" w:rsidP="00000000" w:rsidRDefault="00000000" w:rsidRPr="00000000" w14:paraId="000003D5">
      <w:pPr>
        <w:numPr>
          <w:ilvl w:val="0"/>
          <w:numId w:val="7"/>
        </w:numPr>
        <w:spacing w:after="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gérer les réponses reçues.</w:t>
      </w:r>
    </w:p>
    <w:p w:rsidR="00000000" w:rsidDel="00000000" w:rsidP="00000000" w:rsidRDefault="00000000" w:rsidRPr="00000000" w14:paraId="000003D6">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L’interface offre une vue globale des activités liées aux sondages.</w:t>
      </w:r>
    </w:p>
    <w:p w:rsidR="00000000" w:rsidDel="00000000" w:rsidP="00000000" w:rsidRDefault="00000000" w:rsidRPr="00000000" w14:paraId="000003D7">
      <w:pPr>
        <w:spacing w:after="240" w:before="240" w:lineRule="auto"/>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3 Création d’un sondage</w:t>
      </w:r>
    </w:p>
    <w:p w:rsidR="00000000" w:rsidDel="00000000" w:rsidP="00000000" w:rsidRDefault="00000000" w:rsidRPr="00000000" w14:paraId="000003D8">
      <w:pPr>
        <w:pStyle w:val="Heading2"/>
        <w:keepNext w:val="0"/>
        <w:keepLines w:val="0"/>
        <w:spacing w:after="80" w:lineRule="auto"/>
        <w:jc w:val="both"/>
        <w:rPr>
          <w:rFonts w:ascii="Georgia" w:cs="Georgia" w:eastAsia="Georgia" w:hAnsi="Georgia"/>
          <w:b w:val="1"/>
          <w:bCs w:val="1"/>
          <w:sz w:val="20"/>
          <w:szCs w:val="20"/>
        </w:rPr>
      </w:pPr>
      <w:bookmarkStart w:colFirst="0" w:colLast="0" w:name="_heading=h.fom6n2f80xz1" w:id="32"/>
      <w:bookmarkEnd w:id="32"/>
      <w:r w:rsidDel="00000000" w:rsidR="00000000" w:rsidRPr="00000000">
        <w:rPr>
          <w:rFonts w:ascii="Georgia" w:cs="Georgia" w:eastAsia="Georgia" w:hAnsi="Georgia"/>
          <w:b w:val="1"/>
          <w:bCs w:val="1"/>
          <w:sz w:val="20"/>
          <w:szCs w:val="20"/>
          <w:rtl w:val="0"/>
        </w:rPr>
        <w:t xml:space="preserve"> Création du formulaire : </w:t>
      </w:r>
    </w:p>
    <w:p w:rsidR="00000000" w:rsidDel="00000000" w:rsidP="00000000" w:rsidRDefault="00000000" w:rsidRPr="00000000" w14:paraId="000003D9">
      <w:pPr>
        <w:pStyle w:val="Heading2"/>
        <w:keepNext w:val="0"/>
        <w:keepLines w:val="0"/>
        <w:numPr>
          <w:ilvl w:val="1"/>
          <w:numId w:val="4"/>
        </w:numPr>
        <w:spacing w:after="80" w:lineRule="auto"/>
        <w:ind w:left="0" w:firstLine="0"/>
        <w:jc w:val="both"/>
        <w:rPr>
          <w:rFonts w:ascii="EB Garamond" w:cs="EB Garamond" w:eastAsia="EB Garamond" w:hAnsi="EB Garamond"/>
          <w:sz w:val="26"/>
          <w:szCs w:val="26"/>
        </w:rPr>
      </w:pPr>
      <w:bookmarkStart w:colFirst="0" w:colLast="0" w:name="_heading=h.fkxbswseh1lh" w:id="33"/>
      <w:bookmarkEnd w:id="33"/>
      <w:r w:rsidDel="00000000" w:rsidR="00000000" w:rsidRPr="00000000">
        <w:rPr>
          <w:rFonts w:ascii="EB Garamond" w:cs="EB Garamond" w:eastAsia="EB Garamond" w:hAnsi="EB Garamond"/>
          <w:sz w:val="26"/>
          <w:szCs w:val="26"/>
          <w:rtl w:val="0"/>
        </w:rPr>
        <w:t xml:space="preserve">La création d’un sondage débute par l’accès à l’option « Créer un sondage » depuis le tableau de bord. Le créateur doit ensuite renseigner plusieurs informations essentielles telles que le titre du sondage, sa description, son niveau de visibilité ainsi que les dates de début et de fin. L’application offre également la possibilité de protéger certains sondages par mot de passe afin de limiter l’accès aux utilisateurs autorisés. </w:t>
      </w:r>
    </w:p>
    <w:p w:rsidR="00000000" w:rsidDel="00000000" w:rsidP="00000000" w:rsidRDefault="00000000" w:rsidRPr="00000000" w14:paraId="000003DA">
      <w:pPr>
        <w:pStyle w:val="Heading2"/>
        <w:keepNext w:val="0"/>
        <w:keepLines w:val="0"/>
        <w:numPr>
          <w:ilvl w:val="1"/>
          <w:numId w:val="4"/>
        </w:numPr>
        <w:spacing w:after="80" w:lineRule="auto"/>
        <w:ind w:left="0" w:firstLine="0"/>
        <w:jc w:val="both"/>
        <w:rPr>
          <w:rFonts w:ascii="EB Garamond" w:cs="EB Garamond" w:eastAsia="EB Garamond" w:hAnsi="EB Garamond"/>
          <w:b w:val="1"/>
          <w:bCs w:val="1"/>
          <w:sz w:val="24"/>
          <w:szCs w:val="24"/>
        </w:rPr>
      </w:pPr>
      <w:bookmarkStart w:colFirst="0" w:colLast="0" w:name="_heading=h.iapjb0ttabk0" w:id="34"/>
      <w:bookmarkEnd w:id="34"/>
      <w:r w:rsidDel="00000000" w:rsidR="00000000" w:rsidRPr="00000000">
        <w:rPr>
          <w:rFonts w:ascii="EB Garamond" w:cs="EB Garamond" w:eastAsia="EB Garamond" w:hAnsi="EB Garamond"/>
          <w:b w:val="1"/>
          <w:bCs w:val="1"/>
          <w:sz w:val="24"/>
          <w:szCs w:val="24"/>
          <w:rtl w:val="0"/>
        </w:rPr>
        <w:t xml:space="preserve">Ajout des questions</w:t>
      </w:r>
    </w:p>
    <w:p w:rsidR="00000000" w:rsidDel="00000000" w:rsidP="00000000" w:rsidRDefault="00000000" w:rsidRPr="00000000" w14:paraId="000003DB">
      <w:pPr>
        <w:pStyle w:val="Heading2"/>
        <w:keepNext w:val="0"/>
        <w:keepLines w:val="0"/>
        <w:numPr>
          <w:ilvl w:val="1"/>
          <w:numId w:val="4"/>
        </w:numPr>
        <w:spacing w:after="80" w:lineRule="auto"/>
        <w:ind w:left="0" w:firstLine="0"/>
        <w:jc w:val="both"/>
        <w:rPr>
          <w:rFonts w:ascii="EB Garamond" w:cs="EB Garamond" w:eastAsia="EB Garamond" w:hAnsi="EB Garamond"/>
          <w:sz w:val="26"/>
          <w:szCs w:val="26"/>
        </w:rPr>
      </w:pPr>
      <w:bookmarkStart w:colFirst="0" w:colLast="0" w:name="_heading=h.w9ca77qn9xdi" w:id="35"/>
      <w:bookmarkEnd w:id="35"/>
      <w:r w:rsidDel="00000000" w:rsidR="00000000" w:rsidRPr="00000000">
        <w:rPr>
          <w:rFonts w:ascii="EB Garamond" w:cs="EB Garamond" w:eastAsia="EB Garamond" w:hAnsi="EB Garamond"/>
          <w:sz w:val="26"/>
          <w:szCs w:val="26"/>
          <w:rtl w:val="0"/>
        </w:rPr>
        <w:t xml:space="preserve">Après la création du formulaire principal, l’utilisateur peut ajouter différentes questions selon ses besoins. La plateforme prend en charge plusieurs types de questions comme les questions à choix unique, à choix multiple, les réponses textuelles, évaluations sous échelle.</w:t>
      </w:r>
    </w:p>
    <w:p w:rsidR="00000000" w:rsidDel="00000000" w:rsidP="00000000" w:rsidRDefault="00000000" w:rsidRPr="00000000" w14:paraId="000003DC">
      <w:pPr>
        <w:pStyle w:val="Heading2"/>
        <w:keepNext w:val="0"/>
        <w:keepLines w:val="0"/>
        <w:numPr>
          <w:ilvl w:val="1"/>
          <w:numId w:val="4"/>
        </w:numPr>
        <w:spacing w:after="80" w:lineRule="auto"/>
        <w:ind w:left="0" w:firstLine="0"/>
        <w:jc w:val="both"/>
        <w:rPr>
          <w:rFonts w:ascii="EB Garamond" w:cs="EB Garamond" w:eastAsia="EB Garamond" w:hAnsi="EB Garamond"/>
          <w:b w:val="1"/>
          <w:bCs w:val="1"/>
          <w:sz w:val="24"/>
          <w:szCs w:val="24"/>
        </w:rPr>
      </w:pPr>
      <w:bookmarkStart w:colFirst="0" w:colLast="0" w:name="_heading=h.j1ha7wvxu011" w:id="36"/>
      <w:bookmarkEnd w:id="36"/>
      <w:r w:rsidDel="00000000" w:rsidR="00000000" w:rsidRPr="00000000">
        <w:rPr>
          <w:rtl w:val="0"/>
        </w:rPr>
      </w:r>
    </w:p>
    <w:p w:rsidR="00000000" w:rsidDel="00000000" w:rsidP="00000000" w:rsidRDefault="00000000" w:rsidRPr="00000000" w14:paraId="000003DD">
      <w:pPr>
        <w:pStyle w:val="Heading2"/>
        <w:keepNext w:val="0"/>
        <w:keepLines w:val="0"/>
        <w:numPr>
          <w:ilvl w:val="1"/>
          <w:numId w:val="4"/>
        </w:numPr>
        <w:spacing w:after="80" w:lineRule="auto"/>
        <w:ind w:left="0" w:firstLine="0"/>
        <w:jc w:val="both"/>
        <w:rPr>
          <w:rFonts w:ascii="EB Garamond" w:cs="EB Garamond" w:eastAsia="EB Garamond" w:hAnsi="EB Garamond"/>
          <w:b w:val="1"/>
          <w:bCs w:val="1"/>
          <w:sz w:val="24"/>
          <w:szCs w:val="24"/>
        </w:rPr>
      </w:pPr>
      <w:bookmarkStart w:colFirst="0" w:colLast="0" w:name="_heading=h.dl44mzxnc24d" w:id="37"/>
      <w:bookmarkEnd w:id="37"/>
      <w:r w:rsidDel="00000000" w:rsidR="00000000" w:rsidRPr="00000000">
        <w:rPr>
          <w:rFonts w:ascii="EB Garamond" w:cs="EB Garamond" w:eastAsia="EB Garamond" w:hAnsi="EB Garamond"/>
          <w:b w:val="1"/>
          <w:bCs w:val="1"/>
          <w:sz w:val="24"/>
          <w:szCs w:val="24"/>
          <w:rtl w:val="0"/>
        </w:rPr>
        <w:t xml:space="preserve">Logique conditionnelle</w:t>
      </w:r>
    </w:p>
    <w:p w:rsidR="00000000" w:rsidDel="00000000" w:rsidP="00000000" w:rsidRDefault="00000000" w:rsidRPr="00000000" w14:paraId="000003DE">
      <w:pPr>
        <w:spacing w:after="240" w:before="240" w:lineRule="auto"/>
        <w:jc w:val="both"/>
        <w:rPr>
          <w:rFonts w:ascii="EB Garamond" w:cs="EB Garamond" w:eastAsia="EB Garamond" w:hAnsi="EB Garamond"/>
          <w:b w:val="1"/>
          <w:bCs w:val="1"/>
          <w:sz w:val="18"/>
          <w:szCs w:val="18"/>
        </w:rPr>
      </w:pPr>
      <w:r w:rsidDel="00000000" w:rsidR="00000000" w:rsidRPr="00000000">
        <w:rPr>
          <w:rFonts w:ascii="EB Garamond" w:cs="EB Garamond" w:eastAsia="EB Garamond" w:hAnsi="EB Garamond"/>
          <w:sz w:val="26"/>
          <w:szCs w:val="26"/>
          <w:rtl w:val="0"/>
        </w:rPr>
        <w:t xml:space="preserve">L’application permet également d’ajouter une logique conditionnelle afin d’afficher certaines questions uniquement selon les réponses précédentes du participant. Cette fonctionnalité améliore la personnalisation du questionnaire.</w: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jc w:val="both"/>
        <w:rPr>
          <w:rFonts w:ascii="EB Garamond" w:cs="EB Garamond" w:eastAsia="EB Garamond" w:hAnsi="EB Garamond"/>
          <w:b w:val="1"/>
          <w:bCs w:val="1"/>
          <w:sz w:val="30"/>
          <w:szCs w:val="30"/>
        </w:rPr>
      </w:pPr>
      <w:bookmarkStart w:colFirst="0" w:colLast="0" w:name="_heading=h.qgeqmammhugn" w:id="38"/>
      <w:bookmarkEnd w:id="38"/>
      <w:r w:rsidDel="00000000" w:rsidR="00000000" w:rsidRPr="00000000">
        <w:rPr>
          <w:rFonts w:ascii="EB Garamond" w:cs="EB Garamond" w:eastAsia="EB Garamond" w:hAnsi="EB Garamond"/>
          <w:b w:val="1"/>
          <w:bCs w:val="1"/>
          <w:sz w:val="30"/>
          <w:szCs w:val="30"/>
          <w:rtl w:val="0"/>
        </w:rPr>
        <w:t xml:space="preserve">4 Diffusion du sondage</w:t>
      </w:r>
    </w:p>
    <w:p w:rsidR="00000000" w:rsidDel="00000000" w:rsidP="00000000" w:rsidRDefault="00000000" w:rsidRPr="00000000" w14:paraId="000003E0">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Une fois le sondage créé, l’application génère automatiquement un lien public unique basé sur un identifiant UUID. Le créateur peut partager ce lien avec les participants via : Email , réseaux sociaux, plateformes. L’application permet également de limiter le nombre de participations afin d’éviter les réponses multiples.</w:t>
      </w:r>
    </w:p>
    <w:p w:rsidR="00000000" w:rsidDel="00000000" w:rsidP="00000000" w:rsidRDefault="00000000" w:rsidRPr="00000000" w14:paraId="000003E1">
      <w:pPr>
        <w:pStyle w:val="Heading1"/>
        <w:keepNext w:val="0"/>
        <w:keepLines w:val="0"/>
        <w:spacing w:before="480" w:lineRule="auto"/>
        <w:jc w:val="both"/>
        <w:rPr>
          <w:rFonts w:ascii="EB Garamond" w:cs="EB Garamond" w:eastAsia="EB Garamond" w:hAnsi="EB Garamond"/>
          <w:b w:val="1"/>
          <w:bCs w:val="1"/>
          <w:sz w:val="30"/>
          <w:szCs w:val="30"/>
        </w:rPr>
      </w:pPr>
      <w:bookmarkStart w:colFirst="0" w:colLast="0" w:name="_heading=h.79wuj2ynbu64" w:id="39"/>
      <w:bookmarkEnd w:id="39"/>
      <w:r w:rsidDel="00000000" w:rsidR="00000000" w:rsidRPr="00000000">
        <w:rPr>
          <w:rFonts w:ascii="EB Garamond" w:cs="EB Garamond" w:eastAsia="EB Garamond" w:hAnsi="EB Garamond"/>
          <w:b w:val="1"/>
          <w:bCs w:val="1"/>
          <w:sz w:val="30"/>
          <w:szCs w:val="30"/>
          <w:rtl w:val="0"/>
        </w:rPr>
        <w:t xml:space="preserve">5 Participation au sondage</w:t>
      </w:r>
    </w:p>
    <w:p w:rsidR="00000000" w:rsidDel="00000000" w:rsidP="00000000" w:rsidRDefault="00000000" w:rsidRPr="00000000" w14:paraId="000003E2">
      <w:pPr>
        <w:pStyle w:val="Heading2"/>
        <w:keepNext w:val="0"/>
        <w:keepLines w:val="0"/>
        <w:spacing w:after="80" w:lineRule="auto"/>
        <w:jc w:val="both"/>
        <w:rPr>
          <w:rFonts w:ascii="EB Garamond" w:cs="EB Garamond" w:eastAsia="EB Garamond" w:hAnsi="EB Garamond"/>
          <w:b w:val="1"/>
          <w:bCs w:val="1"/>
          <w:sz w:val="24"/>
          <w:szCs w:val="24"/>
        </w:rPr>
      </w:pPr>
      <w:bookmarkStart w:colFirst="0" w:colLast="0" w:name="_heading=h.osndre4fxdwa" w:id="40"/>
      <w:bookmarkEnd w:id="40"/>
      <w:r w:rsidDel="00000000" w:rsidR="00000000" w:rsidRPr="00000000">
        <w:rPr>
          <w:rFonts w:ascii="EB Garamond" w:cs="EB Garamond" w:eastAsia="EB Garamond" w:hAnsi="EB Garamond"/>
          <w:b w:val="1"/>
          <w:bCs w:val="1"/>
          <w:sz w:val="24"/>
          <w:szCs w:val="24"/>
          <w:rtl w:val="0"/>
        </w:rPr>
        <w:t xml:space="preserve">Accès au questionnaire</w:t>
      </w:r>
    </w:p>
    <w:p w:rsidR="00000000" w:rsidDel="00000000" w:rsidP="00000000" w:rsidRDefault="00000000" w:rsidRPr="00000000" w14:paraId="000003E3">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 participant peut accéder au questionnaire directement à partir du lien partagé par le créateur du sondage. Selon les paramètres définis lors de la création, il peut être autorisé à répondre anonymement, être invité à se connecter ou encore devoir saisir un mot de passe afin d’accéder au formulaire </w:t>
      </w:r>
    </w:p>
    <w:p w:rsidR="00000000" w:rsidDel="00000000" w:rsidP="00000000" w:rsidRDefault="00000000" w:rsidRPr="00000000" w14:paraId="000003E4">
      <w:pPr>
        <w:pStyle w:val="Heading2"/>
        <w:keepNext w:val="0"/>
        <w:keepLines w:val="0"/>
        <w:numPr>
          <w:ilvl w:val="1"/>
          <w:numId w:val="4"/>
        </w:numPr>
        <w:spacing w:after="80" w:lineRule="auto"/>
        <w:ind w:left="0" w:firstLine="0"/>
        <w:jc w:val="both"/>
        <w:rPr>
          <w:rFonts w:ascii="EB Garamond" w:cs="EB Garamond" w:eastAsia="EB Garamond" w:hAnsi="EB Garamond"/>
          <w:b w:val="1"/>
          <w:bCs w:val="1"/>
          <w:sz w:val="24"/>
          <w:szCs w:val="24"/>
        </w:rPr>
      </w:pPr>
      <w:bookmarkStart w:colFirst="0" w:colLast="0" w:name="_heading=h.his0ywek2lbx" w:id="41"/>
      <w:bookmarkEnd w:id="41"/>
      <w:r w:rsidDel="00000000" w:rsidR="00000000" w:rsidRPr="00000000">
        <w:rPr>
          <w:rFonts w:ascii="EB Garamond" w:cs="EB Garamond" w:eastAsia="EB Garamond" w:hAnsi="EB Garamond"/>
          <w:b w:val="1"/>
          <w:bCs w:val="1"/>
          <w:sz w:val="24"/>
          <w:szCs w:val="24"/>
          <w:rtl w:val="0"/>
        </w:rPr>
        <w:t xml:space="preserve">Réponse aux questions</w:t>
      </w:r>
    </w:p>
    <w:p w:rsidR="00000000" w:rsidDel="00000000" w:rsidP="00000000" w:rsidRDefault="00000000" w:rsidRPr="00000000" w14:paraId="000003E5">
      <w:pPr>
        <w:pStyle w:val="Heading2"/>
        <w:keepNext w:val="0"/>
        <w:keepLines w:val="0"/>
        <w:numPr>
          <w:ilvl w:val="1"/>
          <w:numId w:val="4"/>
        </w:numPr>
        <w:spacing w:after="80" w:lineRule="auto"/>
        <w:ind w:left="0" w:firstLine="0"/>
        <w:jc w:val="both"/>
        <w:rPr>
          <w:rFonts w:ascii="EB Garamond" w:cs="EB Garamond" w:eastAsia="EB Garamond" w:hAnsi="EB Garamond"/>
          <w:sz w:val="26"/>
          <w:szCs w:val="26"/>
        </w:rPr>
      </w:pPr>
      <w:bookmarkStart w:colFirst="0" w:colLast="0" w:name="_heading=h.4bivltqqio89" w:id="42"/>
      <w:bookmarkEnd w:id="42"/>
      <w:r w:rsidDel="00000000" w:rsidR="00000000" w:rsidRPr="00000000">
        <w:rPr>
          <w:rFonts w:ascii="EB Garamond" w:cs="EB Garamond" w:eastAsia="EB Garamond" w:hAnsi="EB Garamond"/>
          <w:sz w:val="26"/>
          <w:szCs w:val="26"/>
          <w:rtl w:val="0"/>
        </w:rPr>
        <w:t xml:space="preserve">Une fois le sondage ouvert, le participant répond aux différentes questions affichées à l’écran à travers une interface simple et fluide. Les réponses saisies sont automatiquement enregistrées dans la base de données après validation du formulaire. </w:t>
      </w:r>
    </w:p>
    <w:p w:rsidR="00000000" w:rsidDel="00000000" w:rsidP="00000000" w:rsidRDefault="00000000" w:rsidRPr="00000000" w14:paraId="000003E6">
      <w:pPr>
        <w:pStyle w:val="Heading2"/>
        <w:keepNext w:val="0"/>
        <w:keepLines w:val="0"/>
        <w:numPr>
          <w:ilvl w:val="1"/>
          <w:numId w:val="4"/>
        </w:numPr>
        <w:spacing w:after="80" w:lineRule="auto"/>
        <w:ind w:left="0" w:firstLine="0"/>
        <w:jc w:val="both"/>
        <w:rPr>
          <w:rFonts w:ascii="EB Garamond" w:cs="EB Garamond" w:eastAsia="EB Garamond" w:hAnsi="EB Garamond"/>
          <w:b w:val="1"/>
          <w:bCs w:val="1"/>
          <w:sz w:val="24"/>
          <w:szCs w:val="24"/>
        </w:rPr>
      </w:pPr>
      <w:bookmarkStart w:colFirst="0" w:colLast="0" w:name="_heading=h.1hi2qr517ael" w:id="43"/>
      <w:bookmarkEnd w:id="43"/>
      <w:r w:rsidDel="00000000" w:rsidR="00000000" w:rsidRPr="00000000">
        <w:rPr>
          <w:rFonts w:ascii="EB Garamond" w:cs="EB Garamond" w:eastAsia="EB Garamond" w:hAnsi="EB Garamond"/>
          <w:b w:val="1"/>
          <w:bCs w:val="1"/>
          <w:sz w:val="24"/>
          <w:szCs w:val="24"/>
          <w:rtl w:val="0"/>
        </w:rPr>
        <w:t xml:space="preserve">Confirmation</w:t>
      </w:r>
    </w:p>
    <w:p w:rsidR="00000000" w:rsidDel="00000000" w:rsidP="00000000" w:rsidRDefault="00000000" w:rsidRPr="00000000" w14:paraId="000003E7">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Une page de remerciement est affichée après l’envoi du sondage afin de confirmer l’enregistrement des réponses.</w:t>
      </w:r>
    </w:p>
    <w:p w:rsidR="00000000" w:rsidDel="00000000" w:rsidP="00000000" w:rsidRDefault="00000000" w:rsidRPr="00000000" w14:paraId="000003E8">
      <w:pPr>
        <w:spacing w:after="240" w:before="240" w:lineRule="auto"/>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6 Consultation des résultats</w:t>
      </w:r>
    </w:p>
    <w:p w:rsidR="00000000" w:rsidDel="00000000" w:rsidP="00000000" w:rsidRDefault="00000000" w:rsidRPr="00000000" w14:paraId="000003E9">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L’application permet au créateur du sondage de consulter les résultats en temps réel à travers une interface statistique claire et interactive. Les données collectées peuvent être présentées </w:t>
      </w:r>
    </w:p>
    <w:p w:rsidR="00000000" w:rsidDel="00000000" w:rsidP="00000000" w:rsidRDefault="00000000" w:rsidRPr="00000000" w14:paraId="000003EA">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EB">
      <w:pPr>
        <w:spacing w:after="240" w:before="240" w:lineRule="auto"/>
        <w:jc w:val="both"/>
        <w:rPr>
          <w:rFonts w:ascii="EB Garamond" w:cs="EB Garamond" w:eastAsia="EB Garamond" w:hAnsi="EB Garamond"/>
          <w:b w:val="1"/>
          <w:bCs w:val="1"/>
          <w:sz w:val="18"/>
          <w:szCs w:val="18"/>
        </w:rPr>
      </w:pPr>
      <w:r w:rsidDel="00000000" w:rsidR="00000000" w:rsidRPr="00000000">
        <w:rPr>
          <w:rFonts w:ascii="EB Garamond" w:cs="EB Garamond" w:eastAsia="EB Garamond" w:hAnsi="EB Garamond"/>
          <w:sz w:val="26"/>
          <w:szCs w:val="26"/>
          <w:rtl w:val="0"/>
        </w:rPr>
        <w:t xml:space="preserve">sous forme de graphiques, de tableaux récapitulatifs ou encore de pourcentages, ce qui facilite l’analyse et l’interprétation des réponses obtenues. </w:t>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jc w:val="both"/>
        <w:rPr>
          <w:rFonts w:ascii="EB Garamond" w:cs="EB Garamond" w:eastAsia="EB Garamond" w:hAnsi="EB Garamond"/>
          <w:b w:val="1"/>
          <w:bCs w:val="1"/>
          <w:sz w:val="30"/>
          <w:szCs w:val="30"/>
        </w:rPr>
      </w:pPr>
      <w:bookmarkStart w:colFirst="0" w:colLast="0" w:name="_heading=h.c0ld1tx69dt0" w:id="44"/>
      <w:bookmarkEnd w:id="44"/>
      <w:r w:rsidDel="00000000" w:rsidR="00000000" w:rsidRPr="00000000">
        <w:rPr>
          <w:rFonts w:ascii="EB Garamond" w:cs="EB Garamond" w:eastAsia="EB Garamond" w:hAnsi="EB Garamond"/>
          <w:b w:val="1"/>
          <w:bCs w:val="1"/>
          <w:sz w:val="30"/>
          <w:szCs w:val="30"/>
          <w:rtl w:val="0"/>
        </w:rPr>
        <w:t xml:space="preserve">7 Exportation des données</w:t>
      </w:r>
    </w:p>
    <w:p w:rsidR="00000000" w:rsidDel="00000000" w:rsidP="00000000" w:rsidRDefault="00000000" w:rsidRPr="00000000" w14:paraId="000003ED">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L’utilisateur peut exporter les résultats des sondages dans différents formats afin de faciliter leur exploitation.</w:t>
      </w:r>
    </w:p>
    <w:p w:rsidR="00000000" w:rsidDel="00000000" w:rsidP="00000000" w:rsidRDefault="00000000" w:rsidRPr="00000000" w14:paraId="000003EE">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 formats pris en charge sont :</w:t>
      </w:r>
    </w:p>
    <w:p w:rsidR="00000000" w:rsidDel="00000000" w:rsidP="00000000" w:rsidRDefault="00000000" w:rsidRPr="00000000" w14:paraId="000003EF">
      <w:pPr>
        <w:numPr>
          <w:ilvl w:val="0"/>
          <w:numId w:val="6"/>
        </w:numPr>
        <w:spacing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CSV.</w:t>
      </w:r>
    </w:p>
    <w:p w:rsidR="00000000" w:rsidDel="00000000" w:rsidP="00000000" w:rsidRDefault="00000000" w:rsidRPr="00000000" w14:paraId="000003F0">
      <w:pPr>
        <w:numPr>
          <w:ilvl w:val="0"/>
          <w:numId w:val="6"/>
        </w:numPr>
        <w:spacing w:after="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Excel.</w:t>
      </w:r>
    </w:p>
    <w:p w:rsidR="00000000" w:rsidDel="00000000" w:rsidP="00000000" w:rsidRDefault="00000000" w:rsidRPr="00000000" w14:paraId="000003F1">
      <w:pPr>
        <w:spacing w:after="240" w:before="240" w:lineRule="auto"/>
        <w:jc w:val="both"/>
        <w:rPr>
          <w:rFonts w:ascii="EB Garamond" w:cs="EB Garamond" w:eastAsia="EB Garamond" w:hAnsi="EB Garamond"/>
          <w:b w:val="1"/>
          <w:bCs w:val="1"/>
          <w:sz w:val="18"/>
          <w:szCs w:val="18"/>
        </w:rPr>
      </w:pPr>
      <w:r w:rsidDel="00000000" w:rsidR="00000000" w:rsidRPr="00000000">
        <w:rPr>
          <w:rFonts w:ascii="EB Garamond" w:cs="EB Garamond" w:eastAsia="EB Garamond" w:hAnsi="EB Garamond"/>
          <w:sz w:val="26"/>
          <w:szCs w:val="26"/>
          <w:rtl w:val="0"/>
        </w:rPr>
        <w:t xml:space="preserve">Cette fonctionnalité permet d’effectuer des analyses supplémentaires à l’aide d’outils externes.</w: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jc w:val="both"/>
        <w:rPr>
          <w:rFonts w:ascii="EB Garamond" w:cs="EB Garamond" w:eastAsia="EB Garamond" w:hAnsi="EB Garamond"/>
          <w:b w:val="1"/>
          <w:bCs w:val="1"/>
          <w:sz w:val="30"/>
          <w:szCs w:val="30"/>
        </w:rPr>
      </w:pPr>
      <w:bookmarkStart w:colFirst="0" w:colLast="0" w:name="_heading=h.28b5eoc27hrw" w:id="45"/>
      <w:bookmarkEnd w:id="45"/>
      <w:r w:rsidDel="00000000" w:rsidR="00000000" w:rsidRPr="00000000">
        <w:rPr>
          <w:rFonts w:ascii="EB Garamond" w:cs="EB Garamond" w:eastAsia="EB Garamond" w:hAnsi="EB Garamond"/>
          <w:b w:val="1"/>
          <w:bCs w:val="1"/>
          <w:sz w:val="30"/>
          <w:szCs w:val="30"/>
          <w:rtl w:val="0"/>
        </w:rPr>
        <w:t xml:space="preserve">8 Gestion des profils</w:t>
      </w:r>
    </w:p>
    <w:p w:rsidR="00000000" w:rsidDel="00000000" w:rsidP="00000000" w:rsidRDefault="00000000" w:rsidRPr="00000000" w14:paraId="000003F3">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Chaque utilisateur dispose d’un espace personnel lui permettant de gérer ses informations et de suivre son activité sur la plateforme. Cette section permet notamment de modifier les données personnelles, de consulter l’historique des sondages créés ainsi que les participations réalisées. </w:t>
      </w:r>
    </w:p>
    <w:p w:rsidR="00000000" w:rsidDel="00000000" w:rsidP="00000000" w:rsidRDefault="00000000" w:rsidRPr="00000000" w14:paraId="000003F4">
      <w:pPr>
        <w:pStyle w:val="Heading1"/>
        <w:keepNext w:val="0"/>
        <w:keepLines w:val="0"/>
        <w:spacing w:before="480" w:lineRule="auto"/>
        <w:jc w:val="both"/>
        <w:rPr>
          <w:rFonts w:ascii="EB Garamond" w:cs="EB Garamond" w:eastAsia="EB Garamond" w:hAnsi="EB Garamond"/>
          <w:b w:val="1"/>
          <w:bCs w:val="1"/>
          <w:sz w:val="30"/>
          <w:szCs w:val="30"/>
        </w:rPr>
      </w:pPr>
      <w:bookmarkStart w:colFirst="0" w:colLast="0" w:name="_heading=h.lqwa7lm5lgrq" w:id="46"/>
      <w:bookmarkEnd w:id="46"/>
      <w:r w:rsidDel="00000000" w:rsidR="00000000" w:rsidRPr="00000000">
        <w:rPr>
          <w:rFonts w:ascii="EB Garamond" w:cs="EB Garamond" w:eastAsia="EB Garamond" w:hAnsi="EB Garamond"/>
          <w:b w:val="1"/>
          <w:bCs w:val="1"/>
          <w:sz w:val="30"/>
          <w:szCs w:val="30"/>
          <w:rtl w:val="0"/>
        </w:rPr>
        <w:t xml:space="preserve">9 Sécurité de l’application</w:t>
      </w:r>
    </w:p>
    <w:p w:rsidR="00000000" w:rsidDel="00000000" w:rsidP="00000000" w:rsidRDefault="00000000" w:rsidRPr="00000000" w14:paraId="000003F5">
      <w:pPr>
        <w:spacing w:after="240" w:before="240" w:lineRule="auto"/>
        <w:jc w:val="both"/>
        <w:rPr>
          <w:rFonts w:ascii="EB Garamond" w:cs="EB Garamond" w:eastAsia="EB Garamond" w:hAnsi="EB Garamond"/>
          <w:sz w:val="38"/>
          <w:szCs w:val="38"/>
        </w:rPr>
      </w:pPr>
      <w:r w:rsidDel="00000000" w:rsidR="00000000" w:rsidRPr="00000000">
        <w:rPr>
          <w:rFonts w:ascii="EB Garamond" w:cs="EB Garamond" w:eastAsia="EB Garamond" w:hAnsi="EB Garamond"/>
          <w:sz w:val="26"/>
          <w:szCs w:val="26"/>
          <w:rtl w:val="0"/>
        </w:rPr>
        <w:t xml:space="preserve">Plusieurs mécanismes de sécurité ont été intégrés dans l’application afin d’assurer la protection des données et des utilisateurs. Parmi ces mécanismes figurent l’authentification sécurisée, la gestion des sessions, la restriction des accès, la limitation des réponses multiples ainsi que la protection des sondages privés par mot de passe. Ces fonctionnalités garantissent la confidentialité et la fiabilité des informations collectées. </w:t>
      </w:r>
      <w:r w:rsidDel="00000000" w:rsidR="00000000" w:rsidRPr="00000000">
        <w:rPr>
          <w:rtl w:val="0"/>
        </w:rPr>
      </w:r>
    </w:p>
    <w:p w:rsidR="00000000" w:rsidDel="00000000" w:rsidP="00000000" w:rsidRDefault="00000000" w:rsidRPr="00000000" w14:paraId="000003F6">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F7">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F8">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F9">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FA">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FB">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5.4    Conclusion :</w:t>
      </w:r>
    </w:p>
    <w:p w:rsidR="00000000" w:rsidDel="00000000" w:rsidP="00000000" w:rsidRDefault="00000000" w:rsidRPr="00000000" w14:paraId="000003FC">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a permis de présenter le guide d’installation et d’utilisation de l’application de sondage développée. Nous avons détaillé les différentes étapes nécessaires à la mise en place de l’environnement de travail ainsi que les principales fonctionnalités offertes par la plateforme. Ce guide facilite la prise en main de l’application en expliquant le processus d’authentification, la création et la gestion des sondages, la participation des utilisateurs ainsi que la consultation des résultats. \n\nGrâce à son interface intuitive et à ses fonctionnalités variées, cette application constitue une solution efficace pour la gestion des questionnaires et la collecte des données en ligne. Ce chapitre met ainsi en évidence la simplicité d’utilisation et l’accessibilité de la plateforme pour les différents types d’utilisateurs. </w:t>
      </w:r>
    </w:p>
    <w:p w:rsidR="00000000" w:rsidDel="00000000" w:rsidP="00000000" w:rsidRDefault="00000000" w:rsidRPr="00000000" w14:paraId="000003FD">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FE">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FF">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0">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1">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2">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3">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4">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5">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6">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7">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8">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9">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A">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B">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C">
      <w:pPr>
        <w:spacing w:after="240" w:before="240" w:lineRule="auto"/>
        <w:rPr>
          <w:rFonts w:ascii="EB Garamond" w:cs="EB Garamond" w:eastAsia="EB Garamond" w:hAnsi="EB Garamo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-981072</wp:posOffset>
            </wp:positionH>
            <wp:positionV relativeFrom="paragraph">
              <wp:posOffset>152400</wp:posOffset>
            </wp:positionV>
            <wp:extent cx="3397986" cy="947738"/>
            <wp:effectExtent b="0" l="0" r="0" t="0"/>
            <wp:wrapSquare wrapText="bothSides" distB="114300" distT="114300" distL="114300" distR="114300"/>
            <wp:docPr id="40" name="image11.jpg"/>
            <a:graphic>
              <a:graphicData uri="http://schemas.openxmlformats.org/drawingml/2006/picture">
                <pic:pic>
                  <pic:nvPicPr>
                    <pic:cNvPr id="0" name="image11.jpg"/>
                    <pic:cNvPicPr preferRelativeResize="0"/>
                  </pic:nvPicPr>
                  <pic:blipFill>
                    <a:blip r:embed="rId8"/>
                    <a:srcRect b="48378" l="21429" r="0" t="15339"/>
                    <a:stretch>
                      <a:fillRect/>
                    </a:stretch>
                  </pic:blipFill>
                  <pic:spPr>
                    <a:xfrm>
                      <a:off x="0" y="0"/>
                      <a:ext cx="3397986" cy="947738"/>
                    </a:xfrm>
                    <a:prstGeom prst="rect"/>
                    <a:ln/>
                  </pic:spPr>
                </pic:pic>
              </a:graphicData>
            </a:graphic>
          </wp:anchor>
        </w:drawing>
      </w:r>
    </w:p>
    <w:p w:rsidR="00000000" w:rsidDel="00000000" w:rsidP="00000000" w:rsidRDefault="00000000" w:rsidRPr="00000000" w14:paraId="0000040D">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E">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F">
      <w:pPr>
        <w:spacing w:after="240" w:before="240" w:lineRule="auto"/>
        <w:rPr>
          <w:rFonts w:ascii="EB Garamond" w:cs="EB Garamond" w:eastAsia="EB Garamond" w:hAnsi="EB Garamond"/>
          <w:sz w:val="26"/>
          <w:szCs w:val="26"/>
        </w:rPr>
      </w:pPr>
      <w:r w:rsidDel="00000000" w:rsidR="00000000" w:rsidRPr="00000000">
        <w:rPr>
          <w:rtl w:val="0"/>
        </w:rPr>
      </w:r>
    </w:p>
    <w:tbl>
      <w:tblPr>
        <w:tblStyle w:val="Table12"/>
        <w:tblW w:w="8772.0" w:type="dxa"/>
        <w:jc w:val="left"/>
        <w:tblInd w:w="998.0" w:type="dxa"/>
        <w:tblLayout w:type="fixed"/>
        <w:tblLook w:val="0000"/>
      </w:tblPr>
      <w:tblGrid>
        <w:gridCol w:w="4772"/>
        <w:gridCol w:w="4000"/>
        <w:tblGridChange w:id="0">
          <w:tblGrid>
            <w:gridCol w:w="4772"/>
            <w:gridCol w:w="4000"/>
          </w:tblGrid>
        </w:tblGridChange>
      </w:tblGrid>
      <w:tr>
        <w:trPr>
          <w:cantSplit w:val="0"/>
          <w:trHeight w:val="7599" w:hRule="atLeast"/>
          <w:tblHeader w:val="0"/>
        </w:trPr>
        <w:tc>
          <w:tcPr>
            <w:shd w:fill="00b050"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 w:right="49" w:firstLine="0"/>
              <w:jc w:val="center"/>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C</w:t>
            </w:r>
            <w:r w:rsidDel="00000000" w:rsidR="00000000" w:rsidRPr="00000000">
              <w:rPr>
                <w:rFonts w:ascii="Cambria" w:cs="Cambria" w:eastAsia="Cambria" w:hAnsi="Cambria"/>
                <w:b w:val="1"/>
                <w:bCs w:val="1"/>
                <w:i w:val="0"/>
                <w:iCs w:val="0"/>
                <w:smallCaps w:val="0"/>
                <w:strike w:val="0"/>
                <w:color w:val="ffffff"/>
                <w:sz w:val="34"/>
                <w:szCs w:val="34"/>
                <w:u w:val="none"/>
                <w:shd w:fill="auto" w:val="clear"/>
                <w:vertAlign w:val="baseline"/>
                <w:rtl w:val="0"/>
              </w:rPr>
              <w:t xml:space="preserve">hapitre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30220" cy="4826000"/>
                      <wp:effectExtent b="0" l="0" r="0" t="0"/>
                      <wp:wrapNone/>
                      <wp:docPr id="4" name=""/>
                      <a:graphic>
                        <a:graphicData uri="http://schemas.microsoft.com/office/word/2010/wordprocessingGroup">
                          <wpg:wgp>
                            <wpg:cNvGrpSpPr/>
                            <wpg:grpSpPr>
                              <a:xfrm>
                                <a:off x="3830875" y="1367000"/>
                                <a:ext cx="3030220" cy="4826000"/>
                                <a:chOff x="3830875" y="1367000"/>
                                <a:chExt cx="3030250" cy="4826000"/>
                              </a:xfrm>
                            </wpg:grpSpPr>
                            <wpg:grpSp>
                              <wpg:cNvGrpSpPr/>
                              <wpg:grpSpPr>
                                <a:xfrm>
                                  <a:off x="3830890" y="1367000"/>
                                  <a:ext cx="3030220" cy="4826000"/>
                                  <a:chOff x="0" y="-1"/>
                                  <a:chExt cx="4772" cy="7600"/>
                                </a:xfrm>
                              </wpg:grpSpPr>
                              <wps:wsp>
                                <wps:cNvSpPr/>
                                <wps:cNvPr id="3" name="Shape 3"/>
                                <wps:spPr>
                                  <a:xfrm>
                                    <a:off x="0" y="-1"/>
                                    <a:ext cx="47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1"/>
                                    <a:ext cx="4772" cy="76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3030220" cy="4826000"/>
                      <wp:effectExtent b="0" l="0" r="0" t="0"/>
                      <wp:wrapNone/>
                      <wp:docPr id="4"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3030220" cy="4826000"/>
                              </a:xfrm>
                              <a:prstGeom prst="rect"/>
                              <a:ln/>
                            </pic:spPr>
                          </pic:pic>
                        </a:graphicData>
                      </a:graphic>
                    </wp:anchor>
                  </w:drawing>
                </mc:Fallback>
              </mc:AlternateConten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4" w:right="0" w:firstLine="0"/>
              <w:jc w:val="center"/>
              <w:rPr>
                <w:rFonts w:ascii="Cambria" w:cs="Cambria" w:eastAsia="Cambria" w:hAnsi="Cambria"/>
                <w:b w:val="1"/>
                <w:bCs w:val="1"/>
                <w:i w:val="0"/>
                <w:iCs w:val="0"/>
                <w:smallCaps w:val="0"/>
                <w:strike w:val="0"/>
                <w:color w:val="000000"/>
                <w:sz w:val="320"/>
                <w:szCs w:val="320"/>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320"/>
                <w:szCs w:val="320"/>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56" w:right="49" w:hanging="557.0000000000002"/>
              <w:jc w:val="center"/>
              <w:rPr>
                <w:rFonts w:ascii="Cambria" w:cs="Cambria" w:eastAsia="Cambria" w:hAnsi="Cambria"/>
                <w:b w:val="1"/>
                <w:bCs w:val="1"/>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Résultats, tests et validation</w:t>
            </w:r>
          </w:p>
        </w:tc>
      </w:tr>
    </w:tbl>
    <w:p w:rsidR="00000000" w:rsidDel="00000000" w:rsidP="00000000" w:rsidRDefault="00000000" w:rsidRPr="00000000" w14:paraId="00000417">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18">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19">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1A">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1B">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1C">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1D">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1E">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1F">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20">
      <w:pPr>
        <w:spacing w:after="240" w:before="240" w:lineRule="auto"/>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6.1 Introduction :</w:t>
      </w:r>
    </w:p>
    <w:p w:rsidR="00000000" w:rsidDel="00000000" w:rsidP="00000000" w:rsidRDefault="00000000" w:rsidRPr="00000000" w14:paraId="00000421">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présente les résultats obtenus ainsi que les tests et la validation de l’application de sondage en ligne. Il permet d’évaluer le bon fonctionnement du système et de vérifier qu’il répond aux objectifs fixés. Nous y présentons également les principaux résultats, la méthodologie de test utilisée, ainsi que les difficultés rencontrées au cours du développement. </w:t>
      </w:r>
    </w:p>
    <w:p w:rsidR="00000000" w:rsidDel="00000000" w:rsidP="00000000" w:rsidRDefault="00000000" w:rsidRPr="00000000" w14:paraId="00000422">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6.2 Objectifs initiaux vs objectifs atteints : </w:t>
      </w:r>
    </w:p>
    <w:p w:rsidR="00000000" w:rsidDel="00000000" w:rsidP="00000000" w:rsidRDefault="00000000" w:rsidRPr="00000000" w14:paraId="00000423">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projet « Plateforme de sondage » a globalement répondu aux objectifs définis dans le cahier des charges, avec une réalisation conforme aux exigences fonctionnelles et techniques établies. L’application développée permet la création, la gestion et la participation à des sondages en ligne, tout en assurant une structuration efficace des données ainsi qu’une expérience utilisateur intuitive et fluide.</w:t>
      </w:r>
    </w:p>
    <w:p w:rsidR="00000000" w:rsidDel="00000000" w:rsidP="00000000" w:rsidRDefault="00000000" w:rsidRPr="00000000" w14:paraId="00000424">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 principales fonctionnalités, à savoir la création et la gestion des sondages par les administrateurs, la participation des utilisateurs aux questionnaires, l’enregistrement et le stockage des réponses dans la base de données, l’authentification des utilisateurs, ainsi que la visualisation des résultats et des statistiques, ont été implémentées et validées avec succès.</w:t>
      </w:r>
    </w:p>
    <w:p w:rsidR="00000000" w:rsidDel="00000000" w:rsidP="00000000" w:rsidRDefault="00000000" w:rsidRPr="00000000" w14:paraId="00000425">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Une analyse des écarts entre les objectifs initiaux et les résultats obtenus met en évidence plusieurs éléments. On note un respect global des fonctionnalités prévues, assurant une couverture fonctionnelle satisfaisante. Des ajustements techniques ont été réalisés tout au long du développement afin d’améliorer la stabilité et les performances de l’application. Par ailleurs, certaines fonctionnalités avancées initialement envisagées ont été simplifiées afin de se concentrer sur les objectifs essentiels du projet, tout en garantissant la cohérence globale du système. Enfin, l’architecture mise en place demeure évolutive, permettant d’envisager des améliorations futures telles que des statistiques avancées ou l’export des données.</w:t>
      </w:r>
    </w:p>
    <w:p w:rsidR="00000000" w:rsidDel="00000000" w:rsidP="00000000" w:rsidRDefault="00000000" w:rsidRPr="00000000" w14:paraId="00000426">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Ainsi, il apparaît que les objectifs initiaux ont été largement atteints, aboutissant à une plateforme fonctionnelle, stable et conforme aux besoins identifiés dans le cahier des charges.</w:t>
      </w:r>
    </w:p>
    <w:p w:rsidR="00000000" w:rsidDel="00000000" w:rsidP="00000000" w:rsidRDefault="00000000" w:rsidRPr="00000000" w14:paraId="00000427">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28">
      <w:pPr>
        <w:spacing w:after="240" w:before="240" w:lineRule="auto"/>
        <w:jc w:val="both"/>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29">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2A">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2B">
      <w:pPr>
        <w:spacing w:after="240" w:before="240" w:lineRule="auto"/>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6.3 Méthodologies de test :</w:t>
      </w:r>
    </w:p>
    <w:p w:rsidR="00000000" w:rsidDel="00000000" w:rsidP="00000000" w:rsidRDefault="00000000" w:rsidRPr="00000000" w14:paraId="0000042C">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méthodologie de test adoptée pour la plateforme de sondage repose sur une approche structurée visant à garantir la fiabilité, la robustesse et la conformité du système par rapport aux exigences définies dans le cahier des charges. Elle combine des tests en boîte noire, centrés sur le comportement fonctionnel de l’application du point de vue utilisateur, et des tests en boîte blanche, permettant de vérifier la logique interne et la cohérence du code. Les tests ont été planifiés à travers des scénarios couvrant les principaux modules du système, notamment la gestion des sondages, la participation des utilisateurs, l’authentification ainsi que l’affichage des résultats et statistiques. Leur exécution a permis de valider progressivement le bon fonctionnement des différentes fonctionnalités, tout en identifiant et corrigeant certaines anomalies. Par ailleurs, des tests unitaires ont été réalisés sur les principaux composants (modèles, formulaires et vues) afin de vérifier l’intégrité des données, la validité des traitements et le respect des règles d’accès, tandis que des tests d’intégration ont permis de simuler des scénarios complets d’utilisation afin de s’assurer de la cohérence globale du système. </w:t>
      </w:r>
    </w:p>
    <w:p w:rsidR="00000000" w:rsidDel="00000000" w:rsidP="00000000" w:rsidRDefault="00000000" w:rsidRPr="00000000" w14:paraId="0000042D">
      <w:pPr>
        <w:spacing w:after="240" w:before="240" w:lineRule="auto"/>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6.4 Présentation de résultats :</w:t>
      </w:r>
    </w:p>
    <w:p w:rsidR="00000000" w:rsidDel="00000000" w:rsidP="00000000" w:rsidRDefault="00000000" w:rsidRPr="00000000" w14:paraId="0000042E">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C’est la première page qui s’affiche , elle permet aux utilisateurs de se connecter au système.</w:t>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514350</wp:posOffset>
            </wp:positionV>
            <wp:extent cx="2939135" cy="2698071"/>
            <wp:effectExtent b="0" l="0" r="0" t="0"/>
            <wp:wrapSquare wrapText="bothSides" distB="114300" distT="114300" distL="114300" distR="114300"/>
            <wp:docPr id="18"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2939135" cy="2698071"/>
                    </a:xfrm>
                    <a:prstGeom prst="rect"/>
                    <a:ln/>
                  </pic:spPr>
                </pic:pic>
              </a:graphicData>
            </a:graphic>
          </wp:anchor>
        </w:drawing>
      </w:r>
    </w:p>
    <w:p w:rsidR="00000000" w:rsidDel="00000000" w:rsidP="00000000" w:rsidRDefault="00000000" w:rsidRPr="00000000" w14:paraId="0000042F">
      <w:pPr>
        <w:spacing w:after="240" w:before="240" w:lineRule="auto"/>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 </w:t>
      </w:r>
    </w:p>
    <w:p w:rsidR="00000000" w:rsidDel="00000000" w:rsidP="00000000" w:rsidRDefault="00000000" w:rsidRPr="00000000" w14:paraId="00000430">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1">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2">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3">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4">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5">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6">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7">
      <w:pPr>
        <w:spacing w:after="240" w:before="240" w:lineRule="auto"/>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tl w:val="0"/>
        </w:rPr>
        <w:t xml:space="preserve">                                                 Figure 19 : Page de login de SonApp</w:t>
      </w:r>
    </w:p>
    <w:p w:rsidR="00000000" w:rsidDel="00000000" w:rsidP="00000000" w:rsidRDefault="00000000" w:rsidRPr="00000000" w14:paraId="00000438">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3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Lorsqu’un utilisateur souhaite s’inscrire à la plateforme, une page d’inscription s’affiche afin de lui permettre de créer un nouveau compte. </w:t>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647700</wp:posOffset>
            </wp:positionV>
            <wp:extent cx="3833813" cy="3719180"/>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3833813" cy="3719180"/>
                    </a:xfrm>
                    <a:prstGeom prst="rect"/>
                    <a:ln/>
                  </pic:spPr>
                </pic:pic>
              </a:graphicData>
            </a:graphic>
          </wp:anchor>
        </w:drawing>
      </w:r>
    </w:p>
    <w:p w:rsidR="00000000" w:rsidDel="00000000" w:rsidP="00000000" w:rsidRDefault="00000000" w:rsidRPr="00000000" w14:paraId="0000043A">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B">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3C">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D">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E">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3F">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0">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1">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2">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3">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color w:val="b7b7b7"/>
          <w:sz w:val="26"/>
          <w:szCs w:val="26"/>
          <w:rtl w:val="0"/>
        </w:rPr>
        <w:t xml:space="preserve">                                               Figure 20 : Page d’inscription à SondApp</w:t>
      </w:r>
      <w:r w:rsidDel="00000000" w:rsidR="00000000" w:rsidRPr="00000000">
        <w:rPr>
          <w:rtl w:val="0"/>
        </w:rPr>
      </w:r>
    </w:p>
    <w:p w:rsidR="00000000" w:rsidDel="00000000" w:rsidP="00000000" w:rsidRDefault="00000000" w:rsidRPr="00000000" w14:paraId="00000445">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Après l’inscription ou la connexion, l’utilisateur est automatiquement redirigé vers la page d’accueil principale de l’application : </w:t>
      </w:r>
    </w:p>
    <w:p w:rsidR="00000000" w:rsidDel="00000000" w:rsidP="00000000" w:rsidRDefault="00000000" w:rsidRPr="00000000" w14:paraId="00000446">
      <w:pPr>
        <w:spacing w:after="240" w:before="240" w:lineRule="auto"/>
        <w:jc w:val="both"/>
        <w:rPr>
          <w:rFonts w:ascii="EB Garamond" w:cs="EB Garamond" w:eastAsia="EB Garamond" w:hAnsi="EB Garamond"/>
          <w:sz w:val="26"/>
          <w:szCs w:val="26"/>
        </w:rPr>
      </w:pPr>
      <w:r w:rsidDel="00000000" w:rsidR="00000000" w:rsidRPr="00000000">
        <w:rPr/>
        <w:drawing>
          <wp:inline distB="0" distT="0" distL="0" distR="0">
            <wp:extent cx="5733415" cy="2393315"/>
            <wp:effectExtent b="0" l="0" r="0" t="0"/>
            <wp:docPr id="26"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733415" cy="2393315"/>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color w:val="b7b7b7"/>
          <w:sz w:val="26"/>
          <w:szCs w:val="26"/>
          <w:rtl w:val="0"/>
        </w:rPr>
        <w:t xml:space="preserve">                                                    Figure 21 : Page d'accueil de  SondApp</w:t>
      </w:r>
      <w:r w:rsidDel="00000000" w:rsidR="00000000" w:rsidRPr="00000000">
        <w:rPr>
          <w:rtl w:val="0"/>
        </w:rPr>
      </w:r>
    </w:p>
    <w:p w:rsidR="00000000" w:rsidDel="00000000" w:rsidP="00000000" w:rsidRDefault="00000000" w:rsidRPr="00000000" w14:paraId="00000448">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9">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A">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tant que créateur de sondage, l’utilisateur accède à un formulaire dédié à la création d’un nouveau sondage. Cette interface lui permet de renseigner les informations nécessaires : </w:t>
      </w:r>
    </w:p>
    <w:p w:rsidR="00000000" w:rsidDel="00000000" w:rsidP="00000000" w:rsidRDefault="00000000" w:rsidRPr="00000000" w14:paraId="0000044B">
      <w:pPr>
        <w:spacing w:after="240" w:before="240" w:lineRule="auto"/>
        <w:jc w:val="both"/>
        <w:rPr>
          <w:rFonts w:ascii="EB Garamond" w:cs="EB Garamond" w:eastAsia="EB Garamond" w:hAnsi="EB Garamo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917737</wp:posOffset>
            </wp:positionH>
            <wp:positionV relativeFrom="paragraph">
              <wp:posOffset>161676</wp:posOffset>
            </wp:positionV>
            <wp:extent cx="3729038" cy="3654082"/>
            <wp:effectExtent b="0" l="0" r="0" t="0"/>
            <wp:wrapSquare wrapText="bothSides" distB="114300" distT="114300" distL="114300" distR="114300"/>
            <wp:docPr id="56"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3729038" cy="3654082"/>
                    </a:xfrm>
                    <a:prstGeom prst="rect"/>
                    <a:ln/>
                  </pic:spPr>
                </pic:pic>
              </a:graphicData>
            </a:graphic>
          </wp:anchor>
        </w:drawing>
      </w:r>
    </w:p>
    <w:p w:rsidR="00000000" w:rsidDel="00000000" w:rsidP="00000000" w:rsidRDefault="00000000" w:rsidRPr="00000000" w14:paraId="0000044C">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D">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E">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4F">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50">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51">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52">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53">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54">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55">
      <w:pPr>
        <w:spacing w:after="240" w:before="240" w:lineRule="auto"/>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tl w:val="0"/>
        </w:rPr>
        <w:t xml:space="preserve">                                 Figure 22 : Formulaire de création de sondage dans SondApp</w:t>
      </w:r>
    </w:p>
    <w:p w:rsidR="00000000" w:rsidDel="00000000" w:rsidP="00000000" w:rsidRDefault="00000000" w:rsidRPr="00000000" w14:paraId="00000456">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57">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L’application de sondage offre également la possibilité de participation anonyme afin de garantir la confidentialité des réponses des utilisateurs:</w:t>
      </w:r>
      <w:r w:rsidDel="00000000" w:rsidR="00000000" w:rsidRPr="00000000">
        <w:drawing>
          <wp:anchor allowOverlap="1" behindDoc="0" distB="114300" distT="114300" distL="114300" distR="114300" hidden="0" layoutInCell="1" locked="0" relativeHeight="0" simplePos="0">
            <wp:simplePos x="0" y="0"/>
            <wp:positionH relativeFrom="column">
              <wp:posOffset>22861</wp:posOffset>
            </wp:positionH>
            <wp:positionV relativeFrom="paragraph">
              <wp:posOffset>664845</wp:posOffset>
            </wp:positionV>
            <wp:extent cx="5538470" cy="2491740"/>
            <wp:effectExtent b="0" l="0" r="0" t="0"/>
            <wp:wrapSquare wrapText="bothSides" distB="114300" distT="114300" distL="114300" distR="114300"/>
            <wp:docPr id="47"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538470" cy="2491740"/>
                    </a:xfrm>
                    <a:prstGeom prst="rect"/>
                    <a:ln/>
                  </pic:spPr>
                </pic:pic>
              </a:graphicData>
            </a:graphic>
          </wp:anchor>
        </w:drawing>
      </w:r>
    </w:p>
    <w:p w:rsidR="00000000" w:rsidDel="00000000" w:rsidP="00000000" w:rsidRDefault="00000000" w:rsidRPr="00000000" w14:paraId="00000458">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b7b7b7"/>
          <w:sz w:val="26"/>
          <w:szCs w:val="26"/>
          <w:rtl w:val="0"/>
        </w:rPr>
        <w:t xml:space="preserve">Figure 23 : Participation anonyme dans SondApp</w:t>
      </w:r>
      <w:r w:rsidDel="00000000" w:rsidR="00000000" w:rsidRPr="00000000">
        <w:rPr>
          <w:rtl w:val="0"/>
        </w:rPr>
      </w:r>
    </w:p>
    <w:p w:rsidR="00000000" w:rsidDel="00000000" w:rsidP="00000000" w:rsidRDefault="00000000" w:rsidRPr="00000000" w14:paraId="00000459">
      <w:pPr>
        <w:spacing w:after="240" w:before="240" w:lineRule="auto"/>
        <w:jc w:val="both"/>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5A">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 différents types de réponses proposés par l’application de sondage. Afin de répondre aux besoins variés des questionnaires, la plateforme prend en charge plusieurs formats de questions, notamment la réponse en texte libre, la réponse à choix unique ou multiple, ainsi que la réponse sous forme d’échelle d’évaluation. </w:t>
      </w:r>
    </w:p>
    <w:p w:rsidR="00000000" w:rsidDel="00000000" w:rsidP="00000000" w:rsidRDefault="00000000" w:rsidRPr="00000000" w14:paraId="0000045B">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1930400"/>
            <wp:effectExtent b="0" l="0" r="0" t="0"/>
            <wp:docPr id="9"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after="240" w:before="240" w:lineRule="auto"/>
        <w:jc w:val="center"/>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tl w:val="0"/>
        </w:rPr>
        <w:t xml:space="preserve">Figure 24 : Réponse à choix dans SondApp</w:t>
      </w:r>
    </w:p>
    <w:p w:rsidR="00000000" w:rsidDel="00000000" w:rsidP="00000000" w:rsidRDefault="00000000" w:rsidRPr="00000000" w14:paraId="0000045D">
      <w:pPr>
        <w:spacing w:after="240" w:before="240" w:lineRule="auto"/>
        <w:jc w:val="center"/>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Pr>
        <w:drawing>
          <wp:inline distB="114300" distT="114300" distL="114300" distR="114300">
            <wp:extent cx="5731200" cy="2108200"/>
            <wp:effectExtent b="0" l="0" r="0" t="0"/>
            <wp:docPr id="10"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240" w:before="240" w:lineRule="auto"/>
        <w:jc w:val="center"/>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tl w:val="0"/>
        </w:rPr>
        <w:t xml:space="preserve">         Figure 25 : Réponse forme d’échelle dans SondApp</w:t>
      </w:r>
    </w:p>
    <w:p w:rsidR="00000000" w:rsidDel="00000000" w:rsidP="00000000" w:rsidRDefault="00000000" w:rsidRPr="00000000" w14:paraId="0000045F">
      <w:pPr>
        <w:spacing w:after="240" w:before="240" w:lineRule="auto"/>
        <w:jc w:val="center"/>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Pr>
        <w:drawing>
          <wp:inline distB="114300" distT="114300" distL="114300" distR="114300">
            <wp:extent cx="5731200" cy="1498600"/>
            <wp:effectExtent b="0" l="0" r="0" t="0"/>
            <wp:docPr id="11"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after="240" w:before="240" w:lineRule="auto"/>
        <w:jc w:val="center"/>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tl w:val="0"/>
        </w:rPr>
        <w:t xml:space="preserve">Figure 26 : Réponse texte libre dans SondApp</w:t>
      </w:r>
    </w:p>
    <w:p w:rsidR="00000000" w:rsidDel="00000000" w:rsidP="00000000" w:rsidRDefault="00000000" w:rsidRPr="00000000" w14:paraId="00000461">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62">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6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tableau de bord (dashboard) constitue l’interface principale de gestion de la plateforme de sondage, offrant à l’utilisateur une vue globale et synthétique des informations essentielles :</w:t>
      </w:r>
    </w:p>
    <w:p w:rsidR="00000000" w:rsidDel="00000000" w:rsidP="00000000" w:rsidRDefault="00000000" w:rsidRPr="00000000" w14:paraId="00000464">
      <w:pPr>
        <w:spacing w:after="240" w:before="240" w:lineRule="auto"/>
        <w:rPr>
          <w:rFonts w:ascii="EB Garamond" w:cs="EB Garamond" w:eastAsia="EB Garamond" w:hAnsi="EB Garamond"/>
          <w:sz w:val="26"/>
          <w:szCs w:val="26"/>
        </w:rPr>
      </w:pPr>
      <w:r w:rsidDel="00000000" w:rsidR="00000000" w:rsidRPr="00000000">
        <w:rPr/>
        <w:drawing>
          <wp:inline distB="0" distT="0" distL="0" distR="0">
            <wp:extent cx="5733415" cy="2324735"/>
            <wp:effectExtent b="0" l="0" r="0" t="0"/>
            <wp:docPr id="12"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733415" cy="2324735"/>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after="240" w:before="240" w:lineRule="auto"/>
        <w:rPr>
          <w:rFonts w:ascii="EB Garamond" w:cs="EB Garamond" w:eastAsia="EB Garamond" w:hAnsi="EB Garamond"/>
          <w:color w:val="b7b7b7"/>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b7b7b7"/>
          <w:sz w:val="26"/>
          <w:szCs w:val="26"/>
          <w:rtl w:val="0"/>
        </w:rPr>
        <w:t xml:space="preserve">Figure 27 : Le Dashboard de SondApp</w:t>
      </w:r>
    </w:p>
    <w:p w:rsidR="00000000" w:rsidDel="00000000" w:rsidP="00000000" w:rsidRDefault="00000000" w:rsidRPr="00000000" w14:paraId="0000046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46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color w:val="351c75"/>
          <w:sz w:val="30"/>
          <w:szCs w:val="30"/>
          <w:rtl w:val="0"/>
        </w:rPr>
        <w:t xml:space="preserve">6.5 Difficultés rencontrées et apprentissage :</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468">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 cours de la réalisation de ce projet, plusieurs difficultés ont été rencontrées, notamment lors de l’intégration des différentes fonctionnalités de la plateforme de sondage et la gestion de la cohérence entre le front-end et le back-end. Certaines contraintes techniques liées à la manipulation de la base de données, ainsi qu’à la gestion des différents types de réponses (choix multiple, échelle, texte libre), ont nécessité des phases de recherche et de correction plus approfondies. Par ailleurs, la mise en place des tests et la validation des fonctionnalités ont demandé une attention particulière afin de garantir la fiabilité du système. Malgré ces difficultés, ce projet a constitué une expérience très enrichissante, permettant de renforcer les compétences en développement web, en gestion de projet ainsi qu’en résolution de problèmes, tout en consolidant les connaissances acquises durant la formation.</w:t>
      </w:r>
    </w:p>
    <w:p w:rsidR="00000000" w:rsidDel="00000000" w:rsidP="00000000" w:rsidRDefault="00000000" w:rsidRPr="00000000" w14:paraId="00000469">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6A">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6B">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6C">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6D">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6E">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color w:val="351c75"/>
          <w:sz w:val="30"/>
          <w:szCs w:val="30"/>
          <w:rtl w:val="0"/>
        </w:rPr>
        <w:t xml:space="preserve">6.6 Conclusion :</w:t>
      </w:r>
      <w:r w:rsidDel="00000000" w:rsidR="00000000" w:rsidRPr="00000000">
        <w:rPr>
          <w:rtl w:val="0"/>
        </w:rPr>
      </w:r>
    </w:p>
    <w:p w:rsidR="00000000" w:rsidDel="00000000" w:rsidP="00000000" w:rsidRDefault="00000000" w:rsidRPr="00000000" w14:paraId="0000046F">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chapitre a permis de présenter et de valider les résultats obtenus à travers l’implémentation de la plateforme de sondage. Les différents tests effectués ont confirmé le bon fonctionnement des principales fonctionnalités, notamment la création de sondages, la participation des utilisateurs et la consultation des résultats, en conformité avec les besoins définis au départ. L’analyse des résultats met en évidence la fiabilité et la cohérence du système développé, tout en révélant quelques améliorations possibles pour les versions futures. Ainsi, cette phase de validation confirme que les objectifs du projet ont été globalement atteints et que la solution proposée répond efficacement aux attentes fonctionnelles fixées. </w:t>
      </w:r>
    </w:p>
    <w:p w:rsidR="00000000" w:rsidDel="00000000" w:rsidP="00000000" w:rsidRDefault="00000000" w:rsidRPr="00000000" w14:paraId="00000470">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1">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2">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3">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4">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5">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6">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7">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8">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9">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A">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B">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C">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D">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E">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7F">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80">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481">
      <w:pPr>
        <w:spacing w:after="240" w:before="240" w:lineRule="auto"/>
        <w:jc w:val="both"/>
        <w:rPr>
          <w:rFonts w:ascii="Georgia" w:cs="Georgia" w:eastAsia="Georgia" w:hAnsi="Georgia"/>
          <w:b w:val="1"/>
          <w:bCs w:val="1"/>
          <w:color w:val="351c75"/>
          <w:sz w:val="36"/>
          <w:szCs w:val="36"/>
        </w:rPr>
      </w:pPr>
      <w:r w:rsidDel="00000000" w:rsidR="00000000" w:rsidRPr="00000000">
        <w:rPr>
          <w:rFonts w:ascii="Georgia" w:cs="Georgia" w:eastAsia="Georgia" w:hAnsi="Georgia"/>
          <w:b w:val="1"/>
          <w:bCs w:val="1"/>
          <w:color w:val="351c75"/>
          <w:sz w:val="36"/>
          <w:szCs w:val="36"/>
          <w:rtl w:val="0"/>
        </w:rPr>
        <w:t xml:space="preserve">                       Conclusion générale</w:t>
      </w:r>
    </w:p>
    <w:p w:rsidR="00000000" w:rsidDel="00000000" w:rsidP="00000000" w:rsidRDefault="00000000" w:rsidRPr="00000000" w14:paraId="00000482">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 projet de plateforme de sondage a permis de concevoir et de développer une application web complète répondant globalement aux objectifs fixés dans le cahier des charges. Il a abouti à la mise en place d’un système fonctionnel permettant la création, la gestion et la participation à des sondages en ligne, ainsi que l’exploitation des réponses à travers un affichage de résultats et de statistiques. Ce travail a également constitué une expérience enrichissante sur les plans technique et méthodologique, notamment en matière de développement web, de gestion de base de données et de validation par tests.</w:t>
      </w:r>
    </w:p>
    <w:p w:rsidR="00000000" w:rsidDel="00000000" w:rsidP="00000000" w:rsidRDefault="00000000" w:rsidRPr="00000000" w14:paraId="00000483">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Sur le plan critique, malgré l’atteinte des objectifs essentiels, certaines limitations ont été constatées, notamment au niveau des fonctionnalités avancées et de l’optimisation de certains traitements. Ces aspects constituent des axes d’amélioration importants pour renforcer la performance, l’ergonomie et la richesse fonctionnelle de la plateforme.</w:t>
      </w:r>
    </w:p>
    <w:p w:rsidR="00000000" w:rsidDel="00000000" w:rsidP="00000000" w:rsidRDefault="00000000" w:rsidRPr="00000000" w14:paraId="00000484">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Dans cette perspective, plusieurs axes d’amélioration peuvent être envisagés, tels que l’ajout de statistiques avancées sous forme de graphiques interactifs, l’export des résultats dans différents formats (PDF, Excel), ainsi que l’amélioration de l’expérience utilisateur à travers une interface plus dynamique et intuitive. À plus long terme, l’intégration de technologies d’analyse intelligente des données, voire d’outils d’intelligence artificielle, pourrait permettre d’exploiter plus efficacement les résultats des sondages.</w:t>
      </w:r>
    </w:p>
    <w:p w:rsidR="00000000" w:rsidDel="00000000" w:rsidP="00000000" w:rsidRDefault="00000000" w:rsidRPr="00000000" w14:paraId="00000485">
      <w:pPr>
        <w:spacing w:after="240" w:befor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Ainsi, ce projet constitue une base solide et évolutive, ouvrant la voie à des perspectives d’amélioration et d’enrichissement continu afin de répondre à des besoins utilisateurs de plus en plus avancés.</w:t>
      </w:r>
    </w:p>
    <w:p w:rsidR="00000000" w:rsidDel="00000000" w:rsidP="00000000" w:rsidRDefault="00000000" w:rsidRPr="00000000" w14:paraId="00000486">
      <w:pPr>
        <w:spacing w:after="240" w:befor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87">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88">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89">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8A">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8B">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8C">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                                           </w:t>
      </w:r>
    </w:p>
    <w:p w:rsidR="00000000" w:rsidDel="00000000" w:rsidP="00000000" w:rsidRDefault="00000000" w:rsidRPr="00000000" w14:paraId="0000048D">
      <w:pPr>
        <w:spacing w:after="240" w:before="240" w:lineRule="auto"/>
        <w:jc w:val="both"/>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                                       </w:t>
      </w:r>
    </w:p>
    <w:p w:rsidR="00000000" w:rsidDel="00000000" w:rsidP="00000000" w:rsidRDefault="00000000" w:rsidRPr="00000000" w14:paraId="0000048E">
      <w:pPr>
        <w:spacing w:after="240" w:before="240" w:lineRule="auto"/>
        <w:jc w:val="center"/>
        <w:rPr>
          <w:rFonts w:ascii="Georgia" w:cs="Georgia" w:eastAsia="Georgia" w:hAnsi="Georgia"/>
          <w:b w:val="1"/>
          <w:bCs w:val="1"/>
          <w:color w:val="351c75"/>
          <w:sz w:val="36"/>
          <w:szCs w:val="36"/>
        </w:rPr>
      </w:pPr>
      <w:r w:rsidDel="00000000" w:rsidR="00000000" w:rsidRPr="00000000">
        <w:rPr>
          <w:rFonts w:ascii="Georgia" w:cs="Georgia" w:eastAsia="Georgia" w:hAnsi="Georgia"/>
          <w:b w:val="1"/>
          <w:bCs w:val="1"/>
          <w:color w:val="351c75"/>
          <w:sz w:val="36"/>
          <w:szCs w:val="36"/>
          <w:rtl w:val="0"/>
        </w:rPr>
        <w:t xml:space="preserve">Bibliographie</w:t>
      </w:r>
    </w:p>
    <w:p w:rsidR="00000000" w:rsidDel="00000000" w:rsidP="00000000" w:rsidRDefault="00000000" w:rsidRPr="00000000" w14:paraId="0000048F">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Slideshare (fr.slideshare.net), </w:t>
      </w:r>
      <w:r w:rsidDel="00000000" w:rsidR="00000000" w:rsidRPr="00000000">
        <w:rPr>
          <w:rFonts w:ascii="EB Garamond" w:cs="EB Garamond" w:eastAsia="EB Garamond" w:hAnsi="EB Garamond"/>
          <w:i w:val="1"/>
          <w:iCs w:val="1"/>
          <w:sz w:val="26"/>
          <w:szCs w:val="26"/>
          <w:rtl w:val="0"/>
        </w:rPr>
        <w:t xml:space="preserve">Rapports de projets de fin d’études (PFE) et projets académiques en informatique</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491">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OpenAI, </w:t>
      </w:r>
      <w:r w:rsidDel="00000000" w:rsidR="00000000" w:rsidRPr="00000000">
        <w:rPr>
          <w:rFonts w:ascii="EB Garamond" w:cs="EB Garamond" w:eastAsia="EB Garamond" w:hAnsi="EB Garamond"/>
          <w:i w:val="1"/>
          <w:iCs w:val="1"/>
          <w:sz w:val="26"/>
          <w:szCs w:val="26"/>
          <w:rtl w:val="0"/>
        </w:rPr>
        <w:t xml:space="preserve">ChatGPT et technologies d’intelligence artificielle</w:t>
      </w:r>
      <w:r w:rsidDel="00000000" w:rsidR="00000000" w:rsidRPr="00000000">
        <w:rPr>
          <w:rFonts w:ascii="EB Garamond" w:cs="EB Garamond" w:eastAsia="EB Garamond" w:hAnsi="EB Garamond"/>
          <w:sz w:val="26"/>
          <w:szCs w:val="26"/>
          <w:rtl w:val="0"/>
        </w:rPr>
        <w:t xml:space="preserve">,</w:t>
      </w:r>
      <w:hyperlink r:id="rId51">
        <w:r w:rsidDel="00000000" w:rsidR="00000000" w:rsidRPr="00000000">
          <w:rPr>
            <w:rFonts w:ascii="EB Garamond" w:cs="EB Garamond" w:eastAsia="EB Garamond" w:hAnsi="EB Garamond"/>
            <w:sz w:val="26"/>
            <w:szCs w:val="26"/>
            <w:rtl w:val="0"/>
          </w:rPr>
          <w:t xml:space="preserve"> </w:t>
        </w:r>
      </w:hyperlink>
      <w:hyperlink r:id="rId52">
        <w:r w:rsidDel="00000000" w:rsidR="00000000" w:rsidRPr="00000000">
          <w:rPr>
            <w:rFonts w:ascii="EB Garamond" w:cs="EB Garamond" w:eastAsia="EB Garamond" w:hAnsi="EB Garamond"/>
            <w:color w:val="1155cc"/>
            <w:sz w:val="26"/>
            <w:szCs w:val="26"/>
            <w:u w:val="single"/>
            <w:rtl w:val="0"/>
          </w:rPr>
          <w:t xml:space="preserve">https://openai.com</w:t>
        </w:r>
      </w:hyperlink>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49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GitHub, </w:t>
      </w:r>
      <w:r w:rsidDel="00000000" w:rsidR="00000000" w:rsidRPr="00000000">
        <w:rPr>
          <w:rFonts w:ascii="EB Garamond" w:cs="EB Garamond" w:eastAsia="EB Garamond" w:hAnsi="EB Garamond"/>
          <w:i w:val="1"/>
          <w:iCs w:val="1"/>
          <w:sz w:val="26"/>
          <w:szCs w:val="26"/>
          <w:rtl w:val="0"/>
        </w:rPr>
        <w:t xml:space="preserve">Plateforme de gestion et d’hébergement de code source</w:t>
      </w:r>
      <w:r w:rsidDel="00000000" w:rsidR="00000000" w:rsidRPr="00000000">
        <w:rPr>
          <w:rFonts w:ascii="EB Garamond" w:cs="EB Garamond" w:eastAsia="EB Garamond" w:hAnsi="EB Garamond"/>
          <w:sz w:val="26"/>
          <w:szCs w:val="26"/>
          <w:rtl w:val="0"/>
        </w:rPr>
        <w:t xml:space="preserve">,</w:t>
      </w:r>
      <w:hyperlink r:id="rId53">
        <w:r w:rsidDel="00000000" w:rsidR="00000000" w:rsidRPr="00000000">
          <w:rPr>
            <w:rFonts w:ascii="EB Garamond" w:cs="EB Garamond" w:eastAsia="EB Garamond" w:hAnsi="EB Garamond"/>
            <w:sz w:val="26"/>
            <w:szCs w:val="26"/>
            <w:rtl w:val="0"/>
          </w:rPr>
          <w:t xml:space="preserve"> </w:t>
        </w:r>
      </w:hyperlink>
      <w:hyperlink r:id="rId54">
        <w:r w:rsidDel="00000000" w:rsidR="00000000" w:rsidRPr="00000000">
          <w:rPr>
            <w:rFonts w:ascii="EB Garamond" w:cs="EB Garamond" w:eastAsia="EB Garamond" w:hAnsi="EB Garamond"/>
            <w:color w:val="1155cc"/>
            <w:sz w:val="26"/>
            <w:szCs w:val="26"/>
            <w:u w:val="single"/>
            <w:rtl w:val="0"/>
          </w:rPr>
          <w:t xml:space="preserve">https://github.com</w:t>
        </w:r>
      </w:hyperlink>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49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W3Schools, </w:t>
      </w:r>
      <w:r w:rsidDel="00000000" w:rsidR="00000000" w:rsidRPr="00000000">
        <w:rPr>
          <w:rFonts w:ascii="EB Garamond" w:cs="EB Garamond" w:eastAsia="EB Garamond" w:hAnsi="EB Garamond"/>
          <w:i w:val="1"/>
          <w:iCs w:val="1"/>
          <w:sz w:val="26"/>
          <w:szCs w:val="26"/>
          <w:rtl w:val="0"/>
        </w:rPr>
        <w:t xml:space="preserve">Web Development Tutorials</w:t>
      </w:r>
      <w:r w:rsidDel="00000000" w:rsidR="00000000" w:rsidRPr="00000000">
        <w:rPr>
          <w:rFonts w:ascii="EB Garamond" w:cs="EB Garamond" w:eastAsia="EB Garamond" w:hAnsi="EB Garamond"/>
          <w:sz w:val="26"/>
          <w:szCs w:val="26"/>
          <w:rtl w:val="0"/>
        </w:rPr>
        <w:t xml:space="preserve">,</w:t>
      </w:r>
      <w:hyperlink r:id="rId55">
        <w:r w:rsidDel="00000000" w:rsidR="00000000" w:rsidRPr="00000000">
          <w:rPr>
            <w:rFonts w:ascii="EB Garamond" w:cs="EB Garamond" w:eastAsia="EB Garamond" w:hAnsi="EB Garamond"/>
            <w:sz w:val="26"/>
            <w:szCs w:val="26"/>
            <w:rtl w:val="0"/>
          </w:rPr>
          <w:t xml:space="preserve"> </w:t>
        </w:r>
      </w:hyperlink>
      <w:hyperlink r:id="rId56">
        <w:r w:rsidDel="00000000" w:rsidR="00000000" w:rsidRPr="00000000">
          <w:rPr>
            <w:rFonts w:ascii="EB Garamond" w:cs="EB Garamond" w:eastAsia="EB Garamond" w:hAnsi="EB Garamond"/>
            <w:color w:val="1155cc"/>
            <w:sz w:val="26"/>
            <w:szCs w:val="26"/>
            <w:u w:val="single"/>
            <w:rtl w:val="0"/>
          </w:rPr>
          <w:t xml:space="preserve">https://www.w3schools.com</w:t>
        </w:r>
      </w:hyperlink>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49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Mozilla Developer Network (MDN), </w:t>
      </w:r>
      <w:r w:rsidDel="00000000" w:rsidR="00000000" w:rsidRPr="00000000">
        <w:rPr>
          <w:rFonts w:ascii="EB Garamond" w:cs="EB Garamond" w:eastAsia="EB Garamond" w:hAnsi="EB Garamond"/>
          <w:i w:val="1"/>
          <w:iCs w:val="1"/>
          <w:sz w:val="26"/>
          <w:szCs w:val="26"/>
          <w:rtl w:val="0"/>
        </w:rPr>
        <w:t xml:space="preserve">Web Docs – HTML, CSS, JavaScript</w:t>
      </w:r>
      <w:r w:rsidDel="00000000" w:rsidR="00000000" w:rsidRPr="00000000">
        <w:rPr>
          <w:rFonts w:ascii="EB Garamond" w:cs="EB Garamond" w:eastAsia="EB Garamond" w:hAnsi="EB Garamond"/>
          <w:sz w:val="26"/>
          <w:szCs w:val="26"/>
          <w:rtl w:val="0"/>
        </w:rPr>
        <w:t xml:space="preserve">,</w:t>
      </w:r>
      <w:hyperlink r:id="rId57">
        <w:r w:rsidDel="00000000" w:rsidR="00000000" w:rsidRPr="00000000">
          <w:rPr>
            <w:rFonts w:ascii="EB Garamond" w:cs="EB Garamond" w:eastAsia="EB Garamond" w:hAnsi="EB Garamond"/>
            <w:sz w:val="26"/>
            <w:szCs w:val="26"/>
            <w:rtl w:val="0"/>
          </w:rPr>
          <w:t xml:space="preserve"> </w:t>
        </w:r>
      </w:hyperlink>
      <w:hyperlink r:id="rId58">
        <w:r w:rsidDel="00000000" w:rsidR="00000000" w:rsidRPr="00000000">
          <w:rPr>
            <w:rFonts w:ascii="EB Garamond" w:cs="EB Garamond" w:eastAsia="EB Garamond" w:hAnsi="EB Garamond"/>
            <w:color w:val="1155cc"/>
            <w:sz w:val="26"/>
            <w:szCs w:val="26"/>
            <w:u w:val="single"/>
            <w:rtl w:val="0"/>
          </w:rPr>
          <w:t xml:space="preserve">https://developer.mozilla.org</w:t>
        </w:r>
      </w:hyperlink>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495">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6">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7">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8">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9">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A">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B">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C">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D">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E">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F">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A0">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A1">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A2">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A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4A4">
      <w:pPr>
        <w:spacing w:after="240" w:before="240" w:lineRule="auto"/>
        <w:rPr>
          <w:rFonts w:ascii="Georgia" w:cs="Georgia" w:eastAsia="Georgia" w:hAnsi="Georgia"/>
          <w:b w:val="1"/>
          <w:bCs w:val="1"/>
          <w:color w:val="351c75"/>
          <w:sz w:val="36"/>
          <w:szCs w:val="36"/>
        </w:rPr>
      </w:pP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bCs w:val="1"/>
          <w:color w:val="351c75"/>
          <w:sz w:val="36"/>
          <w:szCs w:val="36"/>
          <w:rtl w:val="0"/>
        </w:rPr>
        <w:t xml:space="preserve">Annexe A : Extrait de code :</w:t>
      </w:r>
      <w:r w:rsidDel="00000000" w:rsidR="00000000" w:rsidRPr="00000000">
        <w:drawing>
          <wp:anchor allowOverlap="1" behindDoc="0" distB="114300" distT="114300" distL="114300" distR="114300" hidden="0" layoutInCell="1" locked="0" relativeHeight="0" simplePos="0">
            <wp:simplePos x="0" y="0"/>
            <wp:positionH relativeFrom="column">
              <wp:posOffset>651037</wp:posOffset>
            </wp:positionH>
            <wp:positionV relativeFrom="paragraph">
              <wp:posOffset>533400</wp:posOffset>
            </wp:positionV>
            <wp:extent cx="4424363" cy="3214111"/>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4424363" cy="3214111"/>
                    </a:xfrm>
                    <a:prstGeom prst="rect"/>
                    <a:ln/>
                  </pic:spPr>
                </pic:pic>
              </a:graphicData>
            </a:graphic>
          </wp:anchor>
        </w:drawing>
      </w:r>
    </w:p>
    <w:p w:rsidR="00000000" w:rsidDel="00000000" w:rsidP="00000000" w:rsidRDefault="00000000" w:rsidRPr="00000000" w14:paraId="000004A5">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A6">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A7">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A8">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A9">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AA">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AB">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AC">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AD">
      <w:pPr>
        <w:spacing w:after="240" w:before="240" w:lineRule="auto"/>
        <w:rPr>
          <w:rFonts w:ascii="EB Garamond" w:cs="EB Garamond" w:eastAsia="EB Garamond" w:hAnsi="EB Garamond"/>
          <w:color w:val="b7b7b7"/>
          <w:sz w:val="26"/>
          <w:szCs w:val="26"/>
        </w:rPr>
      </w:pP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Fonts w:ascii="EB Garamond" w:cs="EB Garamond" w:eastAsia="EB Garamond" w:hAnsi="EB Garamond"/>
          <w:color w:val="b7b7b7"/>
          <w:sz w:val="26"/>
          <w:szCs w:val="26"/>
          <w:rtl w:val="0"/>
        </w:rPr>
        <w:t xml:space="preserve">Figure 28 : Extrait de fichier </w:t>
      </w:r>
      <w:hyperlink r:id="rId60">
        <w:r w:rsidDel="00000000" w:rsidR="00000000" w:rsidRPr="00000000">
          <w:rPr>
            <w:rFonts w:ascii="EB Garamond" w:cs="EB Garamond" w:eastAsia="EB Garamond" w:hAnsi="EB Garamond"/>
            <w:color w:val="1155cc"/>
            <w:sz w:val="26"/>
            <w:szCs w:val="26"/>
            <w:u w:val="single"/>
            <w:rtl w:val="0"/>
          </w:rPr>
          <w:t xml:space="preserve">serializers.py</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533400</wp:posOffset>
            </wp:positionV>
            <wp:extent cx="4729163" cy="3033629"/>
            <wp:effectExtent b="0" l="0" r="0" t="0"/>
            <wp:wrapSquare wrapText="bothSides" distB="114300" distT="114300" distL="114300" distR="114300"/>
            <wp:docPr id="48"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4729163" cy="3033629"/>
                    </a:xfrm>
                    <a:prstGeom prst="rect"/>
                    <a:ln/>
                  </pic:spPr>
                </pic:pic>
              </a:graphicData>
            </a:graphic>
          </wp:anchor>
        </w:drawing>
      </w:r>
    </w:p>
    <w:p w:rsidR="00000000" w:rsidDel="00000000" w:rsidP="00000000" w:rsidRDefault="00000000" w:rsidRPr="00000000" w14:paraId="000004AE">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AF">
      <w:pPr>
        <w:spacing w:after="240" w:before="240" w:lineRule="auto"/>
        <w:rPr>
          <w:rFonts w:ascii="EB Garamond" w:cs="EB Garamond" w:eastAsia="EB Garamond" w:hAnsi="EB Garamond"/>
          <w:b w:val="1"/>
          <w:bCs w:val="1"/>
          <w:color w:val="351c75"/>
          <w:sz w:val="30"/>
          <w:szCs w:val="30"/>
        </w:rPr>
      </w:pPr>
      <w:r w:rsidDel="00000000" w:rsidR="00000000" w:rsidRPr="00000000">
        <w:rPr>
          <w:rtl w:val="0"/>
        </w:rPr>
      </w:r>
    </w:p>
    <w:p w:rsidR="00000000" w:rsidDel="00000000" w:rsidP="00000000" w:rsidRDefault="00000000" w:rsidRPr="00000000" w14:paraId="000004B0">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1">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2">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3">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4">
      <w:pPr>
        <w:spacing w:after="240" w:before="240" w:lineRule="auto"/>
        <w:jc w:val="center"/>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5">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6">
      <w:pPr>
        <w:spacing w:after="240" w:before="240" w:lineRule="auto"/>
        <w:jc w:val="center"/>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tl w:val="0"/>
        </w:rPr>
        <w:t xml:space="preserve">Figure 29 : Extrait de fichier </w:t>
      </w:r>
      <w:hyperlink r:id="rId62">
        <w:r w:rsidDel="00000000" w:rsidR="00000000" w:rsidRPr="00000000">
          <w:rPr>
            <w:rFonts w:ascii="EB Garamond" w:cs="EB Garamond" w:eastAsia="EB Garamond" w:hAnsi="EB Garamond"/>
            <w:color w:val="1155cc"/>
            <w:sz w:val="26"/>
            <w:szCs w:val="26"/>
            <w:u w:val="single"/>
            <w:rtl w:val="0"/>
          </w:rPr>
          <w:t xml:space="preserve">views.py</w:t>
        </w:r>
      </w:hyperlink>
      <w:r w:rsidDel="00000000" w:rsidR="00000000" w:rsidRPr="00000000">
        <w:rPr>
          <w:rtl w:val="0"/>
        </w:rPr>
      </w:r>
    </w:p>
    <w:p w:rsidR="00000000" w:rsidDel="00000000" w:rsidP="00000000" w:rsidRDefault="00000000" w:rsidRPr="00000000" w14:paraId="000004B7">
      <w:pPr>
        <w:spacing w:after="240" w:before="240" w:lineRule="auto"/>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tl w:val="0"/>
        </w:rPr>
        <w:t xml:space="preserve">  </w:t>
      </w:r>
    </w:p>
    <w:p w:rsidR="00000000" w:rsidDel="00000000" w:rsidP="00000000" w:rsidRDefault="00000000" w:rsidRPr="00000000" w14:paraId="000004B8">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9">
      <w:pPr>
        <w:spacing w:after="240" w:before="240" w:lineRule="auto"/>
        <w:jc w:val="center"/>
        <w:rPr>
          <w:rFonts w:ascii="EB Garamond" w:cs="EB Garamond" w:eastAsia="EB Garamond" w:hAnsi="EB Garamond"/>
          <w:color w:val="b7b7b7"/>
          <w:sz w:val="26"/>
          <w:szCs w:val="26"/>
        </w:rPr>
      </w:pPr>
      <w:r w:rsidDel="00000000" w:rsidR="00000000" w:rsidRPr="00000000">
        <w:rPr>
          <w:rFonts w:ascii="EB Garamond" w:cs="EB Garamond" w:eastAsia="EB Garamond" w:hAnsi="EB Garamond"/>
          <w:color w:val="b7b7b7"/>
          <w:sz w:val="26"/>
          <w:szCs w:val="26"/>
          <w:rtl w:val="0"/>
        </w:rPr>
        <w:t xml:space="preserve">Figure 30 : Extrait de fichier </w:t>
      </w:r>
      <w:hyperlink r:id="rId63">
        <w:r w:rsidDel="00000000" w:rsidR="00000000" w:rsidRPr="00000000">
          <w:rPr>
            <w:rFonts w:ascii="EB Garamond" w:cs="EB Garamond" w:eastAsia="EB Garamond" w:hAnsi="EB Garamond"/>
            <w:color w:val="1155cc"/>
            <w:sz w:val="26"/>
            <w:szCs w:val="26"/>
            <w:u w:val="single"/>
            <w:rtl w:val="0"/>
          </w:rPr>
          <w:t xml:space="preserve">urls.py</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139217</wp:posOffset>
            </wp:positionV>
            <wp:extent cx="5731200" cy="2413000"/>
            <wp:effectExtent b="0" l="0" r="0" t="0"/>
            <wp:wrapSquare wrapText="bothSides" distB="114300" distT="114300" distL="114300" distR="114300"/>
            <wp:docPr id="30"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5731200" cy="2413000"/>
                    </a:xfrm>
                    <a:prstGeom prst="rect"/>
                    <a:ln/>
                  </pic:spPr>
                </pic:pic>
              </a:graphicData>
            </a:graphic>
          </wp:anchor>
        </w:drawing>
      </w:r>
    </w:p>
    <w:p w:rsidR="00000000" w:rsidDel="00000000" w:rsidP="00000000" w:rsidRDefault="00000000" w:rsidRPr="00000000" w14:paraId="000004BA">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B">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C">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D">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E">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BF">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0">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1">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2">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3">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4">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5">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6">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7">
      <w:pPr>
        <w:spacing w:after="240" w:before="240" w:lineRule="auto"/>
        <w:rPr>
          <w:rFonts w:ascii="EB Garamond" w:cs="EB Garamond" w:eastAsia="EB Garamond" w:hAnsi="EB Garamond"/>
          <w:color w:val="b7b7b7"/>
          <w:sz w:val="26"/>
          <w:szCs w:val="26"/>
        </w:rPr>
      </w:pPr>
      <w:r w:rsidDel="00000000" w:rsidR="00000000" w:rsidRPr="00000000">
        <w:rPr>
          <w:rtl w:val="0"/>
        </w:rPr>
      </w:r>
    </w:p>
    <w:p w:rsidR="00000000" w:rsidDel="00000000" w:rsidP="00000000" w:rsidRDefault="00000000" w:rsidRPr="00000000" w14:paraId="000004C8">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4C9">
      <w:pPr>
        <w:spacing w:after="240" w:before="24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CA">
      <w:pPr>
        <w:spacing w:after="240" w:before="240" w:lineRule="auto"/>
        <w:rPr>
          <w:rFonts w:ascii="Georgia" w:cs="Georgia" w:eastAsia="Georgia" w:hAnsi="Georgia"/>
          <w:sz w:val="30"/>
          <w:szCs w:val="30"/>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CB">
      <w:pPr>
        <w:spacing w:after="240" w:before="240" w:lineRule="auto"/>
        <w:rPr>
          <w:rFonts w:ascii="EB Garamond" w:cs="EB Garamond" w:eastAsia="EB Garamond" w:hAnsi="EB Garamond"/>
          <w:b w:val="1"/>
          <w:bCs w:val="1"/>
          <w:color w:val="351c75"/>
          <w:sz w:val="32"/>
          <w:szCs w:val="32"/>
        </w:rPr>
      </w:pP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b w:val="1"/>
          <w:bCs w:val="1"/>
          <w:color w:val="351c75"/>
          <w:sz w:val="36"/>
          <w:szCs w:val="36"/>
          <w:rtl w:val="0"/>
        </w:rPr>
        <w:t xml:space="preserve">Annexe B : Extraits des données exportés :  </w:t>
      </w:r>
      <w:r w:rsidDel="00000000" w:rsidR="00000000" w:rsidRPr="00000000">
        <w:rPr>
          <w:rFonts w:ascii="EB Garamond" w:cs="EB Garamond" w:eastAsia="EB Garamond" w:hAnsi="EB Garamond"/>
          <w:b w:val="1"/>
          <w:bCs w:val="1"/>
          <w:color w:val="351c75"/>
          <w:sz w:val="32"/>
          <w:szCs w:val="3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357187</wp:posOffset>
            </wp:positionH>
            <wp:positionV relativeFrom="paragraph">
              <wp:posOffset>516199</wp:posOffset>
            </wp:positionV>
            <wp:extent cx="5369250" cy="1885950"/>
            <wp:effectExtent b="0" l="0" r="0" t="0"/>
            <wp:wrapSquare wrapText="bothSides" distB="114300" distT="114300" distL="114300" distR="114300"/>
            <wp:docPr id="17"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5369250" cy="1885950"/>
                    </a:xfrm>
                    <a:prstGeom prst="rect"/>
                    <a:ln/>
                  </pic:spPr>
                </pic:pic>
              </a:graphicData>
            </a:graphic>
          </wp:anchor>
        </w:drawing>
      </w:r>
    </w:p>
    <w:p w:rsidR="00000000" w:rsidDel="00000000" w:rsidP="00000000" w:rsidRDefault="00000000" w:rsidRPr="00000000" w14:paraId="000004CC">
      <w:pPr>
        <w:spacing w:after="240" w:before="240" w:lineRule="auto"/>
        <w:jc w:val="center"/>
        <w:rPr>
          <w:rFonts w:ascii="EB Garamond" w:cs="EB Garamond" w:eastAsia="EB Garamond" w:hAnsi="EB Garamond"/>
          <w:b w:val="1"/>
          <w:bCs w:val="1"/>
          <w:color w:val="351c75"/>
          <w:sz w:val="30"/>
          <w:szCs w:val="30"/>
        </w:rPr>
      </w:pP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Fonts w:ascii="EB Garamond" w:cs="EB Garamond" w:eastAsia="EB Garamond" w:hAnsi="EB Garamond"/>
          <w:color w:val="999999"/>
          <w:sz w:val="26"/>
          <w:szCs w:val="26"/>
          <w:rtl w:val="0"/>
        </w:rPr>
        <w:t xml:space="preserve">Figure 31 : Export des résultats au format CSV  </w:t>
      </w:r>
      <w:r w:rsidDel="00000000" w:rsidR="00000000" w:rsidRPr="00000000">
        <w:rPr>
          <w:rFonts w:ascii="EB Garamond" w:cs="EB Garamond" w:eastAsia="EB Garamond" w:hAnsi="EB Garamond"/>
          <w:b w:val="1"/>
          <w:bCs w:val="1"/>
          <w:color w:val="351c75"/>
          <w:sz w:val="30"/>
          <w:szCs w:val="30"/>
          <w:rtl w:val="0"/>
        </w:rPr>
        <w:t xml:space="preserve"> </w:t>
      </w:r>
    </w:p>
    <w:p w:rsidR="00000000" w:rsidDel="00000000" w:rsidP="00000000" w:rsidRDefault="00000000" w:rsidRPr="00000000" w14:paraId="000004CD">
      <w:pPr>
        <w:spacing w:after="240" w:before="240" w:lineRule="auto"/>
        <w:jc w:val="center"/>
        <w:rPr>
          <w:rFonts w:ascii="EB Garamond" w:cs="EB Garamond" w:eastAsia="EB Garamond" w:hAnsi="EB Garamond"/>
          <w:b w:val="1"/>
          <w:bCs w:val="1"/>
          <w:color w:val="351c75"/>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271463</wp:posOffset>
            </wp:positionH>
            <wp:positionV relativeFrom="paragraph">
              <wp:posOffset>457200</wp:posOffset>
            </wp:positionV>
            <wp:extent cx="5548313" cy="847915"/>
            <wp:effectExtent b="0" l="0" r="0" t="0"/>
            <wp:wrapSquare wrapText="bothSides" distB="114300" distT="114300" distL="114300" distR="114300"/>
            <wp:docPr id="49"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548313" cy="847915"/>
                    </a:xfrm>
                    <a:prstGeom prst="rect"/>
                    <a:ln/>
                  </pic:spPr>
                </pic:pic>
              </a:graphicData>
            </a:graphic>
          </wp:anchor>
        </w:drawing>
      </w:r>
    </w:p>
    <w:p w:rsidR="00000000" w:rsidDel="00000000" w:rsidP="00000000" w:rsidRDefault="00000000" w:rsidRPr="00000000" w14:paraId="000004CE">
      <w:pPr>
        <w:spacing w:after="240" w:before="240" w:lineRule="auto"/>
        <w:jc w:val="center"/>
        <w:rPr>
          <w:rFonts w:ascii="EB Garamond" w:cs="EB Garamond" w:eastAsia="EB Garamond" w:hAnsi="EB Garamond"/>
          <w:b w:val="1"/>
          <w:bCs w:val="1"/>
          <w:color w:val="b7b7b7"/>
          <w:sz w:val="26"/>
          <w:szCs w:val="26"/>
        </w:rPr>
      </w:pPr>
      <w:r w:rsidDel="00000000" w:rsidR="00000000" w:rsidRPr="00000000">
        <w:rPr>
          <w:rFonts w:ascii="EB Garamond" w:cs="EB Garamond" w:eastAsia="EB Garamond" w:hAnsi="EB Garamond"/>
          <w:color w:val="b7b7b7"/>
          <w:sz w:val="26"/>
          <w:szCs w:val="26"/>
          <w:rtl w:val="0"/>
        </w:rPr>
        <w:t xml:space="preserve">   Figure 32 : Export des résultats au format Excel     </w:t>
      </w:r>
      <w:r w:rsidDel="00000000" w:rsidR="00000000" w:rsidRPr="00000000">
        <w:rPr>
          <w:rFonts w:ascii="EB Garamond" w:cs="EB Garamond" w:eastAsia="EB Garamond" w:hAnsi="EB Garamond"/>
          <w:b w:val="1"/>
          <w:bCs w:val="1"/>
          <w:color w:val="351c75"/>
          <w:sz w:val="30"/>
          <w:szCs w:val="30"/>
          <w:rtl w:val="0"/>
        </w:rPr>
        <w:t xml:space="preserve">   </w:t>
      </w:r>
      <w:r w:rsidDel="00000000" w:rsidR="00000000" w:rsidRPr="00000000">
        <w:rPr>
          <w:rtl w:val="0"/>
        </w:rPr>
      </w:r>
    </w:p>
    <w:sectPr>
      <w:footerReference r:id="rId67" w:type="default"/>
      <w:footerReference r:id="rId68" w:type="first"/>
      <w:pgSz w:h="16834" w:w="11909" w:orient="portrait"/>
      <w:pgMar w:bottom="2104" w:top="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Chapitre %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firstLine="0"/>
    </w:pPr>
    <w:rPr>
      <w:sz w:val="40"/>
      <w:szCs w:val="40"/>
    </w:rPr>
  </w:style>
  <w:style w:type="paragraph" w:styleId="Heading2">
    <w:name w:val="heading 2"/>
    <w:basedOn w:val="Normal"/>
    <w:next w:val="Normal"/>
    <w:pPr>
      <w:keepNext w:val="1"/>
      <w:keepLines w:val="1"/>
      <w:spacing w:after="120" w:before="360" w:lineRule="auto"/>
      <w:ind w:left="0" w:firstLine="0"/>
    </w:pPr>
    <w:rPr>
      <w:sz w:val="32"/>
      <w:szCs w:val="32"/>
    </w:rPr>
  </w:style>
  <w:style w:type="paragraph" w:styleId="Heading3">
    <w:name w:val="heading 3"/>
    <w:basedOn w:val="Normal"/>
    <w:next w:val="Normal"/>
    <w:pPr>
      <w:keepNext w:val="1"/>
      <w:keepLines w:val="1"/>
      <w:spacing w:after="80" w:before="320" w:lineRule="auto"/>
      <w:ind w:left="0" w:firstLine="0"/>
    </w:pPr>
    <w:rPr>
      <w:color w:val="434343"/>
      <w:sz w:val="28"/>
      <w:szCs w:val="28"/>
    </w:rPr>
  </w:style>
  <w:style w:type="paragraph" w:styleId="Heading4">
    <w:name w:val="heading 4"/>
    <w:basedOn w:val="Normal"/>
    <w:next w:val="Normal"/>
    <w:pPr>
      <w:keepNext w:val="1"/>
      <w:keepLines w:val="1"/>
      <w:spacing w:after="80" w:before="280" w:lineRule="auto"/>
      <w:ind w:left="0" w:firstLine="0"/>
    </w:pPr>
    <w:rPr>
      <w:color w:val="666666"/>
      <w:sz w:val="24"/>
      <w:szCs w:val="24"/>
    </w:rPr>
  </w:style>
  <w:style w:type="paragraph" w:styleId="Heading5">
    <w:name w:val="heading 5"/>
    <w:basedOn w:val="Normal"/>
    <w:next w:val="Normal"/>
    <w:pPr>
      <w:keepNext w:val="1"/>
      <w:keepLines w:val="1"/>
      <w:spacing w:after="80" w:before="240" w:lineRule="auto"/>
      <w:ind w:left="0" w:firstLine="0"/>
    </w:pPr>
    <w:rPr>
      <w:color w:val="666666"/>
    </w:rPr>
  </w:style>
  <w:style w:type="paragraph" w:styleId="Heading6">
    <w:name w:val="heading 6"/>
    <w:basedOn w:val="Normal"/>
    <w:next w:val="Normal"/>
    <w:pPr>
      <w:keepNext w:val="1"/>
      <w:keepLines w:val="1"/>
      <w:spacing w:after="80" w:before="240" w:lineRule="auto"/>
      <w:ind w:left="0" w:firstLine="0"/>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widowControl w:val="0"/>
      <w:spacing w:line="240" w:lineRule="auto"/>
    </w:pPr>
    <w:rPr>
      <w:rFonts w:ascii="Cambria" w:cs="Cambria" w:eastAsia="Cambria" w:hAnsi="Cambria"/>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line="240" w:lineRule="auto"/>
    </w:pPr>
    <w:rPr>
      <w:rFonts w:ascii="Cambria" w:cs="Cambria" w:eastAsia="Cambria" w:hAnsi="Cambria"/>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line="240" w:lineRule="auto"/>
    </w:pPr>
    <w:rPr>
      <w:rFonts w:ascii="Cambria" w:cs="Cambria" w:eastAsia="Cambria" w:hAnsi="Cambria"/>
    </w:rPr>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widowControl w:val="0"/>
      <w:spacing w:line="240" w:lineRule="auto"/>
    </w:pPr>
    <w:rPr>
      <w:rFonts w:ascii="Cambria" w:cs="Cambria" w:eastAsia="Cambria" w:hAnsi="Cambria"/>
    </w:rPr>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widowControl w:val="0"/>
      <w:spacing w:line="240" w:lineRule="auto"/>
    </w:pPr>
    <w:rPr>
      <w:rFonts w:ascii="Cambria" w:cs="Cambria" w:eastAsia="Cambria" w:hAnsi="Cambria"/>
    </w:rPr>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Pr>
  </w:style>
  <w:style w:type="table" w:styleId="Table12">
    <w:basedOn w:val="TableNormal"/>
    <w:pPr>
      <w:widowControl w:val="0"/>
      <w:spacing w:line="240" w:lineRule="auto"/>
    </w:pPr>
    <w:rPr>
      <w:rFonts w:ascii="Cambria" w:cs="Cambria" w:eastAsia="Cambria" w:hAnsi="Cambria"/>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12.png"/><Relationship Id="rId41" Type="http://schemas.openxmlformats.org/officeDocument/2006/relationships/image" Target="media/image33.png"/><Relationship Id="rId44" Type="http://schemas.openxmlformats.org/officeDocument/2006/relationships/image" Target="media/image15.png"/><Relationship Id="rId43" Type="http://schemas.openxmlformats.org/officeDocument/2006/relationships/image" Target="media/image6.png"/><Relationship Id="rId46" Type="http://schemas.openxmlformats.org/officeDocument/2006/relationships/image" Target="media/image38.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48" Type="http://schemas.openxmlformats.org/officeDocument/2006/relationships/image" Target="media/image5.png"/><Relationship Id="rId47" Type="http://schemas.openxmlformats.org/officeDocument/2006/relationships/image" Target="media/image18.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jpg"/><Relationship Id="rId8" Type="http://schemas.openxmlformats.org/officeDocument/2006/relationships/image" Target="media/image11.jpg"/><Relationship Id="rId31" Type="http://schemas.openxmlformats.org/officeDocument/2006/relationships/image" Target="media/image1.png"/><Relationship Id="rId30" Type="http://schemas.openxmlformats.org/officeDocument/2006/relationships/image" Target="media/image31.png"/><Relationship Id="rId33" Type="http://schemas.openxmlformats.org/officeDocument/2006/relationships/image" Target="media/image21.png"/><Relationship Id="rId32" Type="http://schemas.openxmlformats.org/officeDocument/2006/relationships/image" Target="media/image25.png"/><Relationship Id="rId35" Type="http://schemas.openxmlformats.org/officeDocument/2006/relationships/image" Target="media/image32.png"/><Relationship Id="rId34" Type="http://schemas.openxmlformats.org/officeDocument/2006/relationships/image" Target="media/image42.png"/><Relationship Id="rId37" Type="http://schemas.openxmlformats.org/officeDocument/2006/relationships/image" Target="media/image10.png"/><Relationship Id="rId36" Type="http://schemas.openxmlformats.org/officeDocument/2006/relationships/hyperlink" Target="http://settings.py" TargetMode="External"/><Relationship Id="rId39" Type="http://schemas.openxmlformats.org/officeDocument/2006/relationships/image" Target="media/image24.png"/><Relationship Id="rId38" Type="http://schemas.openxmlformats.org/officeDocument/2006/relationships/image" Target="media/image3.png"/><Relationship Id="rId62" Type="http://schemas.openxmlformats.org/officeDocument/2006/relationships/hyperlink" Target="http://views.py" TargetMode="External"/><Relationship Id="rId61" Type="http://schemas.openxmlformats.org/officeDocument/2006/relationships/image" Target="media/image36.png"/><Relationship Id="rId20" Type="http://schemas.openxmlformats.org/officeDocument/2006/relationships/hyperlink" Target="http://sondage.js" TargetMode="External"/><Relationship Id="rId64" Type="http://schemas.openxmlformats.org/officeDocument/2006/relationships/image" Target="media/image23.png"/><Relationship Id="rId63" Type="http://schemas.openxmlformats.org/officeDocument/2006/relationships/hyperlink" Target="http://urls.py" TargetMode="External"/><Relationship Id="rId22" Type="http://schemas.openxmlformats.org/officeDocument/2006/relationships/image" Target="media/image14.png"/><Relationship Id="rId66" Type="http://schemas.openxmlformats.org/officeDocument/2006/relationships/image" Target="media/image37.png"/><Relationship Id="rId21" Type="http://schemas.openxmlformats.org/officeDocument/2006/relationships/image" Target="media/image41.png"/><Relationship Id="rId65" Type="http://schemas.openxmlformats.org/officeDocument/2006/relationships/image" Target="media/image7.png"/><Relationship Id="rId24" Type="http://schemas.openxmlformats.org/officeDocument/2006/relationships/image" Target="media/image45.png"/><Relationship Id="rId68" Type="http://schemas.openxmlformats.org/officeDocument/2006/relationships/footer" Target="footer2.xml"/><Relationship Id="rId23" Type="http://schemas.openxmlformats.org/officeDocument/2006/relationships/image" Target="media/image2.png"/><Relationship Id="rId67" Type="http://schemas.openxmlformats.org/officeDocument/2006/relationships/footer" Target="footer1.xml"/><Relationship Id="rId60" Type="http://schemas.openxmlformats.org/officeDocument/2006/relationships/hyperlink" Target="http://serializers.py" TargetMode="External"/><Relationship Id="rId26" Type="http://schemas.openxmlformats.org/officeDocument/2006/relationships/image" Target="media/image20.png"/><Relationship Id="rId25" Type="http://schemas.openxmlformats.org/officeDocument/2006/relationships/image" Target="media/image19.png"/><Relationship Id="rId28" Type="http://schemas.openxmlformats.org/officeDocument/2006/relationships/image" Target="media/image22.png"/><Relationship Id="rId27" Type="http://schemas.openxmlformats.org/officeDocument/2006/relationships/image" Target="media/image4.png"/><Relationship Id="rId29" Type="http://schemas.openxmlformats.org/officeDocument/2006/relationships/image" Target="media/image35.png"/><Relationship Id="rId51" Type="http://schemas.openxmlformats.org/officeDocument/2006/relationships/hyperlink" Target="https://openai.com" TargetMode="External"/><Relationship Id="rId50" Type="http://schemas.openxmlformats.org/officeDocument/2006/relationships/image" Target="media/image13.png"/><Relationship Id="rId53" Type="http://schemas.openxmlformats.org/officeDocument/2006/relationships/hyperlink" Target="https://github.com" TargetMode="External"/><Relationship Id="rId52" Type="http://schemas.openxmlformats.org/officeDocument/2006/relationships/hyperlink" Target="https://openai.com" TargetMode="External"/><Relationship Id="rId11" Type="http://schemas.openxmlformats.org/officeDocument/2006/relationships/image" Target="media/image16.jpg"/><Relationship Id="rId55" Type="http://schemas.openxmlformats.org/officeDocument/2006/relationships/hyperlink" Target="https://www.w3schools.com" TargetMode="External"/><Relationship Id="rId10" Type="http://schemas.openxmlformats.org/officeDocument/2006/relationships/image" Target="media/image27.jpg"/><Relationship Id="rId54" Type="http://schemas.openxmlformats.org/officeDocument/2006/relationships/hyperlink" Target="https://github.com" TargetMode="External"/><Relationship Id="rId13" Type="http://schemas.openxmlformats.org/officeDocument/2006/relationships/image" Target="media/image29.png"/><Relationship Id="rId57" Type="http://schemas.openxmlformats.org/officeDocument/2006/relationships/hyperlink" Target="https://developer.mozilla.org" TargetMode="External"/><Relationship Id="rId12" Type="http://schemas.openxmlformats.org/officeDocument/2006/relationships/image" Target="media/image26.jpg"/><Relationship Id="rId56" Type="http://schemas.openxmlformats.org/officeDocument/2006/relationships/hyperlink" Target="https://www.w3schools.com" TargetMode="External"/><Relationship Id="rId15" Type="http://schemas.openxmlformats.org/officeDocument/2006/relationships/image" Target="media/image40.png"/><Relationship Id="rId59" Type="http://schemas.openxmlformats.org/officeDocument/2006/relationships/image" Target="media/image8.png"/><Relationship Id="rId14" Type="http://schemas.openxmlformats.org/officeDocument/2006/relationships/image" Target="media/image28.png"/><Relationship Id="rId58" Type="http://schemas.openxmlformats.org/officeDocument/2006/relationships/hyperlink" Target="https://developer.mozilla.org" TargetMode="External"/><Relationship Id="rId17" Type="http://schemas.openxmlformats.org/officeDocument/2006/relationships/image" Target="media/image43.jpg"/><Relationship Id="rId16" Type="http://schemas.openxmlformats.org/officeDocument/2006/relationships/image" Target="media/image39.jpg"/><Relationship Id="rId19" Type="http://schemas.openxmlformats.org/officeDocument/2006/relationships/hyperlink" Target="http://urls.py" TargetMode="External"/><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7ieef54gp9EOw6c78KIt6VYd6g==">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