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0"/>
        <w:tblW w:w="85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85"/>
        <w:gridCol w:w="3300"/>
        <w:gridCol w:w="24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85" w:type="dxa"/>
            <w:tcBorders>
              <w:top w:val="nil"/>
              <w:left w:val="nil"/>
              <w:bottom w:val="nil"/>
              <w:right w:val="nil"/>
            </w:tcBorders>
          </w:tcPr>
          <w:p>
            <w:pPr>
              <w:widowControl w:val="0"/>
              <w:jc w:val="both"/>
              <w:rPr>
                <w:rFonts w:hAnsi="Helvetica Neue" w:eastAsia="Helvetica Neue" w:cs="Helvetica Neue" w:asciiTheme="minorAscii"/>
                <w:i w:val="0"/>
                <w:caps w:val="0"/>
                <w:color w:val="444444"/>
                <w:spacing w:val="0"/>
                <w:sz w:val="32"/>
                <w:szCs w:val="32"/>
                <w:shd w:val="clear" w:fill="FFFFFF"/>
                <w:vertAlign w:val="baseline"/>
              </w:rPr>
            </w:pPr>
          </w:p>
        </w:tc>
        <w:tc>
          <w:tcPr>
            <w:tcW w:w="3300" w:type="dxa"/>
            <w:tcBorders>
              <w:top w:val="nil"/>
              <w:left w:val="nil"/>
              <w:bottom w:val="nil"/>
              <w:right w:val="nil"/>
            </w:tcBorders>
          </w:tcPr>
          <w:p>
            <w:pPr>
              <w:widowControl w:val="0"/>
              <w:jc w:val="both"/>
              <w:rPr>
                <w:rFonts w:hAnsi="Helvetica Neue" w:eastAsia="Helvetica Neue" w:cs="Helvetica Neue" w:asciiTheme="minorAscii"/>
                <w:b/>
                <w:bCs/>
                <w:i w:val="0"/>
                <w:caps w:val="0"/>
                <w:color w:val="444444"/>
                <w:spacing w:val="0"/>
                <w:sz w:val="32"/>
                <w:szCs w:val="32"/>
                <w:shd w:val="clear" w:fill="FFFFFF"/>
                <w:vertAlign w:val="baseline"/>
              </w:rPr>
            </w:pPr>
          </w:p>
        </w:tc>
        <w:tc>
          <w:tcPr>
            <w:tcW w:w="2493" w:type="dxa"/>
            <w:tcBorders>
              <w:top w:val="nil"/>
              <w:left w:val="nil"/>
              <w:bottom w:val="nil"/>
              <w:right w:val="nil"/>
            </w:tcBorders>
          </w:tcPr>
          <w:p>
            <w:pPr>
              <w:widowControl w:val="0"/>
              <w:jc w:val="both"/>
              <w:rPr>
                <w:rFonts w:hAnsi="Helvetica Neue" w:eastAsia="Helvetica Neue" w:cs="Helvetica Neue" w:asciiTheme="minorAscii"/>
                <w:i w:val="0"/>
                <w:caps w:val="0"/>
                <w:color w:val="444444"/>
                <w:spacing w:val="0"/>
                <w:sz w:val="32"/>
                <w:szCs w:val="32"/>
                <w:shd w:val="clear" w:fill="FFFFFF"/>
                <w:vertAlign w:val="baseline"/>
              </w:rPr>
            </w:pPr>
          </w:p>
        </w:tc>
      </w:tr>
    </w:tbl>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jc w:val="center"/>
              <w:rPr>
                <w:rFonts w:hint="default" w:ascii="Arial" w:hAnsi="Arial" w:eastAsia="Helvetica Neue" w:cs="Arial"/>
                <w:i w:val="0"/>
                <w:caps w:val="0"/>
                <w:color w:val="444444"/>
                <w:spacing w:val="0"/>
                <w:sz w:val="28"/>
                <w:szCs w:val="28"/>
                <w:shd w:val="clear" w:fill="FFFFFF"/>
                <w:vertAlign w:val="baseline"/>
                <w:lang w:val="en-US"/>
              </w:rPr>
            </w:pPr>
            <w:r>
              <w:rPr>
                <w:rFonts w:hint="default" w:ascii="Arial" w:hAnsi="Arial" w:eastAsia="Helvetica Neue" w:cs="Arial"/>
                <w:i w:val="0"/>
                <w:caps w:val="0"/>
                <w:color w:val="444444"/>
                <w:spacing w:val="0"/>
                <w:sz w:val="28"/>
                <w:szCs w:val="28"/>
                <w:shd w:val="clear" w:fill="FFFFFF"/>
                <w:vertAlign w:val="baseline"/>
                <w:lang w:val="en-US"/>
              </w:rPr>
              <w:t>Time Series Analysis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Borders>
              <w:top w:val="nil"/>
              <w:left w:val="nil"/>
              <w:bottom w:val="nil"/>
              <w:right w:val="nil"/>
            </w:tcBorders>
          </w:tcPr>
          <w:p>
            <w:pPr>
              <w:widowControl w:val="0"/>
              <w:jc w:val="center"/>
              <w:rPr>
                <w:rFonts w:hint="default" w:ascii="Arial" w:hAnsi="Arial" w:eastAsia="Helvetica Neue" w:cs="Arial"/>
                <w:i w:val="0"/>
                <w:caps w:val="0"/>
                <w:color w:val="444444"/>
                <w:spacing w:val="0"/>
                <w:sz w:val="28"/>
                <w:szCs w:val="28"/>
                <w:shd w:val="clear" w:fill="FFFFFF"/>
                <w:vertAlign w:val="baseline"/>
                <w:lang w:val="en-US"/>
              </w:rPr>
            </w:pPr>
            <w:r>
              <w:rPr>
                <w:rFonts w:hint="default" w:ascii="Arial" w:hAnsi="Arial" w:eastAsia="Helvetica Neue" w:cs="Arial"/>
                <w:i w:val="0"/>
                <w:caps w:val="0"/>
                <w:color w:val="444444"/>
                <w:spacing w:val="0"/>
                <w:sz w:val="28"/>
                <w:szCs w:val="28"/>
                <w:shd w:val="clear" w:fill="FFFFFF"/>
                <w:vertAlign w:val="baseline"/>
                <w:lang w:val="en-US"/>
              </w:rPr>
              <w:t>Report</w:t>
            </w:r>
            <w:bookmarkStart w:id="0" w:name="_GoBack"/>
            <w:bookmarkEnd w:id="0"/>
          </w:p>
        </w:tc>
      </w:tr>
    </w:tbl>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840" w:type="dxa"/>
            <w:tcBorders>
              <w:top w:val="nil"/>
              <w:left w:val="nil"/>
              <w:bottom w:val="nil"/>
              <w:right w:val="nil"/>
            </w:tcBorders>
          </w:tcPr>
          <w:p>
            <w:pPr>
              <w:widowControl w:val="0"/>
              <w:jc w:val="both"/>
              <w:rPr>
                <w:rFonts w:hint="default" w:ascii="Arial" w:hAnsi="Arial" w:eastAsia="Helvetica Neue" w:cs="Arial"/>
                <w:i w:val="0"/>
                <w:caps w:val="0"/>
                <w:color w:val="444444"/>
                <w:spacing w:val="0"/>
                <w:sz w:val="28"/>
                <w:szCs w:val="28"/>
                <w:shd w:val="clear" w:fill="FFFFFF"/>
                <w:vertAlign w:val="baseline"/>
                <w:lang w:val="en-US"/>
              </w:rPr>
            </w:pPr>
            <w:r>
              <w:rPr>
                <w:rFonts w:hint="default" w:ascii="Arial" w:hAnsi="Arial" w:eastAsia="Helvetica Neue" w:cs="Arial"/>
                <w:i w:val="0"/>
                <w:caps w:val="0"/>
                <w:color w:val="444444"/>
                <w:spacing w:val="0"/>
                <w:sz w:val="28"/>
                <w:szCs w:val="28"/>
                <w:shd w:val="clear" w:fill="FFFFFF"/>
                <w:lang w:val="en-US"/>
              </w:rPr>
              <w:t>By</w:t>
            </w:r>
          </w:p>
        </w:tc>
        <w:tc>
          <w:tcPr>
            <w:tcW w:w="2841" w:type="dxa"/>
            <w:tcBorders>
              <w:top w:val="nil"/>
              <w:left w:val="nil"/>
              <w:bottom w:val="nil"/>
              <w:right w:val="nil"/>
            </w:tcBorders>
          </w:tcPr>
          <w:p>
            <w:pPr>
              <w:widowControl w:val="0"/>
              <w:jc w:val="both"/>
              <w:rPr>
                <w:rFonts w:hint="default" w:ascii="Arial" w:hAnsi="Arial" w:eastAsia="Helvetica Neue" w:cs="Arial"/>
                <w:i w:val="0"/>
                <w:caps w:val="0"/>
                <w:color w:val="444444"/>
                <w:spacing w:val="0"/>
                <w:sz w:val="28"/>
                <w:szCs w:val="28"/>
                <w:shd w:val="clear" w:fill="FFFFFF"/>
                <w:vertAlign w:val="baseline"/>
              </w:rPr>
            </w:pPr>
          </w:p>
        </w:tc>
        <w:tc>
          <w:tcPr>
            <w:tcW w:w="2841" w:type="dxa"/>
            <w:tcBorders>
              <w:top w:val="nil"/>
              <w:left w:val="nil"/>
              <w:bottom w:val="nil"/>
              <w:right w:val="nil"/>
            </w:tcBorders>
          </w:tcPr>
          <w:p>
            <w:pPr>
              <w:widowControl w:val="0"/>
              <w:jc w:val="both"/>
              <w:rPr>
                <w:rFonts w:hint="default" w:ascii="Arial" w:hAnsi="Arial" w:eastAsia="Helvetica Neue" w:cs="Arial"/>
                <w:i w:val="0"/>
                <w:caps w:val="0"/>
                <w:color w:val="444444"/>
                <w:spacing w:val="0"/>
                <w:sz w:val="28"/>
                <w:szCs w:val="28"/>
                <w:shd w:val="clear" w:fill="FFFFFF"/>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widowControl w:val="0"/>
              <w:jc w:val="both"/>
              <w:rPr>
                <w:rFonts w:hint="default" w:ascii="Arial" w:hAnsi="Arial" w:eastAsia="Helvetica Neue" w:cs="Arial"/>
                <w:i w:val="0"/>
                <w:caps w:val="0"/>
                <w:color w:val="444444"/>
                <w:spacing w:val="0"/>
                <w:sz w:val="28"/>
                <w:szCs w:val="28"/>
                <w:shd w:val="clear" w:fill="FFFFFF"/>
                <w:vertAlign w:val="baseline"/>
                <w:lang w:val="en-US"/>
              </w:rPr>
            </w:pPr>
            <w:r>
              <w:rPr>
                <w:rFonts w:hint="default" w:ascii="Arial" w:hAnsi="Arial" w:eastAsia="Helvetica Neue" w:cs="Arial"/>
                <w:i w:val="0"/>
                <w:caps w:val="0"/>
                <w:color w:val="444444"/>
                <w:spacing w:val="0"/>
                <w:sz w:val="28"/>
                <w:szCs w:val="28"/>
                <w:shd w:val="clear" w:fill="FFFFFF"/>
                <w:vertAlign w:val="baseline"/>
                <w:lang w:val="en-US"/>
              </w:rPr>
              <w:t>Safaa</w:t>
            </w:r>
          </w:p>
        </w:tc>
        <w:tc>
          <w:tcPr>
            <w:tcW w:w="2841" w:type="dxa"/>
            <w:tcBorders>
              <w:top w:val="nil"/>
              <w:left w:val="nil"/>
              <w:bottom w:val="nil"/>
              <w:right w:val="nil"/>
            </w:tcBorders>
          </w:tcPr>
          <w:p>
            <w:pPr>
              <w:widowControl w:val="0"/>
              <w:jc w:val="both"/>
              <w:rPr>
                <w:rFonts w:hint="default" w:ascii="Arial" w:hAnsi="Arial" w:eastAsia="Helvetica Neue" w:cs="Arial"/>
                <w:i w:val="0"/>
                <w:caps w:val="0"/>
                <w:color w:val="444444"/>
                <w:spacing w:val="0"/>
                <w:sz w:val="28"/>
                <w:szCs w:val="28"/>
                <w:shd w:val="clear" w:fill="FFFFFF"/>
                <w:vertAlign w:val="baseline"/>
                <w:lang w:val="en-US"/>
              </w:rPr>
            </w:pPr>
          </w:p>
        </w:tc>
        <w:tc>
          <w:tcPr>
            <w:tcW w:w="2841" w:type="dxa"/>
            <w:tcBorders>
              <w:top w:val="nil"/>
              <w:left w:val="nil"/>
              <w:bottom w:val="nil"/>
              <w:right w:val="nil"/>
            </w:tcBorders>
          </w:tcPr>
          <w:p>
            <w:pPr>
              <w:widowControl w:val="0"/>
              <w:jc w:val="both"/>
              <w:rPr>
                <w:rFonts w:hint="default" w:ascii="Arial" w:hAnsi="Arial" w:eastAsia="Helvetica Neue" w:cs="Arial"/>
                <w:i w:val="0"/>
                <w:caps w:val="0"/>
                <w:color w:val="444444"/>
                <w:spacing w:val="0"/>
                <w:sz w:val="28"/>
                <w:szCs w:val="28"/>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nil"/>
              <w:left w:val="nil"/>
              <w:bottom w:val="nil"/>
              <w:right w:val="nil"/>
            </w:tcBorders>
          </w:tcPr>
          <w:p>
            <w:pPr>
              <w:widowControl w:val="0"/>
              <w:jc w:val="both"/>
              <w:rPr>
                <w:rFonts w:hint="default" w:ascii="Arial" w:hAnsi="Arial" w:eastAsia="Helvetica Neue" w:cs="Arial"/>
                <w:i w:val="0"/>
                <w:caps w:val="0"/>
                <w:color w:val="444444"/>
                <w:spacing w:val="0"/>
                <w:sz w:val="28"/>
                <w:szCs w:val="28"/>
                <w:shd w:val="clear" w:fill="FFFFFF"/>
                <w:vertAlign w:val="baseline"/>
                <w:lang w:val="en-US"/>
              </w:rPr>
            </w:pPr>
            <w:r>
              <w:rPr>
                <w:rFonts w:hint="default" w:ascii="Arial" w:hAnsi="Arial" w:eastAsia="Helvetica Neue" w:cs="Arial"/>
                <w:i w:val="0"/>
                <w:caps w:val="0"/>
                <w:color w:val="444444"/>
                <w:spacing w:val="0"/>
                <w:sz w:val="28"/>
                <w:szCs w:val="28"/>
                <w:shd w:val="clear" w:fill="FFFFFF"/>
                <w:vertAlign w:val="baseline"/>
                <w:lang w:val="en-US"/>
              </w:rPr>
              <w:t>331215795</w:t>
            </w:r>
          </w:p>
        </w:tc>
        <w:tc>
          <w:tcPr>
            <w:tcW w:w="2841" w:type="dxa"/>
            <w:tcBorders>
              <w:top w:val="nil"/>
              <w:left w:val="nil"/>
              <w:bottom w:val="nil"/>
              <w:right w:val="nil"/>
            </w:tcBorders>
          </w:tcPr>
          <w:p>
            <w:pPr>
              <w:widowControl w:val="0"/>
              <w:jc w:val="both"/>
              <w:rPr>
                <w:rFonts w:hint="default" w:ascii="Arial" w:hAnsi="Arial" w:eastAsia="Helvetica Neue" w:cs="Arial"/>
                <w:i w:val="0"/>
                <w:caps w:val="0"/>
                <w:color w:val="444444"/>
                <w:spacing w:val="0"/>
                <w:sz w:val="28"/>
                <w:szCs w:val="28"/>
                <w:shd w:val="clear" w:fill="FFFFFF"/>
                <w:vertAlign w:val="baseline"/>
                <w:lang w:val="en-US"/>
              </w:rPr>
            </w:pPr>
          </w:p>
        </w:tc>
        <w:tc>
          <w:tcPr>
            <w:tcW w:w="2841" w:type="dxa"/>
            <w:tcBorders>
              <w:top w:val="nil"/>
              <w:left w:val="nil"/>
              <w:bottom w:val="nil"/>
              <w:right w:val="nil"/>
            </w:tcBorders>
          </w:tcPr>
          <w:p>
            <w:pPr>
              <w:widowControl w:val="0"/>
              <w:jc w:val="both"/>
              <w:rPr>
                <w:rFonts w:hint="default" w:ascii="Arial" w:hAnsi="Arial" w:eastAsia="Helvetica Neue" w:cs="Arial"/>
                <w:i w:val="0"/>
                <w:caps w:val="0"/>
                <w:color w:val="444444"/>
                <w:spacing w:val="0"/>
                <w:sz w:val="28"/>
                <w:szCs w:val="28"/>
                <w:shd w:val="clear" w:fill="FFFFFF"/>
                <w:vertAlign w:val="baseline"/>
                <w:lang w:val="en-US"/>
              </w:rPr>
            </w:pPr>
          </w:p>
        </w:tc>
      </w:tr>
    </w:tbl>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tbl>
      <w:tblPr>
        <w:tblStyle w:val="1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3"/>
        <w:gridCol w:w="14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93" w:hRule="atLeast"/>
        </w:trPr>
        <w:tc>
          <w:tcPr>
            <w:tcW w:w="8522" w:type="dxa"/>
            <w:gridSpan w:val="2"/>
            <w:tcBorders>
              <w:top w:val="nil"/>
              <w:left w:val="nil"/>
              <w:bottom w:val="nil"/>
              <w:right w:val="nil"/>
            </w:tcBorders>
          </w:tcPr>
          <w:p>
            <w:pPr>
              <w:widowControl w:val="0"/>
              <w:jc w:val="center"/>
              <w:rPr>
                <w:rFonts w:hint="default" w:ascii="Arial" w:hAnsi="Arial" w:eastAsia="Helvetica Neue" w:cs="Arial"/>
                <w:i w:val="0"/>
                <w:caps w:val="0"/>
                <w:color w:val="444444"/>
                <w:spacing w:val="0"/>
                <w:sz w:val="36"/>
                <w:szCs w:val="36"/>
                <w:shd w:val="clear" w:fill="FFFFFF"/>
                <w:vertAlign w:val="baseline"/>
                <w:lang w:val="en-US"/>
              </w:rPr>
            </w:pPr>
          </w:p>
          <w:p>
            <w:pPr>
              <w:widowControl w:val="0"/>
              <w:jc w:val="center"/>
              <w:rPr>
                <w:rFonts w:hint="default" w:ascii="Arial" w:hAnsi="Arial" w:eastAsia="Helvetica Neue" w:cs="Arial"/>
                <w:i w:val="0"/>
                <w:caps w:val="0"/>
                <w:color w:val="444444"/>
                <w:spacing w:val="0"/>
                <w:sz w:val="36"/>
                <w:szCs w:val="36"/>
                <w:shd w:val="clear" w:fill="FFFFFF"/>
                <w:vertAlign w:val="baseline"/>
                <w:lang w:val="en-US"/>
              </w:rPr>
            </w:pPr>
            <w:r>
              <w:rPr>
                <w:rFonts w:hint="default" w:ascii="Arial" w:hAnsi="Arial" w:eastAsia="Helvetica Neue" w:cs="Arial"/>
                <w:i w:val="0"/>
                <w:caps w:val="0"/>
                <w:color w:val="444444"/>
                <w:spacing w:val="0"/>
                <w:sz w:val="36"/>
                <w:szCs w:val="36"/>
                <w:shd w:val="clear" w:fill="FFFFFF"/>
                <w:vertAlign w:val="baseline"/>
                <w:lang w:val="en-US"/>
              </w:rPr>
              <w:t>Table of Contents</w:t>
            </w:r>
          </w:p>
          <w:p>
            <w:pPr>
              <w:widowControl w:val="0"/>
              <w:jc w:val="center"/>
              <w:rPr>
                <w:rFonts w:hint="default" w:ascii="Arial" w:hAnsi="Arial" w:eastAsia="Helvetica Neue" w:cs="Arial"/>
                <w:i w:val="0"/>
                <w:caps w:val="0"/>
                <w:color w:val="444444"/>
                <w:spacing w:val="0"/>
                <w:sz w:val="36"/>
                <w:szCs w:val="36"/>
                <w:shd w:val="clear" w:fill="FFFFFF"/>
                <w:vertAlign w:val="baseline"/>
                <w:lang w:val="en-US"/>
              </w:rPr>
            </w:pPr>
          </w:p>
          <w:p>
            <w:pPr>
              <w:widowControl w:val="0"/>
              <w:jc w:val="both"/>
              <w:rPr>
                <w:rFonts w:hint="default" w:ascii="Arial" w:hAnsi="Arial" w:eastAsia="Helvetica Neue" w:cs="Arial"/>
                <w:i w:val="0"/>
                <w:caps w:val="0"/>
                <w:color w:val="444444"/>
                <w:spacing w:val="0"/>
                <w:sz w:val="36"/>
                <w:szCs w:val="36"/>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3" w:type="dxa"/>
            <w:tcBorders>
              <w:top w:val="nil"/>
              <w:left w:val="nil"/>
              <w:bottom w:val="nil"/>
              <w:right w:val="nil"/>
            </w:tcBorders>
          </w:tcPr>
          <w:p>
            <w:pPr>
              <w:widowControl w:val="0"/>
              <w:jc w:val="both"/>
              <w:rPr>
                <w:rFonts w:hint="default" w:ascii="Arial" w:hAnsi="Arial" w:eastAsia="Helvetica Neue" w:cs="Arial"/>
                <w:i w:val="0"/>
                <w:caps w:val="0"/>
                <w:color w:val="444444"/>
                <w:spacing w:val="0"/>
                <w:sz w:val="28"/>
                <w:szCs w:val="28"/>
                <w:shd w:val="clear" w:fill="FFFFFF"/>
                <w:vertAlign w:val="baseline"/>
              </w:rPr>
            </w:pPr>
          </w:p>
        </w:tc>
        <w:tc>
          <w:tcPr>
            <w:tcW w:w="1429" w:type="dxa"/>
            <w:tcBorders>
              <w:top w:val="nil"/>
              <w:left w:val="nil"/>
              <w:bottom w:val="nil"/>
              <w:right w:val="nil"/>
            </w:tcBorders>
          </w:tcPr>
          <w:p>
            <w:pPr>
              <w:widowControl w:val="0"/>
              <w:jc w:val="right"/>
              <w:rPr>
                <w:rFonts w:hint="default" w:ascii="Arial" w:hAnsi="Arial" w:eastAsia="Helvetica Neue" w:cs="Arial"/>
                <w:i w:val="0"/>
                <w:caps w:val="0"/>
                <w:color w:val="444444"/>
                <w:spacing w:val="0"/>
                <w:sz w:val="28"/>
                <w:szCs w:val="28"/>
                <w:shd w:val="clear" w:fill="FFFFFF"/>
                <w:vertAlign w:val="baseline"/>
                <w:lang w:val="en-US"/>
              </w:rPr>
            </w:pPr>
            <w:r>
              <w:rPr>
                <w:rFonts w:hint="default" w:ascii="Arial" w:hAnsi="Arial" w:eastAsia="Helvetica Neue" w:cs="Arial"/>
                <w:i w:val="0"/>
                <w:caps w:val="0"/>
                <w:color w:val="444444"/>
                <w:spacing w:val="0"/>
                <w:sz w:val="28"/>
                <w:szCs w:val="28"/>
                <w:shd w:val="clear" w:fill="FFFFFF"/>
                <w:vertAlign w:val="baseline"/>
                <w:lang w:val="en-US"/>
              </w:rPr>
              <w:t>Page No.</w:t>
            </w:r>
          </w:p>
          <w:p>
            <w:pPr>
              <w:widowControl w:val="0"/>
              <w:jc w:val="right"/>
              <w:rPr>
                <w:rFonts w:hint="default" w:ascii="Arial" w:hAnsi="Arial" w:eastAsia="Helvetica Neue" w:cs="Arial"/>
                <w:i w:val="0"/>
                <w:caps w:val="0"/>
                <w:color w:val="444444"/>
                <w:spacing w:val="0"/>
                <w:sz w:val="28"/>
                <w:szCs w:val="28"/>
                <w:shd w:val="clear" w:fill="FFFFFF"/>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3" w:type="dxa"/>
            <w:tcBorders>
              <w:top w:val="nil"/>
              <w:left w:val="nil"/>
              <w:bottom w:val="nil"/>
              <w:right w:val="nil"/>
            </w:tcBorders>
          </w:tcPr>
          <w:p>
            <w:pPr>
              <w:widowControl w:val="0"/>
              <w:jc w:val="both"/>
              <w:rPr>
                <w:rFonts w:hint="default" w:ascii="Arial" w:hAnsi="Arial" w:eastAsia="Helvetica Neue" w:cs="Arial"/>
                <w:i w:val="0"/>
                <w:caps w:val="0"/>
                <w:color w:val="444444"/>
                <w:spacing w:val="0"/>
                <w:sz w:val="28"/>
                <w:szCs w:val="28"/>
                <w:shd w:val="clear" w:fill="FFFFFF"/>
                <w:vertAlign w:val="baseline"/>
                <w:lang w:val="en-US"/>
              </w:rPr>
            </w:pPr>
            <w:r>
              <w:rPr>
                <w:rFonts w:hint="default" w:ascii="Arial" w:hAnsi="Arial" w:eastAsia="Helvetica Neue" w:cs="Arial"/>
                <w:i w:val="0"/>
                <w:caps w:val="0"/>
                <w:color w:val="444444"/>
                <w:spacing w:val="0"/>
                <w:sz w:val="28"/>
                <w:szCs w:val="28"/>
                <w:shd w:val="clear" w:fill="FFFFFF"/>
                <w:vertAlign w:val="baseline"/>
                <w:lang w:val="en-US"/>
              </w:rPr>
              <w:t>Introduction of Time Series Analysis …...………………..</w:t>
            </w:r>
          </w:p>
          <w:p>
            <w:pPr>
              <w:widowControl w:val="0"/>
              <w:jc w:val="both"/>
              <w:rPr>
                <w:rFonts w:hint="default" w:ascii="Arial" w:hAnsi="Arial" w:eastAsia="Helvetica Neue" w:cs="Arial"/>
                <w:i w:val="0"/>
                <w:caps w:val="0"/>
                <w:color w:val="444444"/>
                <w:spacing w:val="0"/>
                <w:sz w:val="28"/>
                <w:szCs w:val="28"/>
                <w:shd w:val="clear" w:fill="FFFFFF"/>
                <w:vertAlign w:val="baseline"/>
                <w:lang w:val="en-US"/>
              </w:rPr>
            </w:pPr>
          </w:p>
        </w:tc>
        <w:tc>
          <w:tcPr>
            <w:tcW w:w="1429" w:type="dxa"/>
            <w:tcBorders>
              <w:top w:val="nil"/>
              <w:left w:val="nil"/>
              <w:bottom w:val="nil"/>
              <w:right w:val="nil"/>
            </w:tcBorders>
          </w:tcPr>
          <w:p>
            <w:pPr>
              <w:widowControl w:val="0"/>
              <w:jc w:val="center"/>
              <w:rPr>
                <w:rFonts w:hint="default" w:ascii="Arial" w:hAnsi="Arial" w:eastAsia="Helvetica Neue" w:cs="Arial"/>
                <w:i w:val="0"/>
                <w:caps w:val="0"/>
                <w:color w:val="444444"/>
                <w:spacing w:val="0"/>
                <w:sz w:val="28"/>
                <w:szCs w:val="28"/>
                <w:shd w:val="clear" w:fill="FFFFFF"/>
                <w:vertAlign w:val="baseline"/>
                <w:lang w:val="en-US"/>
              </w:rPr>
            </w:pPr>
            <w:r>
              <w:rPr>
                <w:rFonts w:hint="default" w:ascii="Arial" w:hAnsi="Arial" w:eastAsia="Helvetica Neue" w:cs="Arial"/>
                <w:i w:val="0"/>
                <w:caps w:val="0"/>
                <w:color w:val="444444"/>
                <w:spacing w:val="0"/>
                <w:sz w:val="28"/>
                <w:szCs w:val="28"/>
                <w:shd w:val="clear" w:fill="FFFFFF"/>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3" w:type="dxa"/>
            <w:tcBorders>
              <w:top w:val="nil"/>
              <w:left w:val="nil"/>
              <w:bottom w:val="nil"/>
              <w:right w:val="nil"/>
            </w:tcBorders>
          </w:tcPr>
          <w:p>
            <w:pPr>
              <w:widowControl w:val="0"/>
              <w:jc w:val="both"/>
              <w:rPr>
                <w:rFonts w:hint="default" w:ascii="Arial" w:hAnsi="Arial" w:eastAsia="Helvetica Neue" w:cs="Arial"/>
                <w:i w:val="0"/>
                <w:caps w:val="0"/>
                <w:color w:val="444444"/>
                <w:spacing w:val="0"/>
                <w:sz w:val="28"/>
                <w:szCs w:val="28"/>
                <w:shd w:val="clear" w:fill="FFFFFF"/>
                <w:vertAlign w:val="baseline"/>
                <w:lang w:val="en-US"/>
              </w:rPr>
            </w:pPr>
            <w:r>
              <w:rPr>
                <w:rFonts w:hint="default" w:ascii="Arial" w:hAnsi="Arial" w:eastAsia="Helvetica Neue" w:cs="Arial"/>
                <w:i w:val="0"/>
                <w:caps w:val="0"/>
                <w:color w:val="444444"/>
                <w:spacing w:val="0"/>
                <w:sz w:val="28"/>
                <w:szCs w:val="28"/>
                <w:shd w:val="clear" w:fill="FFFFFF"/>
                <w:vertAlign w:val="baseline"/>
                <w:lang w:val="en-US"/>
              </w:rPr>
              <w:t>Toturial ……………………………………………..……….</w:t>
            </w:r>
          </w:p>
          <w:p>
            <w:pPr>
              <w:widowControl w:val="0"/>
              <w:jc w:val="both"/>
              <w:rPr>
                <w:rFonts w:hint="default" w:ascii="Arial" w:hAnsi="Arial" w:eastAsia="Helvetica Neue" w:cs="Arial"/>
                <w:i w:val="0"/>
                <w:caps w:val="0"/>
                <w:color w:val="444444"/>
                <w:spacing w:val="0"/>
                <w:sz w:val="28"/>
                <w:szCs w:val="28"/>
                <w:shd w:val="clear" w:fill="FFFFFF"/>
                <w:vertAlign w:val="baseline"/>
                <w:lang w:val="en-US"/>
              </w:rPr>
            </w:pPr>
          </w:p>
        </w:tc>
        <w:tc>
          <w:tcPr>
            <w:tcW w:w="1429" w:type="dxa"/>
            <w:tcBorders>
              <w:top w:val="nil"/>
              <w:left w:val="nil"/>
              <w:bottom w:val="nil"/>
              <w:right w:val="nil"/>
            </w:tcBorders>
          </w:tcPr>
          <w:p>
            <w:pPr>
              <w:widowControl w:val="0"/>
              <w:jc w:val="center"/>
              <w:rPr>
                <w:rFonts w:hint="default" w:ascii="Arial" w:hAnsi="Arial" w:eastAsia="Helvetica Neue" w:cs="Arial"/>
                <w:i w:val="0"/>
                <w:caps w:val="0"/>
                <w:color w:val="444444"/>
                <w:spacing w:val="0"/>
                <w:sz w:val="28"/>
                <w:szCs w:val="28"/>
                <w:shd w:val="clear" w:fill="FFFFFF"/>
                <w:vertAlign w:val="baseline"/>
                <w:lang w:val="en-US"/>
              </w:rPr>
            </w:pPr>
            <w:r>
              <w:rPr>
                <w:rFonts w:hint="default" w:ascii="Arial" w:hAnsi="Arial" w:eastAsia="Helvetica Neue" w:cs="Arial"/>
                <w:i w:val="0"/>
                <w:caps w:val="0"/>
                <w:color w:val="444444"/>
                <w:spacing w:val="0"/>
                <w:sz w:val="28"/>
                <w:szCs w:val="28"/>
                <w:shd w:val="clear" w:fill="FFFFFF"/>
                <w:vertAlign w:val="baseline"/>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3" w:type="dxa"/>
            <w:tcBorders>
              <w:top w:val="nil"/>
              <w:left w:val="nil"/>
              <w:bottom w:val="nil"/>
              <w:right w:val="nil"/>
            </w:tcBorders>
          </w:tcPr>
          <w:p>
            <w:pPr>
              <w:widowControl w:val="0"/>
              <w:jc w:val="both"/>
              <w:rPr>
                <w:rFonts w:hint="default" w:ascii="Arial" w:hAnsi="Arial" w:eastAsia="Helvetica Neue" w:cs="Arial"/>
                <w:i w:val="0"/>
                <w:caps w:val="0"/>
                <w:color w:val="444444"/>
                <w:spacing w:val="0"/>
                <w:sz w:val="28"/>
                <w:szCs w:val="28"/>
                <w:shd w:val="clear" w:fill="FFFFFF"/>
                <w:vertAlign w:val="baseline"/>
                <w:lang w:val="en-US"/>
              </w:rPr>
            </w:pPr>
            <w:r>
              <w:rPr>
                <w:rFonts w:hint="default" w:ascii="Arial" w:hAnsi="Arial" w:eastAsia="Helvetica Neue" w:cs="Arial"/>
                <w:i w:val="0"/>
                <w:caps w:val="0"/>
                <w:color w:val="444444"/>
                <w:spacing w:val="0"/>
                <w:sz w:val="28"/>
                <w:szCs w:val="28"/>
                <w:shd w:val="clear" w:fill="FFFFFF"/>
                <w:vertAlign w:val="baseline"/>
                <w:lang w:val="en-US"/>
              </w:rPr>
              <w:t>Code of Holt Winter  ………….…………………………..</w:t>
            </w:r>
          </w:p>
          <w:p>
            <w:pPr>
              <w:widowControl w:val="0"/>
              <w:jc w:val="both"/>
              <w:rPr>
                <w:rFonts w:hint="default" w:ascii="Arial" w:hAnsi="Arial" w:eastAsia="Helvetica Neue" w:cs="Arial"/>
                <w:i w:val="0"/>
                <w:caps w:val="0"/>
                <w:color w:val="444444"/>
                <w:spacing w:val="0"/>
                <w:sz w:val="28"/>
                <w:szCs w:val="28"/>
                <w:shd w:val="clear" w:fill="FFFFFF"/>
                <w:vertAlign w:val="baseline"/>
                <w:lang w:val="en-US"/>
              </w:rPr>
            </w:pPr>
          </w:p>
        </w:tc>
        <w:tc>
          <w:tcPr>
            <w:tcW w:w="1429" w:type="dxa"/>
            <w:tcBorders>
              <w:top w:val="nil"/>
              <w:left w:val="nil"/>
              <w:bottom w:val="nil"/>
              <w:right w:val="nil"/>
            </w:tcBorders>
          </w:tcPr>
          <w:p>
            <w:pPr>
              <w:widowControl w:val="0"/>
              <w:jc w:val="center"/>
              <w:rPr>
                <w:rFonts w:hint="default" w:ascii="Arial" w:hAnsi="Arial" w:eastAsia="Helvetica Neue" w:cs="Arial"/>
                <w:i w:val="0"/>
                <w:caps w:val="0"/>
                <w:color w:val="444444"/>
                <w:spacing w:val="0"/>
                <w:sz w:val="28"/>
                <w:szCs w:val="28"/>
                <w:shd w:val="clear" w:fill="FFFFFF"/>
                <w:vertAlign w:val="baseline"/>
                <w:lang w:val="en-US"/>
              </w:rPr>
            </w:pPr>
            <w:r>
              <w:rPr>
                <w:rFonts w:hint="default" w:ascii="Arial" w:hAnsi="Arial" w:eastAsia="Helvetica Neue" w:cs="Arial"/>
                <w:i w:val="0"/>
                <w:caps w:val="0"/>
                <w:color w:val="444444"/>
                <w:spacing w:val="0"/>
                <w:sz w:val="28"/>
                <w:szCs w:val="28"/>
                <w:shd w:val="clear" w:fill="FFFFFF"/>
                <w:vertAlign w:val="baseline"/>
                <w:lang w:val="en-US"/>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93" w:type="dxa"/>
            <w:tcBorders>
              <w:top w:val="nil"/>
              <w:left w:val="nil"/>
              <w:bottom w:val="nil"/>
              <w:right w:val="nil"/>
            </w:tcBorders>
          </w:tcPr>
          <w:p>
            <w:pPr>
              <w:widowControl w:val="0"/>
              <w:jc w:val="both"/>
              <w:rPr>
                <w:rFonts w:hint="default" w:ascii="Arial" w:hAnsi="Arial" w:eastAsia="Helvetica Neue" w:cs="Arial"/>
                <w:i w:val="0"/>
                <w:caps w:val="0"/>
                <w:color w:val="444444"/>
                <w:spacing w:val="0"/>
                <w:sz w:val="28"/>
                <w:szCs w:val="28"/>
                <w:shd w:val="clear" w:fill="FFFFFF"/>
                <w:vertAlign w:val="baseline"/>
                <w:lang w:val="en-US"/>
              </w:rPr>
            </w:pPr>
            <w:r>
              <w:rPr>
                <w:rFonts w:hint="default" w:ascii="Arial" w:hAnsi="Arial" w:eastAsia="Helvetica Neue" w:cs="Arial"/>
                <w:i w:val="0"/>
                <w:caps w:val="0"/>
                <w:color w:val="444444"/>
                <w:spacing w:val="0"/>
                <w:sz w:val="28"/>
                <w:szCs w:val="28"/>
                <w:shd w:val="clear" w:fill="FFFFFF"/>
                <w:vertAlign w:val="baseline"/>
                <w:lang w:val="en-US"/>
              </w:rPr>
              <w:t>Code of Holt Winter After Changes …………………….</w:t>
            </w:r>
          </w:p>
          <w:p>
            <w:pPr>
              <w:widowControl w:val="0"/>
              <w:jc w:val="both"/>
              <w:rPr>
                <w:rFonts w:hint="default" w:ascii="Arial" w:hAnsi="Arial" w:eastAsia="Helvetica Neue" w:cs="Arial"/>
                <w:i w:val="0"/>
                <w:caps w:val="0"/>
                <w:color w:val="444444"/>
                <w:spacing w:val="0"/>
                <w:sz w:val="28"/>
                <w:szCs w:val="28"/>
                <w:shd w:val="clear" w:fill="FFFFFF"/>
                <w:vertAlign w:val="baseline"/>
                <w:lang w:val="en-US"/>
              </w:rPr>
            </w:pPr>
          </w:p>
        </w:tc>
        <w:tc>
          <w:tcPr>
            <w:tcW w:w="1429" w:type="dxa"/>
            <w:tcBorders>
              <w:top w:val="nil"/>
              <w:left w:val="nil"/>
              <w:bottom w:val="nil"/>
              <w:right w:val="nil"/>
            </w:tcBorders>
          </w:tcPr>
          <w:p>
            <w:pPr>
              <w:widowControl w:val="0"/>
              <w:jc w:val="center"/>
              <w:rPr>
                <w:rFonts w:hint="default" w:ascii="Arial" w:hAnsi="Arial" w:eastAsia="Helvetica Neue" w:cs="Arial"/>
                <w:i w:val="0"/>
                <w:caps w:val="0"/>
                <w:color w:val="444444"/>
                <w:spacing w:val="0"/>
                <w:sz w:val="28"/>
                <w:szCs w:val="28"/>
                <w:shd w:val="clear" w:fill="FFFFFF"/>
                <w:vertAlign w:val="baseline"/>
                <w:lang w:val="en-US"/>
              </w:rPr>
            </w:pPr>
            <w:r>
              <w:rPr>
                <w:rFonts w:hint="default" w:ascii="Arial" w:hAnsi="Arial" w:eastAsia="Helvetica Neue" w:cs="Arial"/>
                <w:i w:val="0"/>
                <w:caps w:val="0"/>
                <w:color w:val="444444"/>
                <w:spacing w:val="0"/>
                <w:sz w:val="28"/>
                <w:szCs w:val="28"/>
                <w:shd w:val="clear" w:fill="FFFFFF"/>
                <w:vertAlign w:val="baseline"/>
                <w:lang w:val="en-US"/>
              </w:rPr>
              <w:t>13</w:t>
            </w:r>
          </w:p>
        </w:tc>
      </w:tr>
    </w:tbl>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Ansi="Helvetica Neue" w:eastAsia="Helvetica Neue" w:cs="Helvetica Neue" w:asciiTheme="minorAscii"/>
          <w:i w:val="0"/>
          <w:caps w:val="0"/>
          <w:color w:val="444444"/>
          <w:spacing w:val="0"/>
          <w:sz w:val="32"/>
          <w:szCs w:val="32"/>
          <w:shd w:val="clear" w:fill="FFFFFF"/>
        </w:rPr>
      </w:pPr>
    </w:p>
    <w:p>
      <w:pPr>
        <w:rPr>
          <w:rFonts w:hint="default" w:ascii="Arial" w:hAnsi="Arial" w:eastAsia="Helvetica Neue" w:cs="Arial"/>
          <w:b/>
          <w:bCs/>
          <w:i w:val="0"/>
          <w:caps w:val="0"/>
          <w:color w:val="444444"/>
          <w:spacing w:val="0"/>
          <w:sz w:val="28"/>
          <w:szCs w:val="28"/>
          <w:shd w:val="clear" w:fill="FFFFFF"/>
          <w:lang w:val="en-US"/>
        </w:rPr>
      </w:pPr>
      <w:r>
        <w:rPr>
          <w:rFonts w:hint="default" w:ascii="Arial" w:hAnsi="Arial" w:eastAsia="Helvetica Neue" w:cs="Arial"/>
          <w:b/>
          <w:bCs/>
          <w:i w:val="0"/>
          <w:caps w:val="0"/>
          <w:color w:val="444444"/>
          <w:spacing w:val="0"/>
          <w:sz w:val="28"/>
          <w:szCs w:val="28"/>
          <w:shd w:val="clear" w:fill="FFFFFF"/>
          <w:lang w:val="en-US"/>
        </w:rPr>
        <w:t>Introduction of Time Series Analysis</w:t>
      </w:r>
    </w:p>
    <w:p>
      <w:pPr>
        <w:rPr>
          <w:rFonts w:hint="default" w:ascii="Arial" w:hAnsi="Arial" w:eastAsia="Helvetica Neue" w:cs="Arial"/>
          <w:b/>
          <w:bCs/>
          <w:i w:val="0"/>
          <w:caps w:val="0"/>
          <w:color w:val="444444"/>
          <w:spacing w:val="0"/>
          <w:sz w:val="28"/>
          <w:szCs w:val="28"/>
          <w:shd w:val="clear" w:fill="FFFFFF"/>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rPr>
      </w:pPr>
      <w:r>
        <w:rPr>
          <w:rFonts w:hint="default" w:hAnsi="Arial" w:eastAsia="Helvetica Neue" w:cs="Arial" w:asciiTheme="minorAscii"/>
          <w:i w:val="0"/>
          <w:caps w:val="0"/>
          <w:color w:val="444444"/>
          <w:spacing w:val="0"/>
          <w:sz w:val="24"/>
          <w:szCs w:val="24"/>
          <w:shd w:val="clear" w:fill="FFFFFF"/>
          <w:lang w:val="en-US"/>
        </w:rPr>
        <w:t>T</w:t>
      </w:r>
      <w:r>
        <w:rPr>
          <w:rFonts w:hint="default" w:hAnsi="Arial" w:eastAsia="Helvetica Neue" w:cs="Arial" w:asciiTheme="minorAscii"/>
          <w:i w:val="0"/>
          <w:caps w:val="0"/>
          <w:color w:val="444444"/>
          <w:spacing w:val="0"/>
          <w:sz w:val="24"/>
          <w:szCs w:val="24"/>
          <w:shd w:val="clear" w:fill="FFFFFF"/>
        </w:rPr>
        <w:t>ime Series is generally data which is collected over time and is dependent on it.</w:t>
      </w:r>
      <w:r>
        <w:rPr>
          <w:rFonts w:hint="default" w:hAnsi="Arial" w:eastAsia="Helvetica Neue" w:cs="Arial" w:asciiTheme="minorAscii"/>
          <w:i w:val="0"/>
          <w:caps w:val="0"/>
          <w:color w:val="444444"/>
          <w:spacing w:val="0"/>
          <w:sz w:val="24"/>
          <w:szCs w:val="24"/>
          <w:shd w:val="clear" w:fill="FFFFFF"/>
          <w:lang w:val="en-US"/>
        </w:rPr>
        <w:t xml:space="preserve"> </w:t>
      </w:r>
      <w:r>
        <w:rPr>
          <w:rFonts w:hint="default" w:hAnsi="Arial" w:eastAsia="Helvetica Neue" w:cs="Arial" w:asciiTheme="minorAscii"/>
          <w:i w:val="0"/>
          <w:caps w:val="0"/>
          <w:color w:val="444444"/>
          <w:spacing w:val="0"/>
          <w:sz w:val="24"/>
          <w:szCs w:val="24"/>
          <w:shd w:val="clear" w:fill="FFFFFF"/>
        </w:rPr>
        <w:t>A series of data points collected in time order is known as a time series. Most of business houses work on time series data to analyze sales number for the next year, website traffic, count of traffic, number of calls received, etc. Data of a time series can be used for forecasting</w:t>
      </w:r>
      <w:r>
        <w:rPr>
          <w:rFonts w:hint="default" w:hAnsi="Arial" w:eastAsia="Helvetica Neue" w:cs="Arial" w:asciiTheme="minorAscii"/>
          <w:i w:val="0"/>
          <w:caps w:val="0"/>
          <w:color w:val="444444"/>
          <w:spacing w:val="0"/>
          <w:sz w:val="24"/>
          <w:szCs w:val="24"/>
          <w:shd w:val="clear" w:fill="FFFFFF"/>
          <w:lang w:val="en-US"/>
        </w:rPr>
        <w:t xml:space="preserve">. </w:t>
      </w:r>
      <w:r>
        <w:rPr>
          <w:rFonts w:hint="default" w:hAnsi="Arial" w:eastAsia="Helvetica Neue" w:cs="Arial" w:asciiTheme="minorAscii"/>
          <w:i w:val="0"/>
          <w:caps w:val="0"/>
          <w:color w:val="444444"/>
          <w:spacing w:val="0"/>
          <w:sz w:val="24"/>
          <w:szCs w:val="24"/>
          <w:shd w:val="clear" w:fill="FFFFFF"/>
        </w:rPr>
        <w:t>Not every data collected with respect to time represents a time series.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ascii="Arial" w:hAnsi="Arial" w:eastAsia="Helvetica Neue" w:cs="Arial"/>
          <w:b/>
          <w:bCs/>
          <w:i w:val="0"/>
          <w:caps w:val="0"/>
          <w:color w:val="444444"/>
          <w:spacing w:val="0"/>
          <w:kern w:val="0"/>
          <w:sz w:val="28"/>
          <w:szCs w:val="28"/>
          <w:shd w:val="clear" w:fill="FFFFFF"/>
          <w:lang w:val="en-US" w:eastAsia="zh-CN" w:bidi="ar-SA"/>
        </w:rPr>
      </w:pPr>
      <w:r>
        <w:rPr>
          <w:rFonts w:hint="default" w:ascii="Arial" w:hAnsi="Arial" w:eastAsia="Helvetica Neue" w:cs="Arial"/>
          <w:b/>
          <w:bCs/>
          <w:i w:val="0"/>
          <w:caps w:val="0"/>
          <w:color w:val="444444"/>
          <w:spacing w:val="0"/>
          <w:kern w:val="0"/>
          <w:sz w:val="28"/>
          <w:szCs w:val="28"/>
          <w:shd w:val="clear" w:fill="FFFFFF"/>
          <w:lang w:val="en-US" w:eastAsia="zh-CN" w:bidi="ar-SA"/>
        </w:rPr>
        <w:t>Toturial</w:t>
      </w:r>
    </w:p>
    <w:p>
      <w:pPr>
        <w:pStyle w:val="5"/>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420" w:leftChars="0" w:right="0" w:hanging="420" w:firstLineChars="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t>Hypothesis generation.</w:t>
      </w: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425" w:leftChars="0" w:right="0" w:hanging="425" w:firstLineChars="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t xml:space="preserve">Traffic will increase as the years pass by.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drawing>
          <wp:inline distT="0" distB="0" distL="114300" distR="114300">
            <wp:extent cx="5269865" cy="3978275"/>
            <wp:effectExtent l="0" t="0" r="3175" b="14605"/>
            <wp:docPr id="5" name="Picture 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2"/>
                    <pic:cNvPicPr>
                      <a:picLocks noChangeAspect="1"/>
                    </pic:cNvPicPr>
                  </pic:nvPicPr>
                  <pic:blipFill>
                    <a:blip r:embed="rId5"/>
                    <a:stretch>
                      <a:fillRect/>
                    </a:stretch>
                  </pic:blipFill>
                  <pic:spPr>
                    <a:xfrm>
                      <a:off x="0" y="0"/>
                      <a:ext cx="5269865" cy="397827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rPr>
      </w:pP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425" w:leftChars="0" w:right="0" w:hanging="425" w:firstLineChars="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t>Traffic will increase from May to October.</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Chars="0" w:right="0" w:rightChars="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drawing>
          <wp:inline distT="0" distB="0" distL="114300" distR="114300">
            <wp:extent cx="5269865" cy="4309745"/>
            <wp:effectExtent l="0" t="0" r="3175" b="3175"/>
            <wp:docPr id="6" name="Picture 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
                    <pic:cNvPicPr>
                      <a:picLocks noChangeAspect="1"/>
                    </pic:cNvPicPr>
                  </pic:nvPicPr>
                  <pic:blipFill>
                    <a:blip r:embed="rId6"/>
                    <a:stretch>
                      <a:fillRect/>
                    </a:stretch>
                  </pic:blipFill>
                  <pic:spPr>
                    <a:xfrm>
                      <a:off x="0" y="0"/>
                      <a:ext cx="5269865" cy="4309745"/>
                    </a:xfrm>
                    <a:prstGeom prst="rect">
                      <a:avLst/>
                    </a:prstGeom>
                  </pic:spPr>
                </pic:pic>
              </a:graphicData>
            </a:graphic>
          </wp:inline>
        </w:drawing>
      </w: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tabs>
          <w:tab w:val="clear" w:pos="425"/>
        </w:tabs>
        <w:spacing w:before="315" w:beforeAutospacing="0" w:after="315" w:afterAutospacing="0"/>
        <w:ind w:left="425" w:leftChars="0" w:right="0" w:rightChars="0" w:hanging="425" w:firstLineChars="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t>Traffic will be more during peak hours.</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Chars="0" w:right="0" w:rightChars="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drawing>
          <wp:inline distT="0" distB="0" distL="114300" distR="114300">
            <wp:extent cx="5271135" cy="4207510"/>
            <wp:effectExtent l="0" t="0" r="1905" b="13970"/>
            <wp:docPr id="7" name="Picture 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5"/>
                    <pic:cNvPicPr>
                      <a:picLocks noChangeAspect="1"/>
                    </pic:cNvPicPr>
                  </pic:nvPicPr>
                  <pic:blipFill>
                    <a:blip r:embed="rId7"/>
                    <a:stretch>
                      <a:fillRect/>
                    </a:stretch>
                  </pic:blipFill>
                  <pic:spPr>
                    <a:xfrm>
                      <a:off x="0" y="0"/>
                      <a:ext cx="5271135" cy="420751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rPr>
      </w:pPr>
    </w:p>
    <w:p>
      <w:pPr>
        <w:pStyle w:val="5"/>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425" w:leftChars="0" w:right="0" w:hanging="425" w:firstLineChars="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t>Traffic will be more on weekdays.</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Chars="0" w:right="0" w:rightChars="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drawing>
          <wp:inline distT="0" distB="0" distL="114300" distR="114300">
            <wp:extent cx="5268595" cy="4134485"/>
            <wp:effectExtent l="0" t="0" r="4445" b="10795"/>
            <wp:docPr id="8" name="Picture 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7"/>
                    <pic:cNvPicPr>
                      <a:picLocks noChangeAspect="1"/>
                    </pic:cNvPicPr>
                  </pic:nvPicPr>
                  <pic:blipFill>
                    <a:blip r:embed="rId8"/>
                    <a:stretch>
                      <a:fillRect/>
                    </a:stretch>
                  </pic:blipFill>
                  <pic:spPr>
                    <a:xfrm>
                      <a:off x="0" y="0"/>
                      <a:ext cx="5268595" cy="413448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rPr>
      </w:pPr>
    </w:p>
    <w:p>
      <w:pPr>
        <w:pStyle w:val="5"/>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420" w:leftChars="0" w:right="0" w:hanging="420" w:firstLineChars="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t xml:space="preserve">Spiltting the data into training and validation set. Last 3 months as the validation data and the rest for training data. </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Chars="0" w:right="0" w:rightChars="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drawing>
          <wp:inline distT="0" distB="0" distL="114300" distR="114300">
            <wp:extent cx="5269865" cy="2967355"/>
            <wp:effectExtent l="0" t="0" r="3175" b="4445"/>
            <wp:docPr id="11" name="Picture 1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9"/>
                    <pic:cNvPicPr>
                      <a:picLocks noChangeAspect="1"/>
                    </pic:cNvPicPr>
                  </pic:nvPicPr>
                  <pic:blipFill>
                    <a:blip r:embed="rId9"/>
                    <a:stretch>
                      <a:fillRect/>
                    </a:stretch>
                  </pic:blipFill>
                  <pic:spPr>
                    <a:xfrm>
                      <a:off x="0" y="0"/>
                      <a:ext cx="5269865" cy="2967355"/>
                    </a:xfrm>
                    <a:prstGeom prst="rect">
                      <a:avLst/>
                    </a:prstGeom>
                  </pic:spPr>
                </pic:pic>
              </a:graphicData>
            </a:graphic>
          </wp:inline>
        </w:drawing>
      </w:r>
    </w:p>
    <w:p>
      <w:pPr>
        <w:pStyle w:val="5"/>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420" w:leftChars="0" w:right="0" w:hanging="420" w:firstLineChars="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t>Modeling Techniques.</w:t>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425" w:leftChars="0" w:right="0" w:hanging="425" w:firstLineChars="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t>Naive Approach.</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Chars="0" w:right="0" w:rightChars="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drawing>
          <wp:inline distT="0" distB="0" distL="114300" distR="114300">
            <wp:extent cx="5269865" cy="3773170"/>
            <wp:effectExtent l="0" t="0" r="3175" b="6350"/>
            <wp:docPr id="10" name="Picture 1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0"/>
                    <pic:cNvPicPr>
                      <a:picLocks noChangeAspect="1"/>
                    </pic:cNvPicPr>
                  </pic:nvPicPr>
                  <pic:blipFill>
                    <a:blip r:embed="rId10"/>
                    <a:stretch>
                      <a:fillRect/>
                    </a:stretch>
                  </pic:blipFill>
                  <pic:spPr>
                    <a:xfrm>
                      <a:off x="0" y="0"/>
                      <a:ext cx="5269865" cy="3773170"/>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rPr>
      </w:pP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425" w:leftChars="0" w:right="0" w:hanging="425" w:firstLineChars="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t>Moving Average.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drawing>
          <wp:inline distT="0" distB="0" distL="114300" distR="114300">
            <wp:extent cx="5271135" cy="2050415"/>
            <wp:effectExtent l="0" t="0" r="1905" b="6985"/>
            <wp:docPr id="12" name="Picture 12"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11"/>
                    <pic:cNvPicPr>
                      <a:picLocks noChangeAspect="1"/>
                    </pic:cNvPicPr>
                  </pic:nvPicPr>
                  <pic:blipFill>
                    <a:blip r:embed="rId11"/>
                    <a:stretch>
                      <a:fillRect/>
                    </a:stretch>
                  </pic:blipFill>
                  <pic:spPr>
                    <a:xfrm>
                      <a:off x="0" y="0"/>
                      <a:ext cx="5271135" cy="2050415"/>
                    </a:xfrm>
                    <a:prstGeom prst="rect">
                      <a:avLst/>
                    </a:prstGeom>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425" w:leftChars="0" w:right="0" w:hanging="425" w:firstLineChars="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t>Simple Exponential Smoothing.</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Chars="0" w:right="0" w:rightChars="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drawing>
          <wp:inline distT="0" distB="0" distL="114300" distR="114300">
            <wp:extent cx="5273675" cy="3038475"/>
            <wp:effectExtent l="0" t="0" r="14605" b="9525"/>
            <wp:docPr id="13" name="Picture 1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12"/>
                    <pic:cNvPicPr>
                      <a:picLocks noChangeAspect="1"/>
                    </pic:cNvPicPr>
                  </pic:nvPicPr>
                  <pic:blipFill>
                    <a:blip r:embed="rId12"/>
                    <a:stretch>
                      <a:fillRect/>
                    </a:stretch>
                  </pic:blipFill>
                  <pic:spPr>
                    <a:xfrm>
                      <a:off x="0" y="0"/>
                      <a:ext cx="5273675" cy="3038475"/>
                    </a:xfrm>
                    <a:prstGeom prst="rect">
                      <a:avLst/>
                    </a:prstGeom>
                  </pic:spPr>
                </pic:pic>
              </a:graphicData>
            </a:graphic>
          </wp:inline>
        </w:drawing>
      </w:r>
    </w:p>
    <w:p>
      <w:pPr>
        <w:pStyle w:val="5"/>
        <w:keepNext w:val="0"/>
        <w:keepLines w:val="0"/>
        <w:widowControl/>
        <w:numPr>
          <w:ilvl w:val="0"/>
          <w:numId w:val="4"/>
        </w:numPr>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425" w:leftChars="0" w:right="0" w:hanging="425" w:firstLineChars="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t>Holt Winter Model.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rPr>
      </w:pPr>
      <w:r>
        <w:rPr>
          <w:rFonts w:hint="default" w:hAnsi="Arial" w:eastAsia="Helvetica Neue" w:cs="Arial" w:asciiTheme="minorAscii"/>
          <w:i w:val="0"/>
          <w:caps w:val="0"/>
          <w:color w:val="444444"/>
          <w:spacing w:val="0"/>
          <w:sz w:val="24"/>
          <w:szCs w:val="24"/>
          <w:shd w:val="clear" w:fill="FFFFFF"/>
          <w:lang w:val="en-US"/>
        </w:rPr>
        <w:drawing>
          <wp:inline distT="0" distB="0" distL="114300" distR="114300">
            <wp:extent cx="5271770" cy="2638425"/>
            <wp:effectExtent l="0" t="0" r="1270" b="13335"/>
            <wp:docPr id="15" name="Picture 15"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15"/>
                    <pic:cNvPicPr>
                      <a:picLocks noChangeAspect="1"/>
                    </pic:cNvPicPr>
                  </pic:nvPicPr>
                  <pic:blipFill>
                    <a:blip r:embed="rId13"/>
                    <a:stretch>
                      <a:fillRect/>
                    </a:stretch>
                  </pic:blipFill>
                  <pic:spPr>
                    <a:xfrm>
                      <a:off x="0" y="0"/>
                      <a:ext cx="5271770" cy="263842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ascii="Arial" w:hAnsi="Arial" w:eastAsia="Helvetica Neue" w:cs="Arial"/>
          <w:b/>
          <w:bCs/>
          <w:i w:val="0"/>
          <w:caps w:val="0"/>
          <w:color w:val="444444"/>
          <w:spacing w:val="0"/>
          <w:kern w:val="0"/>
          <w:sz w:val="28"/>
          <w:szCs w:val="28"/>
          <w:shd w:val="clear" w:fill="FFFFFF"/>
          <w:lang w:val="en-US" w:eastAsia="zh-CN" w:bidi="ar-SA"/>
        </w:rPr>
      </w:pPr>
      <w:r>
        <w:rPr>
          <w:rFonts w:hint="default" w:ascii="Arial" w:hAnsi="Arial" w:eastAsia="Helvetica Neue" w:cs="Arial"/>
          <w:b/>
          <w:bCs/>
          <w:i w:val="0"/>
          <w:caps w:val="0"/>
          <w:color w:val="444444"/>
          <w:spacing w:val="0"/>
          <w:kern w:val="0"/>
          <w:sz w:val="28"/>
          <w:szCs w:val="28"/>
          <w:shd w:val="clear" w:fill="FFFFFF"/>
          <w:lang w:val="en-US" w:eastAsia="zh-CN" w:bidi="ar-SA"/>
        </w:rPr>
        <w:t>Code of Holt Winter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import pandas as pd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import numpy as np          # For mathematical calculations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import matplotlib.pyplot as plt  # For plotting graphs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from datetime import datetime    # To access datetime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from pandas import Series        # To work on series  %matplotlib inline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from sklearn.metrics import mean_squared_error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from math import sqrt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from statsmodels.tsa.holtwinters import ExponentialSmoothing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import warnings                   # To ignore the warnings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warnings.filterwarnings("ignore")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train=pd.read_csv("Train_SU63ISt.csv")</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test=pd.read_csv("Test_0qrQsBZ.csv")</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train_original=train.copy()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test_original=test.copy()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train['Datetime'] = pd.to_datetime(train.Datetime,format='%d-%m-%Y %H:%M')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test['Datetime'] = pd.to_datetime(test.Datetime,format='%d-%m-%Y %H:%M')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test_original['Datetime'] = pd.to_datetime(test_original.Datetime,format='%d-%m-%Y %H:%M')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train_original['Datetime'] = pd.to_datetime(train_original.Datetime,format='%d-%m-%Y %H:%M')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for i in (train, test, test_original, train_original):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    i['year']=i.Datetime.dt.year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    i['month']=i.Datetime.dt.month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    i['day']=i.Datetime.dt.day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    i['Hour']=i.Datetime.dt.hour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train['day of week']=train['Datetime'].dt.dayofweek</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temp = train['Datetime']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def applyer(row):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    if row.dayofweek == 5 or row.dayofweek ==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        return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    else: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        return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temp2 = train['Datetime'].apply(applyer)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train['weekend']=temp2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train=train.drop('ID',1)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train.Timestamp = pd.to_datetime(train.Datetime,format='%d-%m-%Y %H:%M')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train.index = train.Timestamp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Hourly time series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hourly = train.resample('H').mean()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Converting to daily 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daily = train.resample('D').mean()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Converting to weekly 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weekly = train.resample('W').mean()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Converting to monthly 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monthly = train.resample('M').mean()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test.Timestamp = pd.to_datetime(test.Datetime,format='%d-%m-%Y %H:%M')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test.index = test.Timestamp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Converting to daily 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test = test.resample('D').mean()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train.Timestamp = pd.to_datetime(train.Datetime,format='%d-%m-%Y %H:%M')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train.index = train.Timestamp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Converting to daily 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 = train.resample('D').mean()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Train=train.ix['2012-08-25':'2014-06-24']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valid=train.ix['2014-06-25':'2014-09-25']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y_hat_avg = valid.copy()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fit1 = ExponentialSmoothing(np.asarray(Train['Count']) ,seasonal_periods=7 ,trend='add', seasonal='add',).fit()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y_hat_avg['Holt_Winter'] = fit1.forecast(len(valid))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plt.figure(figsize=(16,8))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plt.plot( Train['Count'], label='Train')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plt.plot(valid['Count'], label='Valid')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plt.plot(y_hat_avg['Holt_Winter'], label='Holt_Winter')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plt.legend(loc='best')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plt.show()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drawing>
          <wp:inline distT="0" distB="0" distL="114300" distR="114300">
            <wp:extent cx="5271770" cy="2638425"/>
            <wp:effectExtent l="0" t="0" r="1270" b="13335"/>
            <wp:docPr id="4"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5"/>
                    <pic:cNvPicPr>
                      <a:picLocks noChangeAspect="1"/>
                    </pic:cNvPicPr>
                  </pic:nvPicPr>
                  <pic:blipFill>
                    <a:blip r:embed="rId13"/>
                    <a:stretch>
                      <a:fillRect/>
                    </a:stretch>
                  </pic:blipFill>
                  <pic:spPr>
                    <a:xfrm>
                      <a:off x="0" y="0"/>
                      <a:ext cx="5271770" cy="263842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ascii="Arial" w:hAnsi="Arial" w:eastAsia="Helvetica Neue" w:cs="Arial"/>
          <w:b/>
          <w:bCs/>
          <w:i w:val="0"/>
          <w:caps w:val="0"/>
          <w:color w:val="444444"/>
          <w:spacing w:val="0"/>
          <w:kern w:val="0"/>
          <w:sz w:val="28"/>
          <w:szCs w:val="28"/>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ascii="Arial" w:hAnsi="Arial" w:eastAsia="Helvetica Neue" w:cs="Arial"/>
          <w:b/>
          <w:bCs/>
          <w:i w:val="0"/>
          <w:caps w:val="0"/>
          <w:color w:val="444444"/>
          <w:spacing w:val="0"/>
          <w:kern w:val="0"/>
          <w:sz w:val="28"/>
          <w:szCs w:val="28"/>
          <w:shd w:val="clear" w:fill="FFFFFF"/>
          <w:lang w:val="en-US" w:eastAsia="zh-CN" w:bidi="ar-SA"/>
        </w:rPr>
      </w:pPr>
      <w:r>
        <w:rPr>
          <w:rFonts w:hint="default" w:ascii="Arial" w:hAnsi="Arial" w:eastAsia="Helvetica Neue" w:cs="Arial"/>
          <w:b/>
          <w:bCs/>
          <w:i w:val="0"/>
          <w:caps w:val="0"/>
          <w:color w:val="444444"/>
          <w:spacing w:val="0"/>
          <w:kern w:val="0"/>
          <w:sz w:val="28"/>
          <w:szCs w:val="28"/>
          <w:shd w:val="clear" w:fill="FFFFFF"/>
          <w:lang w:val="en-US" w:eastAsia="zh-CN" w:bidi="ar-SA"/>
        </w:rPr>
        <w:t>Code of Holt Winter After Changes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ascii="Arial" w:hAnsi="Arial" w:eastAsia="Helvetica Neue" w:cs="Arial"/>
          <w:b/>
          <w:bCs/>
          <w:i w:val="0"/>
          <w:caps w:val="0"/>
          <w:color w:val="444444"/>
          <w:spacing w:val="0"/>
          <w:kern w:val="0"/>
          <w:sz w:val="28"/>
          <w:szCs w:val="28"/>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import pandas as pd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import numpy as np          # For mathematical calculations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import matplotlib.pyplot as plt  # For plotting graphs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from datetime import datetime    # To access datetime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from pandas import Series        # To work on series  %matplotlib inline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from sklearn.metrics import mean_squared_error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from math import sqrt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from statsmodels.tsa.holtwinters import ExponentialSmoothing</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import warnings                   # To ignore the warnings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warnings.filterwarnings("ignore")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train=pd.read_csv("Train_SU63ISt.csv")</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test=pd.read_csv("Test_0qrQsBZ.csv")</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train_original=train.copy()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test_original=test.copy()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train['Datetime'] = pd.to_datetime(train.Datetime,format='%d-%m-%Y %H:%M')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test['Datetime'] = pd.to_datetime(test.Datetime,format='%d-%m-%Y %H:%M')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test_original['Datetime'] = pd.to_datetime(test_original.Datetime,format='%d-%m-%Y %H:%M')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train_original['Datetime'] = pd.to_datetime(train_original.Datetime,format='%d-%m-%Y %H:%M')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for i in (train, test, test_original, train_original):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    i['year']=i.Datetime.dt.year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    i['month']=i.Datetime.dt.month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    i['day']=i.Datetime.dt.day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    i['Hour']=i.Datetime.dt.hour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train['day of week']=train['Datetime'].dt.dayofweek</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temp = train['Datetime']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def applyer(row):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    if row.dayofweek == 5 or row.dayofweek ==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        return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    else: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        return 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temp2 = train['Datetime'].apply(applyer)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train['weekend']=temp2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train=train.drop('ID',1)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train.Timestamp = pd.to_datetime(train.Datetime,format='%d-%m-%Y %H:%M')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train.index = train.Timestamp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Hourly time series</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hourly = train.resample('H').mean()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Converting to daily 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daily = train.resample('D').mean()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Converting to weekly 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weekly = train.resample('W').mean()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Converting to monthly 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monthly = train.resample('M').mean()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test.Timestamp = pd.to_datetime(test.Datetime,format='%d-%m-%Y %H:%M')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test.index = test.Timestamp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Converting to daily 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test = test.resample('D').mean()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xml:space="preserve">train.Timestamp = pd.to_datetime(train.Datetime,format='%d-%m-%Y %H:%M')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train.index = train.Timestamp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 Converting to daily 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 = train.resample('D').mean()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Train=train.ix['2012-08-25':'2014-07-24']</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valid=train.ix['2014-07-25':'2014-09-25']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y_hat_avg = valid.copy()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fit1 = ExponentialSmoothing(np.asarray(Train['Count']) ,seasonal_periods=70 ,trend='add', seasonal='add',).fit()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y_hat_avg['Holt_Winter'] = fit1.forecast(len(valid))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plt.figure(figsize=(16,8))</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plt.plot( Train['Count'], label='Train')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plt.plot(valid['Count'], label='Valid')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plt.plot(y_hat_avg['Holt_Winter'], label='Holt_Winter_Edited')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plt.legend(loc='best')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hAnsi="Arial" w:eastAsia="Helvetica Neue" w:cs="Arial" w:asciiTheme="minorAscii"/>
          <w:i w:val="0"/>
          <w:caps w:val="0"/>
          <w:color w:val="444444"/>
          <w:spacing w:val="0"/>
          <w:sz w:val="24"/>
          <w:szCs w:val="24"/>
          <w:shd w:val="clear" w:fill="FFFFFF"/>
          <w:lang w:val="en-US" w:eastAsia="zh-CN"/>
        </w:rPr>
      </w:pPr>
      <w:r>
        <w:rPr>
          <w:rFonts w:hint="default" w:hAnsi="Arial" w:eastAsia="Helvetica Neue" w:cs="Arial" w:asciiTheme="minorAscii"/>
          <w:i w:val="0"/>
          <w:caps w:val="0"/>
          <w:color w:val="444444"/>
          <w:spacing w:val="0"/>
          <w:sz w:val="24"/>
          <w:szCs w:val="24"/>
          <w:shd w:val="clear" w:fill="FFFFFF"/>
          <w:lang w:val="en-US" w:eastAsia="zh-CN"/>
        </w:rPr>
        <w:t>plt.show()</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ascii="Arial" w:hAnsi="Arial" w:eastAsia="Helvetica Neue" w:cs="Arial"/>
          <w:b/>
          <w:bCs/>
          <w:i w:val="0"/>
          <w:caps w:val="0"/>
          <w:color w:val="444444"/>
          <w:spacing w:val="0"/>
          <w:kern w:val="0"/>
          <w:sz w:val="28"/>
          <w:szCs w:val="28"/>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ascii="Arial" w:hAnsi="Arial" w:eastAsia="Helvetica Neue" w:cs="Arial"/>
          <w:b/>
          <w:bCs/>
          <w:i w:val="0"/>
          <w:caps w:val="0"/>
          <w:color w:val="444444"/>
          <w:spacing w:val="0"/>
          <w:kern w:val="0"/>
          <w:sz w:val="28"/>
          <w:szCs w:val="28"/>
          <w:shd w:val="clear" w:fill="FFFFFF"/>
          <w:lang w:val="en-US" w:eastAsia="zh-CN" w:bidi="ar-SA"/>
        </w:rPr>
      </w:pPr>
      <w:r>
        <w:rPr>
          <w:rFonts w:hint="default" w:ascii="Arial" w:hAnsi="Arial" w:eastAsia="Helvetica Neue" w:cs="Arial"/>
          <w:b/>
          <w:bCs/>
          <w:i w:val="0"/>
          <w:caps w:val="0"/>
          <w:color w:val="444444"/>
          <w:spacing w:val="0"/>
          <w:kern w:val="0"/>
          <w:sz w:val="28"/>
          <w:szCs w:val="28"/>
          <w:shd w:val="clear" w:fill="FFFFFF"/>
          <w:lang w:val="en-US" w:eastAsia="zh-CN" w:bidi="ar-SA"/>
        </w:rPr>
        <w:drawing>
          <wp:inline distT="0" distB="0" distL="114300" distR="114300">
            <wp:extent cx="5264150" cy="2809875"/>
            <wp:effectExtent l="0" t="0" r="8890" b="9525"/>
            <wp:docPr id="2" name="Picture 2" descr="after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fter changes"/>
                    <pic:cNvPicPr>
                      <a:picLocks noChangeAspect="1"/>
                    </pic:cNvPicPr>
                  </pic:nvPicPr>
                  <pic:blipFill>
                    <a:blip r:embed="rId14"/>
                    <a:stretch>
                      <a:fillRect/>
                    </a:stretch>
                  </pic:blipFill>
                  <pic:spPr>
                    <a:xfrm>
                      <a:off x="0" y="0"/>
                      <a:ext cx="5264150" cy="2809875"/>
                    </a:xfrm>
                    <a:prstGeom prst="rect">
                      <a:avLst/>
                    </a:prstGeom>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15" w:beforeAutospacing="0" w:after="315" w:afterAutospacing="0"/>
        <w:ind w:left="0" w:right="0" w:firstLine="0"/>
        <w:textAlignment w:val="baseline"/>
        <w:rPr>
          <w:rFonts w:hint="default" w:ascii="Arial" w:hAnsi="Arial" w:eastAsia="Helvetica Neue" w:cs="Arial"/>
          <w:b/>
          <w:bCs/>
          <w:i w:val="0"/>
          <w:caps w:val="0"/>
          <w:color w:val="444444"/>
          <w:spacing w:val="0"/>
          <w:kern w:val="0"/>
          <w:sz w:val="28"/>
          <w:szCs w:val="28"/>
          <w:shd w:val="clear" w:fill="FFFFFF"/>
          <w:lang w:val="en-US" w:eastAsia="zh-CN" w:bidi="ar-SA"/>
        </w:rPr>
      </w:pP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1EF6D0"/>
    <w:multiLevelType w:val="singleLevel"/>
    <w:tmpl w:val="861EF6D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D6EE446"/>
    <w:multiLevelType w:val="singleLevel"/>
    <w:tmpl w:val="AD6EE446"/>
    <w:lvl w:ilvl="0" w:tentative="0">
      <w:start w:val="1"/>
      <w:numFmt w:val="lowerLetter"/>
      <w:lvlText w:val="%1)"/>
      <w:lvlJc w:val="left"/>
      <w:pPr>
        <w:tabs>
          <w:tab w:val="left" w:pos="425"/>
        </w:tabs>
        <w:ind w:left="425" w:leftChars="0" w:hanging="425" w:firstLineChars="0"/>
      </w:pPr>
      <w:rPr>
        <w:rFonts w:hint="default"/>
      </w:rPr>
    </w:lvl>
  </w:abstractNum>
  <w:abstractNum w:abstractNumId="2">
    <w:nsid w:val="156E8F67"/>
    <w:multiLevelType w:val="singleLevel"/>
    <w:tmpl w:val="156E8F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3A6C8A45"/>
    <w:multiLevelType w:val="singleLevel"/>
    <w:tmpl w:val="3A6C8A45"/>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99028C9"/>
    <w:rsid w:val="001E69CE"/>
    <w:rsid w:val="047B612A"/>
    <w:rsid w:val="05BF377D"/>
    <w:rsid w:val="06206C86"/>
    <w:rsid w:val="06EB2570"/>
    <w:rsid w:val="06EF3097"/>
    <w:rsid w:val="09BE54B5"/>
    <w:rsid w:val="0A6B694D"/>
    <w:rsid w:val="0B0E2431"/>
    <w:rsid w:val="0B1A1530"/>
    <w:rsid w:val="0D103D70"/>
    <w:rsid w:val="0D8961BD"/>
    <w:rsid w:val="0E6638E6"/>
    <w:rsid w:val="13522C89"/>
    <w:rsid w:val="143B5210"/>
    <w:rsid w:val="152D6EF5"/>
    <w:rsid w:val="15FF6879"/>
    <w:rsid w:val="18E50EE8"/>
    <w:rsid w:val="19653007"/>
    <w:rsid w:val="1C050181"/>
    <w:rsid w:val="1D8F4690"/>
    <w:rsid w:val="205E11D8"/>
    <w:rsid w:val="208D63AB"/>
    <w:rsid w:val="240C7FEF"/>
    <w:rsid w:val="24A05332"/>
    <w:rsid w:val="258D7016"/>
    <w:rsid w:val="26C7165D"/>
    <w:rsid w:val="28547898"/>
    <w:rsid w:val="299028C9"/>
    <w:rsid w:val="2AC52DA6"/>
    <w:rsid w:val="2CA12251"/>
    <w:rsid w:val="2CF24E60"/>
    <w:rsid w:val="2D810EFD"/>
    <w:rsid w:val="2E40253C"/>
    <w:rsid w:val="30FC714D"/>
    <w:rsid w:val="31281B40"/>
    <w:rsid w:val="31527CC3"/>
    <w:rsid w:val="32DE4718"/>
    <w:rsid w:val="33D214D3"/>
    <w:rsid w:val="348A58D2"/>
    <w:rsid w:val="35BD2343"/>
    <w:rsid w:val="388B6D24"/>
    <w:rsid w:val="3C8B4AFF"/>
    <w:rsid w:val="40A50FB5"/>
    <w:rsid w:val="40A706BA"/>
    <w:rsid w:val="40F213C3"/>
    <w:rsid w:val="419D385B"/>
    <w:rsid w:val="427D6570"/>
    <w:rsid w:val="44602636"/>
    <w:rsid w:val="44973E6C"/>
    <w:rsid w:val="44D5286E"/>
    <w:rsid w:val="46F84886"/>
    <w:rsid w:val="47DF7C87"/>
    <w:rsid w:val="49DA3F63"/>
    <w:rsid w:val="4A825842"/>
    <w:rsid w:val="4AAE6ECE"/>
    <w:rsid w:val="4ABC5E54"/>
    <w:rsid w:val="4B4B5274"/>
    <w:rsid w:val="4CC51893"/>
    <w:rsid w:val="4D3B6DE5"/>
    <w:rsid w:val="4D8972B9"/>
    <w:rsid w:val="4E3F7E1D"/>
    <w:rsid w:val="4F456CD1"/>
    <w:rsid w:val="4F6419A0"/>
    <w:rsid w:val="54CD2F66"/>
    <w:rsid w:val="569F1BC8"/>
    <w:rsid w:val="57920512"/>
    <w:rsid w:val="598C7FEB"/>
    <w:rsid w:val="59A23078"/>
    <w:rsid w:val="5B1D1FDF"/>
    <w:rsid w:val="5D481F3B"/>
    <w:rsid w:val="5E660806"/>
    <w:rsid w:val="603C16AD"/>
    <w:rsid w:val="604F3974"/>
    <w:rsid w:val="607C49E0"/>
    <w:rsid w:val="618E01A6"/>
    <w:rsid w:val="63105341"/>
    <w:rsid w:val="65193F0F"/>
    <w:rsid w:val="65446C6D"/>
    <w:rsid w:val="664D11AE"/>
    <w:rsid w:val="66EB22FD"/>
    <w:rsid w:val="68624EEB"/>
    <w:rsid w:val="6B0007D9"/>
    <w:rsid w:val="6BB94790"/>
    <w:rsid w:val="6BDD17E4"/>
    <w:rsid w:val="6E9454FF"/>
    <w:rsid w:val="6EEA2C63"/>
    <w:rsid w:val="6FFE7D34"/>
    <w:rsid w:val="710B288E"/>
    <w:rsid w:val="734E7106"/>
    <w:rsid w:val="738D7F18"/>
    <w:rsid w:val="74D127EB"/>
    <w:rsid w:val="79D52032"/>
    <w:rsid w:val="7ADD7F8B"/>
    <w:rsid w:val="7BCF79D0"/>
    <w:rsid w:val="7CBA3801"/>
    <w:rsid w:val="7DE43EEB"/>
    <w:rsid w:val="7E944A70"/>
    <w:rsid w:val="7EF920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6">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3">
    <w:name w:val="footer"/>
    <w:basedOn w:val="1"/>
    <w:qFormat/>
    <w:uiPriority w:val="0"/>
    <w:pPr>
      <w:tabs>
        <w:tab w:val="center" w:pos="4153"/>
        <w:tab w:val="right" w:pos="8306"/>
      </w:tabs>
      <w:snapToGrid w:val="0"/>
      <w:jc w:val="left"/>
    </w:pPr>
    <w:rPr>
      <w:sz w:val="18"/>
      <w:szCs w:val="18"/>
    </w:rPr>
  </w:style>
  <w:style w:type="paragraph" w:styleId="4">
    <w:name w:val="header"/>
    <w:basedOn w:val="1"/>
    <w:qFormat/>
    <w:uiPriority w:val="0"/>
    <w:pPr>
      <w:tabs>
        <w:tab w:val="center" w:pos="4153"/>
        <w:tab w:val="right" w:pos="8306"/>
      </w:tabs>
      <w:snapToGrid w:val="0"/>
    </w:pPr>
    <w:rPr>
      <w:sz w:val="18"/>
      <w:szCs w:val="18"/>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Hyperlink"/>
    <w:basedOn w:val="6"/>
    <w:qFormat/>
    <w:uiPriority w:val="0"/>
    <w:rPr>
      <w:color w:val="0000FF"/>
      <w:u w:val="single"/>
    </w:rPr>
  </w:style>
  <w:style w:type="character" w:styleId="8">
    <w:name w:val="Strong"/>
    <w:basedOn w:val="6"/>
    <w:qFormat/>
    <w:uiPriority w:val="0"/>
    <w:rPr>
      <w:b/>
      <w:bCs/>
    </w:rPr>
  </w:style>
  <w:style w:type="table" w:styleId="10">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Office_10.2.0.6080_F1E327BC-269C-435d-A152-05C5408002CA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2017-11-18T10:39:00Z</dcterms:created>
  <dc:creator>Safofoh</dc:creator>
  <cp:lastModifiedBy>Safofoh</cp:lastModifiedBy>
  <dcterms:modified xsi:type="dcterms:W3CDTF">2019-05-09T07:16:16Z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1033-10.2.0.6080</vt:lpwstr>
  </property>
</Properties>
</file>