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723F" w14:textId="212B7462" w:rsidR="003949B8" w:rsidRDefault="00011A55">
      <w:pPr>
        <w:rPr>
          <w:lang w:val="en-US"/>
        </w:rPr>
      </w:pPr>
      <w:r>
        <w:rPr>
          <w:lang w:val="en-US"/>
        </w:rPr>
        <w:t xml:space="preserve">Reference: </w:t>
      </w:r>
      <w:hyperlink r:id="rId4" w:history="1">
        <w:r w:rsidRPr="000D5F27">
          <w:rPr>
            <w:rStyle w:val="Hyperlink"/>
            <w:lang w:val="en-US"/>
          </w:rPr>
          <w:t>https://blueteamlabs.online/home/challenge/log-analysis-sysmon-fabcb83517</w:t>
        </w:r>
      </w:hyperlink>
    </w:p>
    <w:p w14:paraId="0EA01336" w14:textId="59F8958F" w:rsidR="00011A55" w:rsidRDefault="00011A55">
      <w:pPr>
        <w:rPr>
          <w:lang w:val="en-US"/>
        </w:rPr>
      </w:pPr>
      <w:r>
        <w:rPr>
          <w:lang w:val="en-US"/>
        </w:rPr>
        <w:t>Download the Sysmon Logs from the above link</w:t>
      </w:r>
    </w:p>
    <w:p w14:paraId="620382CE" w14:textId="148534CC" w:rsidR="00011A55" w:rsidRDefault="00011A55">
      <w:pPr>
        <w:rPr>
          <w:lang w:val="en-US"/>
        </w:rPr>
      </w:pPr>
      <w:r>
        <w:rPr>
          <w:noProof/>
        </w:rPr>
        <w:drawing>
          <wp:inline distT="0" distB="0" distL="0" distR="0" wp14:anchorId="55472B02" wp14:editId="25F416BB">
            <wp:extent cx="4975860" cy="2914070"/>
            <wp:effectExtent l="0" t="0" r="0" b="635"/>
            <wp:docPr id="194169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99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7407" cy="291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C15F" w14:textId="77777777" w:rsidR="00011A55" w:rsidRDefault="00011A55">
      <w:pPr>
        <w:rPr>
          <w:lang w:val="en-US"/>
        </w:rPr>
      </w:pPr>
    </w:p>
    <w:p w14:paraId="4B6966A5" w14:textId="3A93EFCD" w:rsidR="00011A55" w:rsidRDefault="00011A55">
      <w:pPr>
        <w:rPr>
          <w:lang w:val="en-US"/>
        </w:rPr>
      </w:pPr>
      <w:r>
        <w:rPr>
          <w:lang w:val="en-US"/>
        </w:rPr>
        <w:t>In Linux CLI</w:t>
      </w:r>
    </w:p>
    <w:p w14:paraId="78AB3A4D" w14:textId="7A71561C" w:rsidR="00011A55" w:rsidRDefault="00011A55">
      <w:pPr>
        <w:rPr>
          <w:lang w:val="en-US"/>
        </w:rPr>
      </w:pPr>
      <w:r>
        <w:rPr>
          <w:noProof/>
        </w:rPr>
        <w:drawing>
          <wp:inline distT="0" distB="0" distL="0" distR="0" wp14:anchorId="69016150" wp14:editId="102A7ECE">
            <wp:extent cx="5731510" cy="998220"/>
            <wp:effectExtent l="0" t="0" r="2540" b="0"/>
            <wp:docPr id="107733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6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411B" w14:textId="6DE0A06F" w:rsidR="00011A55" w:rsidRDefault="00011A55">
      <w:pPr>
        <w:rPr>
          <w:lang w:val="en-US"/>
        </w:rPr>
      </w:pPr>
      <w:r>
        <w:rPr>
          <w:noProof/>
        </w:rPr>
        <w:drawing>
          <wp:inline distT="0" distB="0" distL="0" distR="0" wp14:anchorId="5D77B63D" wp14:editId="4154C465">
            <wp:extent cx="5731510" cy="1840865"/>
            <wp:effectExtent l="0" t="0" r="2540" b="6985"/>
            <wp:docPr id="164438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82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AED4" w14:textId="7C259CDC" w:rsidR="00C7024F" w:rsidRDefault="00C7024F">
      <w:pPr>
        <w:rPr>
          <w:lang w:val="en-US"/>
        </w:rPr>
      </w:pPr>
      <w:r>
        <w:rPr>
          <w:lang w:val="en-US"/>
        </w:rPr>
        <w:t>So, number of occurrences of supply.exe is more, we can investigate on it.</w:t>
      </w:r>
    </w:p>
    <w:p w14:paraId="702E2706" w14:textId="2C54B284" w:rsidR="00C7024F" w:rsidRDefault="00C702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514DBD" wp14:editId="6DBA514C">
            <wp:extent cx="5731510" cy="1668780"/>
            <wp:effectExtent l="0" t="0" r="2540" b="7620"/>
            <wp:docPr id="39460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07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B397" w14:textId="6A0D7CA6" w:rsidR="00C7024F" w:rsidRDefault="00C7024F">
      <w:pPr>
        <w:rPr>
          <w:lang w:val="en-US"/>
        </w:rPr>
      </w:pPr>
      <w:r>
        <w:rPr>
          <w:lang w:val="en-US"/>
        </w:rPr>
        <w:t>Analyze the DLL file.</w:t>
      </w:r>
    </w:p>
    <w:p w14:paraId="5BC2B97B" w14:textId="77777777" w:rsidR="00AE170B" w:rsidRDefault="00AE170B">
      <w:pPr>
        <w:rPr>
          <w:lang w:val="en-US"/>
        </w:rPr>
      </w:pPr>
    </w:p>
    <w:p w14:paraId="71F0B4F7" w14:textId="6FDAFFE4" w:rsidR="00AE170B" w:rsidRDefault="00AE170B">
      <w:pPr>
        <w:rPr>
          <w:b/>
          <w:bCs/>
          <w:lang w:val="en-US"/>
        </w:rPr>
      </w:pPr>
      <w:r>
        <w:rPr>
          <w:b/>
          <w:bCs/>
          <w:lang w:val="en-US"/>
        </w:rPr>
        <w:t>Splunk Analysis</w:t>
      </w:r>
    </w:p>
    <w:p w14:paraId="3E299642" w14:textId="4552F041" w:rsidR="00AE170B" w:rsidRPr="00AE170B" w:rsidRDefault="0088617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9D7BD90" wp14:editId="20D727DE">
            <wp:extent cx="6051858" cy="2543175"/>
            <wp:effectExtent l="0" t="0" r="6350" b="0"/>
            <wp:docPr id="187523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39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3563" cy="254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7790" w14:textId="54580199" w:rsidR="00C7024F" w:rsidRDefault="00886177">
      <w:pPr>
        <w:rPr>
          <w:lang w:val="en-US"/>
        </w:rPr>
      </w:pPr>
      <w:r>
        <w:rPr>
          <w:noProof/>
        </w:rPr>
        <w:drawing>
          <wp:inline distT="0" distB="0" distL="0" distR="0" wp14:anchorId="4F423BF3" wp14:editId="5D72F844">
            <wp:extent cx="5731510" cy="3337560"/>
            <wp:effectExtent l="0" t="0" r="2540" b="0"/>
            <wp:docPr id="60112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20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F0A7" w14:textId="22381F96" w:rsidR="00886177" w:rsidRPr="00011A55" w:rsidRDefault="0088617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209083" wp14:editId="3A3D5A60">
            <wp:extent cx="5731510" cy="1958340"/>
            <wp:effectExtent l="0" t="0" r="2540" b="3810"/>
            <wp:docPr id="31994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43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177" w:rsidRPr="00011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1B"/>
    <w:rsid w:val="00011A55"/>
    <w:rsid w:val="003949B8"/>
    <w:rsid w:val="004A4E1B"/>
    <w:rsid w:val="00886177"/>
    <w:rsid w:val="00AE170B"/>
    <w:rsid w:val="00C7024F"/>
    <w:rsid w:val="00DA34C7"/>
    <w:rsid w:val="00E6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FD2B"/>
  <w15:chartTrackingRefBased/>
  <w15:docId w15:val="{372814B9-FBA4-440D-B6F7-1250A675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A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blueteamlabs.online/home/challenge/log-analysis-sysmon-fabcb83517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 Safal</dc:creator>
  <cp:keywords/>
  <dc:description/>
  <cp:lastModifiedBy>Mahat Safal</cp:lastModifiedBy>
  <cp:revision>4</cp:revision>
  <cp:lastPrinted>2025-10-27T12:03:00Z</cp:lastPrinted>
  <dcterms:created xsi:type="dcterms:W3CDTF">2025-10-27T11:35:00Z</dcterms:created>
  <dcterms:modified xsi:type="dcterms:W3CDTF">2025-10-27T12:03:00Z</dcterms:modified>
</cp:coreProperties>
</file>