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2">
      <w:pPr>
        <w:spacing w:before="4"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3">
      <w:pPr>
        <w:spacing w:before="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9375183</wp:posOffset>
                </wp:positionV>
                <wp:extent cx="6658609" cy="66040"/>
                <wp:effectExtent b="0" l="0" r="0" t="0"/>
                <wp:wrapNone/>
                <wp:docPr id="180" name=""/>
                <a:graphic>
                  <a:graphicData uri="http://schemas.microsoft.com/office/word/2010/wordprocessingShape">
                    <wps:wsp>
                      <wps:cNvSpPr/>
                      <wps:cNvPr id="4" name="Shape 4"/>
                      <wps:spPr>
                        <a:xfrm>
                          <a:off x="2021458" y="3751743"/>
                          <a:ext cx="6649084" cy="56515"/>
                        </a:xfrm>
                        <a:custGeom>
                          <a:rect b="b" l="l" r="r" t="t"/>
                          <a:pathLst>
                            <a:path extrusionOk="0" h="56515" w="6649084">
                              <a:moveTo>
                                <a:pt x="6648945" y="47244"/>
                              </a:moveTo>
                              <a:lnTo>
                                <a:pt x="0" y="47244"/>
                              </a:lnTo>
                              <a:lnTo>
                                <a:pt x="0" y="56388"/>
                              </a:lnTo>
                              <a:lnTo>
                                <a:pt x="6648945" y="56388"/>
                              </a:lnTo>
                              <a:lnTo>
                                <a:pt x="6648945" y="47244"/>
                              </a:lnTo>
                              <a:close/>
                            </a:path>
                            <a:path extrusionOk="0" h="56515" w="6649084">
                              <a:moveTo>
                                <a:pt x="6648945" y="0"/>
                              </a:moveTo>
                              <a:lnTo>
                                <a:pt x="0" y="0"/>
                              </a:lnTo>
                              <a:lnTo>
                                <a:pt x="0" y="38100"/>
                              </a:lnTo>
                              <a:lnTo>
                                <a:pt x="6648945" y="38100"/>
                              </a:lnTo>
                              <a:lnTo>
                                <a:pt x="6648945"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9375183</wp:posOffset>
                </wp:positionV>
                <wp:extent cx="6658609" cy="66040"/>
                <wp:effectExtent b="0" l="0" r="0" t="0"/>
                <wp:wrapNone/>
                <wp:docPr id="180"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rPr>
          <w:rtl w:val="0"/>
        </w:rPr>
      </w:r>
    </w:p>
    <w:tbl>
      <w:tblPr>
        <w:tblStyle w:val="Table1"/>
        <w:tblpPr w:leftFromText="180" w:rightFromText="180" w:topFromText="180" w:bottomFromText="180" w:vertAnchor="text" w:horzAnchor="text" w:tblpX="135" w:tblpY="0"/>
        <w:tblW w:w="10680.0" w:type="dxa"/>
        <w:jc w:val="left"/>
        <w:tblInd w:w="5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05"/>
        <w:gridCol w:w="495"/>
        <w:gridCol w:w="765"/>
        <w:gridCol w:w="750"/>
        <w:gridCol w:w="1410"/>
        <w:gridCol w:w="465"/>
        <w:gridCol w:w="780"/>
        <w:gridCol w:w="1380"/>
        <w:gridCol w:w="105"/>
        <w:gridCol w:w="690"/>
        <w:gridCol w:w="1215"/>
        <w:gridCol w:w="375"/>
        <w:gridCol w:w="825"/>
        <w:tblGridChange w:id="0">
          <w:tblGrid>
            <w:gridCol w:w="1320"/>
            <w:gridCol w:w="105"/>
            <w:gridCol w:w="495"/>
            <w:gridCol w:w="765"/>
            <w:gridCol w:w="750"/>
            <w:gridCol w:w="1410"/>
            <w:gridCol w:w="465"/>
            <w:gridCol w:w="780"/>
            <w:gridCol w:w="1380"/>
            <w:gridCol w:w="105"/>
            <w:gridCol w:w="690"/>
            <w:gridCol w:w="1215"/>
            <w:gridCol w:w="375"/>
            <w:gridCol w:w="825"/>
          </w:tblGrid>
        </w:tblGridChange>
      </w:tblGrid>
      <w:tr>
        <w:trPr>
          <w:cantSplit w:val="0"/>
          <w:trHeight w:val="1346" w:hRule="atLeast"/>
          <w:tblHeader w:val="0"/>
        </w:trPr>
        <w:tc>
          <w:tcPr>
            <w:gridSpan w:val="9"/>
          </w:tcPr>
          <w:p w:rsidR="00000000" w:rsidDel="00000000" w:rsidP="00000000" w:rsidRDefault="00000000" w:rsidRPr="00000000" w14:paraId="00000004">
            <w:pPr>
              <w:spacing w:before="53" w:line="249" w:lineRule="auto"/>
              <w:ind w:left="71" w:right="3" w:firstLine="0"/>
              <w:jc w:val="center"/>
              <w:rPr>
                <w:b w:val="1"/>
                <w:bCs w:val="1"/>
              </w:rPr>
            </w:pPr>
            <w:r w:rsidDel="00000000" w:rsidR="00000000" w:rsidRPr="00000000">
              <w:rPr>
                <w:rtl w:val="0"/>
              </w:rPr>
            </w:r>
          </w:p>
          <w:p w:rsidR="00000000" w:rsidDel="00000000" w:rsidP="00000000" w:rsidRDefault="00000000" w:rsidRPr="00000000" w14:paraId="00000005">
            <w:pPr>
              <w:spacing w:after="240" w:before="240" w:line="249" w:lineRule="auto"/>
              <w:ind w:firstLine="90"/>
              <w:jc w:val="center"/>
              <w:rPr>
                <w:b w:val="1"/>
                <w:bCs w:val="1"/>
              </w:rPr>
            </w:pPr>
            <w:r w:rsidDel="00000000" w:rsidR="00000000" w:rsidRPr="00000000">
              <w:rPr>
                <w:b w:val="1"/>
                <w:bCs w:val="1"/>
                <w:rtl w:val="0"/>
              </w:rPr>
              <w:t xml:space="preserve">AI-Powered Speech Assessment and Adaptive Therapy Platform for Children with Language and Speech Impairments</w:t>
            </w:r>
          </w:p>
          <w:p w:rsidR="00000000" w:rsidDel="00000000" w:rsidP="00000000" w:rsidRDefault="00000000" w:rsidRPr="00000000" w14:paraId="00000006">
            <w:pPr>
              <w:spacing w:before="53" w:line="249" w:lineRule="auto"/>
              <w:ind w:left="71" w:right="3" w:firstLine="0"/>
              <w:jc w:val="center"/>
              <w:rPr>
                <w:b w:val="1"/>
                <w:bCs w:val="1"/>
              </w:rPr>
            </w:pPr>
            <w:r w:rsidDel="00000000" w:rsidR="00000000" w:rsidRPr="00000000">
              <w:rPr>
                <w:rtl w:val="0"/>
              </w:rPr>
            </w:r>
          </w:p>
        </w:tc>
        <w:tc>
          <w:tcPr>
            <w:gridSpan w:val="5"/>
          </w:tcPr>
          <w:p w:rsidR="00000000" w:rsidDel="00000000" w:rsidP="00000000" w:rsidRDefault="00000000" w:rsidRPr="00000000" w14:paraId="0000000F">
            <w:pPr>
              <w:spacing w:before="1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4" w:lineRule="auto"/>
              <w:ind w:left="254" w:right="179" w:firstLine="0"/>
              <w:rPr>
                <w:b w:val="1"/>
                <w:bCs w:val="1"/>
                <w:sz w:val="28"/>
                <w:szCs w:val="28"/>
              </w:rPr>
            </w:pPr>
            <w:r w:rsidDel="00000000" w:rsidR="00000000" w:rsidRPr="00000000">
              <w:rPr>
                <w:b w:val="1"/>
                <w:bCs w:val="1"/>
                <w:i w:val="1"/>
                <w:iCs w:val="1"/>
                <w:sz w:val="29"/>
                <w:szCs w:val="29"/>
                <w:rtl w:val="0"/>
              </w:rPr>
              <w:t xml:space="preserve">Section-I </w:t>
            </w:r>
            <w:r w:rsidDel="00000000" w:rsidR="00000000" w:rsidRPr="00000000">
              <w:rPr>
                <w:b w:val="1"/>
                <w:bCs w:val="1"/>
                <w:sz w:val="28"/>
                <w:szCs w:val="28"/>
                <w:rtl w:val="0"/>
              </w:rPr>
              <w:t xml:space="preserve">PROJECT APPLICATION SUMMARY</w:t>
            </w:r>
          </w:p>
        </w:tc>
      </w:tr>
      <w:tr>
        <w:trPr>
          <w:cantSplit w:val="0"/>
          <w:trHeight w:val="277" w:hRule="atLeast"/>
          <w:tblHeader w:val="0"/>
        </w:trPr>
        <w:tc>
          <w:tcPr>
            <w:gridSpan w:val="14"/>
            <w:shd w:fill="deeaf6" w:val="clear"/>
          </w:tcPr>
          <w:p w:rsidR="00000000" w:rsidDel="00000000" w:rsidP="00000000" w:rsidRDefault="00000000" w:rsidRPr="00000000" w14:paraId="00000015">
            <w:pPr>
              <w:spacing w:before="25" w:line="232" w:lineRule="auto"/>
              <w:ind w:left="93" w:firstLine="0"/>
              <w:rPr>
                <w:sz w:val="20"/>
                <w:szCs w:val="20"/>
              </w:rPr>
            </w:pPr>
            <w:r w:rsidDel="00000000" w:rsidR="00000000" w:rsidRPr="00000000">
              <w:rPr>
                <w:sz w:val="20"/>
                <w:szCs w:val="20"/>
                <w:rtl w:val="0"/>
              </w:rPr>
              <w:t xml:space="preserve">A. DETAILS of PRIME APPLICANT</w:t>
            </w:r>
          </w:p>
        </w:tc>
      </w:tr>
      <w:tr>
        <w:trPr>
          <w:cantSplit w:val="0"/>
          <w:trHeight w:val="277" w:hRule="atLeast"/>
          <w:tblHeader w:val="0"/>
        </w:trPr>
        <w:tc>
          <w:tcPr>
            <w:gridSpan w:val="3"/>
            <w:shd w:fill="deeaf6" w:val="clear"/>
          </w:tcPr>
          <w:p w:rsidR="00000000" w:rsidDel="00000000" w:rsidP="00000000" w:rsidRDefault="00000000" w:rsidRPr="00000000" w14:paraId="00000023">
            <w:pPr>
              <w:spacing w:before="25" w:line="232" w:lineRule="auto"/>
              <w:ind w:left="93" w:firstLine="0"/>
              <w:rPr>
                <w:sz w:val="20"/>
                <w:szCs w:val="20"/>
              </w:rPr>
            </w:pPr>
            <w:r w:rsidDel="00000000" w:rsidR="00000000" w:rsidRPr="00000000">
              <w:rPr>
                <w:sz w:val="20"/>
                <w:szCs w:val="20"/>
                <w:rtl w:val="0"/>
              </w:rPr>
              <w:t xml:space="preserve">Project Applicant:</w:t>
            </w:r>
          </w:p>
        </w:tc>
        <w:tc>
          <w:tcPr>
            <w:gridSpan w:val="11"/>
          </w:tcPr>
          <w:p w:rsidR="00000000" w:rsidDel="00000000" w:rsidP="00000000" w:rsidRDefault="00000000" w:rsidRPr="00000000" w14:paraId="00000026">
            <w:pPr>
              <w:spacing w:before="25" w:line="232" w:lineRule="auto"/>
              <w:ind w:left="0" w:firstLine="0"/>
              <w:rPr>
                <w:sz w:val="20"/>
                <w:szCs w:val="20"/>
              </w:rPr>
            </w:pPr>
            <w:r w:rsidDel="00000000" w:rsidR="00000000" w:rsidRPr="00000000">
              <w:rPr>
                <w:sz w:val="20"/>
                <w:szCs w:val="20"/>
                <w:rtl w:val="0"/>
              </w:rPr>
              <w:t xml:space="preserve">Nepal Technology Innovation Center (NTIC), Kathmandu University (KU), Dhulikhel, Nepal</w:t>
            </w:r>
          </w:p>
        </w:tc>
      </w:tr>
      <w:tr>
        <w:trPr>
          <w:cantSplit w:val="0"/>
          <w:trHeight w:val="270" w:hRule="atLeast"/>
          <w:tblHeader w:val="0"/>
        </w:trPr>
        <w:tc>
          <w:tcPr>
            <w:gridSpan w:val="3"/>
            <w:shd w:fill="deeaf6" w:val="clear"/>
          </w:tcPr>
          <w:p w:rsidR="00000000" w:rsidDel="00000000" w:rsidP="00000000" w:rsidRDefault="00000000" w:rsidRPr="00000000" w14:paraId="00000031">
            <w:pPr>
              <w:spacing w:before="23" w:line="227" w:lineRule="auto"/>
              <w:ind w:left="93" w:firstLine="0"/>
              <w:rPr>
                <w:sz w:val="20"/>
                <w:szCs w:val="20"/>
              </w:rPr>
            </w:pPr>
            <w:r w:rsidDel="00000000" w:rsidR="00000000" w:rsidRPr="00000000">
              <w:rPr>
                <w:sz w:val="20"/>
                <w:szCs w:val="20"/>
                <w:rtl w:val="0"/>
              </w:rPr>
              <w:t xml:space="preserve">Institutional Contact:</w:t>
            </w:r>
          </w:p>
        </w:tc>
        <w:tc>
          <w:tcPr>
            <w:gridSpan w:val="3"/>
          </w:tcPr>
          <w:p w:rsidR="00000000" w:rsidDel="00000000" w:rsidP="00000000" w:rsidRDefault="00000000" w:rsidRPr="00000000" w14:paraId="00000034">
            <w:pPr>
              <w:spacing w:before="23" w:line="227" w:lineRule="auto"/>
              <w:ind w:left="93" w:firstLine="0"/>
              <w:rPr>
                <w:b w:val="1"/>
                <w:bCs w:val="1"/>
                <w:sz w:val="20"/>
                <w:szCs w:val="20"/>
              </w:rPr>
            </w:pPr>
            <w:r w:rsidDel="00000000" w:rsidR="00000000" w:rsidRPr="00000000">
              <w:rPr>
                <w:b w:val="1"/>
                <w:bCs w:val="1"/>
                <w:sz w:val="20"/>
                <w:szCs w:val="20"/>
                <w:rtl w:val="0"/>
              </w:rPr>
              <w:t xml:space="preserve">Prof. Dr. Bim Prasad Shrestha</w:t>
            </w:r>
          </w:p>
        </w:tc>
        <w:tc>
          <w:tcPr>
            <w:gridSpan w:val="2"/>
            <w:vMerge w:val="restart"/>
            <w:shd w:fill="deeaf6" w:val="clear"/>
          </w:tcPr>
          <w:p w:rsidR="00000000" w:rsidDel="00000000" w:rsidP="00000000" w:rsidRDefault="00000000" w:rsidRPr="00000000" w14:paraId="00000037">
            <w:pPr>
              <w:spacing w:before="23" w:line="227" w:lineRule="auto"/>
              <w:ind w:left="95" w:firstLine="0"/>
              <w:rPr>
                <w:sz w:val="20"/>
                <w:szCs w:val="20"/>
              </w:rPr>
            </w:pPr>
            <w:r w:rsidDel="00000000" w:rsidR="00000000" w:rsidRPr="00000000">
              <w:rPr>
                <w:rtl w:val="0"/>
              </w:rPr>
            </w:r>
          </w:p>
        </w:tc>
        <w:tc>
          <w:tcPr>
            <w:gridSpan w:val="2"/>
            <w:shd w:fill="deeaf6" w:val="clear"/>
          </w:tcPr>
          <w:p w:rsidR="00000000" w:rsidDel="00000000" w:rsidP="00000000" w:rsidRDefault="00000000" w:rsidRPr="00000000" w14:paraId="00000039">
            <w:pPr>
              <w:spacing w:before="23" w:line="227" w:lineRule="auto"/>
              <w:ind w:left="95" w:firstLine="0"/>
              <w:rPr>
                <w:sz w:val="20"/>
                <w:szCs w:val="20"/>
              </w:rPr>
            </w:pPr>
            <w:r w:rsidDel="00000000" w:rsidR="00000000" w:rsidRPr="00000000">
              <w:rPr>
                <w:sz w:val="20"/>
                <w:szCs w:val="20"/>
                <w:rtl w:val="0"/>
              </w:rPr>
              <w:t xml:space="preserve">Project Leader:</w:t>
            </w:r>
          </w:p>
        </w:tc>
        <w:tc>
          <w:tcPr>
            <w:gridSpan w:val="4"/>
          </w:tcPr>
          <w:p w:rsidR="00000000" w:rsidDel="00000000" w:rsidP="00000000" w:rsidRDefault="00000000" w:rsidRPr="00000000" w14:paraId="0000003B">
            <w:pPr>
              <w:spacing w:before="23" w:line="227" w:lineRule="auto"/>
              <w:ind w:left="0" w:firstLine="0"/>
              <w:rPr>
                <w:b w:val="1"/>
                <w:bCs w:val="1"/>
                <w:sz w:val="20"/>
                <w:szCs w:val="20"/>
              </w:rPr>
            </w:pPr>
            <w:r w:rsidDel="00000000" w:rsidR="00000000" w:rsidRPr="00000000">
              <w:rPr>
                <w:b w:val="1"/>
                <w:bCs w:val="1"/>
                <w:sz w:val="20"/>
                <w:szCs w:val="20"/>
                <w:rtl w:val="0"/>
              </w:rPr>
              <w:t xml:space="preserve">Prof. Dr. Bim Prasad Shrestha</w:t>
            </w:r>
          </w:p>
        </w:tc>
      </w:tr>
      <w:tr>
        <w:trPr>
          <w:cantSplit w:val="0"/>
          <w:trHeight w:val="277" w:hRule="atLeast"/>
          <w:tblHeader w:val="0"/>
        </w:trPr>
        <w:tc>
          <w:tcPr>
            <w:gridSpan w:val="3"/>
            <w:shd w:fill="deeaf6" w:val="clear"/>
          </w:tcPr>
          <w:p w:rsidR="00000000" w:rsidDel="00000000" w:rsidP="00000000" w:rsidRDefault="00000000" w:rsidRPr="00000000" w14:paraId="0000003F">
            <w:pPr>
              <w:spacing w:before="25" w:line="232" w:lineRule="auto"/>
              <w:ind w:left="93" w:firstLine="0"/>
              <w:rPr>
                <w:sz w:val="20"/>
                <w:szCs w:val="20"/>
              </w:rPr>
            </w:pPr>
            <w:r w:rsidDel="00000000" w:rsidR="00000000" w:rsidRPr="00000000">
              <w:rPr>
                <w:sz w:val="20"/>
                <w:szCs w:val="20"/>
                <w:rtl w:val="0"/>
              </w:rPr>
              <w:t xml:space="preserve">Designation:</w:t>
            </w:r>
          </w:p>
        </w:tc>
        <w:tc>
          <w:tcPr>
            <w:gridSpan w:val="3"/>
          </w:tcPr>
          <w:p w:rsidR="00000000" w:rsidDel="00000000" w:rsidP="00000000" w:rsidRDefault="00000000" w:rsidRPr="00000000" w14:paraId="00000042">
            <w:pPr>
              <w:spacing w:before="25" w:line="232" w:lineRule="auto"/>
              <w:ind w:left="93" w:firstLine="0"/>
              <w:rPr>
                <w:sz w:val="20"/>
                <w:szCs w:val="20"/>
              </w:rPr>
            </w:pPr>
            <w:r w:rsidDel="00000000" w:rsidR="00000000" w:rsidRPr="00000000">
              <w:rPr>
                <w:sz w:val="20"/>
                <w:szCs w:val="20"/>
                <w:rtl w:val="0"/>
              </w:rPr>
              <w:t xml:space="preserve">Director and Professor</w:t>
            </w:r>
          </w:p>
        </w:tc>
        <w:tc>
          <w:tcPr>
            <w:gridSpan w:val="2"/>
            <w:vMerge w:val="continue"/>
            <w:shd w:fill="deeaf6" w:val="clear"/>
          </w:tcPr>
          <w:p w:rsidR="00000000" w:rsidDel="00000000" w:rsidP="00000000" w:rsidRDefault="00000000" w:rsidRPr="00000000" w14:paraId="00000045">
            <w:pPr>
              <w:spacing w:after="0" w:before="0" w:line="240" w:lineRule="auto"/>
              <w:ind w:left="0" w:firstLine="0"/>
              <w:rPr>
                <w:sz w:val="20"/>
                <w:szCs w:val="20"/>
              </w:rPr>
            </w:pPr>
            <w:r w:rsidDel="00000000" w:rsidR="00000000" w:rsidRPr="00000000">
              <w:rPr>
                <w:rtl w:val="0"/>
              </w:rPr>
            </w:r>
          </w:p>
        </w:tc>
        <w:tc>
          <w:tcPr>
            <w:gridSpan w:val="2"/>
            <w:shd w:fill="deeaf6" w:val="clear"/>
          </w:tcPr>
          <w:p w:rsidR="00000000" w:rsidDel="00000000" w:rsidP="00000000" w:rsidRDefault="00000000" w:rsidRPr="00000000" w14:paraId="00000047">
            <w:pPr>
              <w:spacing w:before="25" w:line="232" w:lineRule="auto"/>
              <w:ind w:left="95" w:firstLine="0"/>
              <w:rPr>
                <w:sz w:val="20"/>
                <w:szCs w:val="20"/>
              </w:rPr>
            </w:pPr>
            <w:r w:rsidDel="00000000" w:rsidR="00000000" w:rsidRPr="00000000">
              <w:rPr>
                <w:sz w:val="20"/>
                <w:szCs w:val="20"/>
                <w:rtl w:val="0"/>
              </w:rPr>
              <w:t xml:space="preserve">Designation:</w:t>
            </w:r>
          </w:p>
        </w:tc>
        <w:tc>
          <w:tcPr>
            <w:gridSpan w:val="4"/>
          </w:tcPr>
          <w:p w:rsidR="00000000" w:rsidDel="00000000" w:rsidP="00000000" w:rsidRDefault="00000000" w:rsidRPr="00000000" w14:paraId="00000049">
            <w:pPr>
              <w:spacing w:before="25" w:line="232" w:lineRule="auto"/>
              <w:ind w:left="0" w:firstLine="0"/>
              <w:rPr>
                <w:sz w:val="20"/>
                <w:szCs w:val="20"/>
              </w:rPr>
            </w:pPr>
            <w:r w:rsidDel="00000000" w:rsidR="00000000" w:rsidRPr="00000000">
              <w:rPr>
                <w:sz w:val="20"/>
                <w:szCs w:val="20"/>
                <w:rtl w:val="0"/>
              </w:rPr>
              <w:t xml:space="preserve">Director and Professor </w:t>
            </w:r>
          </w:p>
        </w:tc>
      </w:tr>
      <w:tr>
        <w:trPr>
          <w:cantSplit w:val="0"/>
          <w:trHeight w:val="278" w:hRule="atLeast"/>
          <w:tblHeader w:val="0"/>
        </w:trPr>
        <w:tc>
          <w:tcPr>
            <w:gridSpan w:val="3"/>
            <w:shd w:fill="deeaf6" w:val="clear"/>
          </w:tcPr>
          <w:p w:rsidR="00000000" w:rsidDel="00000000" w:rsidP="00000000" w:rsidRDefault="00000000" w:rsidRPr="00000000" w14:paraId="0000004D">
            <w:pPr>
              <w:spacing w:before="25" w:line="232" w:lineRule="auto"/>
              <w:ind w:left="93" w:firstLine="0"/>
              <w:rPr>
                <w:sz w:val="20"/>
                <w:szCs w:val="20"/>
              </w:rPr>
            </w:pPr>
            <w:r w:rsidDel="00000000" w:rsidR="00000000" w:rsidRPr="00000000">
              <w:rPr>
                <w:sz w:val="20"/>
                <w:szCs w:val="20"/>
                <w:rtl w:val="0"/>
              </w:rPr>
              <w:t xml:space="preserve">E-mail:</w:t>
            </w:r>
          </w:p>
        </w:tc>
        <w:tc>
          <w:tcPr>
            <w:gridSpan w:val="3"/>
          </w:tcPr>
          <w:p w:rsidR="00000000" w:rsidDel="00000000" w:rsidP="00000000" w:rsidRDefault="00000000" w:rsidRPr="00000000" w14:paraId="00000050">
            <w:pPr>
              <w:spacing w:before="25" w:line="232" w:lineRule="auto"/>
              <w:ind w:left="93" w:firstLine="0"/>
              <w:rPr>
                <w:sz w:val="20"/>
                <w:szCs w:val="20"/>
              </w:rPr>
            </w:pPr>
            <w:r w:rsidDel="00000000" w:rsidR="00000000" w:rsidRPr="00000000">
              <w:rPr>
                <w:sz w:val="20"/>
                <w:szCs w:val="20"/>
                <w:rtl w:val="0"/>
              </w:rPr>
              <w:t xml:space="preserve">shrestha@ku.edu.np</w:t>
            </w:r>
          </w:p>
        </w:tc>
        <w:tc>
          <w:tcPr>
            <w:gridSpan w:val="2"/>
            <w:vMerge w:val="continue"/>
            <w:shd w:fill="deeaf6" w:val="clear"/>
          </w:tcPr>
          <w:p w:rsidR="00000000" w:rsidDel="00000000" w:rsidP="00000000" w:rsidRDefault="00000000" w:rsidRPr="00000000" w14:paraId="00000053">
            <w:pPr>
              <w:spacing w:after="0" w:before="0" w:line="240" w:lineRule="auto"/>
              <w:ind w:left="0" w:firstLine="0"/>
              <w:rPr>
                <w:sz w:val="20"/>
                <w:szCs w:val="20"/>
              </w:rPr>
            </w:pPr>
            <w:r w:rsidDel="00000000" w:rsidR="00000000" w:rsidRPr="00000000">
              <w:rPr>
                <w:rtl w:val="0"/>
              </w:rPr>
            </w:r>
          </w:p>
        </w:tc>
        <w:tc>
          <w:tcPr>
            <w:gridSpan w:val="2"/>
            <w:shd w:fill="deeaf6" w:val="clear"/>
          </w:tcPr>
          <w:p w:rsidR="00000000" w:rsidDel="00000000" w:rsidP="00000000" w:rsidRDefault="00000000" w:rsidRPr="00000000" w14:paraId="00000055">
            <w:pPr>
              <w:spacing w:before="25" w:line="232" w:lineRule="auto"/>
              <w:ind w:left="95" w:firstLine="0"/>
              <w:rPr>
                <w:sz w:val="20"/>
                <w:szCs w:val="20"/>
              </w:rPr>
            </w:pPr>
            <w:r w:rsidDel="00000000" w:rsidR="00000000" w:rsidRPr="00000000">
              <w:rPr>
                <w:sz w:val="20"/>
                <w:szCs w:val="20"/>
                <w:rtl w:val="0"/>
              </w:rPr>
              <w:t xml:space="preserve">E-mail:</w:t>
            </w:r>
          </w:p>
        </w:tc>
        <w:tc>
          <w:tcPr>
            <w:gridSpan w:val="4"/>
          </w:tcPr>
          <w:p w:rsidR="00000000" w:rsidDel="00000000" w:rsidP="00000000" w:rsidRDefault="00000000" w:rsidRPr="00000000" w14:paraId="00000057">
            <w:pPr>
              <w:spacing w:before="25" w:line="232" w:lineRule="auto"/>
              <w:ind w:left="0" w:firstLine="0"/>
              <w:rPr>
                <w:sz w:val="20"/>
                <w:szCs w:val="20"/>
              </w:rPr>
            </w:pPr>
            <w:r w:rsidDel="00000000" w:rsidR="00000000" w:rsidRPr="00000000">
              <w:rPr>
                <w:sz w:val="20"/>
                <w:szCs w:val="20"/>
                <w:rtl w:val="0"/>
              </w:rPr>
              <w:t xml:space="preserve">shrestha@ku.edu.np</w:t>
            </w:r>
          </w:p>
        </w:tc>
      </w:tr>
      <w:tr>
        <w:trPr>
          <w:cantSplit w:val="0"/>
          <w:trHeight w:val="277" w:hRule="atLeast"/>
          <w:tblHeader w:val="0"/>
        </w:trPr>
        <w:tc>
          <w:tcPr>
            <w:gridSpan w:val="3"/>
            <w:shd w:fill="deeaf6" w:val="clear"/>
          </w:tcPr>
          <w:p w:rsidR="00000000" w:rsidDel="00000000" w:rsidP="00000000" w:rsidRDefault="00000000" w:rsidRPr="00000000" w14:paraId="0000005B">
            <w:pPr>
              <w:spacing w:before="25" w:line="232" w:lineRule="auto"/>
              <w:ind w:left="93" w:firstLine="0"/>
              <w:rPr>
                <w:sz w:val="20"/>
                <w:szCs w:val="20"/>
              </w:rPr>
            </w:pPr>
            <w:r w:rsidDel="00000000" w:rsidR="00000000" w:rsidRPr="00000000">
              <w:rPr>
                <w:sz w:val="20"/>
                <w:szCs w:val="20"/>
                <w:rtl w:val="0"/>
              </w:rPr>
              <w:t xml:space="preserve">Phone:</w:t>
            </w:r>
          </w:p>
        </w:tc>
        <w:tc>
          <w:tcPr>
            <w:gridSpan w:val="3"/>
          </w:tcPr>
          <w:p w:rsidR="00000000" w:rsidDel="00000000" w:rsidP="00000000" w:rsidRDefault="00000000" w:rsidRPr="00000000" w14:paraId="0000005E">
            <w:pPr>
              <w:spacing w:before="25" w:line="232" w:lineRule="auto"/>
              <w:ind w:left="0" w:firstLine="0"/>
              <w:rPr>
                <w:sz w:val="20"/>
                <w:szCs w:val="20"/>
              </w:rPr>
            </w:pPr>
            <w:r w:rsidDel="00000000" w:rsidR="00000000" w:rsidRPr="00000000">
              <w:rPr>
                <w:rtl w:val="0"/>
              </w:rPr>
            </w:r>
          </w:p>
        </w:tc>
        <w:tc>
          <w:tcPr>
            <w:gridSpan w:val="2"/>
            <w:vMerge w:val="continue"/>
            <w:shd w:fill="deeaf6" w:val="clear"/>
          </w:tcPr>
          <w:p w:rsidR="00000000" w:rsidDel="00000000" w:rsidP="00000000" w:rsidRDefault="00000000" w:rsidRPr="00000000" w14:paraId="00000061">
            <w:pPr>
              <w:spacing w:after="0" w:before="0" w:line="240" w:lineRule="auto"/>
              <w:ind w:left="0" w:firstLine="0"/>
              <w:rPr>
                <w:sz w:val="20"/>
                <w:szCs w:val="20"/>
              </w:rPr>
            </w:pPr>
            <w:r w:rsidDel="00000000" w:rsidR="00000000" w:rsidRPr="00000000">
              <w:rPr>
                <w:rtl w:val="0"/>
              </w:rPr>
            </w:r>
          </w:p>
        </w:tc>
        <w:tc>
          <w:tcPr>
            <w:gridSpan w:val="2"/>
            <w:shd w:fill="deeaf6" w:val="clear"/>
          </w:tcPr>
          <w:p w:rsidR="00000000" w:rsidDel="00000000" w:rsidP="00000000" w:rsidRDefault="00000000" w:rsidRPr="00000000" w14:paraId="00000063">
            <w:pPr>
              <w:spacing w:before="25" w:line="232" w:lineRule="auto"/>
              <w:ind w:left="95" w:firstLine="0"/>
              <w:rPr>
                <w:sz w:val="20"/>
                <w:szCs w:val="20"/>
              </w:rPr>
            </w:pPr>
            <w:r w:rsidDel="00000000" w:rsidR="00000000" w:rsidRPr="00000000">
              <w:rPr>
                <w:sz w:val="20"/>
                <w:szCs w:val="20"/>
                <w:rtl w:val="0"/>
              </w:rPr>
              <w:t xml:space="preserve">Phone:</w:t>
            </w:r>
          </w:p>
        </w:tc>
        <w:tc>
          <w:tcPr>
            <w:gridSpan w:val="4"/>
          </w:tcPr>
          <w:p w:rsidR="00000000" w:rsidDel="00000000" w:rsidP="00000000" w:rsidRDefault="00000000" w:rsidRPr="00000000" w14:paraId="00000065">
            <w:pPr>
              <w:spacing w:before="25" w:line="232" w:lineRule="auto"/>
              <w:ind w:left="0" w:firstLine="0"/>
              <w:rPr>
                <w:sz w:val="20"/>
                <w:szCs w:val="20"/>
              </w:rPr>
            </w:pPr>
            <w:r w:rsidDel="00000000" w:rsidR="00000000" w:rsidRPr="00000000">
              <w:rPr>
                <w:rtl w:val="0"/>
              </w:rPr>
            </w:r>
          </w:p>
        </w:tc>
      </w:tr>
      <w:tr>
        <w:trPr>
          <w:cantSplit w:val="0"/>
          <w:trHeight w:val="292.47265625" w:hRule="atLeast"/>
          <w:tblHeader w:val="0"/>
        </w:trPr>
        <w:tc>
          <w:tcPr>
            <w:gridSpan w:val="3"/>
            <w:shd w:fill="deeaf6" w:val="clear"/>
          </w:tcPr>
          <w:p w:rsidR="00000000" w:rsidDel="00000000" w:rsidP="00000000" w:rsidRDefault="00000000" w:rsidRPr="00000000" w14:paraId="00000069">
            <w:pPr>
              <w:spacing w:before="148" w:lineRule="auto"/>
              <w:ind w:left="93" w:firstLine="0"/>
              <w:rPr>
                <w:sz w:val="20"/>
                <w:szCs w:val="20"/>
              </w:rPr>
            </w:pPr>
            <w:r w:rsidDel="00000000" w:rsidR="00000000" w:rsidRPr="00000000">
              <w:rPr>
                <w:sz w:val="20"/>
                <w:szCs w:val="20"/>
                <w:rtl w:val="0"/>
              </w:rPr>
              <w:t xml:space="preserve">C. Project Title:</w:t>
            </w:r>
          </w:p>
        </w:tc>
        <w:tc>
          <w:tcPr>
            <w:gridSpan w:val="11"/>
          </w:tcPr>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AI-Powered Nepali Speech Assessment and Adaptive Therapy Platform for Children with Language and Speech Impairments</w:t>
            </w:r>
          </w:p>
        </w:tc>
      </w:tr>
      <w:tr>
        <w:trPr>
          <w:cantSplit w:val="0"/>
          <w:trHeight w:val="333" w:hRule="atLeast"/>
          <w:tblHeader w:val="0"/>
        </w:trPr>
        <w:tc>
          <w:tcPr>
            <w:shd w:fill="deeaf6" w:val="clear"/>
          </w:tcPr>
          <w:p w:rsidR="00000000" w:rsidDel="00000000" w:rsidP="00000000" w:rsidRDefault="00000000" w:rsidRPr="00000000" w14:paraId="00000077">
            <w:pPr>
              <w:spacing w:before="55" w:lineRule="auto"/>
              <w:ind w:left="93" w:firstLine="0"/>
              <w:rPr>
                <w:sz w:val="20"/>
                <w:szCs w:val="20"/>
              </w:rPr>
            </w:pPr>
            <w:r w:rsidDel="00000000" w:rsidR="00000000" w:rsidRPr="00000000">
              <w:rPr>
                <w:sz w:val="20"/>
                <w:szCs w:val="20"/>
                <w:rtl w:val="0"/>
              </w:rPr>
              <w:t xml:space="preserve">D. Duration:</w:t>
            </w:r>
          </w:p>
        </w:tc>
        <w:tc>
          <w:tcPr>
            <w:gridSpan w:val="2"/>
            <w:shd w:fill="f1f1f1" w:val="clear"/>
          </w:tcPr>
          <w:p w:rsidR="00000000" w:rsidDel="00000000" w:rsidP="00000000" w:rsidRDefault="00000000" w:rsidRPr="00000000" w14:paraId="00000078">
            <w:pPr>
              <w:spacing w:before="55" w:lineRule="auto"/>
              <w:ind w:left="93" w:firstLine="0"/>
              <w:rPr>
                <w:sz w:val="20"/>
                <w:szCs w:val="20"/>
              </w:rPr>
            </w:pPr>
            <w:r w:rsidDel="00000000" w:rsidR="00000000" w:rsidRPr="00000000">
              <w:rPr>
                <w:sz w:val="20"/>
                <w:szCs w:val="20"/>
                <w:rtl w:val="0"/>
              </w:rPr>
              <w:t xml:space="preserve">From:</w:t>
            </w:r>
          </w:p>
        </w:tc>
        <w:tc>
          <w:tcPr>
            <w:gridSpan w:val="2"/>
          </w:tcPr>
          <w:p w:rsidR="00000000" w:rsidDel="00000000" w:rsidP="00000000" w:rsidRDefault="00000000" w:rsidRPr="00000000" w14:paraId="0000007A">
            <w:pPr>
              <w:spacing w:before="55" w:lineRule="auto"/>
              <w:ind w:left="93" w:firstLine="0"/>
              <w:rPr>
                <w:sz w:val="20"/>
                <w:szCs w:val="20"/>
              </w:rPr>
            </w:pPr>
            <w:r w:rsidDel="00000000" w:rsidR="00000000" w:rsidRPr="00000000">
              <w:rPr>
                <w:rtl w:val="0"/>
              </w:rPr>
            </w:r>
          </w:p>
        </w:tc>
        <w:tc>
          <w:tcPr>
            <w:shd w:fill="f1f1f1" w:val="clear"/>
          </w:tcPr>
          <w:p w:rsidR="00000000" w:rsidDel="00000000" w:rsidP="00000000" w:rsidRDefault="00000000" w:rsidRPr="00000000" w14:paraId="0000007C">
            <w:pPr>
              <w:spacing w:before="55" w:lineRule="auto"/>
              <w:ind w:left="95" w:firstLine="0"/>
              <w:rPr>
                <w:sz w:val="20"/>
                <w:szCs w:val="20"/>
              </w:rPr>
            </w:pPr>
            <w:r w:rsidDel="00000000" w:rsidR="00000000" w:rsidRPr="00000000">
              <w:rPr>
                <w:sz w:val="20"/>
                <w:szCs w:val="20"/>
                <w:rtl w:val="0"/>
              </w:rPr>
              <w:t xml:space="preserve">To:</w:t>
            </w:r>
          </w:p>
        </w:tc>
        <w:tc>
          <w:tcPr>
            <w:gridSpan w:val="4"/>
          </w:tcPr>
          <w:p w:rsidR="00000000" w:rsidDel="00000000" w:rsidP="00000000" w:rsidRDefault="00000000" w:rsidRPr="00000000" w14:paraId="0000007D">
            <w:pPr>
              <w:spacing w:before="55" w:lineRule="auto"/>
              <w:ind w:left="95" w:firstLine="0"/>
              <w:rPr>
                <w:sz w:val="20"/>
                <w:szCs w:val="20"/>
              </w:rPr>
            </w:pPr>
            <w:r w:rsidDel="00000000" w:rsidR="00000000" w:rsidRPr="00000000">
              <w:rPr>
                <w:rtl w:val="0"/>
              </w:rPr>
            </w:r>
          </w:p>
        </w:tc>
        <w:tc>
          <w:tcPr>
            <w:gridSpan w:val="3"/>
            <w:shd w:fill="f1f1f1" w:val="clear"/>
          </w:tcPr>
          <w:p w:rsidR="00000000" w:rsidDel="00000000" w:rsidP="00000000" w:rsidRDefault="00000000" w:rsidRPr="00000000" w14:paraId="00000081">
            <w:pPr>
              <w:spacing w:before="55" w:lineRule="auto"/>
              <w:ind w:left="97" w:firstLine="0"/>
              <w:rPr>
                <w:sz w:val="20"/>
                <w:szCs w:val="20"/>
              </w:rPr>
            </w:pPr>
            <w:r w:rsidDel="00000000" w:rsidR="00000000" w:rsidRPr="00000000">
              <w:rPr>
                <w:sz w:val="20"/>
                <w:szCs w:val="20"/>
                <w:rtl w:val="0"/>
              </w:rPr>
              <w:t xml:space="preserve">Duration in Months:</w:t>
            </w:r>
          </w:p>
        </w:tc>
        <w:tc>
          <w:tcPr/>
          <w:p w:rsidR="00000000" w:rsidDel="00000000" w:rsidP="00000000" w:rsidRDefault="00000000" w:rsidRPr="00000000" w14:paraId="00000084">
            <w:pPr>
              <w:spacing w:before="55" w:lineRule="auto"/>
              <w:ind w:left="98" w:firstLine="0"/>
              <w:rPr>
                <w:sz w:val="20"/>
                <w:szCs w:val="20"/>
              </w:rPr>
            </w:pPr>
            <w:r w:rsidDel="00000000" w:rsidR="00000000" w:rsidRPr="00000000">
              <w:rPr>
                <w:sz w:val="20"/>
                <w:szCs w:val="20"/>
                <w:rtl w:val="0"/>
              </w:rPr>
              <w:t xml:space="preserve">24</w:t>
            </w:r>
          </w:p>
        </w:tc>
      </w:tr>
      <w:tr>
        <w:trPr>
          <w:cantSplit w:val="0"/>
          <w:trHeight w:val="2188" w:hRule="atLeast"/>
          <w:tblHeader w:val="0"/>
        </w:trPr>
        <w:tc>
          <w:tcPr>
            <w:shd w:fill="deeaf6" w:val="clear"/>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before="171"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line="244" w:lineRule="auto"/>
              <w:ind w:left="93" w:firstLine="0"/>
              <w:rPr>
                <w:sz w:val="20"/>
                <w:szCs w:val="20"/>
              </w:rPr>
            </w:pPr>
            <w:r w:rsidDel="00000000" w:rsidR="00000000" w:rsidRPr="00000000">
              <w:rPr>
                <w:sz w:val="20"/>
                <w:szCs w:val="20"/>
                <w:rtl w:val="0"/>
              </w:rPr>
              <w:t xml:space="preserve">E. Project Objectives:</w:t>
            </w:r>
          </w:p>
          <w:p w:rsidR="00000000" w:rsidDel="00000000" w:rsidP="00000000" w:rsidRDefault="00000000" w:rsidRPr="00000000" w14:paraId="00000089">
            <w:pPr>
              <w:spacing w:line="244" w:lineRule="auto"/>
              <w:ind w:left="93" w:firstLine="0"/>
              <w:rPr>
                <w:color w:val="ff0000"/>
                <w:sz w:val="20"/>
                <w:szCs w:val="20"/>
              </w:rPr>
            </w:pPr>
            <w:r w:rsidDel="00000000" w:rsidR="00000000" w:rsidRPr="00000000">
              <w:rPr>
                <w:rtl w:val="0"/>
              </w:rPr>
            </w:r>
          </w:p>
        </w:tc>
        <w:tc>
          <w:tcPr>
            <w:gridSpan w:val="13"/>
          </w:tcPr>
          <w:p w:rsidR="00000000" w:rsidDel="00000000" w:rsidP="00000000" w:rsidRDefault="00000000" w:rsidRPr="00000000" w14:paraId="0000008A">
            <w:pPr>
              <w:numPr>
                <w:ilvl w:val="0"/>
                <w:numId w:val="30"/>
              </w:numPr>
              <w:spacing w:before="9" w:line="264" w:lineRule="auto"/>
              <w:ind w:left="468" w:hanging="360"/>
              <w:rPr/>
            </w:pPr>
            <w:r w:rsidDel="00000000" w:rsidR="00000000" w:rsidRPr="00000000">
              <w:rPr>
                <w:sz w:val="21"/>
                <w:szCs w:val="21"/>
                <w:rtl w:val="0"/>
              </w:rPr>
              <w:t xml:space="preserve">Establish the Baseline Need and Feasibility for an AI-Powered Speech Therapy Platform in Nepal.</w:t>
            </w:r>
            <w:r w:rsidDel="00000000" w:rsidR="00000000" w:rsidRPr="00000000">
              <w:rPr>
                <w:rtl w:val="0"/>
              </w:rPr>
            </w:r>
          </w:p>
          <w:p w:rsidR="00000000" w:rsidDel="00000000" w:rsidP="00000000" w:rsidRDefault="00000000" w:rsidRPr="00000000" w14:paraId="0000008B">
            <w:pPr>
              <w:pStyle w:val="Heading4"/>
              <w:numPr>
                <w:ilvl w:val="0"/>
                <w:numId w:val="30"/>
              </w:numPr>
              <w:ind w:left="468" w:hanging="360"/>
              <w:rPr/>
            </w:pPr>
            <w:bookmarkStart w:colFirst="0" w:colLast="0" w:name="_heading=h.ebmqobxi4g2h" w:id="0"/>
            <w:bookmarkEnd w:id="0"/>
            <w:r w:rsidDel="00000000" w:rsidR="00000000" w:rsidRPr="00000000">
              <w:rPr>
                <w:b w:val="0"/>
                <w:bCs w:val="0"/>
                <w:rtl w:val="0"/>
              </w:rPr>
              <w:t xml:space="preserve">Create the First High-Quality, Annotated Nepali Pediatric Speech Corpus.</w:t>
            </w:r>
          </w:p>
          <w:p w:rsidR="00000000" w:rsidDel="00000000" w:rsidP="00000000" w:rsidRDefault="00000000" w:rsidRPr="00000000" w14:paraId="0000008C">
            <w:pPr>
              <w:numPr>
                <w:ilvl w:val="0"/>
                <w:numId w:val="30"/>
              </w:numPr>
              <w:spacing w:before="25" w:lineRule="auto"/>
              <w:ind w:left="468" w:hanging="360"/>
              <w:rPr/>
            </w:pPr>
            <w:r w:rsidDel="00000000" w:rsidR="00000000" w:rsidRPr="00000000">
              <w:rPr>
                <w:sz w:val="21"/>
                <w:szCs w:val="21"/>
                <w:rtl w:val="0"/>
              </w:rPr>
              <w:t xml:space="preserve">Develop and Validate the Core AI Models and the Integrated Prototype</w:t>
            </w:r>
            <w:r w:rsidDel="00000000" w:rsidR="00000000" w:rsidRPr="00000000">
              <w:rPr>
                <w:color w:val="ff0000"/>
                <w:sz w:val="21"/>
                <w:szCs w:val="21"/>
                <w:rtl w:val="0"/>
              </w:rPr>
              <w:t xml:space="preserve"> </w:t>
            </w:r>
            <w:r w:rsidDel="00000000" w:rsidR="00000000" w:rsidRPr="00000000">
              <w:rPr>
                <w:sz w:val="21"/>
                <w:szCs w:val="21"/>
                <w:rtl w:val="0"/>
              </w:rPr>
              <w:t xml:space="preserve">Digital Therapy Platform</w:t>
            </w:r>
            <w:r w:rsidDel="00000000" w:rsidR="00000000" w:rsidRPr="00000000">
              <w:rPr>
                <w:rtl w:val="0"/>
              </w:rPr>
            </w:r>
          </w:p>
          <w:p w:rsidR="00000000" w:rsidDel="00000000" w:rsidP="00000000" w:rsidRDefault="00000000" w:rsidRPr="00000000" w14:paraId="0000008D">
            <w:pPr>
              <w:pStyle w:val="Heading4"/>
              <w:numPr>
                <w:ilvl w:val="0"/>
                <w:numId w:val="30"/>
              </w:numPr>
              <w:ind w:left="468" w:hanging="360"/>
              <w:rPr/>
            </w:pPr>
            <w:bookmarkStart w:colFirst="0" w:colLast="0" w:name="_heading=h.559vjerwey2w" w:id="1"/>
            <w:bookmarkEnd w:id="1"/>
            <w:r w:rsidDel="00000000" w:rsidR="00000000" w:rsidRPr="00000000">
              <w:rPr>
                <w:b w:val="0"/>
                <w:bCs w:val="0"/>
                <w:rtl w:val="0"/>
              </w:rPr>
              <w:t xml:space="preserve">Strengthen Kathmandu University's Capacity in Natural Language Processing and Health-Tech Innovation</w:t>
            </w:r>
            <w:r w:rsidDel="00000000" w:rsidR="00000000" w:rsidRPr="00000000">
              <w:rPr>
                <w:rtl w:val="0"/>
              </w:rPr>
            </w:r>
          </w:p>
        </w:tc>
      </w:tr>
      <w:tr>
        <w:trPr>
          <w:cantSplit w:val="0"/>
          <w:trHeight w:val="6885" w:hRule="atLeast"/>
          <w:tblHeader w:val="0"/>
        </w:trPr>
        <w:tc>
          <w:tcPr>
            <w:shd w:fill="deeaf6" w:val="clear"/>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before="14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line="244" w:lineRule="auto"/>
              <w:ind w:left="244" w:right="180" w:firstLine="11.999999999999993"/>
              <w:rPr>
                <w:sz w:val="20"/>
                <w:szCs w:val="20"/>
              </w:rPr>
            </w:pPr>
            <w:r w:rsidDel="00000000" w:rsidR="00000000" w:rsidRPr="00000000">
              <w:rPr>
                <w:sz w:val="20"/>
                <w:szCs w:val="20"/>
                <w:rtl w:val="0"/>
              </w:rPr>
              <w:t xml:space="preserve">F. Project Summary</w:t>
            </w:r>
          </w:p>
        </w:tc>
        <w:tc>
          <w:tcPr>
            <w:gridSpan w:val="13"/>
          </w:tcPr>
          <w:p w:rsidR="00000000" w:rsidDel="00000000" w:rsidP="00000000" w:rsidRDefault="00000000" w:rsidRPr="00000000" w14:paraId="000000A7">
            <w:pPr>
              <w:spacing w:after="240" w:before="240" w:line="226" w:lineRule="auto"/>
              <w:ind w:left="90" w:firstLine="0"/>
              <w:rPr>
                <w:sz w:val="20"/>
                <w:szCs w:val="20"/>
              </w:rPr>
            </w:pPr>
            <w:r w:rsidDel="00000000" w:rsidR="00000000" w:rsidRPr="00000000">
              <w:rPr>
                <w:sz w:val="20"/>
                <w:szCs w:val="20"/>
                <w:rtl w:val="0"/>
              </w:rPr>
              <w:t xml:space="preserve">Globally, AI-powered speech assessment and therapy tools are rapidly evolving, with countries like the United States, European nations, and parts of Asia developing platforms that combine automatic speech recognition, adaptive exercises, and real-time feedback to detect and treat speech and language disorders in children. These systems leverage large, high-quality pediatric speech datasets, gamified interventions, and cloud-based monitoring to provide scalable and personalized therapy. However, Nepal currently faces a critical gap in this domain: approximately 5–7% of children aged 5–12 exhibit significant speech impairments, yet fewer than 150 licensed speech-language pathologists are available nationwide, mostly concentrated in urban centers like Kathmandu and Pokhara, leaving children in rural areas with almost no access to early intervention. Furthermore, no high-quality Nepali-language pediatric speech corpus exists, limiting the potential for AI-based detection and therapy tools.                                                                                                                                                       To address this gap, this project proposes the development of a Nepali-language AI-powered speech assessment and therapy assistant that integrates computational linguistics, speech processing, and child psychology to provide an end-to-end solution. The system will detect a range of speech impairments—including articulation errors, stuttering, dyslexia-related reading difficulties, and prosody issues—and deliver personalized, gamified exercises that adapt in real time to the child’s performance and engagement, effectively simulating one-on-one therapy sessions. A high-quality Nepali pediatric speech corpus will be created from recordings of over 500 children across different regions and dialects, with annotations by speech-language experts and, in some cases, EEG-based attention monitoring, providing a robust foundation for AI model training. The platform will leverage state-of-the-art AI techniques, including Nepali-specific automatic speech recognition, transformer-based classification models for multi-disorder detection, and an adaptive feedback engine to guide children through exercises. A parent and therapist dashboard will allow monitoring of progress, flag persistent issues, and deliver targeted recommendations, extending intervention beyond clinical settings to homes and schools.                                                                                                                                                                                                This project has both societal and research significance. By providing accessible, culturally grounded, and scientifically validated tools, it has the potential to reach thousands of children who would otherwise lack therapy. From a research perspective, the creation of the Nepali speech corpus and EEG-linked cognitive analysis positions Kathmandu University as a national leader in computational linguistics and speech technology, with high potential for publications, patents, and scalable applications. In essence, this project aims to transform how speech impairments are detected and treated in Nepal, making therapy more accessible, adaptive, and data-driven, and laying the foundation for a long-term research program and professional collaborations that could serve as a model for other low-resource languages and regions.</w:t>
            </w:r>
          </w:p>
        </w:tc>
      </w:tr>
      <w:tr>
        <w:trPr>
          <w:cantSplit w:val="0"/>
          <w:trHeight w:val="358" w:hRule="atLeast"/>
          <w:tblHeader w:val="0"/>
        </w:trPr>
        <w:tc>
          <w:tcPr>
            <w:gridSpan w:val="11"/>
            <w:shd w:fill="deeaf6" w:val="clear"/>
          </w:tcPr>
          <w:p w:rsidR="00000000" w:rsidDel="00000000" w:rsidP="00000000" w:rsidRDefault="00000000" w:rsidRPr="00000000" w14:paraId="000000B4">
            <w:pPr>
              <w:spacing w:before="65" w:lineRule="auto"/>
              <w:ind w:left="93" w:firstLine="0"/>
              <w:rPr>
                <w:sz w:val="20"/>
                <w:szCs w:val="20"/>
              </w:rPr>
            </w:pPr>
            <w:r w:rsidDel="00000000" w:rsidR="00000000" w:rsidRPr="00000000">
              <w:rPr>
                <w:sz w:val="20"/>
                <w:szCs w:val="20"/>
                <w:rtl w:val="0"/>
              </w:rPr>
              <w:t xml:space="preserve">G. BUDGET SUMMARY (In round figure </w:t>
            </w:r>
            <w:r w:rsidDel="00000000" w:rsidR="00000000" w:rsidRPr="00000000">
              <w:rPr>
                <w:b w:val="1"/>
                <w:bCs w:val="1"/>
                <w:sz w:val="20"/>
                <w:szCs w:val="20"/>
                <w:rtl w:val="0"/>
              </w:rPr>
              <w:t xml:space="preserve">Lakhs NPR</w:t>
            </w:r>
            <w:r w:rsidDel="00000000" w:rsidR="00000000" w:rsidRPr="00000000">
              <w:rPr>
                <w:sz w:val="20"/>
                <w:szCs w:val="20"/>
                <w:rtl w:val="0"/>
              </w:rPr>
              <w:t xml:space="preserve">, for funding amount)</w:t>
            </w:r>
          </w:p>
        </w:tc>
        <w:tc>
          <w:tcPr>
            <w:gridSpan w:val="3"/>
            <w:shd w:fill="deeaf6" w:val="clear"/>
          </w:tcPr>
          <w:p w:rsidR="00000000" w:rsidDel="00000000" w:rsidP="00000000" w:rsidRDefault="00000000" w:rsidRPr="00000000" w14:paraId="000000BF">
            <w:pPr>
              <w:spacing w:before="65" w:lineRule="auto"/>
              <w:ind w:left="97" w:firstLine="0"/>
              <w:rPr>
                <w:sz w:val="20"/>
                <w:szCs w:val="20"/>
              </w:rPr>
            </w:pPr>
            <w:r w:rsidDel="00000000" w:rsidR="00000000" w:rsidRPr="00000000">
              <w:rPr>
                <w:sz w:val="20"/>
                <w:szCs w:val="20"/>
                <w:rtl w:val="0"/>
              </w:rPr>
              <w:t xml:space="preserve">H. Signature and Seal</w:t>
            </w:r>
          </w:p>
        </w:tc>
      </w:tr>
      <w:tr>
        <w:trPr>
          <w:cantSplit w:val="0"/>
          <w:trHeight w:val="686" w:hRule="atLeast"/>
          <w:tblHeader w:val="0"/>
        </w:trPr>
        <w:tc>
          <w:tcPr>
            <w:gridSpan w:val="2"/>
            <w:shd w:fill="f1f1f1" w:val="clear"/>
          </w:tcPr>
          <w:p w:rsidR="00000000" w:rsidDel="00000000" w:rsidP="00000000" w:rsidRDefault="00000000" w:rsidRPr="00000000" w14:paraId="000000C2">
            <w:pPr>
              <w:spacing w:before="121" w:line="244" w:lineRule="auto"/>
              <w:ind w:left="270" w:right="165" w:hanging="180"/>
              <w:jc w:val="center"/>
              <w:rPr>
                <w:b w:val="1"/>
                <w:bCs w:val="1"/>
                <w:sz w:val="19"/>
                <w:szCs w:val="19"/>
              </w:rPr>
            </w:pPr>
            <w:r w:rsidDel="00000000" w:rsidR="00000000" w:rsidRPr="00000000">
              <w:rPr>
                <w:b w:val="1"/>
                <w:bCs w:val="1"/>
                <w:sz w:val="19"/>
                <w:szCs w:val="19"/>
                <w:rtl w:val="0"/>
              </w:rPr>
              <w:t xml:space="preserve">Human  Resources &amp; Expert</w:t>
            </w:r>
          </w:p>
        </w:tc>
        <w:tc>
          <w:tcPr>
            <w:gridSpan w:val="4"/>
            <w:shd w:fill="f1f1f1" w:val="clear"/>
          </w:tcPr>
          <w:p w:rsidR="00000000" w:rsidDel="00000000" w:rsidP="00000000" w:rsidRDefault="00000000" w:rsidRPr="00000000" w14:paraId="000000C4">
            <w:pPr>
              <w:spacing w:before="5" w:line="201" w:lineRule="auto"/>
              <w:ind w:left="7" w:firstLine="0"/>
              <w:jc w:val="center"/>
              <w:rPr>
                <w:b w:val="1"/>
                <w:bCs w:val="1"/>
                <w:sz w:val="19"/>
                <w:szCs w:val="19"/>
              </w:rPr>
            </w:pPr>
            <w:r w:rsidDel="00000000" w:rsidR="00000000" w:rsidRPr="00000000">
              <w:rPr>
                <w:rtl w:val="0"/>
              </w:rPr>
            </w:r>
          </w:p>
          <w:p w:rsidR="00000000" w:rsidDel="00000000" w:rsidP="00000000" w:rsidRDefault="00000000" w:rsidRPr="00000000" w14:paraId="000000C5">
            <w:pPr>
              <w:spacing w:before="5" w:line="201" w:lineRule="auto"/>
              <w:ind w:left="7" w:firstLine="0"/>
              <w:jc w:val="center"/>
              <w:rPr>
                <w:b w:val="1"/>
                <w:bCs w:val="1"/>
                <w:sz w:val="19"/>
                <w:szCs w:val="19"/>
              </w:rPr>
            </w:pPr>
            <w:r w:rsidDel="00000000" w:rsidR="00000000" w:rsidRPr="00000000">
              <w:rPr>
                <w:b w:val="1"/>
                <w:bCs w:val="1"/>
                <w:sz w:val="19"/>
                <w:szCs w:val="19"/>
                <w:rtl w:val="0"/>
              </w:rPr>
              <w:t xml:space="preserve">Equipment , Software and Technology</w:t>
            </w:r>
          </w:p>
        </w:tc>
        <w:tc>
          <w:tcPr>
            <w:gridSpan w:val="2"/>
            <w:shd w:fill="f1f1f1" w:val="clear"/>
          </w:tcPr>
          <w:p w:rsidR="00000000" w:rsidDel="00000000" w:rsidP="00000000" w:rsidRDefault="00000000" w:rsidRPr="00000000" w14:paraId="000000C9">
            <w:pPr>
              <w:spacing w:before="109" w:line="244" w:lineRule="auto"/>
              <w:ind w:left="90" w:hanging="60"/>
              <w:jc w:val="center"/>
              <w:rPr>
                <w:sz w:val="20"/>
                <w:szCs w:val="20"/>
              </w:rPr>
            </w:pPr>
            <w:r w:rsidDel="00000000" w:rsidR="00000000" w:rsidRPr="00000000">
              <w:rPr>
                <w:sz w:val="20"/>
                <w:szCs w:val="20"/>
                <w:rtl w:val="0"/>
              </w:rPr>
              <w:t xml:space="preserve">Project Logistics and Dissemination </w:t>
            </w:r>
          </w:p>
        </w:tc>
        <w:tc>
          <w:tcPr>
            <w:shd w:fill="f1f1f1" w:val="clear"/>
          </w:tcPr>
          <w:p w:rsidR="00000000" w:rsidDel="00000000" w:rsidP="00000000" w:rsidRDefault="00000000" w:rsidRPr="00000000" w14:paraId="000000CB">
            <w:pPr>
              <w:spacing w:before="109" w:line="244" w:lineRule="auto"/>
              <w:ind w:left="191" w:hanging="51"/>
              <w:jc w:val="center"/>
              <w:rPr>
                <w:sz w:val="20"/>
                <w:szCs w:val="20"/>
              </w:rPr>
            </w:pPr>
            <w:r w:rsidDel="00000000" w:rsidR="00000000" w:rsidRPr="00000000">
              <w:rPr>
                <w:sz w:val="20"/>
                <w:szCs w:val="20"/>
                <w:rtl w:val="0"/>
              </w:rPr>
              <w:t xml:space="preserve">Institutional Overhead / Contingency</w:t>
            </w:r>
          </w:p>
        </w:tc>
        <w:tc>
          <w:tcPr>
            <w:gridSpan w:val="2"/>
            <w:shd w:fill="f1f1f1" w:val="clear"/>
          </w:tcPr>
          <w:p w:rsidR="00000000" w:rsidDel="00000000" w:rsidP="00000000" w:rsidRDefault="00000000" w:rsidRPr="00000000" w14:paraId="000000CC">
            <w:pPr>
              <w:spacing w:before="229" w:lineRule="auto"/>
              <w:ind w:left="235" w:hanging="145"/>
              <w:jc w:val="center"/>
              <w:rPr>
                <w:b w:val="1"/>
                <w:bCs w:val="1"/>
                <w:sz w:val="20"/>
                <w:szCs w:val="20"/>
              </w:rPr>
            </w:pPr>
            <w:r w:rsidDel="00000000" w:rsidR="00000000" w:rsidRPr="00000000">
              <w:rPr>
                <w:b w:val="1"/>
                <w:bCs w:val="1"/>
                <w:sz w:val="20"/>
                <w:szCs w:val="20"/>
                <w:rtl w:val="0"/>
              </w:rPr>
              <w:t xml:space="preserve">TOTAL</w:t>
            </w:r>
          </w:p>
        </w:tc>
        <w:tc>
          <w:tcPr>
            <w:vMerge w:val="restart"/>
            <w:shd w:fill="f1f1f1" w:val="clear"/>
          </w:tcPr>
          <w:p w:rsidR="00000000" w:rsidDel="00000000" w:rsidP="00000000" w:rsidRDefault="00000000" w:rsidRPr="00000000" w14:paraId="000000CE">
            <w:pPr>
              <w:spacing w:before="3"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F">
            <w:pPr>
              <w:spacing w:line="244" w:lineRule="auto"/>
              <w:ind w:left="90" w:right="68" w:hanging="5"/>
              <w:jc w:val="center"/>
              <w:rPr>
                <w:sz w:val="18"/>
                <w:szCs w:val="18"/>
              </w:rPr>
            </w:pPr>
            <w:r w:rsidDel="00000000" w:rsidR="00000000" w:rsidRPr="00000000">
              <w:rPr>
                <w:sz w:val="18"/>
                <w:szCs w:val="18"/>
                <w:rtl w:val="0"/>
              </w:rPr>
              <w:t xml:space="preserve">Official Seal of Institution and Signature</w:t>
            </w:r>
          </w:p>
        </w:tc>
        <w:tc>
          <w:tcPr>
            <w:gridSpan w:val="2"/>
            <w:vMerge w:val="restart"/>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tl w:val="0"/>
              </w:rPr>
            </w:r>
          </w:p>
        </w:tc>
      </w:tr>
      <w:tr>
        <w:trPr>
          <w:cantSplit w:val="0"/>
          <w:trHeight w:val="361" w:hRule="atLeast"/>
          <w:tblHeader w:val="0"/>
        </w:trPr>
        <w:tc>
          <w:tcPr>
            <w:gridSpan w:val="2"/>
          </w:tcPr>
          <w:p w:rsidR="00000000" w:rsidDel="00000000" w:rsidP="00000000" w:rsidRDefault="00000000" w:rsidRPr="00000000" w14:paraId="000000D2">
            <w:pPr>
              <w:spacing w:before="66" w:lineRule="auto"/>
              <w:ind w:left="63" w:firstLine="0"/>
              <w:jc w:val="center"/>
              <w:rPr>
                <w:sz w:val="20"/>
                <w:szCs w:val="20"/>
              </w:rPr>
            </w:pPr>
            <w:r w:rsidDel="00000000" w:rsidR="00000000" w:rsidRPr="00000000">
              <w:rPr>
                <w:sz w:val="20"/>
                <w:szCs w:val="20"/>
                <w:rtl w:val="0"/>
              </w:rPr>
              <w:t xml:space="preserve">4.0</w:t>
            </w:r>
          </w:p>
        </w:tc>
        <w:tc>
          <w:tcPr>
            <w:gridSpan w:val="4"/>
          </w:tcPr>
          <w:p w:rsidR="00000000" w:rsidDel="00000000" w:rsidP="00000000" w:rsidRDefault="00000000" w:rsidRPr="00000000" w14:paraId="000000D4">
            <w:pPr>
              <w:spacing w:before="66" w:lineRule="auto"/>
              <w:ind w:left="58" w:right="52" w:firstLine="0"/>
              <w:jc w:val="center"/>
              <w:rPr>
                <w:sz w:val="20"/>
                <w:szCs w:val="20"/>
              </w:rPr>
            </w:pPr>
            <w:r w:rsidDel="00000000" w:rsidR="00000000" w:rsidRPr="00000000">
              <w:rPr>
                <w:sz w:val="20"/>
                <w:szCs w:val="20"/>
                <w:rtl w:val="0"/>
              </w:rPr>
              <w:t xml:space="preserve">8.5</w:t>
            </w:r>
          </w:p>
        </w:tc>
        <w:tc>
          <w:tcPr>
            <w:gridSpan w:val="2"/>
          </w:tcPr>
          <w:p w:rsidR="00000000" w:rsidDel="00000000" w:rsidP="00000000" w:rsidRDefault="00000000" w:rsidRPr="00000000" w14:paraId="000000D8">
            <w:pPr>
              <w:spacing w:before="66" w:lineRule="auto"/>
              <w:ind w:left="70" w:firstLine="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0DA">
            <w:pPr>
              <w:spacing w:before="66" w:lineRule="auto"/>
              <w:ind w:left="70" w:firstLine="0"/>
              <w:jc w:val="center"/>
              <w:rPr>
                <w:sz w:val="20"/>
                <w:szCs w:val="20"/>
              </w:rPr>
            </w:pPr>
            <w:r w:rsidDel="00000000" w:rsidR="00000000" w:rsidRPr="00000000">
              <w:rPr>
                <w:sz w:val="20"/>
                <w:szCs w:val="20"/>
                <w:rtl w:val="0"/>
              </w:rPr>
              <w:t xml:space="preserve">2.0</w:t>
            </w:r>
          </w:p>
        </w:tc>
        <w:tc>
          <w:tcPr>
            <w:gridSpan w:val="2"/>
          </w:tcPr>
          <w:p w:rsidR="00000000" w:rsidDel="00000000" w:rsidP="00000000" w:rsidRDefault="00000000" w:rsidRPr="00000000" w14:paraId="000000DB">
            <w:pPr>
              <w:spacing w:before="66" w:lineRule="auto"/>
              <w:ind w:left="19" w:firstLine="0"/>
              <w:jc w:val="center"/>
              <w:rPr>
                <w:b w:val="1"/>
                <w:bCs w:val="1"/>
                <w:sz w:val="20"/>
                <w:szCs w:val="20"/>
              </w:rPr>
            </w:pPr>
            <w:r w:rsidDel="00000000" w:rsidR="00000000" w:rsidRPr="00000000">
              <w:rPr>
                <w:b w:val="1"/>
                <w:bCs w:val="1"/>
                <w:sz w:val="20"/>
                <w:szCs w:val="20"/>
                <w:rtl w:val="0"/>
              </w:rPr>
              <w:t xml:space="preserve">16.5</w:t>
            </w:r>
          </w:p>
        </w:tc>
        <w:tc>
          <w:tcPr>
            <w:vMerge w:val="continue"/>
            <w:shd w:fill="f1f1f1" w:val="clear"/>
          </w:tcPr>
          <w:p w:rsidR="00000000" w:rsidDel="00000000" w:rsidP="00000000" w:rsidRDefault="00000000" w:rsidRPr="00000000" w14:paraId="000000DD">
            <w:pPr>
              <w:spacing w:line="276" w:lineRule="auto"/>
              <w:rPr>
                <w:b w:val="1"/>
                <w:bCs w:val="1"/>
                <w:sz w:val="20"/>
                <w:szCs w:val="20"/>
              </w:rPr>
            </w:pPr>
            <w:r w:rsidDel="00000000" w:rsidR="00000000" w:rsidRPr="00000000">
              <w:rPr>
                <w:rtl w:val="0"/>
              </w:rPr>
            </w:r>
          </w:p>
        </w:tc>
        <w:tc>
          <w:tcPr>
            <w:gridSpan w:val="2"/>
            <w:vMerge w:val="continue"/>
          </w:tcPr>
          <w:p w:rsidR="00000000" w:rsidDel="00000000" w:rsidP="00000000" w:rsidRDefault="00000000" w:rsidRPr="00000000" w14:paraId="000000DE">
            <w:pPr>
              <w:spacing w:line="276" w:lineRule="auto"/>
              <w:rPr>
                <w:b w:val="1"/>
                <w:bCs w:val="1"/>
                <w:sz w:val="20"/>
                <w:szCs w:val="20"/>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3"/>
        <w:ind w:firstLine="631"/>
        <w:jc w:val="both"/>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9337675</wp:posOffset>
                </wp:positionV>
                <wp:extent cx="6658609" cy="66040"/>
                <wp:effectExtent b="0" l="0" r="0" t="0"/>
                <wp:wrapNone/>
                <wp:docPr id="185" name=""/>
                <a:graphic>
                  <a:graphicData uri="http://schemas.microsoft.com/office/word/2010/wordprocessingShape">
                    <wps:wsp>
                      <wps:cNvSpPr/>
                      <wps:cNvPr id="4" name="Shape 4"/>
                      <wps:spPr>
                        <a:xfrm>
                          <a:off x="2021458" y="3751743"/>
                          <a:ext cx="6649084" cy="56515"/>
                        </a:xfrm>
                        <a:custGeom>
                          <a:rect b="b" l="l" r="r" t="t"/>
                          <a:pathLst>
                            <a:path extrusionOk="0" h="56515" w="6649084">
                              <a:moveTo>
                                <a:pt x="6648945" y="47244"/>
                              </a:moveTo>
                              <a:lnTo>
                                <a:pt x="0" y="47244"/>
                              </a:lnTo>
                              <a:lnTo>
                                <a:pt x="0" y="56388"/>
                              </a:lnTo>
                              <a:lnTo>
                                <a:pt x="6648945" y="56388"/>
                              </a:lnTo>
                              <a:lnTo>
                                <a:pt x="6648945" y="47244"/>
                              </a:lnTo>
                              <a:close/>
                            </a:path>
                            <a:path extrusionOk="0" h="56515" w="6649084">
                              <a:moveTo>
                                <a:pt x="6648945" y="0"/>
                              </a:moveTo>
                              <a:lnTo>
                                <a:pt x="0" y="0"/>
                              </a:lnTo>
                              <a:lnTo>
                                <a:pt x="0" y="38100"/>
                              </a:lnTo>
                              <a:lnTo>
                                <a:pt x="6648945" y="38100"/>
                              </a:lnTo>
                              <a:lnTo>
                                <a:pt x="6648945"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9337675</wp:posOffset>
                </wp:positionV>
                <wp:extent cx="6658609" cy="66040"/>
                <wp:effectExtent b="0" l="0" r="0" t="0"/>
                <wp:wrapNone/>
                <wp:docPr id="185"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ind w:firstLine="631"/>
        <w:jc w:val="both"/>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419100</wp:posOffset>
                </wp:positionH>
                <wp:positionV relativeFrom="paragraph">
                  <wp:posOffset>0</wp:posOffset>
                </wp:positionV>
                <wp:extent cx="6572884" cy="322945"/>
                <wp:effectExtent b="0" l="0" r="0" t="0"/>
                <wp:wrapSquare wrapText="bothSides" distB="0" distT="0" distL="0" distR="0"/>
                <wp:docPr id="187" name=""/>
                <a:graphic>
                  <a:graphicData uri="http://schemas.microsoft.com/office/word/2010/wordprocessingGroup">
                    <wpg:wgp>
                      <wpg:cNvGrpSpPr/>
                      <wpg:grpSpPr>
                        <a:xfrm>
                          <a:off x="2059550" y="3629800"/>
                          <a:ext cx="6572884" cy="322945"/>
                          <a:chOff x="2059550" y="3629800"/>
                          <a:chExt cx="6572900" cy="300400"/>
                        </a:xfrm>
                      </wpg:grpSpPr>
                      <wpg:grpSp>
                        <wpg:cNvGrpSpPr/>
                        <wpg:grpSpPr>
                          <a:xfrm>
                            <a:off x="2059558" y="3629823"/>
                            <a:ext cx="6572875" cy="300355"/>
                            <a:chOff x="0" y="0"/>
                            <a:chExt cx="6572875" cy="300355"/>
                          </a:xfrm>
                        </wpg:grpSpPr>
                        <wps:wsp>
                          <wps:cNvSpPr/>
                          <wps:cNvPr id="7" name="Shape 7"/>
                          <wps:spPr>
                            <a:xfrm>
                              <a:off x="0" y="0"/>
                              <a:ext cx="6572875" cy="30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417392" y="0"/>
                              <a:ext cx="3155315" cy="300355"/>
                            </a:xfrm>
                            <a:prstGeom prst="rect">
                              <a:avLst/>
                            </a:prstGeom>
                            <a:solidFill>
                              <a:srgbClr val="000000"/>
                            </a:solidFill>
                            <a:ln>
                              <a:noFill/>
                            </a:ln>
                          </wps:spPr>
                          <wps:txbx>
                            <w:txbxContent>
                              <w:p w:rsidR="00000000" w:rsidDel="00000000" w:rsidP="00000000" w:rsidRDefault="00000000" w:rsidRPr="00000000">
                                <w:pPr>
                                  <w:spacing w:after="0" w:before="133.00000190734863" w:line="240"/>
                                  <w:ind w:left="1513.9999389648438" w:right="0" w:firstLine="1513.9999389648438"/>
                                  <w:jc w:val="left"/>
                                  <w:textDirection w:val="btLr"/>
                                </w:pPr>
                                <w:r w:rsidDel="00000000" w:rsidR="00000000" w:rsidRPr="00000000">
                                  <w:rPr>
                                    <w:rFonts w:ascii="Cambria" w:cs="Cambria" w:eastAsia="Cambria" w:hAnsi="Cambria"/>
                                    <w:b w:val="0"/>
                                    <w:i w:val="0"/>
                                    <w:smallCaps w:val="0"/>
                                    <w:strike w:val="0"/>
                                    <w:color w:val="ffffff"/>
                                    <w:sz w:val="18"/>
                                    <w:vertAlign w:val="baseline"/>
                                  </w:rPr>
                                  <w:t xml:space="preserve">Kathmandu University</w:t>
                                </w:r>
                              </w:p>
                            </w:txbxContent>
                          </wps:txbx>
                          <wps:bodyPr anchorCtr="0" anchor="t" bIns="0" lIns="0" spcFirstLastPara="1" rIns="0" wrap="square" tIns="0">
                            <a:noAutofit/>
                          </wps:bodyPr>
                        </wps:wsp>
                        <wps:wsp>
                          <wps:cNvSpPr/>
                          <wps:cNvPr id="9" name="Shape 9"/>
                          <wps:spPr>
                            <a:xfrm>
                              <a:off x="0" y="0"/>
                              <a:ext cx="3417570" cy="300355"/>
                            </a:xfrm>
                            <a:prstGeom prst="rect">
                              <a:avLst/>
                            </a:prstGeom>
                            <a:solidFill>
                              <a:srgbClr val="FFB656"/>
                            </a:solidFill>
                            <a:ln>
                              <a:noFill/>
                            </a:ln>
                          </wps:spPr>
                          <wps:txbx>
                            <w:txbxContent>
                              <w:p w:rsidR="00000000" w:rsidDel="00000000" w:rsidP="00000000" w:rsidRDefault="00000000" w:rsidRPr="00000000">
                                <w:pPr>
                                  <w:spacing w:after="0" w:before="123.99999618530273" w:line="240"/>
                                  <w:ind w:left="271.00000381469727" w:right="0" w:firstLine="271.00000381469727"/>
                                  <w:jc w:val="left"/>
                                  <w:textDirection w:val="btLr"/>
                                </w:pPr>
                                <w:r w:rsidDel="00000000" w:rsidR="00000000" w:rsidRPr="00000000">
                                  <w:rPr>
                                    <w:rFonts w:ascii="Cambria" w:cs="Cambria" w:eastAsia="Cambria" w:hAnsi="Cambria"/>
                                    <w:b w:val="0"/>
                                    <w:i w:val="1"/>
                                    <w:smallCaps w:val="0"/>
                                    <w:strike w:val="0"/>
                                    <w:color w:val="000000"/>
                                    <w:sz w:val="19"/>
                                    <w:vertAlign w:val="baseline"/>
                                  </w:rPr>
                                  <w:t xml:space="preserve">Speech Assistant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419100</wp:posOffset>
                </wp:positionH>
                <wp:positionV relativeFrom="paragraph">
                  <wp:posOffset>0</wp:posOffset>
                </wp:positionV>
                <wp:extent cx="6572884" cy="322945"/>
                <wp:effectExtent b="0" l="0" r="0" t="0"/>
                <wp:wrapSquare wrapText="bothSides" distB="0" distT="0" distL="0" distR="0"/>
                <wp:docPr id="187"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572884" cy="322945"/>
                        </a:xfrm>
                        <a:prstGeom prst="rect"/>
                        <a:ln/>
                      </pic:spPr>
                    </pic:pic>
                  </a:graphicData>
                </a:graphic>
              </wp:anchor>
            </w:drawing>
          </mc:Fallback>
        </mc:AlternateContent>
      </w:r>
    </w:p>
    <w:p w:rsidR="00000000" w:rsidDel="00000000" w:rsidP="00000000" w:rsidRDefault="00000000" w:rsidRPr="00000000" w14:paraId="000000E4">
      <w:pPr>
        <w:pStyle w:val="Heading3"/>
        <w:ind w:firstLine="631"/>
        <w:jc w:val="both"/>
        <w:rPr/>
      </w:pPr>
      <w:r w:rsidDel="00000000" w:rsidR="00000000" w:rsidRPr="00000000">
        <w:rPr>
          <w:rtl w:val="0"/>
        </w:rPr>
      </w:r>
    </w:p>
    <w:p w:rsidR="00000000" w:rsidDel="00000000" w:rsidP="00000000" w:rsidRDefault="00000000" w:rsidRPr="00000000" w14:paraId="000000E5">
      <w:pPr>
        <w:pStyle w:val="Heading3"/>
        <w:ind w:firstLine="631"/>
        <w:jc w:val="both"/>
        <w:rPr/>
      </w:pPr>
      <w:r w:rsidDel="00000000" w:rsidR="00000000" w:rsidRPr="00000000">
        <w:rPr>
          <w:rtl w:val="0"/>
        </w:rPr>
      </w:r>
    </w:p>
    <w:p w:rsidR="00000000" w:rsidDel="00000000" w:rsidP="00000000" w:rsidRDefault="00000000" w:rsidRPr="00000000" w14:paraId="000000E6">
      <w:pPr>
        <w:pStyle w:val="Heading3"/>
        <w:ind w:firstLine="631"/>
        <w:jc w:val="both"/>
        <w:rPr/>
      </w:pPr>
      <w:r w:rsidDel="00000000" w:rsidR="00000000" w:rsidRPr="00000000">
        <w:rPr>
          <w:rtl w:val="0"/>
        </w:rPr>
        <w:t xml:space="preserve">SECTION II – PROJECT BACKGROUND AND OBJECTIVES</w:t>
      </w:r>
    </w:p>
    <w:p w:rsidR="00000000" w:rsidDel="00000000" w:rsidP="00000000" w:rsidRDefault="00000000" w:rsidRPr="00000000" w14:paraId="000000E7">
      <w:pPr>
        <w:pStyle w:val="Heading4"/>
        <w:spacing w:before="114" w:lineRule="auto"/>
        <w:ind w:firstLine="631"/>
        <w:jc w:val="both"/>
        <w:rPr/>
      </w:pPr>
      <w:r w:rsidDel="00000000" w:rsidR="00000000" w:rsidRPr="00000000">
        <w:rPr>
          <w:rtl w:val="0"/>
        </w:rPr>
        <w:t xml:space="preserve">II-A: Project Background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1" w:right="711" w:firstLine="0"/>
        <w:jc w:val="both"/>
        <w:rPr>
          <w:color w:val="44536a"/>
        </w:rPr>
      </w:pPr>
      <w:r w:rsidDel="00000000" w:rsidR="00000000" w:rsidRPr="00000000">
        <w:rPr>
          <w:sz w:val="21"/>
          <w:szCs w:val="21"/>
          <w:rtl w:val="0"/>
        </w:rPr>
        <w:t xml:space="preserve">Speech and language disorders in children include a range of problems affecting articulation (speech sounds), fluency (e.g. stuttering), voice quality, and receptive or expressive language skills. Speech disorders (articulation/phonological, dysarthria, apraxia, voice, fluency) impair the production or clarity of spoken words. Language disorders involve difficulty understanding or formulating language, whether spoken, written or signed [1]. These disorders often co-occur. Untreated, they can impair learning and social development; studies note that persisting communication problems lead to poor academic performance, reduced quality of life and later mental-health issues. In particular, childhood stuttering often ends with therapy, but if left untreated in childhood it “can become a chronic disorder” into adulthood [2].</w:t>
      </w: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1" w:right="713" w:firstLine="0"/>
        <w:jc w:val="both"/>
        <w:rPr/>
      </w:pPr>
      <w:r w:rsidDel="00000000" w:rsidR="00000000" w:rsidRPr="00000000">
        <w:rPr>
          <w:rtl w:val="0"/>
        </w:rPr>
        <w:t xml:space="preserve">Global estimates vary by age and criteria, but roughly 5–10% of children have clinically significant speech or language disorders. For example, a landmark review reported a median prevalence of 5.95% across pediatric studies [1]. In Nepal, a large teacher-survey of 2,776 primary-school children (ages ~5–12) found 8.11% had speech-language impairments, comparable to global rates [3]. The Nepal study reported subtype rates roughly as follows:</w:t>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713" w:hanging="360"/>
        <w:jc w:val="both"/>
        <w:rPr/>
      </w:pPr>
      <w:r w:rsidDel="00000000" w:rsidR="00000000" w:rsidRPr="00000000">
        <w:rPr>
          <w:rtl w:val="0"/>
        </w:rPr>
        <w:t xml:space="preserve">Speech (speech-sound) disorders: 4.68% overall (2.95% articulation/phonology, 2.09% stuttering, 3.42% voice problems).</w:t>
      </w:r>
    </w:p>
    <w:p w:rsidR="00000000" w:rsidDel="00000000" w:rsidP="00000000" w:rsidRDefault="00000000" w:rsidRPr="00000000" w14:paraId="000000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713" w:hanging="360"/>
        <w:jc w:val="both"/>
        <w:rPr/>
      </w:pPr>
      <w:r w:rsidDel="00000000" w:rsidR="00000000" w:rsidRPr="00000000">
        <w:rPr>
          <w:rtl w:val="0"/>
        </w:rPr>
        <w:t xml:space="preserve">Language disorders: 8.0% overall (4.97% receptive difficulties, 7.74% expressive difficulties)</w:t>
      </w:r>
      <w:r w:rsidDel="00000000" w:rsidR="00000000" w:rsidRPr="00000000">
        <w:rPr>
          <w:rtl w:val="0"/>
        </w:rPr>
      </w:r>
    </w:p>
    <w:p w:rsidR="00000000" w:rsidDel="00000000" w:rsidP="00000000" w:rsidRDefault="00000000" w:rsidRPr="00000000" w14:paraId="000000EE">
      <w:pPr>
        <w:spacing w:before="58" w:line="276" w:lineRule="auto"/>
        <w:ind w:left="631" w:right="711" w:firstLine="0"/>
        <w:jc w:val="both"/>
        <w:rPr>
          <w:sz w:val="21"/>
          <w:szCs w:val="21"/>
        </w:rPr>
      </w:pPr>
      <w:r w:rsidDel="00000000" w:rsidR="00000000" w:rsidRPr="00000000">
        <w:rPr>
          <w:sz w:val="21"/>
          <w:szCs w:val="21"/>
          <w:rtl w:val="0"/>
        </w:rPr>
        <w:t xml:space="preserve">These figures align with international findings (e.g. articulation disorders ~8–10% of preschoolers, language impairments ~7–8% of kindergartners). Notably, speech-disorder prevalence declines with age (from ~15–16% at age 3 to ~4% by age 6), so persistent errors in school-age children signal a need for intervention.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76" w:lineRule="auto"/>
        <w:ind w:left="631" w:right="711" w:firstLine="0"/>
        <w:jc w:val="both"/>
        <w:rPr>
          <w:sz w:val="21"/>
          <w:szCs w:val="21"/>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76" w:lineRule="auto"/>
        <w:ind w:left="631" w:right="711" w:firstLine="0"/>
        <w:jc w:val="both"/>
        <w:rPr>
          <w:sz w:val="21"/>
          <w:szCs w:val="21"/>
        </w:rPr>
      </w:pPr>
      <w:r w:rsidDel="00000000" w:rsidR="00000000" w:rsidRPr="00000000">
        <w:rPr>
          <w:sz w:val="21"/>
          <w:szCs w:val="21"/>
          <w:rtl w:val="0"/>
        </w:rPr>
        <w:t xml:space="preserve">Speech/language impairments in childhood have broad impacts. Affected children often struggle in school and social situations, with studies linking communication delays to poorer academic outcomes, reduced social participation, and lower quality of life [2]. For example:</w:t>
      </w:r>
    </w:p>
    <w:p w:rsidR="00000000" w:rsidDel="00000000" w:rsidP="00000000" w:rsidRDefault="00000000" w:rsidRPr="00000000" w14:paraId="000000F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237" w:line="276" w:lineRule="auto"/>
        <w:ind w:left="1440" w:right="710" w:hanging="360"/>
        <w:jc w:val="both"/>
        <w:rPr>
          <w:sz w:val="21"/>
          <w:szCs w:val="21"/>
          <w:u w:val="none"/>
        </w:rPr>
      </w:pPr>
      <w:r w:rsidDel="00000000" w:rsidR="00000000" w:rsidRPr="00000000">
        <w:rPr>
          <w:sz w:val="21"/>
          <w:szCs w:val="21"/>
          <w:rtl w:val="0"/>
        </w:rPr>
        <w:t xml:space="preserve">Poor academic and literacy skills (speech–language deficits predict reading and writing difficulties).</w:t>
      </w:r>
    </w:p>
    <w:p w:rsidR="00000000" w:rsidDel="00000000" w:rsidP="00000000" w:rsidRDefault="00000000" w:rsidRPr="00000000" w14:paraId="000000F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710" w:hanging="360"/>
        <w:jc w:val="both"/>
        <w:rPr>
          <w:sz w:val="21"/>
          <w:szCs w:val="21"/>
          <w:u w:val="none"/>
        </w:rPr>
      </w:pPr>
      <w:r w:rsidDel="00000000" w:rsidR="00000000" w:rsidRPr="00000000">
        <w:rPr>
          <w:sz w:val="21"/>
          <w:szCs w:val="21"/>
          <w:rtl w:val="0"/>
        </w:rPr>
        <w:t xml:space="preserve">Emotional and social difficulties (e.g. anxiety, low self-esteem, peer problems).</w:t>
      </w:r>
    </w:p>
    <w:p w:rsidR="00000000" w:rsidDel="00000000" w:rsidP="00000000" w:rsidRDefault="00000000" w:rsidRPr="00000000" w14:paraId="000000F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beforeAutospacing="0" w:line="276" w:lineRule="auto"/>
        <w:ind w:left="1440" w:right="710" w:hanging="360"/>
        <w:jc w:val="both"/>
        <w:rPr>
          <w:sz w:val="21"/>
          <w:szCs w:val="21"/>
          <w:u w:val="none"/>
        </w:rPr>
      </w:pPr>
      <w:r w:rsidDel="00000000" w:rsidR="00000000" w:rsidRPr="00000000">
        <w:rPr>
          <w:sz w:val="21"/>
          <w:szCs w:val="21"/>
          <w:rtl w:val="0"/>
        </w:rPr>
        <w:t xml:space="preserve">Long-term challenges (untreated early speech problems may lead to chronic communication disorders).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631" w:right="710" w:firstLine="0"/>
        <w:jc w:val="both"/>
        <w:rPr>
          <w:sz w:val="21"/>
          <w:szCs w:val="21"/>
        </w:rPr>
      </w:pPr>
      <w:r w:rsidDel="00000000" w:rsidR="00000000" w:rsidRPr="00000000">
        <w:rPr>
          <w:sz w:val="21"/>
          <w:szCs w:val="21"/>
          <w:rtl w:val="0"/>
        </w:rPr>
        <w:t xml:space="preserve">Early therapy can reverse or mitigate these effects. Research emphasizes that early intervention is critical: “speech therapy exercises must be individualised, frequent, and intensive” to be effective . In contrast, without timely intervention, problems like stuttering or severe phonological delays often persist and cause ongoing difficulties.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Cambria" w:cs="Cambria" w:eastAsia="Cambria" w:hAnsi="Cambria"/>
          <w:b w:val="0"/>
          <w:bCs w:val="0"/>
          <w:i w:val="0"/>
          <w:iCs w:val="0"/>
          <w:smallCaps w:val="0"/>
          <w:strike w:val="0"/>
          <w:color w:val="000000"/>
          <w:sz w:val="17"/>
          <w:szCs w:val="17"/>
          <w:u w:val="none"/>
          <w:shd w:fill="auto" w:val="clear"/>
          <w:vertAlign w:val="baseline"/>
        </w:rPr>
      </w:pPr>
      <w:r w:rsidDel="00000000" w:rsidR="00000000" w:rsidRPr="00000000">
        <w:rPr>
          <w:sz w:val="17"/>
          <w:szCs w:val="17"/>
        </w:rPr>
        <w:drawing>
          <wp:inline distB="114300" distT="114300" distL="114300" distR="114300">
            <wp:extent cx="6215063" cy="3876060"/>
            <wp:effectExtent b="0" l="0" r="0" t="0"/>
            <wp:docPr id="18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215063" cy="387606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2"/>
        <w:ind w:left="398" w:firstLine="0"/>
        <w:rPr/>
      </w:pPr>
      <w:r w:rsidDel="00000000" w:rsidR="00000000" w:rsidRPr="00000000">
        <w:rPr>
          <w:rtl w:val="0"/>
        </w:rPr>
        <w:t xml:space="preserve">Figure 1: Language Map of Nepal</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631" w:right="713" w:firstLine="0"/>
        <w:jc w:val="both"/>
        <w:rPr>
          <w:sz w:val="21"/>
          <w:szCs w:val="21"/>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81" name=""/>
                <a:graphic>
                  <a:graphicData uri="http://schemas.microsoft.com/office/word/2010/wordprocessingShape">
                    <wps:wsp>
                      <wps:cNvSpPr/>
                      <wps:cNvPr id="4" name="Shape 4"/>
                      <wps:spPr>
                        <a:xfrm>
                          <a:off x="2021458" y="3751743"/>
                          <a:ext cx="6649084" cy="56515"/>
                        </a:xfrm>
                        <a:custGeom>
                          <a:rect b="b" l="l" r="r" t="t"/>
                          <a:pathLst>
                            <a:path extrusionOk="0" h="56515" w="6649084">
                              <a:moveTo>
                                <a:pt x="6648945" y="47244"/>
                              </a:moveTo>
                              <a:lnTo>
                                <a:pt x="0" y="47244"/>
                              </a:lnTo>
                              <a:lnTo>
                                <a:pt x="0" y="56388"/>
                              </a:lnTo>
                              <a:lnTo>
                                <a:pt x="6648945" y="56388"/>
                              </a:lnTo>
                              <a:lnTo>
                                <a:pt x="6648945" y="47244"/>
                              </a:lnTo>
                              <a:close/>
                            </a:path>
                            <a:path extrusionOk="0" h="56515" w="6649084">
                              <a:moveTo>
                                <a:pt x="6648945" y="0"/>
                              </a:moveTo>
                              <a:lnTo>
                                <a:pt x="0" y="0"/>
                              </a:lnTo>
                              <a:lnTo>
                                <a:pt x="0" y="38100"/>
                              </a:lnTo>
                              <a:lnTo>
                                <a:pt x="6648945" y="38100"/>
                              </a:lnTo>
                              <a:lnTo>
                                <a:pt x="6648945"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81"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rPr>
          <w:sz w:val="21"/>
          <w:szCs w:val="21"/>
          <w:rtl w:val="0"/>
        </w:rPr>
        <w:t xml:space="preserve">In Nepal, these issues are compounded by resource gaps. Nepali (an Indo-Aryan language in Devanagari script) is spoken by ~78% of the population (as a first or second language) [4], making it the natural medium for most children. One study of Nepali children’s speech milestones found that all Nepali vowels and diphthongs are typically acquired by age 3, and ~60% of consonants by about age 3.0 [5]. Children become progressively more accurate as they grow, so by primary school (ages 5–12) most native speakers should have mastered basic sounds. Thus persistent pronunciation errors or language delays in this age group likely indicate impairment.Nevertheless, Nepal has few speech therapists and limited services. Most therapy centers and professionals are concentrated in cities, leaving rural children underserved. As noted in a systematic review, “in-person referral to SLPs is not possible due to…limited number of therapists, geographic location, and economic conditions, especially for rural and low-income” families [2]. In practice, NGOs have had to organize speech therapy camps to reach rural kids (e.g. ReSurge International holds free year-round camps in various regions to provide speech therapy and counseling for cleft-palate children). These examples underscore that Nepali-speaking children lack routine access to therapy.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631" w:right="710" w:firstLine="0"/>
        <w:jc w:val="both"/>
        <w:rPr>
          <w:sz w:val="21"/>
          <w:szCs w:val="21"/>
        </w:rPr>
      </w:pPr>
      <w:r w:rsidDel="00000000" w:rsidR="00000000" w:rsidRPr="00000000">
        <w:rPr>
          <w:sz w:val="21"/>
          <w:szCs w:val="21"/>
          <w:rtl w:val="0"/>
        </w:rPr>
        <w:t xml:space="preserve">A range of digital speech tools and apps exist internationally (e.g. Speech Blubs, Articulation Station, Otsimo, etc.), and many clinical studies are exploring game-based or teletherapy approaches [2][7]. A recent systematic review of “serious games” for child speech therapy found that most published tools (about 59%) are in English. In other words, most therapy apps assume English or other major languages, not Nepali. Nepal-specific language resources are rare. One example is “Dino Articulation  Nepali”, an app by an SLP that teaches Nepali consonant sounds (15 sounds with &gt;100 target words) [6]. Beyond that, few mainstream apps support Nepali phonology or vocabulary. Consequently, Nepali children have very limited access to technology-based therapy content in their own language.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631" w:right="71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631" w:right="710" w:firstLine="0"/>
        <w:jc w:val="both"/>
        <w:rPr>
          <w:sz w:val="21"/>
          <w:szCs w:val="21"/>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631" w:right="710" w:firstLine="0"/>
        <w:jc w:val="both"/>
        <w:rPr>
          <w:sz w:val="21"/>
          <w:szCs w:val="21"/>
        </w:rPr>
      </w:pPr>
      <w:r w:rsidDel="00000000" w:rsidR="00000000" w:rsidRPr="00000000">
        <w:rPr>
          <w:sz w:val="21"/>
          <w:szCs w:val="21"/>
          <w:rtl w:val="0"/>
        </w:rPr>
        <w:t xml:space="preserve">A Nepal-focused speech-therapy project can fill these gaps and boost children’s speaking abilities. By delivering Nepali-language, engaging exercises and feedback, it would make therapy accessible to children outside clinics. Digital delivery means children can practice frequently at home or school, even where therapists are scarce. Reviews emphasize that such digital interventions can complement conventional therapy, extending learning beyond the clinic. In practical terms, an interactive Nepali app could motivate children through game elements and real-time feedback, encouraging them to practice sounds, words and sentences repeatedly. This increased practice is likely to accelerate “speech growth”  for example, faster acquisition of new vocabulary and more accurate pronunciation.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631" w:right="710" w:firstLine="0"/>
        <w:jc w:val="both"/>
        <w:rPr>
          <w:sz w:val="21"/>
          <w:szCs w:val="21"/>
        </w:rPr>
      </w:pPr>
      <w:r w:rsidDel="00000000" w:rsidR="00000000" w:rsidRPr="00000000">
        <w:rPr>
          <w:sz w:val="21"/>
          <w:szCs w:val="21"/>
          <w:rtl w:val="0"/>
        </w:rPr>
        <w:t xml:space="preserve">Importantly, improving speech early can have lasting effects. Nepal studies note that if speech-language disorders are identified and treated in childhood, many can be remediated before school age. By contrast, delaying intervention risks chronic problems (e.g. 40–60% of preschool stutterers continue into adulthood without therapy) [2]. Thus, a user-friendly Nepali speech app has strong potential to enhance communication outcomes for thousands of Nepalese children. By supporting clear, confident speech and language development in ages ~5–12, the project could significantly improve their educational and social trajectories.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631" w:right="710" w:firstLine="0"/>
        <w:jc w:val="both"/>
        <w:rPr>
          <w:sz w:val="21"/>
          <w:szCs w:val="21"/>
        </w:rPr>
      </w:pPr>
      <w:r w:rsidDel="00000000" w:rsidR="00000000" w:rsidRPr="00000000">
        <w:rPr>
          <w:rtl w:val="0"/>
        </w:rPr>
      </w:r>
    </w:p>
    <w:p w:rsidR="00000000" w:rsidDel="00000000" w:rsidP="00000000" w:rsidRDefault="00000000" w:rsidRPr="00000000" w14:paraId="000000FF">
      <w:pPr>
        <w:pStyle w:val="Heading4"/>
        <w:spacing w:before="158" w:line="240" w:lineRule="auto"/>
        <w:ind w:firstLine="631"/>
        <w:rPr/>
      </w:pPr>
      <w:r w:rsidDel="00000000" w:rsidR="00000000" w:rsidRPr="00000000">
        <w:rPr>
          <w:rtl w:val="0"/>
        </w:rPr>
        <w:t xml:space="preserve">References:</w:t>
      </w:r>
    </w:p>
    <w:p w:rsidR="00000000" w:rsidDel="00000000" w:rsidP="00000000" w:rsidRDefault="00000000" w:rsidRPr="00000000" w14:paraId="0000010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126" w:line="240" w:lineRule="auto"/>
        <w:ind w:left="1272" w:right="1063" w:hanging="6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Rosenbaum, S., Simon, P., Committee on the Evaluation of the Supplemental Security Income (SSI) Disability Program for Children with Speech Disorders and Language Disorders, Board on the Health of Select Populations, Board on Children, Youth, and Families, Institute of Medicine, Division of Behavioral and Social Sciences and Education, &amp; National Academies of Sciences, Engineering, and Medicine (Eds.). (2016). Speech and Language Disorders in Children: Implications for the Social Security Administration's Supplemental Security Income Program. National Academies Press (US). https://doi.org/10.17226/21872</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7" w:line="240" w:lineRule="auto"/>
        <w:ind w:left="1272" w:right="1072" w:hanging="6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Saeedi, S., Bouraghi, H., Seifpanahi, M. S., &amp; Ghazisaeedi, M. (2022). Application of Digital Games for Speech Therapy in Children: A Systematic Review of Features and Challenges. Journal of healthcare engineering, 2022, 4814945. https://doi.org/10.1155/2022/4814945</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2" w:line="240" w:lineRule="auto"/>
        <w:ind w:left="1272" w:right="976" w:hanging="6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Thapa, K. B., Okalidou, A., &amp; Anastasiadou, S. (2016). Teachers' screening estimations of speech-language impairments in primary school children in Nepal. International journal of language &amp; communication disorders, 51(3), 310–327. https://doi.org/10.1111/1460-6984.12209</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111" w:line="240" w:lineRule="auto"/>
        <w:ind w:left="1272" w:right="743" w:hanging="6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Translators without Borders. (n.d.). Language data for Nepal. Translators without Borders. https://translatorswithoutborders.org/language-data-for-nepal</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7" w:line="240" w:lineRule="auto"/>
        <w:ind w:left="1272" w:right="909" w:hanging="6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color w:val="222222"/>
          <w:sz w:val="20"/>
          <w:szCs w:val="20"/>
          <w:highlight w:val="white"/>
          <w:rtl w:val="0"/>
        </w:rPr>
        <w:t xml:space="preserve">Dawadee, P., &amp; Dawadi, P. (2021). Phonology Acquisition in Nepal: A Preliminary Study. </w:t>
      </w:r>
      <w:r w:rsidDel="00000000" w:rsidR="00000000" w:rsidRPr="00000000">
        <w:rPr>
          <w:rFonts w:ascii="Arial" w:cs="Arial" w:eastAsia="Arial" w:hAnsi="Arial"/>
          <w:i w:val="1"/>
          <w:iCs w:val="1"/>
          <w:color w:val="222222"/>
          <w:sz w:val="20"/>
          <w:szCs w:val="20"/>
          <w:highlight w:val="white"/>
          <w:rtl w:val="0"/>
        </w:rPr>
        <w:t xml:space="preserve">Journal of Child Language Acquisition and Development-JCLAD</w:t>
      </w:r>
      <w:r w:rsidDel="00000000" w:rsidR="00000000" w:rsidRPr="00000000">
        <w:rPr>
          <w:rFonts w:ascii="Arial" w:cs="Arial" w:eastAsia="Arial" w:hAnsi="Arial"/>
          <w:color w:val="222222"/>
          <w:sz w:val="20"/>
          <w:szCs w:val="20"/>
          <w:highlight w:val="white"/>
          <w:rtl w:val="0"/>
        </w:rPr>
        <w:t xml:space="preserve">, 335-342.</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7" w:line="240" w:lineRule="auto"/>
        <w:ind w:left="1272" w:right="909" w:hanging="6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Developer Name. (2016). Dino Articulation -  Nepali (Version 1.2) [Mobile app]. Apple App Store. </w:t>
      </w:r>
      <w:hyperlink r:id="rId11">
        <w:r w:rsidDel="00000000" w:rsidR="00000000" w:rsidRPr="00000000">
          <w:rPr>
            <w:color w:val="1155cc"/>
            <w:sz w:val="21"/>
            <w:szCs w:val="21"/>
            <w:u w:val="single"/>
            <w:rtl w:val="0"/>
          </w:rPr>
          <w:t xml:space="preserve">https://apps.apple.com/no/app/dino-articulation-nepali/id1119726535</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7" w:line="240" w:lineRule="auto"/>
        <w:ind w:left="1272" w:right="909" w:hanging="6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Zhou, Z., Deng, C., Yin, D., Yang, Q., &amp; Chen, Z. (2025). Digital Intervention in Children With Developmental Language Disorder: Systematic Review. JMIR mHealth and uHealth, 13, e59992. </w:t>
      </w:r>
      <w:hyperlink r:id="rId12">
        <w:r w:rsidDel="00000000" w:rsidR="00000000" w:rsidRPr="00000000">
          <w:rPr>
            <w:color w:val="1155cc"/>
            <w:sz w:val="21"/>
            <w:szCs w:val="21"/>
            <w:u w:val="single"/>
            <w:rtl w:val="0"/>
          </w:rPr>
          <w:t xml:space="preserve">https://doi.org/10.2196/59992</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2"/>
        </w:tabs>
        <w:spacing w:after="0" w:before="7" w:line="240" w:lineRule="auto"/>
        <w:ind w:left="1272" w:right="909" w:hanging="641"/>
        <w:jc w:val="left"/>
        <w:rPr>
          <w:rFonts w:ascii="Cambria" w:cs="Cambria" w:eastAsia="Cambria" w:hAnsi="Cambria"/>
          <w:b w:val="0"/>
          <w:bCs w:val="0"/>
          <w:i w:val="0"/>
          <w:iCs w:val="0"/>
          <w:smallCaps w:val="0"/>
          <w:strike w:val="0"/>
          <w:color w:val="000000"/>
          <w:sz w:val="21"/>
          <w:szCs w:val="21"/>
          <w:u w:val="none"/>
          <w:shd w:fill="auto" w:val="clear"/>
          <w:vertAlign w:val="baseline"/>
        </w:rPr>
        <w:sectPr>
          <w:headerReference r:id="rId13" w:type="first"/>
          <w:footerReference r:id="rId14" w:type="default"/>
          <w:footerReference r:id="rId15" w:type="first"/>
          <w:pgSz w:h="15840" w:w="12240" w:orient="portrait"/>
          <w:pgMar w:bottom="580" w:top="460" w:left="720" w:right="360" w:header="0" w:footer="400"/>
          <w:pgNumType w:start="1"/>
          <w:titlePg w:val="1"/>
        </w:sectPr>
      </w:pPr>
      <w:r w:rsidDel="00000000" w:rsidR="00000000" w:rsidRPr="00000000">
        <w:rPr>
          <w:sz w:val="21"/>
          <w:szCs w:val="21"/>
          <w:rtl w:val="0"/>
        </w:rPr>
        <w:t xml:space="preserve">Shethia, U., Inamdar, V., &amp; Kulkarni, V. (2025). Evaluating a Digital Speech Therapy App for Stuttering: A Pilot Validation Study. arXiv preprint arXiv:2503.02743.</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658609" cy="66040"/>
                        </a:xfrm>
                        <a:prstGeom prst="rect"/>
                        <a:ln/>
                      </pic:spPr>
                    </pic:pic>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9">
      <w:pPr>
        <w:spacing w:before="0" w:lineRule="auto"/>
        <w:ind w:left="631" w:right="0" w:firstLine="0"/>
        <w:jc w:val="left"/>
        <w:rPr>
          <w:b w:val="1"/>
          <w:bCs w:val="1"/>
          <w:sz w:val="21"/>
          <w:szCs w:val="21"/>
        </w:rPr>
      </w:pPr>
      <w:r w:rsidDel="00000000" w:rsidR="00000000" w:rsidRPr="00000000">
        <w:rPr>
          <w:b w:val="1"/>
          <w:bCs w:val="1"/>
          <w:sz w:val="21"/>
          <w:szCs w:val="21"/>
          <w:rtl w:val="0"/>
        </w:rPr>
        <w:t xml:space="preserve">II-B: Project Objectives and Associated </w:t>
      </w:r>
      <w:sdt>
        <w:sdtPr>
          <w:id w:val="-122696052"/>
          <w:tag w:val="goog_rdk_0"/>
        </w:sdtPr>
        <w:sdtContent>
          <w:commentRangeStart w:id="0"/>
        </w:sdtContent>
      </w:sdt>
      <w:r w:rsidDel="00000000" w:rsidR="00000000" w:rsidRPr="00000000">
        <w:rPr>
          <w:b w:val="1"/>
          <w:bCs w:val="1"/>
          <w:sz w:val="21"/>
          <w:szCs w:val="21"/>
          <w:rtl w:val="0"/>
        </w:rPr>
        <w:t xml:space="preserve">Activities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7"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31.0" w:type="dxa"/>
        <w:jc w:val="left"/>
        <w:tblInd w:w="6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3"/>
        <w:gridCol w:w="936"/>
        <w:gridCol w:w="2017"/>
        <w:gridCol w:w="3157"/>
        <w:gridCol w:w="3018"/>
        <w:tblGridChange w:id="0">
          <w:tblGrid>
            <w:gridCol w:w="703"/>
            <w:gridCol w:w="936"/>
            <w:gridCol w:w="2017"/>
            <w:gridCol w:w="3157"/>
            <w:gridCol w:w="3018"/>
          </w:tblGrid>
        </w:tblGridChange>
      </w:tblGrid>
      <w:tr>
        <w:trPr>
          <w:cantSplit w:val="0"/>
          <w:trHeight w:val="616" w:hRule="atLeast"/>
          <w:tblHeader w:val="0"/>
        </w:trPr>
        <w:tc>
          <w:tcPr>
            <w:gridSpan w:val="2"/>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105" w:right="376" w:firstLine="0"/>
              <w:jc w:val="left"/>
              <w:rPr>
                <w:b w:val="1"/>
                <w:bCs w:val="1"/>
                <w:i w:val="0"/>
                <w:iCs w:val="0"/>
                <w:smallCaps w:val="0"/>
                <w:strike w:val="0"/>
                <w:sz w:val="21"/>
                <w:szCs w:val="21"/>
                <w:u w:val="none"/>
                <w:vertAlign w:val="baseline"/>
              </w:rPr>
            </w:pPr>
            <w:r w:rsidDel="00000000" w:rsidR="00000000" w:rsidRPr="00000000">
              <w:rPr>
                <w:b w:val="1"/>
                <w:bCs w:val="1"/>
                <w:i w:val="0"/>
                <w:iCs w:val="0"/>
                <w:smallCaps w:val="0"/>
                <w:strike w:val="0"/>
                <w:sz w:val="21"/>
                <w:szCs w:val="21"/>
                <w:u w:val="none"/>
                <w:vertAlign w:val="baseline"/>
                <w:rtl w:val="0"/>
              </w:rPr>
              <w:t xml:space="preserve">Project Objective: 1</w:t>
            </w:r>
          </w:p>
        </w:tc>
        <w:tc>
          <w:tcPr>
            <w:gridSpan w:val="3"/>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105" w:right="0" w:firstLine="0"/>
              <w:jc w:val="left"/>
              <w:rPr>
                <w:b w:val="1"/>
                <w:bCs w:val="1"/>
                <w:sz w:val="21"/>
                <w:szCs w:val="21"/>
              </w:rPr>
            </w:pPr>
            <w:r w:rsidDel="00000000" w:rsidR="00000000" w:rsidRPr="00000000">
              <w:rPr>
                <w:b w:val="1"/>
                <w:bCs w:val="1"/>
                <w:sz w:val="21"/>
                <w:szCs w:val="21"/>
                <w:rtl w:val="0"/>
              </w:rPr>
              <w:t xml:space="preserve">Establish the Baseline Need and Feasibility for an AI-Powered Speech Therapy Platform in Nepal.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105" w:right="0" w:firstLine="0"/>
              <w:jc w:val="left"/>
              <w:rPr>
                <w:b w:val="1"/>
                <w:bCs w:val="1"/>
                <w:sz w:val="21"/>
                <w:szCs w:val="21"/>
              </w:rPr>
            </w:pPr>
            <w:r w:rsidDel="00000000" w:rsidR="00000000" w:rsidRPr="00000000">
              <w:rPr>
                <w:rtl w:val="0"/>
              </w:rPr>
            </w:r>
          </w:p>
        </w:tc>
      </w:tr>
      <w:tr>
        <w:trPr>
          <w:cantSplit w:val="0"/>
          <w:trHeight w:val="817" w:hRule="atLeast"/>
          <w:tblHeader w:val="0"/>
        </w:trPr>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5"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Rationale:</w:t>
            </w:r>
          </w:p>
        </w:tc>
        <w:tc>
          <w:tcPr>
            <w:gridSpan w:val="3"/>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A successful technological intervention requires a deep understanding of the problem's scale, the socio-technical landscape, and existing global solutions. This objective focuses on building a data-driven foundation for the project.</w:t>
            </w:r>
            <w:r w:rsidDel="00000000" w:rsidR="00000000" w:rsidRPr="00000000">
              <w:rPr>
                <w:rtl w:val="0"/>
              </w:rPr>
            </w:r>
          </w:p>
        </w:tc>
      </w:tr>
      <w:tr>
        <w:trPr>
          <w:cantSplit w:val="0"/>
          <w:trHeight w:val="333" w:hRule="atLeast"/>
          <w:tblHeader w:val="0"/>
        </w:trPr>
        <w:tc>
          <w:tcPr>
            <w:shd w:fill="e7e6e6"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5"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WP</w:t>
            </w:r>
          </w:p>
        </w:tc>
        <w:tc>
          <w:tcPr>
            <w:gridSpan w:val="2"/>
            <w:shd w:fill="e7e6e6"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5"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Major Associated Activities:</w:t>
            </w:r>
          </w:p>
        </w:tc>
        <w:tc>
          <w:tcPr>
            <w:shd w:fill="e7e6e6"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5"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Planned inputs:</w:t>
            </w:r>
          </w:p>
        </w:tc>
        <w:tc>
          <w:tcPr>
            <w:shd w:fill="e7e6e6"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4"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Anticipated outputs:</w:t>
            </w:r>
          </w:p>
        </w:tc>
      </w:tr>
      <w:tr>
        <w:trPr>
          <w:cantSplit w:val="0"/>
          <w:trHeight w:val="1089"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5" w:right="0" w:firstLine="0"/>
              <w:jc w:val="left"/>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1.1</w:t>
            </w:r>
          </w:p>
        </w:tc>
        <w:tc>
          <w:tcPr>
            <w:gridSpan w:val="2"/>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Collection and systematic review of data on pediatric speech impairment prevalence and therapist availability in Nepal.</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6" w:lineRule="auto"/>
              <w:ind w:left="105" w:right="117" w:firstLine="0"/>
              <w:jc w:val="left"/>
              <w:rPr>
                <w:i w:val="0"/>
                <w:iCs w:val="0"/>
                <w:smallCaps w:val="0"/>
                <w:strike w:val="0"/>
                <w:sz w:val="21"/>
                <w:szCs w:val="21"/>
                <w:u w:val="none"/>
                <w:vertAlign w:val="baseline"/>
              </w:rPr>
            </w:pPr>
            <w:r w:rsidDel="00000000" w:rsidR="00000000" w:rsidRPr="00000000">
              <w:rPr>
                <w:sz w:val="21"/>
                <w:szCs w:val="21"/>
                <w:rtl w:val="0"/>
              </w:rPr>
              <w:t xml:space="preserve">Literature review, statistics from NHPC &amp; WHO, interviews with healthcare professionals.</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6" w:lineRule="auto"/>
              <w:ind w:left="104" w:right="0" w:firstLine="0"/>
              <w:jc w:val="left"/>
              <w:rPr>
                <w:i w:val="0"/>
                <w:iCs w:val="0"/>
                <w:smallCaps w:val="0"/>
                <w:strike w:val="0"/>
                <w:sz w:val="21"/>
                <w:szCs w:val="21"/>
                <w:u w:val="none"/>
                <w:vertAlign w:val="baseline"/>
              </w:rPr>
            </w:pPr>
            <w:r w:rsidDel="00000000" w:rsidR="00000000" w:rsidRPr="00000000">
              <w:rPr>
                <w:sz w:val="21"/>
                <w:szCs w:val="21"/>
                <w:rtl w:val="0"/>
              </w:rPr>
              <w:t xml:space="preserve">A comprehensive report defining the quantifiable need, therapist-to-child ratio, and the urban-rural service gap.</w:t>
            </w:r>
            <w:r w:rsidDel="00000000" w:rsidR="00000000" w:rsidRPr="00000000">
              <w:rPr>
                <w:rtl w:val="0"/>
              </w:rPr>
            </w:r>
          </w:p>
        </w:tc>
      </w:tr>
      <w:tr>
        <w:trPr>
          <w:cantSplit w:val="0"/>
          <w:trHeight w:val="1092"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5" w:right="0" w:firstLine="0"/>
              <w:jc w:val="left"/>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1.2</w:t>
            </w:r>
          </w:p>
        </w:tc>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Study the landscape of existing global AI-based speech therapy tools and their applicability to low-resource languages.</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6"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Review of academic papers, analysis of existing therapy applications, expert consultations.</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i w:val="0"/>
                <w:iCs w:val="0"/>
                <w:smallCaps w:val="0"/>
                <w:strike w:val="0"/>
                <w:sz w:val="21"/>
                <w:szCs w:val="21"/>
                <w:u w:val="none"/>
                <w:vertAlign w:val="baseline"/>
              </w:rPr>
            </w:pPr>
            <w:r w:rsidDel="00000000" w:rsidR="00000000" w:rsidRPr="00000000">
              <w:rPr>
                <w:sz w:val="21"/>
                <w:szCs w:val="21"/>
                <w:rtl w:val="0"/>
              </w:rPr>
              <w:t xml:space="preserve">A document outlining best practices, proven therapeutic techniques, and potential technological challenges for the Nepali context.</w:t>
            </w:r>
            <w:r w:rsidDel="00000000" w:rsidR="00000000" w:rsidRPr="00000000">
              <w:rPr>
                <w:rtl w:val="0"/>
              </w:rPr>
            </w:r>
          </w:p>
        </w:tc>
      </w:tr>
      <w:tr>
        <w:trPr>
          <w:cantSplit w:val="0"/>
          <w:trHeight w:val="1089"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5" w:right="0" w:firstLine="0"/>
              <w:jc w:val="left"/>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1.3</w:t>
            </w:r>
          </w:p>
        </w:tc>
        <w:tc>
          <w:tcPr>
            <w:gridSpan w:val="2"/>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6"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Assess the socio-cultural and technical feasibility of a digital therapy tool for children and parents in Nepal.</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Stakeholder meetings (parents, teachers, SLPs), surveys on digital literacy, ethical review protocols.</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6" w:lineRule="auto"/>
              <w:ind w:left="104" w:right="53" w:firstLine="0"/>
              <w:jc w:val="left"/>
              <w:rPr>
                <w:i w:val="0"/>
                <w:iCs w:val="0"/>
                <w:smallCaps w:val="0"/>
                <w:strike w:val="0"/>
                <w:sz w:val="21"/>
                <w:szCs w:val="21"/>
                <w:u w:val="none"/>
                <w:vertAlign w:val="baseline"/>
              </w:rPr>
            </w:pPr>
            <w:r w:rsidDel="00000000" w:rsidR="00000000" w:rsidRPr="00000000">
              <w:rPr>
                <w:sz w:val="21"/>
                <w:szCs w:val="21"/>
                <w:rtl w:val="0"/>
              </w:rPr>
              <w:t xml:space="preserve">A feasibility and user requirements report, guiding the design of a culturally appropriate and accessible platform.</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b w:val="1"/>
          <w:bCs w:val="1"/>
          <w:i w:val="0"/>
          <w:iCs w:val="0"/>
          <w:smallCaps w:val="0"/>
          <w:strike w:val="0"/>
          <w:sz w:val="20"/>
          <w:szCs w:val="20"/>
          <w:u w:val="none"/>
          <w:vertAlign w:val="baseline"/>
        </w:rPr>
      </w:pPr>
      <w:r w:rsidDel="00000000" w:rsidR="00000000" w:rsidRPr="00000000">
        <w:rPr>
          <w:rtl w:val="0"/>
        </w:rPr>
      </w:r>
    </w:p>
    <w:tbl>
      <w:tblPr>
        <w:tblStyle w:val="Table3"/>
        <w:tblW w:w="9829.0" w:type="dxa"/>
        <w:jc w:val="left"/>
        <w:tblInd w:w="6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908"/>
        <w:gridCol w:w="2149"/>
        <w:gridCol w:w="3142"/>
        <w:gridCol w:w="2900"/>
        <w:tblGridChange w:id="0">
          <w:tblGrid>
            <w:gridCol w:w="730"/>
            <w:gridCol w:w="908"/>
            <w:gridCol w:w="2149"/>
            <w:gridCol w:w="3142"/>
            <w:gridCol w:w="2900"/>
          </w:tblGrid>
        </w:tblGridChange>
      </w:tblGrid>
      <w:tr>
        <w:trPr>
          <w:cantSplit w:val="0"/>
          <w:trHeight w:val="495" w:hRule="atLeast"/>
          <w:tblHeader w:val="0"/>
        </w:trPr>
        <w:tc>
          <w:tcPr>
            <w:gridSpan w:val="2"/>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b w:val="1"/>
                <w:bCs w:val="1"/>
                <w:i w:val="0"/>
                <w:iCs w:val="0"/>
                <w:smallCaps w:val="0"/>
                <w:strike w:val="0"/>
                <w:sz w:val="21"/>
                <w:szCs w:val="21"/>
                <w:u w:val="none"/>
                <w:vertAlign w:val="baseline"/>
              </w:rPr>
            </w:pPr>
            <w:r w:rsidDel="00000000" w:rsidR="00000000" w:rsidRPr="00000000">
              <w:rPr>
                <w:b w:val="1"/>
                <w:bCs w:val="1"/>
                <w:i w:val="0"/>
                <w:iCs w:val="0"/>
                <w:smallCaps w:val="0"/>
                <w:strike w:val="0"/>
                <w:sz w:val="21"/>
                <w:szCs w:val="21"/>
                <w:u w:val="none"/>
                <w:vertAlign w:val="baseline"/>
                <w:rtl w:val="0"/>
              </w:rPr>
              <w:t xml:space="preserve">Project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4" w:lineRule="auto"/>
              <w:ind w:left="107" w:right="0" w:firstLine="0"/>
              <w:jc w:val="left"/>
              <w:rPr>
                <w:b w:val="1"/>
                <w:bCs w:val="1"/>
                <w:i w:val="0"/>
                <w:iCs w:val="0"/>
                <w:smallCaps w:val="0"/>
                <w:strike w:val="0"/>
                <w:sz w:val="21"/>
                <w:szCs w:val="21"/>
                <w:u w:val="none"/>
                <w:vertAlign w:val="baseline"/>
              </w:rPr>
            </w:pPr>
            <w:r w:rsidDel="00000000" w:rsidR="00000000" w:rsidRPr="00000000">
              <w:rPr>
                <w:b w:val="1"/>
                <w:bCs w:val="1"/>
                <w:i w:val="0"/>
                <w:iCs w:val="0"/>
                <w:smallCaps w:val="0"/>
                <w:strike w:val="0"/>
                <w:sz w:val="21"/>
                <w:szCs w:val="21"/>
                <w:u w:val="none"/>
                <w:vertAlign w:val="baseline"/>
                <w:rtl w:val="0"/>
              </w:rPr>
              <w:t xml:space="preserve">Objective: 2</w:t>
            </w:r>
          </w:p>
        </w:tc>
        <w:tc>
          <w:tcPr>
            <w:gridSpan w:val="3"/>
          </w:tcPr>
          <w:p w:rsidR="00000000" w:rsidDel="00000000" w:rsidP="00000000" w:rsidRDefault="00000000" w:rsidRPr="00000000" w14:paraId="0000012F">
            <w:pPr>
              <w:pStyle w:val="Heading4"/>
              <w:ind w:firstLine="180"/>
              <w:rPr/>
            </w:pPr>
            <w:bookmarkStart w:colFirst="0" w:colLast="0" w:name="_heading=h.8dr8wi6n20w3" w:id="2"/>
            <w:bookmarkEnd w:id="2"/>
            <w:r w:rsidDel="00000000" w:rsidR="00000000" w:rsidRPr="00000000">
              <w:rPr>
                <w:rtl w:val="0"/>
              </w:rPr>
              <w:t xml:space="preserve">Create the First High-Quality, Annotated Nepali Pediatric Speech Corpus.</w:t>
            </w:r>
          </w:p>
          <w:p w:rsidR="00000000" w:rsidDel="00000000" w:rsidP="00000000" w:rsidRDefault="00000000" w:rsidRPr="00000000" w14:paraId="00000130">
            <w:pPr>
              <w:pStyle w:val="Heading4"/>
              <w:ind w:firstLine="180"/>
              <w:rPr/>
            </w:pPr>
            <w:bookmarkStart w:colFirst="0" w:colLast="0" w:name="_heading=h.xusx2urjvwun" w:id="3"/>
            <w:bookmarkEnd w:id="3"/>
            <w:r w:rsidDel="00000000" w:rsidR="00000000" w:rsidRPr="00000000">
              <w:rPr>
                <w:rtl w:val="0"/>
              </w:rPr>
            </w:r>
          </w:p>
        </w:tc>
      </w:tr>
      <w:tr>
        <w:trPr>
          <w:cantSplit w:val="0"/>
          <w:trHeight w:val="544" w:hRule="atLeast"/>
          <w:tblHeader w:val="0"/>
        </w:trPr>
        <w:tc>
          <w:tcPr>
            <w:gridSpan w:val="2"/>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Rationale:</w:t>
            </w:r>
          </w:p>
        </w:tc>
        <w:tc>
          <w:tcPr>
            <w:gridSpan w:val="3"/>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2" w:lineRule="auto"/>
              <w:ind w:left="104" w:right="0" w:firstLine="0"/>
              <w:jc w:val="left"/>
              <w:rPr>
                <w:i w:val="0"/>
                <w:iCs w:val="0"/>
                <w:smallCaps w:val="0"/>
                <w:strike w:val="0"/>
                <w:sz w:val="21"/>
                <w:szCs w:val="21"/>
                <w:u w:val="none"/>
                <w:vertAlign w:val="baseline"/>
              </w:rPr>
            </w:pPr>
            <w:r w:rsidDel="00000000" w:rsidR="00000000" w:rsidRPr="00000000">
              <w:rPr>
                <w:sz w:val="21"/>
                <w:szCs w:val="21"/>
                <w:rtl w:val="0"/>
              </w:rPr>
              <w:t xml:space="preserve">The primary bottleneck for developing Nepali speech technology is the lack of data. This objective is dedicated to creating the foundational asset required for all subsequent AI model development.</w:t>
            </w:r>
            <w:r w:rsidDel="00000000" w:rsidR="00000000" w:rsidRPr="00000000">
              <w:rPr>
                <w:rtl w:val="0"/>
              </w:rPr>
            </w:r>
          </w:p>
        </w:tc>
      </w:tr>
      <w:tr>
        <w:trPr>
          <w:cantSplit w:val="0"/>
          <w:trHeight w:val="489" w:hRule="atLeast"/>
          <w:tblHeader w:val="0"/>
        </w:trPr>
        <w:tc>
          <w:tcPr>
            <w:shd w:fill="e7e6e6"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WP</w:t>
            </w:r>
          </w:p>
        </w:tc>
        <w:tc>
          <w:tcPr>
            <w:gridSpan w:val="2"/>
            <w:shd w:fill="e7e6e6"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Major Associated Activities:</w:t>
            </w:r>
          </w:p>
        </w:tc>
        <w:tc>
          <w:tcPr>
            <w:shd w:fill="e7e6e6"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3"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Planned inputs:</w:t>
            </w:r>
          </w:p>
        </w:tc>
        <w:tc>
          <w:tcPr>
            <w:shd w:fill="e7e6e6"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3"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Anticipated outputs:</w:t>
            </w:r>
          </w:p>
        </w:tc>
      </w:tr>
      <w:tr>
        <w:trPr>
          <w:cantSplit w:val="0"/>
          <w:trHeight w:val="1089"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2.1</w:t>
            </w:r>
          </w:p>
        </w:tc>
        <w:tc>
          <w:tcPr>
            <w:gridSpan w:val="2"/>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i w:val="0"/>
                <w:iCs w:val="0"/>
                <w:smallCaps w:val="0"/>
                <w:strike w:val="0"/>
                <w:sz w:val="21"/>
                <w:szCs w:val="21"/>
                <w:u w:val="none"/>
                <w:vertAlign w:val="baseline"/>
              </w:rPr>
            </w:pPr>
            <w:r w:rsidDel="00000000" w:rsidR="00000000" w:rsidRPr="00000000">
              <w:rPr>
                <w:sz w:val="21"/>
                <w:szCs w:val="21"/>
                <w:rtl w:val="0"/>
              </w:rPr>
              <w:t xml:space="preserve">Design a phonetically and dialectically balanced speech corpus for data collection.</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i w:val="0"/>
                <w:iCs w:val="0"/>
                <w:smallCaps w:val="0"/>
                <w:strike w:val="0"/>
                <w:sz w:val="21"/>
                <w:szCs w:val="21"/>
                <w:u w:val="none"/>
                <w:vertAlign w:val="baseline"/>
              </w:rPr>
            </w:pPr>
            <w:r w:rsidDel="00000000" w:rsidR="00000000" w:rsidRPr="00000000">
              <w:rPr>
                <w:sz w:val="21"/>
                <w:szCs w:val="21"/>
                <w:rtl w:val="0"/>
              </w:rPr>
              <w:t xml:space="preserve">Expertise from computational linguists and Nepali SLPs, selection of target words and sentences.</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i w:val="0"/>
                <w:iCs w:val="0"/>
                <w:smallCaps w:val="0"/>
                <w:strike w:val="0"/>
                <w:sz w:val="21"/>
                <w:szCs w:val="21"/>
                <w:u w:val="none"/>
                <w:vertAlign w:val="baseline"/>
              </w:rPr>
            </w:pPr>
            <w:r w:rsidDel="00000000" w:rsidR="00000000" w:rsidRPr="00000000">
              <w:rPr>
                <w:sz w:val="21"/>
                <w:szCs w:val="21"/>
                <w:rtl w:val="0"/>
              </w:rPr>
              <w:t xml:space="preserve">A finalized corpus design document outlining the complete data collection protocol and script.</w:t>
            </w:r>
            <w:r w:rsidDel="00000000" w:rsidR="00000000" w:rsidRPr="00000000">
              <w:rPr>
                <w:rtl w:val="0"/>
              </w:rPr>
            </w:r>
          </w:p>
        </w:tc>
      </w:tr>
      <w:tr>
        <w:trPr>
          <w:cantSplit w:val="0"/>
          <w:trHeight w:val="1363"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2.2</w:t>
            </w:r>
          </w:p>
        </w:tc>
        <w:tc>
          <w:tcPr>
            <w:gridSpan w:val="2"/>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i w:val="0"/>
                <w:iCs w:val="0"/>
                <w:smallCaps w:val="0"/>
                <w:strike w:val="0"/>
                <w:sz w:val="21"/>
                <w:szCs w:val="21"/>
                <w:u w:val="none"/>
                <w:vertAlign w:val="baseline"/>
              </w:rPr>
            </w:pPr>
            <w:r w:rsidDel="00000000" w:rsidR="00000000" w:rsidRPr="00000000">
              <w:rPr>
                <w:sz w:val="21"/>
                <w:szCs w:val="21"/>
                <w:rtl w:val="0"/>
              </w:rPr>
              <w:t xml:space="preserve">Conduct ethical and systematic field data collection of speech from 500+ children across diverse regions of Nepal.</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03" w:right="0" w:firstLine="0"/>
              <w:jc w:val="left"/>
              <w:rPr>
                <w:i w:val="0"/>
                <w:iCs w:val="0"/>
                <w:smallCaps w:val="0"/>
                <w:strike w:val="0"/>
                <w:sz w:val="21"/>
                <w:szCs w:val="21"/>
                <w:u w:val="none"/>
                <w:vertAlign w:val="baseline"/>
              </w:rPr>
            </w:pPr>
            <w:r w:rsidDel="00000000" w:rsidR="00000000" w:rsidRPr="00000000">
              <w:rPr>
                <w:sz w:val="21"/>
                <w:szCs w:val="21"/>
                <w:rtl w:val="0"/>
              </w:rPr>
              <w:t xml:space="preserve">High-fidelity recording equipment, trained research assistants, travel and logistics budget, ethical clearance.</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6" w:lineRule="auto"/>
              <w:ind w:left="103" w:right="649" w:firstLine="0"/>
              <w:jc w:val="left"/>
              <w:rPr>
                <w:i w:val="0"/>
                <w:iCs w:val="0"/>
                <w:smallCaps w:val="0"/>
                <w:strike w:val="0"/>
                <w:sz w:val="21"/>
                <w:szCs w:val="21"/>
                <w:u w:val="none"/>
                <w:vertAlign w:val="baseline"/>
              </w:rPr>
            </w:pPr>
            <w:r w:rsidDel="00000000" w:rsidR="00000000" w:rsidRPr="00000000">
              <w:rPr>
                <w:sz w:val="21"/>
                <w:szCs w:val="21"/>
                <w:rtl w:val="0"/>
              </w:rPr>
              <w:t xml:space="preserve">A raw audio dataset of over 500 hours of Nepali children's speech.</w:t>
            </w:r>
            <w:r w:rsidDel="00000000" w:rsidR="00000000" w:rsidRPr="00000000">
              <w:rPr>
                <w:rtl w:val="0"/>
              </w:rPr>
            </w:r>
          </w:p>
        </w:tc>
      </w:tr>
      <w:tr>
        <w:trPr>
          <w:cantSplit w:val="0"/>
          <w:trHeight w:val="1089"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2.3</w:t>
            </w:r>
          </w:p>
        </w:tc>
        <w:tc>
          <w:tcPr>
            <w:gridSpan w:val="2"/>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i w:val="0"/>
                <w:iCs w:val="0"/>
                <w:smallCaps w:val="0"/>
                <w:strike w:val="0"/>
                <w:sz w:val="21"/>
                <w:szCs w:val="21"/>
                <w:u w:val="none"/>
                <w:vertAlign w:val="baseline"/>
              </w:rPr>
            </w:pPr>
            <w:r w:rsidDel="00000000" w:rsidR="00000000" w:rsidRPr="00000000">
              <w:rPr>
                <w:sz w:val="21"/>
                <w:szCs w:val="21"/>
                <w:rtl w:val="0"/>
              </w:rPr>
              <w:t xml:space="preserve">Transcribe, clean, and annotate the collected speech data with expert validation from SLPs.</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i w:val="0"/>
                <w:iCs w:val="0"/>
                <w:smallCaps w:val="0"/>
                <w:strike w:val="0"/>
                <w:sz w:val="21"/>
                <w:szCs w:val="21"/>
                <w:u w:val="none"/>
                <w:vertAlign w:val="baseline"/>
              </w:rPr>
            </w:pPr>
            <w:r w:rsidDel="00000000" w:rsidR="00000000" w:rsidRPr="00000000">
              <w:rPr>
                <w:sz w:val="21"/>
                <w:szCs w:val="21"/>
                <w:rtl w:val="0"/>
              </w:rPr>
              <w:t xml:space="preserve">Human resources for annotation, specialized annotation software, consultation time with SLPs.</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i w:val="0"/>
                <w:iCs w:val="0"/>
                <w:smallCaps w:val="0"/>
                <w:strike w:val="0"/>
                <w:sz w:val="21"/>
                <w:szCs w:val="21"/>
                <w:u w:val="none"/>
                <w:vertAlign w:val="baseline"/>
              </w:rPr>
            </w:pPr>
            <w:r w:rsidDel="00000000" w:rsidR="00000000" w:rsidRPr="00000000">
              <w:rPr>
                <w:sz w:val="21"/>
                <w:szCs w:val="21"/>
                <w:rtl w:val="0"/>
              </w:rPr>
              <w:t xml:space="preserve">A fully transcribed, phoneme-level annotated, and analysis-ready speech corpus, partitioned for model training.</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vertAlign w:val="baseline"/>
        </w:rPr>
        <w:sectPr>
          <w:type w:val="nextPage"/>
          <w:pgSz w:h="15840" w:w="12240" w:orient="portrait"/>
          <w:pgMar w:bottom="640" w:top="1040" w:left="720" w:right="360" w:header="576" w:footer="457"/>
        </w:sectPr>
      </w:pPr>
      <w:r w:rsidDel="00000000" w:rsidR="00000000" w:rsidRPr="00000000">
        <w:rPr>
          <w:sz w:val="21"/>
          <w:szCs w:val="21"/>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658609" cy="66040"/>
                        </a:xfrm>
                        <a:prstGeom prst="rect"/>
                        <a:ln/>
                      </pic:spPr>
                    </pic:pic>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b w:val="1"/>
          <w:bCs w:val="1"/>
          <w:i w:val="0"/>
          <w:iCs w:val="0"/>
          <w:smallCaps w:val="0"/>
          <w:strike w:val="0"/>
          <w:sz w:val="20"/>
          <w:szCs w:val="20"/>
          <w:u w:val="none"/>
          <w:vertAlign w:val="baseline"/>
        </w:rPr>
      </w:pPr>
      <w:r w:rsidDel="00000000" w:rsidR="00000000" w:rsidRPr="00000000">
        <w:rPr>
          <w:rtl w:val="0"/>
        </w:rPr>
      </w:r>
    </w:p>
    <w:tbl>
      <w:tblPr>
        <w:tblStyle w:val="Table4"/>
        <w:tblW w:w="9862.0" w:type="dxa"/>
        <w:jc w:val="left"/>
        <w:tblInd w:w="6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
        <w:gridCol w:w="904"/>
        <w:gridCol w:w="2155"/>
        <w:gridCol w:w="3112"/>
        <w:gridCol w:w="3113"/>
        <w:tblGridChange w:id="0">
          <w:tblGrid>
            <w:gridCol w:w="578"/>
            <w:gridCol w:w="904"/>
            <w:gridCol w:w="2155"/>
            <w:gridCol w:w="3112"/>
            <w:gridCol w:w="3113"/>
          </w:tblGrid>
        </w:tblGridChange>
      </w:tblGrid>
      <w:tr>
        <w:trPr>
          <w:cantSplit w:val="0"/>
          <w:trHeight w:val="568" w:hRule="atLeast"/>
          <w:tblHeader w:val="0"/>
        </w:trPr>
        <w:tc>
          <w:tcPr>
            <w:gridSpan w:val="2"/>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b w:val="1"/>
                <w:bCs w:val="1"/>
                <w:i w:val="0"/>
                <w:iCs w:val="0"/>
                <w:smallCaps w:val="0"/>
                <w:strike w:val="0"/>
                <w:sz w:val="21"/>
                <w:szCs w:val="21"/>
                <w:u w:val="none"/>
                <w:vertAlign w:val="baseline"/>
              </w:rPr>
            </w:pPr>
            <w:r w:rsidDel="00000000" w:rsidR="00000000" w:rsidRPr="00000000">
              <w:rPr>
                <w:b w:val="1"/>
                <w:bCs w:val="1"/>
                <w:i w:val="0"/>
                <w:iCs w:val="0"/>
                <w:smallCaps w:val="0"/>
                <w:strike w:val="0"/>
                <w:sz w:val="21"/>
                <w:szCs w:val="21"/>
                <w:u w:val="none"/>
                <w:vertAlign w:val="baseline"/>
                <w:rtl w:val="0"/>
              </w:rPr>
              <w:t xml:space="preserve">Project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7" w:right="0" w:firstLine="0"/>
              <w:jc w:val="left"/>
              <w:rPr>
                <w:b w:val="1"/>
                <w:bCs w:val="1"/>
                <w:i w:val="0"/>
                <w:iCs w:val="0"/>
                <w:smallCaps w:val="0"/>
                <w:strike w:val="0"/>
                <w:sz w:val="21"/>
                <w:szCs w:val="21"/>
                <w:u w:val="none"/>
                <w:vertAlign w:val="baseline"/>
              </w:rPr>
            </w:pPr>
            <w:r w:rsidDel="00000000" w:rsidR="00000000" w:rsidRPr="00000000">
              <w:rPr>
                <w:b w:val="1"/>
                <w:bCs w:val="1"/>
                <w:i w:val="0"/>
                <w:iCs w:val="0"/>
                <w:smallCaps w:val="0"/>
                <w:strike w:val="0"/>
                <w:sz w:val="21"/>
                <w:szCs w:val="21"/>
                <w:u w:val="none"/>
                <w:vertAlign w:val="baseline"/>
                <w:rtl w:val="0"/>
              </w:rPr>
              <w:t xml:space="preserve">Objective: 3</w:t>
            </w:r>
          </w:p>
        </w:tc>
        <w:tc>
          <w:tcPr>
            <w:gridSpan w:val="3"/>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8" w:right="0" w:firstLine="0"/>
              <w:jc w:val="left"/>
              <w:rPr>
                <w:b w:val="1"/>
                <w:bCs w:val="1"/>
                <w:i w:val="0"/>
                <w:iCs w:val="0"/>
                <w:smallCaps w:val="0"/>
                <w:strike w:val="0"/>
                <w:sz w:val="21"/>
                <w:szCs w:val="21"/>
                <w:u w:val="none"/>
                <w:vertAlign w:val="baseline"/>
              </w:rPr>
            </w:pPr>
            <w:r w:rsidDel="00000000" w:rsidR="00000000" w:rsidRPr="00000000">
              <w:rPr>
                <w:b w:val="1"/>
                <w:bCs w:val="1"/>
                <w:sz w:val="21"/>
                <w:szCs w:val="21"/>
                <w:rtl w:val="0"/>
              </w:rPr>
              <w:t xml:space="preserve">Develop and Validate the Core AI Models and the Integrated</w:t>
            </w:r>
            <w:r w:rsidDel="00000000" w:rsidR="00000000" w:rsidRPr="00000000">
              <w:rPr>
                <w:b w:val="1"/>
                <w:bCs w:val="1"/>
                <w:sz w:val="21"/>
                <w:szCs w:val="21"/>
                <w:rtl w:val="0"/>
              </w:rPr>
              <w:t xml:space="preserve"> Prototype</w:t>
            </w:r>
            <w:r w:rsidDel="00000000" w:rsidR="00000000" w:rsidRPr="00000000">
              <w:rPr>
                <w:b w:val="1"/>
                <w:bCs w:val="1"/>
                <w:color w:val="ff0000"/>
                <w:sz w:val="21"/>
                <w:szCs w:val="21"/>
                <w:rtl w:val="0"/>
              </w:rPr>
              <w:t xml:space="preserve"> </w:t>
            </w:r>
            <w:r w:rsidDel="00000000" w:rsidR="00000000" w:rsidRPr="00000000">
              <w:rPr>
                <w:b w:val="1"/>
                <w:bCs w:val="1"/>
                <w:sz w:val="21"/>
                <w:szCs w:val="21"/>
                <w:rtl w:val="0"/>
              </w:rPr>
              <w:t xml:space="preserve">Digital Therapy Platform.</w:t>
            </w:r>
            <w:r w:rsidDel="00000000" w:rsidR="00000000" w:rsidRPr="00000000">
              <w:rPr>
                <w:rtl w:val="0"/>
              </w:rPr>
            </w:r>
          </w:p>
        </w:tc>
      </w:tr>
      <w:tr>
        <w:trPr>
          <w:cantSplit w:val="0"/>
          <w:trHeight w:val="561" w:hRule="atLeast"/>
          <w:tblHeader w:val="0"/>
        </w:trPr>
        <w:tc>
          <w:tcPr>
            <w:gridSpan w:val="2"/>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Rationale:</w:t>
            </w:r>
          </w:p>
        </w:tc>
        <w:tc>
          <w:tcPr>
            <w:gridSpan w:val="3"/>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108" w:right="383" w:firstLine="0"/>
              <w:jc w:val="left"/>
              <w:rPr>
                <w:i w:val="0"/>
                <w:iCs w:val="0"/>
                <w:smallCaps w:val="0"/>
                <w:strike w:val="0"/>
                <w:sz w:val="21"/>
                <w:szCs w:val="21"/>
                <w:u w:val="none"/>
                <w:vertAlign w:val="baseline"/>
              </w:rPr>
            </w:pPr>
            <w:r w:rsidDel="00000000" w:rsidR="00000000" w:rsidRPr="00000000">
              <w:rPr>
                <w:sz w:val="21"/>
                <w:szCs w:val="21"/>
                <w:rtl w:val="0"/>
              </w:rPr>
              <w:t xml:space="preserve">With the corpus created, the next step is to build the intelligence of the system and the user-facing application that will deliver the therapeutic interventions.</w:t>
            </w:r>
            <w:r w:rsidDel="00000000" w:rsidR="00000000" w:rsidRPr="00000000">
              <w:rPr>
                <w:rtl w:val="0"/>
              </w:rPr>
            </w:r>
          </w:p>
        </w:tc>
      </w:tr>
      <w:tr>
        <w:trPr>
          <w:cantSplit w:val="0"/>
          <w:trHeight w:val="321" w:hRule="atLeast"/>
          <w:tblHeader w:val="0"/>
        </w:trPr>
        <w:tc>
          <w:tcPr>
            <w:shd w:fill="e7e6e6"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54" w:right="57" w:firstLine="0"/>
              <w:jc w:val="center"/>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WP</w:t>
            </w:r>
          </w:p>
        </w:tc>
        <w:tc>
          <w:tcPr>
            <w:gridSpan w:val="2"/>
            <w:shd w:fill="e7e6e6"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Major Associated Activities:</w:t>
            </w:r>
          </w:p>
        </w:tc>
        <w:tc>
          <w:tcPr>
            <w:shd w:fill="e7e6e6"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Planned inputs:</w:t>
            </w:r>
          </w:p>
        </w:tc>
        <w:tc>
          <w:tcPr>
            <w:shd w:fill="e7e6e6"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Anticipated outputs:</w:t>
            </w:r>
          </w:p>
        </w:tc>
      </w:tr>
      <w:tr>
        <w:trPr>
          <w:cantSplit w:val="0"/>
          <w:trHeight w:val="1089"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57" w:firstLine="0"/>
              <w:jc w:val="center"/>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3.1</w:t>
            </w:r>
          </w:p>
        </w:tc>
        <w:tc>
          <w:tcPr>
            <w:gridSpan w:val="2"/>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i w:val="0"/>
                <w:iCs w:val="0"/>
                <w:smallCaps w:val="0"/>
                <w:strike w:val="0"/>
                <w:sz w:val="21"/>
                <w:szCs w:val="21"/>
                <w:u w:val="none"/>
                <w:vertAlign w:val="baseline"/>
              </w:rPr>
            </w:pPr>
            <w:r w:rsidDel="00000000" w:rsidR="00000000" w:rsidRPr="00000000">
              <w:rPr>
                <w:sz w:val="21"/>
                <w:szCs w:val="21"/>
                <w:rtl w:val="0"/>
              </w:rPr>
              <w:t xml:space="preserve">Train and fine-tune Nepali-specific AI models for Automatic Speech Recognition (ASR) and impairment detection.</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i w:val="0"/>
                <w:iCs w:val="0"/>
                <w:smallCaps w:val="0"/>
                <w:strike w:val="0"/>
                <w:sz w:val="21"/>
                <w:szCs w:val="21"/>
                <w:u w:val="none"/>
                <w:vertAlign w:val="baseline"/>
              </w:rPr>
            </w:pPr>
            <w:r w:rsidDel="00000000" w:rsidR="00000000" w:rsidRPr="00000000">
              <w:rPr>
                <w:sz w:val="21"/>
                <w:szCs w:val="21"/>
                <w:rtl w:val="0"/>
              </w:rPr>
              <w:t xml:space="preserve">The annotated speech corpus, AI/ML engineering expertise, high-performance computing resources (GPUs).</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108" w:right="216" w:firstLine="0"/>
              <w:jc w:val="left"/>
              <w:rPr>
                <w:i w:val="0"/>
                <w:iCs w:val="0"/>
                <w:smallCaps w:val="0"/>
                <w:strike w:val="0"/>
                <w:sz w:val="21"/>
                <w:szCs w:val="21"/>
                <w:u w:val="none"/>
                <w:vertAlign w:val="baseline"/>
              </w:rPr>
            </w:pPr>
            <w:r w:rsidDel="00000000" w:rsidR="00000000" w:rsidRPr="00000000">
              <w:rPr>
                <w:sz w:val="21"/>
                <w:szCs w:val="21"/>
                <w:rtl w:val="0"/>
              </w:rPr>
              <w:t xml:space="preserve">A suite of validated AI models capable of accurately transcribing Nepali children's speech and identifying error patterns.</w:t>
            </w:r>
            <w:r w:rsidDel="00000000" w:rsidR="00000000" w:rsidRPr="00000000">
              <w:rPr>
                <w:rtl w:val="0"/>
              </w:rPr>
            </w:r>
          </w:p>
        </w:tc>
      </w:tr>
      <w:tr>
        <w:trPr>
          <w:cantSplit w:val="0"/>
          <w:trHeight w:val="1089"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57" w:firstLine="0"/>
              <w:jc w:val="center"/>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3.2</w:t>
            </w:r>
          </w:p>
        </w:tc>
        <w:tc>
          <w:tcPr>
            <w:gridSpan w:val="2"/>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08" w:right="0" w:firstLine="0"/>
              <w:jc w:val="left"/>
              <w:rPr>
                <w:i w:val="0"/>
                <w:iCs w:val="0"/>
                <w:smallCaps w:val="0"/>
                <w:strike w:val="0"/>
                <w:sz w:val="21"/>
                <w:szCs w:val="21"/>
                <w:u w:val="none"/>
                <w:vertAlign w:val="baseline"/>
              </w:rPr>
            </w:pPr>
            <w:r w:rsidDel="00000000" w:rsidR="00000000" w:rsidRPr="00000000">
              <w:rPr>
                <w:sz w:val="21"/>
                <w:szCs w:val="21"/>
                <w:rtl w:val="0"/>
              </w:rPr>
              <w:t xml:space="preserve">Design and develop a child-friendly, gamified mobile/web application with a progress-tracking dashboard.</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09" w:right="0" w:firstLine="0"/>
              <w:jc w:val="both"/>
              <w:rPr>
                <w:i w:val="0"/>
                <w:iCs w:val="0"/>
                <w:smallCaps w:val="0"/>
                <w:strike w:val="0"/>
                <w:sz w:val="21"/>
                <w:szCs w:val="21"/>
                <w:u w:val="none"/>
                <w:vertAlign w:val="baseline"/>
              </w:rPr>
            </w:pPr>
            <w:r w:rsidDel="00000000" w:rsidR="00000000" w:rsidRPr="00000000">
              <w:rPr>
                <w:sz w:val="21"/>
                <w:szCs w:val="21"/>
                <w:rtl w:val="0"/>
              </w:rPr>
              <w:t xml:space="preserve">UI/UX design specifications, software development team, gamification concepts, content from SLPs.</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108" w:right="0" w:firstLine="0"/>
              <w:jc w:val="left"/>
              <w:rPr>
                <w:i w:val="0"/>
                <w:iCs w:val="0"/>
                <w:smallCaps w:val="0"/>
                <w:strike w:val="0"/>
                <w:sz w:val="21"/>
                <w:szCs w:val="21"/>
                <w:u w:val="none"/>
                <w:vertAlign w:val="baseline"/>
              </w:rPr>
            </w:pPr>
            <w:r w:rsidDel="00000000" w:rsidR="00000000" w:rsidRPr="00000000">
              <w:rPr>
                <w:sz w:val="21"/>
                <w:szCs w:val="21"/>
                <w:rtl w:val="0"/>
              </w:rPr>
              <w:t xml:space="preserve">A functional beta version of the therapy platform with interactive exercises and a parent/therapist dashboard.</w:t>
            </w:r>
            <w:r w:rsidDel="00000000" w:rsidR="00000000" w:rsidRPr="00000000">
              <w:rPr>
                <w:rtl w:val="0"/>
              </w:rPr>
            </w:r>
          </w:p>
        </w:tc>
      </w:tr>
      <w:tr>
        <w:trPr>
          <w:cantSplit w:val="0"/>
          <w:trHeight w:val="1089"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57" w:firstLine="0"/>
              <w:jc w:val="center"/>
              <w:rPr>
                <w:i w:val="0"/>
                <w:iCs w:val="0"/>
                <w:smallCaps w:val="0"/>
                <w:strike w:val="0"/>
                <w:sz w:val="21"/>
                <w:szCs w:val="21"/>
                <w:u w:val="none"/>
                <w:vertAlign w:val="baseline"/>
              </w:rPr>
            </w:pPr>
            <w:r w:rsidDel="00000000" w:rsidR="00000000" w:rsidRPr="00000000">
              <w:rPr>
                <w:sz w:val="21"/>
                <w:szCs w:val="21"/>
                <w:rtl w:val="0"/>
              </w:rPr>
              <w:t xml:space="preserve">3.3</w:t>
            </w:r>
            <w:r w:rsidDel="00000000" w:rsidR="00000000" w:rsidRPr="00000000">
              <w:rPr>
                <w:rtl w:val="0"/>
              </w:rPr>
            </w:r>
          </w:p>
        </w:tc>
        <w:tc>
          <w:tcPr>
            <w:gridSpan w:val="2"/>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08" w:right="0" w:firstLine="0"/>
              <w:jc w:val="left"/>
              <w:rPr>
                <w:sz w:val="21"/>
                <w:szCs w:val="21"/>
              </w:rPr>
            </w:pPr>
            <w:r w:rsidDel="00000000" w:rsidR="00000000" w:rsidRPr="00000000">
              <w:rPr>
                <w:sz w:val="21"/>
                <w:szCs w:val="21"/>
                <w:rtl w:val="0"/>
              </w:rPr>
              <w:t xml:space="preserve">Integrate AI models into the platform and conduct a pilot study with children for feedback and performance validation.</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09" w:right="0" w:firstLine="0"/>
              <w:jc w:val="both"/>
              <w:rPr>
                <w:sz w:val="21"/>
                <w:szCs w:val="21"/>
              </w:rPr>
            </w:pPr>
            <w:r w:rsidDel="00000000" w:rsidR="00000000" w:rsidRPr="00000000">
              <w:rPr>
                <w:sz w:val="21"/>
                <w:szCs w:val="21"/>
                <w:rtl w:val="0"/>
              </w:rPr>
              <w:t xml:space="preserve">The developed platform, a cohort of child participants and supervising SLPs, data analysis tools.</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4" w:lineRule="auto"/>
              <w:ind w:left="108" w:right="0" w:firstLine="0"/>
              <w:jc w:val="left"/>
              <w:rPr>
                <w:sz w:val="21"/>
                <w:szCs w:val="21"/>
              </w:rPr>
            </w:pPr>
            <w:r w:rsidDel="00000000" w:rsidR="00000000" w:rsidRPr="00000000">
              <w:rPr>
                <w:sz w:val="21"/>
                <w:szCs w:val="21"/>
                <w:rtl w:val="0"/>
              </w:rPr>
              <w:t xml:space="preserve">A pilot study report with performance metrics, user feedback, and recommendations for refinement.</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b w:val="1"/>
          <w:bCs w:val="1"/>
          <w:i w:val="0"/>
          <w:iCs w:val="0"/>
          <w:smallCaps w:val="0"/>
          <w:strike w:val="0"/>
          <w:sz w:val="20"/>
          <w:szCs w:val="20"/>
          <w:u w:val="none"/>
          <w:vertAlign w:val="baseline"/>
        </w:rPr>
      </w:pPr>
      <w:r w:rsidDel="00000000" w:rsidR="00000000" w:rsidRPr="00000000">
        <w:rPr>
          <w:rtl w:val="0"/>
        </w:rPr>
      </w:r>
    </w:p>
    <w:tbl>
      <w:tblPr>
        <w:tblStyle w:val="Table5"/>
        <w:tblW w:w="9925.0" w:type="dxa"/>
        <w:jc w:val="left"/>
        <w:tblInd w:w="6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989"/>
        <w:gridCol w:w="2650"/>
        <w:gridCol w:w="2683"/>
        <w:gridCol w:w="3039"/>
        <w:tblGridChange w:id="0">
          <w:tblGrid>
            <w:gridCol w:w="564"/>
            <w:gridCol w:w="989"/>
            <w:gridCol w:w="2650"/>
            <w:gridCol w:w="2683"/>
            <w:gridCol w:w="3039"/>
          </w:tblGrid>
        </w:tblGridChange>
      </w:tblGrid>
      <w:tr>
        <w:trPr>
          <w:cantSplit w:val="0"/>
          <w:trHeight w:val="721" w:hRule="atLeast"/>
          <w:tblHeader w:val="0"/>
        </w:trPr>
        <w:tc>
          <w:tcPr>
            <w:gridSpan w:val="2"/>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6.99999999999994" w:lineRule="auto"/>
              <w:ind w:left="105" w:right="290" w:firstLine="0"/>
              <w:jc w:val="left"/>
              <w:rPr>
                <w:b w:val="1"/>
                <w:bCs w:val="1"/>
                <w:i w:val="0"/>
                <w:iCs w:val="0"/>
                <w:smallCaps w:val="0"/>
                <w:strike w:val="0"/>
                <w:sz w:val="21"/>
                <w:szCs w:val="21"/>
                <w:u w:val="none"/>
                <w:vertAlign w:val="baseline"/>
              </w:rPr>
            </w:pPr>
            <w:r w:rsidDel="00000000" w:rsidR="00000000" w:rsidRPr="00000000">
              <w:rPr>
                <w:b w:val="1"/>
                <w:bCs w:val="1"/>
                <w:i w:val="0"/>
                <w:iCs w:val="0"/>
                <w:smallCaps w:val="0"/>
                <w:strike w:val="0"/>
                <w:sz w:val="21"/>
                <w:szCs w:val="21"/>
                <w:u w:val="none"/>
                <w:vertAlign w:val="baseline"/>
                <w:rtl w:val="0"/>
              </w:rPr>
              <w:t xml:space="preserve">Project Objective: 4</w:t>
            </w:r>
          </w:p>
        </w:tc>
        <w:tc>
          <w:tcPr>
            <w:gridSpan w:val="3"/>
          </w:tcPr>
          <w:p w:rsidR="00000000" w:rsidDel="00000000" w:rsidP="00000000" w:rsidRDefault="00000000" w:rsidRPr="00000000" w14:paraId="00000170">
            <w:pPr>
              <w:pStyle w:val="Heading4"/>
              <w:ind w:left="90" w:firstLine="0"/>
              <w:rPr/>
            </w:pPr>
            <w:bookmarkStart w:colFirst="0" w:colLast="0" w:name="_heading=h.epslsf3fnv7f" w:id="4"/>
            <w:bookmarkEnd w:id="4"/>
            <w:r w:rsidDel="00000000" w:rsidR="00000000" w:rsidRPr="00000000">
              <w:rPr>
                <w:rtl w:val="0"/>
              </w:rPr>
              <w:t xml:space="preserve">Strengthen Kathmandu University's Capacity in Natural Language Processing and Health-Tech Innovation</w:t>
            </w:r>
            <w:r w:rsidDel="00000000" w:rsidR="00000000" w:rsidRPr="00000000">
              <w:rPr>
                <w:rtl w:val="0"/>
              </w:rPr>
            </w:r>
          </w:p>
        </w:tc>
      </w:tr>
      <w:tr>
        <w:trPr>
          <w:cantSplit w:val="0"/>
          <w:trHeight w:val="544" w:hRule="atLeast"/>
          <w:tblHeader w:val="0"/>
        </w:trPr>
        <w:tc>
          <w:tcPr>
            <w:gridSpan w:val="2"/>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5"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Goal:</w:t>
            </w:r>
          </w:p>
        </w:tc>
        <w:tc>
          <w:tcPr>
            <w:gridSpan w:val="3"/>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7" w:right="103" w:firstLine="0"/>
              <w:jc w:val="left"/>
              <w:rPr>
                <w:i w:val="0"/>
                <w:iCs w:val="0"/>
                <w:smallCaps w:val="0"/>
                <w:strike w:val="0"/>
                <w:sz w:val="21"/>
                <w:szCs w:val="21"/>
                <w:u w:val="none"/>
                <w:vertAlign w:val="baseline"/>
              </w:rPr>
            </w:pPr>
            <w:r w:rsidDel="00000000" w:rsidR="00000000" w:rsidRPr="00000000">
              <w:rPr>
                <w:sz w:val="21"/>
                <w:szCs w:val="21"/>
                <w:rtl w:val="0"/>
              </w:rPr>
              <w:t xml:space="preserve">To build a sustainable foundation of expertise, facilities, and academic output at KU, establishing it as a national hub for speech technology research and development.</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52" w:right="49" w:firstLine="0"/>
              <w:jc w:val="center"/>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WP</w:t>
            </w:r>
          </w:p>
        </w:tc>
        <w:tc>
          <w:tcPr>
            <w:gridSpan w:val="2"/>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5"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Major Associated Activities:</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7"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Planned inputs:</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5" w:right="0" w:firstLine="0"/>
              <w:jc w:val="left"/>
              <w:rPr>
                <w:i w:val="1"/>
                <w:iCs w:val="1"/>
                <w:smallCaps w:val="0"/>
                <w:strike w:val="0"/>
                <w:sz w:val="22"/>
                <w:szCs w:val="22"/>
                <w:u w:val="none"/>
                <w:vertAlign w:val="baseline"/>
              </w:rPr>
            </w:pPr>
            <w:r w:rsidDel="00000000" w:rsidR="00000000" w:rsidRPr="00000000">
              <w:rPr>
                <w:i w:val="1"/>
                <w:iCs w:val="1"/>
                <w:smallCaps w:val="0"/>
                <w:strike w:val="0"/>
                <w:sz w:val="22"/>
                <w:szCs w:val="22"/>
                <w:u w:val="none"/>
                <w:vertAlign w:val="baseline"/>
                <w:rtl w:val="0"/>
              </w:rPr>
              <w:t xml:space="preserve">Anticipated outputs:</w:t>
            </w:r>
          </w:p>
        </w:tc>
      </w:tr>
      <w:tr>
        <w:trPr>
          <w:cantSplit w:val="0"/>
          <w:trHeight w:val="796"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b w:val="1"/>
                <w:bCs w:val="1"/>
                <w:i w:val="0"/>
                <w:iCs w:val="0"/>
                <w:smallCaps w:val="0"/>
                <w:strike w:val="0"/>
                <w:sz w:val="21"/>
                <w:szCs w:val="21"/>
                <w:u w:val="none"/>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52" w:firstLine="0"/>
              <w:jc w:val="center"/>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4.1</w:t>
            </w:r>
          </w:p>
        </w:tc>
        <w:tc>
          <w:tcPr>
            <w:gridSpan w:val="2"/>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6.99999999999994" w:lineRule="auto"/>
              <w:ind w:left="105" w:right="32" w:firstLine="0"/>
              <w:jc w:val="left"/>
              <w:rPr>
                <w:i w:val="0"/>
                <w:iCs w:val="0"/>
                <w:smallCaps w:val="0"/>
                <w:strike w:val="0"/>
                <w:sz w:val="21"/>
                <w:szCs w:val="21"/>
                <w:u w:val="none"/>
                <w:vertAlign w:val="baseline"/>
              </w:rPr>
            </w:pPr>
            <w:r w:rsidDel="00000000" w:rsidR="00000000" w:rsidRPr="00000000">
              <w:rPr>
                <w:sz w:val="21"/>
                <w:szCs w:val="21"/>
                <w:rtl w:val="0"/>
              </w:rPr>
              <w:t xml:space="preserve">Publish and disseminate research findings from the project in national and international forums.</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2" w:lineRule="auto"/>
              <w:ind w:left="107" w:right="0" w:firstLine="0"/>
              <w:jc w:val="left"/>
              <w:rPr>
                <w:i w:val="0"/>
                <w:iCs w:val="0"/>
                <w:smallCaps w:val="0"/>
                <w:strike w:val="0"/>
                <w:sz w:val="21"/>
                <w:szCs w:val="21"/>
                <w:u w:val="none"/>
                <w:vertAlign w:val="baseline"/>
              </w:rPr>
            </w:pPr>
            <w:r w:rsidDel="00000000" w:rsidR="00000000" w:rsidRPr="00000000">
              <w:rPr>
                <w:sz w:val="21"/>
                <w:szCs w:val="21"/>
                <w:rtl w:val="0"/>
              </w:rPr>
              <w:t xml:space="preserve">Research data and results, academic writing time, publication fees.</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2"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At least two peer-reviewed publications in relevant journals or conferences, raising the university's research profile.</w:t>
            </w:r>
            <w:r w:rsidDel="00000000" w:rsidR="00000000" w:rsidRPr="00000000">
              <w:rPr>
                <w:rtl w:val="0"/>
              </w:rPr>
            </w:r>
          </w:p>
        </w:tc>
      </w:tr>
      <w:tr>
        <w:trPr>
          <w:cantSplit w:val="0"/>
          <w:trHeight w:val="547"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3" w:right="52" w:firstLine="0"/>
              <w:jc w:val="center"/>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4.2</w:t>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5" w:right="32" w:firstLine="0"/>
              <w:jc w:val="left"/>
              <w:rPr>
                <w:i w:val="0"/>
                <w:iCs w:val="0"/>
                <w:smallCaps w:val="0"/>
                <w:strike w:val="0"/>
                <w:sz w:val="21"/>
                <w:szCs w:val="21"/>
                <w:u w:val="none"/>
                <w:vertAlign w:val="baseline"/>
              </w:rPr>
            </w:pPr>
            <w:r w:rsidDel="00000000" w:rsidR="00000000" w:rsidRPr="00000000">
              <w:rPr>
                <w:sz w:val="21"/>
                <w:szCs w:val="21"/>
                <w:rtl w:val="0"/>
              </w:rPr>
              <w:t xml:space="preserve">Develop a protocol for the ethical sharing of the anonymized speech corpus to foster a national research community.</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07" w:right="0" w:firstLine="0"/>
              <w:jc w:val="left"/>
              <w:rPr>
                <w:i w:val="0"/>
                <w:iCs w:val="0"/>
                <w:smallCaps w:val="0"/>
                <w:strike w:val="0"/>
                <w:sz w:val="21"/>
                <w:szCs w:val="21"/>
                <w:u w:val="none"/>
                <w:vertAlign w:val="baseline"/>
              </w:rPr>
            </w:pPr>
            <w:r w:rsidDel="00000000" w:rsidR="00000000" w:rsidRPr="00000000">
              <w:rPr>
                <w:sz w:val="21"/>
                <w:szCs w:val="21"/>
                <w:rtl w:val="0"/>
              </w:rPr>
              <w:t xml:space="preserve">Legal and ethical consultations, data anonymization tools, a secure data repository.</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A publicly available framework and dataset for use by other Nepali researchers, amplifying the project's impact.</w:t>
            </w: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b w:val="1"/>
                <w:bCs w:val="1"/>
                <w:i w:val="0"/>
                <w:iCs w:val="0"/>
                <w:smallCaps w:val="0"/>
                <w:strike w:val="0"/>
                <w:sz w:val="21"/>
                <w:szCs w:val="21"/>
                <w:u w:val="none"/>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52" w:firstLine="0"/>
              <w:jc w:val="center"/>
              <w:rPr>
                <w:i w:val="0"/>
                <w:iCs w:val="0"/>
                <w:smallCaps w:val="0"/>
                <w:strike w:val="0"/>
                <w:sz w:val="21"/>
                <w:szCs w:val="21"/>
                <w:u w:val="none"/>
                <w:vertAlign w:val="baseline"/>
              </w:rPr>
            </w:pPr>
            <w:r w:rsidDel="00000000" w:rsidR="00000000" w:rsidRPr="00000000">
              <w:rPr>
                <w:i w:val="0"/>
                <w:iCs w:val="0"/>
                <w:smallCaps w:val="0"/>
                <w:strike w:val="0"/>
                <w:sz w:val="21"/>
                <w:szCs w:val="21"/>
                <w:u w:val="none"/>
                <w:vertAlign w:val="baseline"/>
                <w:rtl w:val="0"/>
              </w:rPr>
              <w:t xml:space="preserve">4.3</w:t>
            </w:r>
          </w:p>
        </w:tc>
        <w:tc>
          <w:tcPr>
            <w:gridSpan w:val="2"/>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2" w:lineRule="auto"/>
              <w:ind w:left="105" w:right="0" w:firstLine="0"/>
              <w:jc w:val="left"/>
              <w:rPr>
                <w:i w:val="0"/>
                <w:iCs w:val="0"/>
                <w:smallCaps w:val="0"/>
                <w:strike w:val="0"/>
                <w:sz w:val="21"/>
                <w:szCs w:val="21"/>
                <w:u w:val="none"/>
                <w:vertAlign w:val="baseline"/>
              </w:rPr>
            </w:pPr>
            <w:r w:rsidDel="00000000" w:rsidR="00000000" w:rsidRPr="00000000">
              <w:rPr>
                <w:sz w:val="21"/>
                <w:szCs w:val="21"/>
                <w:rtl w:val="0"/>
              </w:rPr>
              <w:t xml:space="preserve">Supervise and train at least two graduate-level students in speech processing and AI for healthcare.</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i w:val="0"/>
                <w:iCs w:val="0"/>
                <w:smallCaps w:val="0"/>
                <w:strike w:val="0"/>
                <w:sz w:val="21"/>
                <w:szCs w:val="21"/>
                <w:u w:val="none"/>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22" w:firstLine="0"/>
              <w:jc w:val="left"/>
              <w:rPr>
                <w:i w:val="0"/>
                <w:iCs w:val="0"/>
                <w:smallCaps w:val="0"/>
                <w:strike w:val="0"/>
                <w:sz w:val="21"/>
                <w:szCs w:val="21"/>
                <w:u w:val="none"/>
                <w:vertAlign w:val="baseline"/>
              </w:rPr>
            </w:pPr>
            <w:r w:rsidDel="00000000" w:rsidR="00000000" w:rsidRPr="00000000">
              <w:rPr>
                <w:sz w:val="21"/>
                <w:szCs w:val="21"/>
                <w:rtl w:val="0"/>
              </w:rPr>
              <w:t xml:space="preserve">Research stipends, academic supervision, access to project data and computational resources.</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6.99999999999994" w:lineRule="auto"/>
              <w:ind w:left="105" w:right="112" w:firstLine="0"/>
              <w:jc w:val="left"/>
              <w:rPr>
                <w:i w:val="0"/>
                <w:iCs w:val="0"/>
                <w:smallCaps w:val="0"/>
                <w:strike w:val="0"/>
                <w:sz w:val="21"/>
                <w:szCs w:val="21"/>
                <w:u w:val="none"/>
                <w:vertAlign w:val="baseline"/>
              </w:rPr>
            </w:pPr>
            <w:r w:rsidDel="00000000" w:rsidR="00000000" w:rsidRPr="00000000">
              <w:rPr>
                <w:sz w:val="21"/>
                <w:szCs w:val="21"/>
                <w:rtl w:val="0"/>
              </w:rPr>
              <w:t xml:space="preserve">A new generation of trained Nepali experts in a high-demand, high-impact technological field.</w:t>
            </w: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sectPr>
          <w:type w:val="nextPage"/>
          <w:pgSz w:h="15840" w:w="12240" w:orient="portrait"/>
          <w:pgMar w:bottom="640" w:top="1040" w:left="720" w:right="360" w:header="576" w:footer="457"/>
        </w:sectPr>
      </w:pPr>
      <w:r w:rsidDel="00000000" w:rsidR="00000000" w:rsidRPr="00000000">
        <w:rPr>
          <w:sz w:val="21"/>
          <w:szCs w:val="21"/>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658609" cy="66040"/>
                        </a:xfrm>
                        <a:prstGeom prst="rect"/>
                        <a:ln/>
                      </pic:spPr>
                    </pic:pic>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90">
      <w:pPr>
        <w:pStyle w:val="Heading3"/>
        <w:ind w:firstLine="631"/>
        <w:rPr/>
      </w:pPr>
      <w:bookmarkStart w:colFirst="0" w:colLast="0" w:name="_heading=h.wvhgckbgey1a" w:id="5"/>
      <w:bookmarkEnd w:id="5"/>
      <w:r w:rsidDel="00000000" w:rsidR="00000000" w:rsidRPr="00000000">
        <w:rPr>
          <w:rtl w:val="0"/>
        </w:rPr>
        <w:t xml:space="preserve">SECTION III – MARKET PROJECTION / BUSINESS POTENTIAL</w:t>
      </w:r>
    </w:p>
    <w:p w:rsidR="00000000" w:rsidDel="00000000" w:rsidP="00000000" w:rsidRDefault="00000000" w:rsidRPr="00000000" w14:paraId="00000191">
      <w:pPr>
        <w:spacing w:after="120" w:before="220" w:lineRule="auto"/>
        <w:rPr>
          <w:b w:val="1"/>
          <w:bCs w:val="1"/>
          <w:sz w:val="24"/>
          <w:szCs w:val="24"/>
        </w:rPr>
      </w:pPr>
      <w:r w:rsidDel="00000000" w:rsidR="00000000" w:rsidRPr="00000000">
        <w:rPr>
          <w:b w:val="1"/>
          <w:bCs w:val="1"/>
          <w:sz w:val="24"/>
          <w:szCs w:val="24"/>
          <w:rtl w:val="0"/>
        </w:rPr>
        <w:t xml:space="preserve">        3.1. </w:t>
      </w:r>
      <w:r w:rsidDel="00000000" w:rsidR="00000000" w:rsidRPr="00000000">
        <w:rPr>
          <w:b w:val="1"/>
          <w:bCs w:val="1"/>
          <w:sz w:val="24"/>
          <w:szCs w:val="24"/>
          <w:rtl w:val="0"/>
        </w:rPr>
        <w:t xml:space="preserve">Market Overview &amp; Target Segment          </w:t>
      </w:r>
    </w:p>
    <w:p w:rsidR="00000000" w:rsidDel="00000000" w:rsidP="00000000" w:rsidRDefault="00000000" w:rsidRPr="00000000" w14:paraId="00000192">
      <w:pPr>
        <w:spacing w:after="120" w:before="220" w:lineRule="auto"/>
        <w:rPr>
          <w:b w:val="1"/>
          <w:bCs w:val="1"/>
          <w:sz w:val="24"/>
          <w:szCs w:val="24"/>
        </w:rPr>
      </w:pPr>
      <w:r w:rsidDel="00000000" w:rsidR="00000000" w:rsidRPr="00000000">
        <w:rPr>
          <w:b w:val="1"/>
          <w:bCs w:val="1"/>
          <w:sz w:val="24"/>
          <w:szCs w:val="24"/>
          <w:rtl w:val="0"/>
        </w:rPr>
        <w:t xml:space="preserve">       3.1.1 Nepal's Digital Health Market</w:t>
      </w:r>
    </w:p>
    <w:p w:rsidR="00000000" w:rsidDel="00000000" w:rsidP="00000000" w:rsidRDefault="00000000" w:rsidRPr="00000000" w14:paraId="00000193">
      <w:pPr>
        <w:spacing w:after="240" w:before="240" w:lineRule="auto"/>
        <w:jc w:val="both"/>
        <w:rPr>
          <w:sz w:val="24"/>
          <w:szCs w:val="24"/>
        </w:rPr>
      </w:pPr>
      <w:r w:rsidDel="00000000" w:rsidR="00000000" w:rsidRPr="00000000">
        <w:rPr>
          <w:sz w:val="24"/>
          <w:szCs w:val="24"/>
          <w:rtl w:val="0"/>
        </w:rPr>
        <w:t xml:space="preserve">      Nepal's digital health market is projected to reach USD 90.88 million in 2025, with an expected</w:t>
        <w:br w:type="textWrapping"/>
        <w:t xml:space="preserve">      annual growth rate (CAGR 2025–2029) of 6.63%, resulting in a projected market volume of USD 117.50 </w:t>
        <w:br w:type="textWrapping"/>
        <w:t xml:space="preserve">      million by 2029 (Statista Market Forecast). The broader medical technology market in Nepal is</w:t>
        <w:br w:type="textWrapping"/>
        <w:t xml:space="preserve">      anticipated to grow at a CAGR of 8.67%, reaching USD 309.88 million by 2030.</w:t>
      </w:r>
    </w:p>
    <w:p w:rsidR="00000000" w:rsidDel="00000000" w:rsidP="00000000" w:rsidRDefault="00000000" w:rsidRPr="00000000" w14:paraId="00000194">
      <w:pPr>
        <w:spacing w:after="240" w:before="240" w:lineRule="auto"/>
        <w:jc w:val="both"/>
        <w:rPr>
          <w:sz w:val="24"/>
          <w:szCs w:val="24"/>
        </w:rPr>
      </w:pPr>
      <w:r w:rsidDel="00000000" w:rsidR="00000000" w:rsidRPr="00000000">
        <w:rPr>
          <w:sz w:val="24"/>
          <w:szCs w:val="24"/>
          <w:rtl w:val="0"/>
        </w:rPr>
        <w:t xml:space="preserve">      The Government of Nepal and WHO jointly developed a National Digital Health Blueprint (workshop</w:t>
        <w:br w:type="textWrapping"/>
        <w:t xml:space="preserve">      held in April 2025) to serve as a strategic framework for leveraging digital technologies in advancing the </w:t>
        <w:br w:type="textWrapping"/>
        <w:t xml:space="preserve">      Sustainable Development Goals and Universal Health Coverage in Nepal (WHO Nepal, April 2025).</w:t>
      </w:r>
    </w:p>
    <w:p w:rsidR="00000000" w:rsidDel="00000000" w:rsidP="00000000" w:rsidRDefault="00000000" w:rsidRPr="00000000" w14:paraId="00000195">
      <w:pPr>
        <w:pStyle w:val="Heading3"/>
        <w:spacing w:after="80" w:before="280" w:lineRule="auto"/>
        <w:ind w:left="0"/>
        <w:jc w:val="both"/>
        <w:rPr>
          <w:sz w:val="24"/>
          <w:szCs w:val="24"/>
        </w:rPr>
      </w:pPr>
      <w:bookmarkStart w:colFirst="0" w:colLast="0" w:name="_heading=h.1s5lsbt1cyse" w:id="6"/>
      <w:bookmarkEnd w:id="6"/>
      <w:r w:rsidDel="00000000" w:rsidR="00000000" w:rsidRPr="00000000">
        <w:rPr>
          <w:sz w:val="26"/>
          <w:szCs w:val="26"/>
          <w:rtl w:val="0"/>
        </w:rPr>
        <w:t xml:space="preserve">     </w:t>
      </w:r>
      <w:r w:rsidDel="00000000" w:rsidR="00000000" w:rsidRPr="00000000">
        <w:rPr>
          <w:sz w:val="24"/>
          <w:szCs w:val="24"/>
          <w:rtl w:val="0"/>
        </w:rPr>
        <w:t xml:space="preserve">3.1.2 Nepal's Digital Infrastructure &amp; Reach</w:t>
      </w:r>
    </w:p>
    <w:p w:rsidR="00000000" w:rsidDel="00000000" w:rsidP="00000000" w:rsidRDefault="00000000" w:rsidRPr="00000000" w14:paraId="00000196">
      <w:pPr>
        <w:spacing w:after="240" w:before="240" w:lineRule="auto"/>
        <w:jc w:val="both"/>
        <w:rPr>
          <w:sz w:val="24"/>
          <w:szCs w:val="24"/>
        </w:rPr>
      </w:pPr>
      <w:r w:rsidDel="00000000" w:rsidR="00000000" w:rsidRPr="00000000">
        <w:rPr>
          <w:sz w:val="24"/>
          <w:szCs w:val="24"/>
          <w:rtl w:val="0"/>
        </w:rPr>
        <w:t xml:space="preserve">      Nepal's smartphone penetration has exceeded 139 subscriptions per 100 people (as of 2020, with</w:t>
        <w:br w:type="textWrapping"/>
        <w:t xml:space="preserve">     continued rapid growth since), creating a strong foundation for mobile-first health and education</w:t>
        <w:br w:type="textWrapping"/>
        <w:t xml:space="preserve">     applications. Internet access has expanded to 2,481 health institutions, and 431 local-level governments</w:t>
        <w:br w:type="textWrapping"/>
        <w:t xml:space="preserve">     are actively using internet-based services for public delivery (PMC / Challenges and Opportunities for</w:t>
        <w:br w:type="textWrapping"/>
        <w:t xml:space="preserve">     Implementing Digital Health Interventions in Nepal, 2022).</w:t>
      </w:r>
    </w:p>
    <w:p w:rsidR="00000000" w:rsidDel="00000000" w:rsidP="00000000" w:rsidRDefault="00000000" w:rsidRPr="00000000" w14:paraId="00000197">
      <w:pPr>
        <w:pStyle w:val="Heading3"/>
        <w:spacing w:after="80" w:before="280" w:lineRule="auto"/>
        <w:ind w:left="0"/>
        <w:jc w:val="both"/>
        <w:rPr>
          <w:sz w:val="24"/>
          <w:szCs w:val="24"/>
        </w:rPr>
      </w:pPr>
      <w:bookmarkStart w:colFirst="0" w:colLast="0" w:name="_heading=h.7yw1lljjtq86" w:id="7"/>
      <w:bookmarkEnd w:id="7"/>
      <w:r w:rsidDel="00000000" w:rsidR="00000000" w:rsidRPr="00000000">
        <w:rPr>
          <w:sz w:val="24"/>
          <w:szCs w:val="24"/>
          <w:rtl w:val="0"/>
        </w:rPr>
        <w:t xml:space="preserve">     3.1.3 Nepal's EdTech Ecosystem &amp; Government Support</w:t>
      </w:r>
    </w:p>
    <w:p w:rsidR="00000000" w:rsidDel="00000000" w:rsidP="00000000" w:rsidRDefault="00000000" w:rsidRPr="00000000" w14:paraId="00000198">
      <w:pPr>
        <w:spacing w:after="240" w:before="240" w:lineRule="auto"/>
        <w:jc w:val="both"/>
        <w:rPr>
          <w:sz w:val="24"/>
          <w:szCs w:val="24"/>
        </w:rPr>
      </w:pPr>
      <w:r w:rsidDel="00000000" w:rsidR="00000000" w:rsidRPr="00000000">
        <w:rPr>
          <w:sz w:val="24"/>
          <w:szCs w:val="24"/>
          <w:rtl w:val="0"/>
        </w:rPr>
        <w:t xml:space="preserve">    Nepal's EdTech sector is growing, supported by specific government programmes. The Startup Enterprise</w:t>
        <w:br w:type="textWrapping"/>
        <w:t xml:space="preserve">    Loan Programme, formally approved in 2024, provides collateral-free loans ranging from NPR 200,000</w:t>
        <w:br w:type="textWrapping"/>
        <w:t xml:space="preserve">    to NPR 2 million at a minimal 3% interest rate. In fiscal year 2024–25, the government allocated NPR 1  </w:t>
        <w:br w:type="textWrapping"/>
        <w:t xml:space="preserve">    billion for this programme, resulting in 661 startups securing funding — a nearly 300% increase in  </w:t>
        <w:br w:type="textWrapping"/>
        <w:t xml:space="preserve">    beneficiaries year-on-year. The Digital Nepal Framework and the National E-Library Program further</w:t>
        <w:br w:type="textWrapping"/>
        <w:t xml:space="preserve">    underscore the government's commitment to digitising educational and health services (Gurkha </w:t>
        <w:br w:type="textWrapping"/>
        <w:t xml:space="preserve">    Technology, 2025).</w:t>
      </w:r>
    </w:p>
    <w:p w:rsidR="00000000" w:rsidDel="00000000" w:rsidP="00000000" w:rsidRDefault="00000000" w:rsidRPr="00000000" w14:paraId="00000199">
      <w:pPr>
        <w:pStyle w:val="Heading3"/>
        <w:spacing w:after="80" w:before="280" w:lineRule="auto"/>
        <w:ind w:left="0"/>
        <w:jc w:val="both"/>
        <w:rPr>
          <w:sz w:val="24"/>
          <w:szCs w:val="24"/>
        </w:rPr>
      </w:pPr>
      <w:bookmarkStart w:colFirst="0" w:colLast="0" w:name="_heading=h.8p8nb8wdvdse" w:id="8"/>
      <w:bookmarkEnd w:id="8"/>
      <w:r w:rsidDel="00000000" w:rsidR="00000000" w:rsidRPr="00000000">
        <w:rPr>
          <w:sz w:val="24"/>
          <w:szCs w:val="24"/>
          <w:rtl w:val="0"/>
        </w:rPr>
        <w:t xml:space="preserve">     3.1.4 Target Population Sizing for Nepal</w:t>
      </w:r>
    </w:p>
    <w:p w:rsidR="00000000" w:rsidDel="00000000" w:rsidP="00000000" w:rsidRDefault="00000000" w:rsidRPr="00000000" w14:paraId="0000019A">
      <w:pPr>
        <w:spacing w:after="240" w:before="240" w:lineRule="auto"/>
        <w:jc w:val="both"/>
        <w:rPr>
          <w:sz w:val="24"/>
          <w:szCs w:val="24"/>
        </w:rPr>
      </w:pPr>
      <w:r w:rsidDel="00000000" w:rsidR="00000000" w:rsidRPr="00000000">
        <w:rPr>
          <w:sz w:val="24"/>
          <w:szCs w:val="24"/>
          <w:rtl w:val="0"/>
        </w:rPr>
        <w:t xml:space="preserve">    Nepal's total population is approximately 29.6 million (2025). Approximately 28.5% of the population is</w:t>
        <w:br w:type="textWrapping"/>
        <w:t xml:space="preserve">    under 14 years of age. Based on UN population data and Nepal's age distribution, the 5–12 age cohort</w:t>
        <w:br w:type="textWrapping"/>
        <w:t xml:space="preserve">    (the direct target group for vAnI) is estimated at roughly 4.5–5.0 million children.</w:t>
      </w:r>
    </w:p>
    <w:p w:rsidR="00000000" w:rsidDel="00000000" w:rsidP="00000000" w:rsidRDefault="00000000" w:rsidRPr="00000000" w14:paraId="0000019B">
      <w:pPr>
        <w:spacing w:after="240" w:before="240" w:lineRule="auto"/>
        <w:jc w:val="both"/>
        <w:rPr>
          <w:sz w:val="24"/>
          <w:szCs w:val="24"/>
        </w:rPr>
      </w:pPr>
      <w:r w:rsidDel="00000000" w:rsidR="00000000" w:rsidRPr="00000000">
        <w:rPr>
          <w:sz w:val="24"/>
          <w:szCs w:val="24"/>
          <w:rtl w:val="0"/>
        </w:rPr>
        <w:t xml:space="preserve">    Applying the documented Nepali speech impairment prevalence rate of 5-7% (from the Thapa et al. 2016</w:t>
        <w:br w:type="textWrapping"/>
        <w:t xml:space="preserve">    teacher-survey cited in the proposal), of children aged 5–12 in Nepal currently exhibiting clinically</w:t>
        <w:br w:type="textWrapping"/>
        <w:t xml:space="preserve">    significant speech-language impairments. This represents the immediate addressable need.</w:t>
      </w:r>
    </w:p>
    <w:p w:rsidR="00000000" w:rsidDel="00000000" w:rsidP="00000000" w:rsidRDefault="00000000" w:rsidRPr="00000000" w14:paraId="0000019C">
      <w:pPr>
        <w:pStyle w:val="Heading3"/>
        <w:spacing w:after="80" w:before="280" w:lineRule="auto"/>
        <w:ind w:left="0"/>
        <w:jc w:val="both"/>
        <w:rPr>
          <w:sz w:val="24"/>
          <w:szCs w:val="24"/>
        </w:rPr>
      </w:pPr>
      <w:bookmarkStart w:colFirst="0" w:colLast="0" w:name="_heading=h.fybn864meo1s" w:id="9"/>
      <w:bookmarkEnd w:id="9"/>
      <w:r w:rsidDel="00000000" w:rsidR="00000000" w:rsidRPr="00000000">
        <w:rPr>
          <w:sz w:val="24"/>
          <w:szCs w:val="24"/>
          <w:rtl w:val="0"/>
        </w:rPr>
        <w:t xml:space="preserve">    3.1.5 The Therapist Gap — A Market Opportunity</w:t>
      </w:r>
    </w:p>
    <w:p w:rsidR="00000000" w:rsidDel="00000000" w:rsidP="00000000" w:rsidRDefault="00000000" w:rsidRPr="00000000" w14:paraId="0000019D">
      <w:pPr>
        <w:spacing w:after="240" w:before="240" w:lineRule="auto"/>
        <w:jc w:val="both"/>
        <w:rPr>
          <w:vertAlign w:val="baseline"/>
        </w:rPr>
      </w:pPr>
      <w:r w:rsidDel="00000000" w:rsidR="00000000" w:rsidRPr="00000000">
        <w:rPr>
          <w:sz w:val="24"/>
          <w:szCs w:val="24"/>
          <w:rtl w:val="0"/>
        </w:rPr>
        <w:t xml:space="preserve">    Fewer than 150 licensed speech-language pathologists serve the entire country, the majority</w:t>
        <w:br w:type="textWrapping"/>
        <w:t xml:space="preserve">    concentrated in Kathmandu and Pokhara. This yields a national SLP-to-affected-child ratio of roughly</w:t>
        <w:br w:type="textWrapping"/>
        <w:t xml:space="preserve">    1:15000, far exceeding the ratios seen in countries with adequate coverage. Rural areas, where</w:t>
        <w:br w:type="textWrapping"/>
        <w:t xml:space="preserve">    79.42% of the population resides, face compounded financial, geographic, and sociocultural barriers to</w:t>
        <w:br w:type="textWrapping"/>
        <w:t xml:space="preserve">    accessing care (Kathmandu Post, October 2024).This project directly targets this structural deficit by  </w:t>
        <w:br w:type="textWrapping"/>
        <w:t xml:space="preserve">    functioning as a scalable, AI-driven supplement to clinical services.</w:t>
      </w:r>
      <w:r w:rsidDel="00000000" w:rsidR="00000000" w:rsidRPr="00000000">
        <w:rPr>
          <w:rtl w:val="0"/>
        </w:rPr>
      </w:r>
    </w:p>
    <w:p w:rsidR="00000000" w:rsidDel="00000000" w:rsidP="00000000" w:rsidRDefault="00000000" w:rsidRPr="00000000" w14:paraId="0000019E">
      <w:pPr>
        <w:pStyle w:val="Heading2"/>
        <w:spacing w:after="80" w:before="360" w:lineRule="auto"/>
        <w:ind w:left="631" w:right="0" w:firstLine="0"/>
        <w:jc w:val="left"/>
        <w:rPr>
          <w:sz w:val="24"/>
          <w:szCs w:val="24"/>
        </w:rPr>
      </w:pPr>
      <w:bookmarkStart w:colFirst="0" w:colLast="0" w:name="_heading=h.uh6iwix7t6t8" w:id="10"/>
      <w:bookmarkEnd w:id="10"/>
      <w:r w:rsidDel="00000000" w:rsidR="00000000" w:rsidRPr="00000000">
        <w:rPr>
          <w:b w:val="1"/>
          <w:bCs w:val="1"/>
          <w:i w:val="0"/>
          <w:iCs w:val="0"/>
          <w:sz w:val="24"/>
          <w:szCs w:val="24"/>
          <w:rtl w:val="0"/>
        </w:rPr>
        <w:t xml:space="preserve">3.2. Business Potential &amp; Revenue Pathway Projections</w:t>
      </w:r>
      <w:r w:rsidDel="00000000" w:rsidR="00000000" w:rsidRPr="00000000">
        <w:rPr>
          <w:rtl w:val="0"/>
        </w:rPr>
      </w:r>
    </w:p>
    <w:p w:rsidR="00000000" w:rsidDel="00000000" w:rsidP="00000000" w:rsidRDefault="00000000" w:rsidRPr="00000000" w14:paraId="0000019F">
      <w:pPr>
        <w:pStyle w:val="Heading3"/>
        <w:spacing w:after="80" w:before="280" w:lineRule="auto"/>
        <w:ind w:firstLine="631"/>
        <w:rPr>
          <w:sz w:val="24"/>
          <w:szCs w:val="24"/>
        </w:rPr>
      </w:pPr>
      <w:bookmarkStart w:colFirst="0" w:colLast="0" w:name="_heading=h.udhind48a9p9" w:id="11"/>
      <w:bookmarkEnd w:id="11"/>
      <w:r w:rsidDel="00000000" w:rsidR="00000000" w:rsidRPr="00000000">
        <w:rPr>
          <w:sz w:val="24"/>
          <w:szCs w:val="24"/>
          <w:rtl w:val="0"/>
        </w:rPr>
        <w:t xml:space="preserve">3.2.1 Near-Term (Years 1–3): Pilot &amp; Institutional Adoption</w:t>
      </w:r>
    </w:p>
    <w:p w:rsidR="00000000" w:rsidDel="00000000" w:rsidP="00000000" w:rsidRDefault="00000000" w:rsidRPr="00000000" w14:paraId="000001A0">
      <w:pPr>
        <w:pStyle w:val="Heading3"/>
        <w:spacing w:after="240" w:before="240" w:lineRule="auto"/>
        <w:ind w:left="0"/>
        <w:rPr>
          <w:b w:val="0"/>
          <w:bCs w:val="0"/>
          <w:sz w:val="24"/>
          <w:szCs w:val="24"/>
        </w:rPr>
      </w:pPr>
      <w:r w:rsidDel="00000000" w:rsidR="00000000" w:rsidRPr="00000000">
        <w:rPr>
          <w:b w:val="0"/>
          <w:bCs w:val="0"/>
          <w:sz w:val="24"/>
          <w:szCs w:val="24"/>
          <w:rtl w:val="0"/>
        </w:rPr>
        <w:t xml:space="preserve">          The initial deployment model targets public schools, community health centres, and NGO partner </w:t>
        <w:br w:type="textWrapping"/>
        <w:t xml:space="preserve">          networks. Potential funding and sustainability sources include:</w:t>
      </w:r>
    </w:p>
    <w:p w:rsidR="00000000" w:rsidDel="00000000" w:rsidP="00000000" w:rsidRDefault="00000000" w:rsidRPr="00000000" w14:paraId="000001A1">
      <w:pPr>
        <w:pStyle w:val="Heading3"/>
        <w:numPr>
          <w:ilvl w:val="0"/>
          <w:numId w:val="36"/>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Government health and education grants aligned with the Digital Nepal Framework and SDG commitments.</w:t>
      </w:r>
    </w:p>
    <w:p w:rsidR="00000000" w:rsidDel="00000000" w:rsidP="00000000" w:rsidRDefault="00000000" w:rsidRPr="00000000" w14:paraId="000001A2">
      <w:pPr>
        <w:pStyle w:val="Heading3"/>
        <w:numPr>
          <w:ilvl w:val="0"/>
          <w:numId w:val="36"/>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International development funding (WHO, UNICEF, World Bank education/health programmes active in Nepal).</w:t>
      </w:r>
    </w:p>
    <w:p w:rsidR="00000000" w:rsidDel="00000000" w:rsidP="00000000" w:rsidRDefault="00000000" w:rsidRPr="00000000" w14:paraId="000001A3">
      <w:pPr>
        <w:pStyle w:val="Heading3"/>
        <w:numPr>
          <w:ilvl w:val="0"/>
          <w:numId w:val="36"/>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Institutional licensing to hospitals and schools on a per-site or per-student basis.</w:t>
      </w:r>
    </w:p>
    <w:p w:rsidR="00000000" w:rsidDel="00000000" w:rsidP="00000000" w:rsidRDefault="00000000" w:rsidRPr="00000000" w14:paraId="000001A4">
      <w:pPr>
        <w:pStyle w:val="Heading3"/>
        <w:spacing w:after="240" w:before="240" w:lineRule="auto"/>
        <w:ind w:left="0"/>
        <w:rPr>
          <w:b w:val="0"/>
          <w:bCs w:val="0"/>
          <w:sz w:val="24"/>
          <w:szCs w:val="24"/>
        </w:rPr>
      </w:pPr>
      <w:r w:rsidDel="00000000" w:rsidR="00000000" w:rsidRPr="00000000">
        <w:rPr>
          <w:b w:val="0"/>
          <w:bCs w:val="0"/>
          <w:sz w:val="24"/>
          <w:szCs w:val="24"/>
          <w:rtl w:val="0"/>
        </w:rPr>
        <w:t xml:space="preserve">           A conservative per-user cost of NPR 500–1,000/year (roughly USD 3.50–7.00), applied to even 5% of </w:t>
        <w:br w:type="textWrapping"/>
        <w:t xml:space="preserve">           the estimated affected population (~18,000–20,000 users), would generate annual platform revenue</w:t>
        <w:br w:type="textWrapping"/>
        <w:t xml:space="preserve">           in the range of NPR 9–20 million (USD 63,000–140,000), sufficient to sustain ongoing maintenance</w:t>
        <w:br w:type="textWrapping"/>
        <w:t xml:space="preserve">           and content development.</w:t>
      </w:r>
    </w:p>
    <w:p w:rsidR="00000000" w:rsidDel="00000000" w:rsidP="00000000" w:rsidRDefault="00000000" w:rsidRPr="00000000" w14:paraId="000001A5">
      <w:pPr>
        <w:pStyle w:val="Heading3"/>
        <w:spacing w:after="80" w:before="280" w:lineRule="auto"/>
        <w:ind w:firstLine="631"/>
        <w:rPr>
          <w:sz w:val="24"/>
          <w:szCs w:val="24"/>
        </w:rPr>
      </w:pPr>
      <w:bookmarkStart w:colFirst="0" w:colLast="0" w:name="_heading=h.5qy6e6hb6gqp" w:id="12"/>
      <w:bookmarkEnd w:id="12"/>
      <w:r w:rsidDel="00000000" w:rsidR="00000000" w:rsidRPr="00000000">
        <w:rPr>
          <w:sz w:val="24"/>
          <w:szCs w:val="24"/>
          <w:rtl w:val="0"/>
        </w:rPr>
        <w:t xml:space="preserve">3.2 Medium-Term (Years 3–5): Regional &amp; Low-Resource Language Expansion</w:t>
      </w:r>
    </w:p>
    <w:p w:rsidR="00000000" w:rsidDel="00000000" w:rsidP="00000000" w:rsidRDefault="00000000" w:rsidRPr="00000000" w14:paraId="000001A6">
      <w:pPr>
        <w:pStyle w:val="Heading3"/>
        <w:spacing w:after="240" w:before="240" w:lineRule="auto"/>
        <w:ind w:left="0"/>
        <w:rPr>
          <w:b w:val="0"/>
          <w:bCs w:val="0"/>
          <w:sz w:val="24"/>
          <w:szCs w:val="24"/>
        </w:rPr>
      </w:pPr>
      <w:r w:rsidDel="00000000" w:rsidR="00000000" w:rsidRPr="00000000">
        <w:rPr>
          <w:b w:val="0"/>
          <w:bCs w:val="0"/>
          <w:sz w:val="24"/>
          <w:szCs w:val="24"/>
          <w:rtl w:val="0"/>
        </w:rPr>
        <w:t xml:space="preserve">          The creation of the first high-quality Nepali pediatric speech corpus positions this project as a</w:t>
        <w:br w:type="textWrapping"/>
        <w:t xml:space="preserve">          replicable model for other low-resource languages in South and Southeast Asia. Potential expansion</w:t>
        <w:br w:type="textWrapping"/>
        <w:t xml:space="preserve">          revenue streams include:</w:t>
      </w:r>
    </w:p>
    <w:p w:rsidR="00000000" w:rsidDel="00000000" w:rsidP="00000000" w:rsidRDefault="00000000" w:rsidRPr="00000000" w14:paraId="000001A7">
      <w:pPr>
        <w:pStyle w:val="Heading3"/>
        <w:numPr>
          <w:ilvl w:val="0"/>
          <w:numId w:val="2"/>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Licensing the platform architecture and AI pipeline to similar projects in Bangladesh, Sri Lanka, or Myanmar.</w:t>
      </w:r>
    </w:p>
    <w:p w:rsidR="00000000" w:rsidDel="00000000" w:rsidP="00000000" w:rsidRDefault="00000000" w:rsidRPr="00000000" w14:paraId="000001A8">
      <w:pPr>
        <w:pStyle w:val="Heading3"/>
        <w:numPr>
          <w:ilvl w:val="0"/>
          <w:numId w:val="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Research collaboration grants from international bodies (e.g., Wellcome Trust, NIH Fogarthy Centre, Asian Development Bank).</w:t>
      </w:r>
    </w:p>
    <w:p w:rsidR="00000000" w:rsidDel="00000000" w:rsidP="00000000" w:rsidRDefault="00000000" w:rsidRPr="00000000" w14:paraId="000001A9">
      <w:pPr>
        <w:pStyle w:val="Heading3"/>
        <w:numPr>
          <w:ilvl w:val="0"/>
          <w:numId w:val="2"/>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Partnership with telehealth and telemedicine networks already operational in Nepal.</w:t>
      </w:r>
    </w:p>
    <w:p w:rsidR="00000000" w:rsidDel="00000000" w:rsidP="00000000" w:rsidRDefault="00000000" w:rsidRPr="00000000" w14:paraId="000001AA">
      <w:pPr>
        <w:pStyle w:val="Heading3"/>
        <w:spacing w:after="80" w:before="280" w:lineRule="auto"/>
        <w:ind w:firstLine="631"/>
        <w:rPr>
          <w:sz w:val="24"/>
          <w:szCs w:val="24"/>
        </w:rPr>
      </w:pPr>
      <w:bookmarkStart w:colFirst="0" w:colLast="0" w:name="_heading=h.xhdo9eaq30cx" w:id="13"/>
      <w:bookmarkEnd w:id="13"/>
      <w:r w:rsidDel="00000000" w:rsidR="00000000" w:rsidRPr="00000000">
        <w:rPr>
          <w:sz w:val="24"/>
          <w:szCs w:val="24"/>
          <w:rtl w:val="0"/>
        </w:rPr>
        <w:t xml:space="preserve">3.3 Long-Term (Years 5+): Digital Health Product Ecosystem</w:t>
      </w:r>
    </w:p>
    <w:p w:rsidR="00000000" w:rsidDel="00000000" w:rsidP="00000000" w:rsidRDefault="00000000" w:rsidRPr="00000000" w14:paraId="000001AB">
      <w:pPr>
        <w:pStyle w:val="Heading3"/>
        <w:spacing w:after="240" w:before="240" w:lineRule="auto"/>
        <w:ind w:left="0"/>
        <w:rPr>
          <w:b w:val="0"/>
          <w:bCs w:val="0"/>
          <w:sz w:val="24"/>
          <w:szCs w:val="24"/>
        </w:rPr>
      </w:pPr>
      <w:bookmarkStart w:colFirst="0" w:colLast="0" w:name="_heading=h.xb2xyuhp28u" w:id="14"/>
      <w:bookmarkEnd w:id="14"/>
      <w:r w:rsidDel="00000000" w:rsidR="00000000" w:rsidRPr="00000000">
        <w:rPr>
          <w:b w:val="0"/>
          <w:bCs w:val="0"/>
          <w:sz w:val="24"/>
          <w:szCs w:val="24"/>
          <w:rtl w:val="0"/>
        </w:rPr>
        <w:t xml:space="preserve">        This project’s core technology stack (Nepali ASR, phoneme alignment, adaptive feedback engine)</w:t>
        <w:br w:type="textWrapping"/>
        <w:t xml:space="preserve">        constitutes a reusable asset base for adjacent digital health products, including reading assessment</w:t>
        <w:br w:type="textWrapping"/>
        <w:t xml:space="preserve">        tools, pronunciation coaching for second-language learners, and cognitive attention monitoring linked</w:t>
        <w:br w:type="textWrapping"/>
        <w:t xml:space="preserve">        to EEG data. The global speech therapy software sub-market growing to ~USD 350 million by 2027 and</w:t>
        <w:br w:type="textWrapping"/>
        <w:t xml:space="preserve">        the AI voice therapy market reaching ~USD 2.31 billion by 2029 indicate strong tailwinds for any</w:t>
        <w:br w:type="textWrapping"/>
        <w:t xml:space="preserve">        validated, culturally grounded product in this space.</w:t>
      </w:r>
    </w:p>
    <w:p w:rsidR="00000000" w:rsidDel="00000000" w:rsidP="00000000" w:rsidRDefault="00000000" w:rsidRPr="00000000" w14:paraId="000001AC">
      <w:pPr>
        <w:pStyle w:val="Heading3"/>
        <w:ind w:firstLine="631"/>
        <w:rPr/>
      </w:pPr>
      <w:r w:rsidDel="00000000" w:rsidR="00000000" w:rsidRPr="00000000">
        <w:rPr>
          <w:rtl w:val="0"/>
        </w:rPr>
      </w:r>
    </w:p>
    <w:p w:rsidR="00000000" w:rsidDel="00000000" w:rsidP="00000000" w:rsidRDefault="00000000" w:rsidRPr="00000000" w14:paraId="000001AD">
      <w:pPr>
        <w:pStyle w:val="Heading3"/>
        <w:ind w:firstLine="631"/>
        <w:rPr/>
      </w:pPr>
      <w:r w:rsidDel="00000000" w:rsidR="00000000" w:rsidRPr="00000000">
        <w:rPr>
          <w:rtl w:val="0"/>
        </w:rPr>
      </w:r>
    </w:p>
    <w:p w:rsidR="00000000" w:rsidDel="00000000" w:rsidP="00000000" w:rsidRDefault="00000000" w:rsidRPr="00000000" w14:paraId="000001AE">
      <w:pPr>
        <w:pStyle w:val="Heading3"/>
        <w:ind w:firstLine="631"/>
        <w:rPr/>
      </w:pPr>
      <w:r w:rsidDel="00000000" w:rsidR="00000000" w:rsidRPr="00000000">
        <w:rPr>
          <w:rtl w:val="0"/>
        </w:rPr>
      </w:r>
    </w:p>
    <w:p w:rsidR="00000000" w:rsidDel="00000000" w:rsidP="00000000" w:rsidRDefault="00000000" w:rsidRPr="00000000" w14:paraId="000001AF">
      <w:pPr>
        <w:pStyle w:val="Heading3"/>
        <w:ind w:firstLine="631"/>
        <w:rPr/>
      </w:pPr>
      <w:r w:rsidDel="00000000" w:rsidR="00000000" w:rsidRPr="00000000">
        <w:rPr>
          <w:rtl w:val="0"/>
        </w:rPr>
      </w:r>
    </w:p>
    <w:p w:rsidR="00000000" w:rsidDel="00000000" w:rsidP="00000000" w:rsidRDefault="00000000" w:rsidRPr="00000000" w14:paraId="000001B0">
      <w:pPr>
        <w:pStyle w:val="Heading3"/>
        <w:ind w:firstLine="631"/>
        <w:rPr/>
      </w:pPr>
      <w:r w:rsidDel="00000000" w:rsidR="00000000" w:rsidRPr="00000000">
        <w:rPr>
          <w:rtl w:val="0"/>
        </w:rPr>
      </w:r>
    </w:p>
    <w:p w:rsidR="00000000" w:rsidDel="00000000" w:rsidP="00000000" w:rsidRDefault="00000000" w:rsidRPr="00000000" w14:paraId="000001B1">
      <w:pPr>
        <w:pStyle w:val="Heading3"/>
        <w:ind w:firstLine="631"/>
        <w:rPr/>
      </w:pPr>
      <w:r w:rsidDel="00000000" w:rsidR="00000000" w:rsidRPr="00000000">
        <w:rPr>
          <w:rtl w:val="0"/>
        </w:rPr>
      </w:r>
    </w:p>
    <w:p w:rsidR="00000000" w:rsidDel="00000000" w:rsidP="00000000" w:rsidRDefault="00000000" w:rsidRPr="00000000" w14:paraId="000001B2">
      <w:pPr>
        <w:pStyle w:val="Heading3"/>
        <w:ind w:firstLine="631"/>
        <w:rPr/>
      </w:pPr>
      <w:r w:rsidDel="00000000" w:rsidR="00000000" w:rsidRPr="00000000">
        <w:rPr>
          <w:rtl w:val="0"/>
        </w:rPr>
      </w:r>
    </w:p>
    <w:p w:rsidR="00000000" w:rsidDel="00000000" w:rsidP="00000000" w:rsidRDefault="00000000" w:rsidRPr="00000000" w14:paraId="000001B3">
      <w:pPr>
        <w:pStyle w:val="Heading3"/>
        <w:ind w:firstLine="631"/>
        <w:rPr/>
      </w:pPr>
      <w:r w:rsidDel="00000000" w:rsidR="00000000" w:rsidRPr="00000000">
        <w:rPr>
          <w:rtl w:val="0"/>
        </w:rPr>
      </w:r>
    </w:p>
    <w:p w:rsidR="00000000" w:rsidDel="00000000" w:rsidP="00000000" w:rsidRDefault="00000000" w:rsidRPr="00000000" w14:paraId="000001B4">
      <w:pPr>
        <w:pStyle w:val="Heading3"/>
        <w:ind w:firstLine="631"/>
        <w:rPr/>
      </w:pPr>
      <w:r w:rsidDel="00000000" w:rsidR="00000000" w:rsidRPr="00000000">
        <w:rPr>
          <w:rtl w:val="0"/>
        </w:rPr>
      </w:r>
    </w:p>
    <w:p w:rsidR="00000000" w:rsidDel="00000000" w:rsidP="00000000" w:rsidRDefault="00000000" w:rsidRPr="00000000" w14:paraId="000001B5">
      <w:pPr>
        <w:pStyle w:val="Heading3"/>
        <w:ind w:firstLine="631"/>
        <w:rPr/>
      </w:pPr>
      <w:r w:rsidDel="00000000" w:rsidR="00000000" w:rsidRPr="00000000">
        <w:rPr>
          <w:rtl w:val="0"/>
        </w:rPr>
      </w:r>
    </w:p>
    <w:p w:rsidR="00000000" w:rsidDel="00000000" w:rsidP="00000000" w:rsidRDefault="00000000" w:rsidRPr="00000000" w14:paraId="000001B6">
      <w:pPr>
        <w:pStyle w:val="Heading3"/>
        <w:ind w:firstLine="631"/>
        <w:rPr/>
      </w:pPr>
      <w:r w:rsidDel="00000000" w:rsidR="00000000" w:rsidRPr="00000000">
        <w:rPr>
          <w:rtl w:val="0"/>
        </w:rPr>
      </w:r>
    </w:p>
    <w:p w:rsidR="00000000" w:rsidDel="00000000" w:rsidP="00000000" w:rsidRDefault="00000000" w:rsidRPr="00000000" w14:paraId="000001B7">
      <w:pPr>
        <w:pStyle w:val="Heading3"/>
        <w:ind w:firstLine="631"/>
        <w:rPr/>
      </w:pPr>
      <w:r w:rsidDel="00000000" w:rsidR="00000000" w:rsidRPr="00000000">
        <w:rPr>
          <w:rtl w:val="0"/>
        </w:rPr>
      </w:r>
    </w:p>
    <w:p w:rsidR="00000000" w:rsidDel="00000000" w:rsidP="00000000" w:rsidRDefault="00000000" w:rsidRPr="00000000" w14:paraId="000001B8">
      <w:pPr>
        <w:pStyle w:val="Heading3"/>
        <w:ind w:firstLine="631"/>
        <w:rPr/>
      </w:pPr>
      <w:r w:rsidDel="00000000" w:rsidR="00000000" w:rsidRPr="00000000">
        <w:rPr>
          <w:rtl w:val="0"/>
        </w:rPr>
      </w:r>
    </w:p>
    <w:p w:rsidR="00000000" w:rsidDel="00000000" w:rsidP="00000000" w:rsidRDefault="00000000" w:rsidRPr="00000000" w14:paraId="000001B9">
      <w:pPr>
        <w:pStyle w:val="Heading3"/>
        <w:ind w:firstLine="631"/>
        <w:rPr/>
      </w:pPr>
      <w:r w:rsidDel="00000000" w:rsidR="00000000" w:rsidRPr="00000000">
        <w:rPr>
          <w:rtl w:val="0"/>
        </w:rPr>
        <w:t xml:space="preserve">SECTION IV – TECHNICAL CONFIGURATIONS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631" w:right="0" w:firstLine="0"/>
        <w:jc w:val="left"/>
        <w:rPr>
          <w:sz w:val="21"/>
          <w:szCs w:val="21"/>
        </w:rPr>
      </w:pPr>
      <w:r w:rsidDel="00000000" w:rsidR="00000000" w:rsidRPr="00000000">
        <w:rPr>
          <w:sz w:val="21"/>
          <w:szCs w:val="21"/>
          <w:rtl w:val="0"/>
        </w:rPr>
        <w:t xml:space="preserve">The technical configuration of the vAnI platform is divided into four core segments: Hardware Infrastructure (for research and data collection), Software Stack (for development and deployment), AI Model Architecture, and the Data Processing Pipeline.</w:t>
      </w:r>
    </w:p>
    <w:p w:rsidR="00000000" w:rsidDel="00000000" w:rsidP="00000000" w:rsidRDefault="00000000" w:rsidRPr="00000000" w14:paraId="000001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1" w:line="240" w:lineRule="auto"/>
        <w:ind w:left="1440" w:right="0" w:hanging="360"/>
        <w:jc w:val="left"/>
        <w:rPr>
          <w:sz w:val="21"/>
          <w:szCs w:val="21"/>
          <w:u w:val="none"/>
        </w:rPr>
      </w:pPr>
      <w:r w:rsidDel="00000000" w:rsidR="00000000" w:rsidRPr="00000000">
        <w:rPr>
          <w:sz w:val="21"/>
          <w:szCs w:val="21"/>
          <w:rtl w:val="0"/>
        </w:rPr>
        <w:t xml:space="preserve">Hardware Infrastructure</w:t>
      </w:r>
    </w:p>
    <w:p w:rsidR="00000000" w:rsidDel="00000000" w:rsidP="00000000" w:rsidRDefault="00000000" w:rsidRPr="00000000" w14:paraId="000001BD">
      <w:pPr>
        <w:spacing w:before="131" w:line="240" w:lineRule="auto"/>
        <w:ind w:left="1440" w:firstLine="0"/>
        <w:rPr>
          <w:sz w:val="21"/>
          <w:szCs w:val="21"/>
        </w:rPr>
      </w:pPr>
      <w:r w:rsidDel="00000000" w:rsidR="00000000" w:rsidRPr="00000000">
        <w:rPr>
          <w:sz w:val="21"/>
          <w:szCs w:val="21"/>
          <w:rtl w:val="0"/>
        </w:rPr>
        <w:t xml:space="preserve">The project requires studio-grade equipment for creating the training corpus and consumer-grade hardware for user deployment.</w:t>
      </w:r>
    </w:p>
    <w:p w:rsidR="00000000" w:rsidDel="00000000" w:rsidP="00000000" w:rsidRDefault="00000000" w:rsidRPr="00000000" w14:paraId="000001B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31" w:line="240" w:lineRule="auto"/>
        <w:ind w:left="2160" w:right="0" w:hanging="360"/>
        <w:jc w:val="left"/>
        <w:rPr>
          <w:sz w:val="21"/>
          <w:szCs w:val="21"/>
          <w:u w:val="none"/>
        </w:rPr>
      </w:pPr>
      <w:r w:rsidDel="00000000" w:rsidR="00000000" w:rsidRPr="00000000">
        <w:rPr>
          <w:sz w:val="21"/>
          <w:szCs w:val="21"/>
          <w:rtl w:val="0"/>
        </w:rPr>
        <w:t xml:space="preserve">Computational Resources </w:t>
      </w:r>
    </w:p>
    <w:p w:rsidR="00000000" w:rsidDel="00000000" w:rsidP="00000000" w:rsidRDefault="00000000" w:rsidRPr="00000000" w14:paraId="000001BF">
      <w:pPr>
        <w:spacing w:before="131" w:line="240" w:lineRule="auto"/>
        <w:ind w:left="2160" w:firstLine="0"/>
        <w:rPr>
          <w:sz w:val="21"/>
          <w:szCs w:val="21"/>
        </w:rPr>
      </w:pPr>
      <w:r w:rsidDel="00000000" w:rsidR="00000000" w:rsidRPr="00000000">
        <w:rPr>
          <w:sz w:val="21"/>
          <w:szCs w:val="21"/>
          <w:rtl w:val="0"/>
        </w:rPr>
        <w:t xml:space="preserve">The project will leverage the </w:t>
      </w:r>
      <w:r w:rsidDel="00000000" w:rsidR="00000000" w:rsidRPr="00000000">
        <w:rPr>
          <w:b w:val="1"/>
          <w:bCs w:val="1"/>
          <w:sz w:val="21"/>
          <w:szCs w:val="21"/>
          <w:rtl w:val="0"/>
        </w:rPr>
        <w:t xml:space="preserve">Kathmandu University HPC Facility</w:t>
      </w:r>
      <w:r w:rsidDel="00000000" w:rsidR="00000000" w:rsidRPr="00000000">
        <w:rPr>
          <w:sz w:val="21"/>
          <w:szCs w:val="21"/>
          <w:rtl w:val="0"/>
        </w:rPr>
        <w:t xml:space="preserve"> (housed at NTIC). This infrastructure  provides the necessary parallel processing power.</w:t>
      </w:r>
    </w:p>
    <w:p w:rsidR="00000000" w:rsidDel="00000000" w:rsidP="00000000" w:rsidRDefault="00000000" w:rsidRPr="00000000" w14:paraId="000001C0">
      <w:pPr>
        <w:spacing w:before="131" w:line="240" w:lineRule="auto"/>
        <w:ind w:left="2160" w:firstLine="0"/>
        <w:rPr>
          <w:sz w:val="21"/>
          <w:szCs w:val="21"/>
          <w:highlight w:val="white"/>
        </w:rPr>
      </w:pPr>
      <w:r w:rsidDel="00000000" w:rsidR="00000000" w:rsidRPr="00000000">
        <w:rPr>
          <w:sz w:val="21"/>
          <w:szCs w:val="21"/>
          <w:highlight w:val="white"/>
          <w:rtl w:val="0"/>
        </w:rPr>
        <w:t xml:space="preserve">This academic supercomputing cluster, equipped with high-throughput GPU nodes, will be </w:t>
      </w:r>
      <w:r w:rsidDel="00000000" w:rsidR="00000000" w:rsidRPr="00000000">
        <w:rPr>
          <w:color w:val="ff0000"/>
          <w:sz w:val="21"/>
          <w:szCs w:val="21"/>
          <w:highlight w:val="white"/>
          <w:rtl w:val="0"/>
        </w:rPr>
        <w:t xml:space="preserve">rented</w:t>
      </w:r>
      <w:r w:rsidDel="00000000" w:rsidR="00000000" w:rsidRPr="00000000">
        <w:rPr>
          <w:sz w:val="21"/>
          <w:szCs w:val="21"/>
          <w:highlight w:val="white"/>
          <w:rtl w:val="0"/>
        </w:rPr>
        <w:t xml:space="preserve"> for specific time windows to execute the computationally intensive training of Transformer models and fine-tuning of ASR systems.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160" w:right="0" w:firstLine="0"/>
        <w:jc w:val="left"/>
        <w:rPr>
          <w:sz w:val="21"/>
          <w:szCs w:val="21"/>
        </w:rPr>
      </w:pPr>
      <w:r w:rsidDel="00000000" w:rsidR="00000000" w:rsidRPr="00000000">
        <w:rPr>
          <w:rtl w:val="0"/>
        </w:rPr>
      </w:r>
    </w:p>
    <w:p w:rsidR="00000000" w:rsidDel="00000000" w:rsidP="00000000" w:rsidRDefault="00000000" w:rsidRPr="00000000" w14:paraId="000001C2">
      <w:pPr>
        <w:numPr>
          <w:ilvl w:val="1"/>
          <w:numId w:val="1"/>
        </w:numPr>
        <w:spacing w:after="240" w:before="240" w:line="240" w:lineRule="auto"/>
        <w:ind w:left="2160" w:hanging="360"/>
        <w:rPr>
          <w:sz w:val="21"/>
          <w:szCs w:val="21"/>
        </w:rPr>
      </w:pPr>
      <w:r w:rsidDel="00000000" w:rsidR="00000000" w:rsidRPr="00000000">
        <w:rPr>
          <w:sz w:val="21"/>
          <w:szCs w:val="21"/>
          <w:rtl w:val="0"/>
        </w:rPr>
        <w:t xml:space="preserve">Data Collection &amp; Research Lab</w:t>
        <w:tab/>
      </w:r>
    </w:p>
    <w:p w:rsidR="00000000" w:rsidDel="00000000" w:rsidP="00000000" w:rsidRDefault="00000000" w:rsidRPr="00000000" w14:paraId="000001C3">
      <w:pPr>
        <w:spacing w:after="240" w:before="240" w:line="240" w:lineRule="auto"/>
        <w:ind w:left="2160" w:firstLine="0"/>
        <w:rPr>
          <w:sz w:val="21"/>
          <w:szCs w:val="21"/>
        </w:rPr>
      </w:pPr>
      <w:r w:rsidDel="00000000" w:rsidR="00000000" w:rsidRPr="00000000">
        <w:rPr>
          <w:sz w:val="21"/>
          <w:szCs w:val="21"/>
          <w:rtl w:val="0"/>
        </w:rPr>
        <w:t xml:space="preserve">To build the first standardized Nepali pediatric speech corpus, the following configurations are specified for the research lab:</w:t>
      </w:r>
    </w:p>
    <w:p w:rsidR="00000000" w:rsidDel="00000000" w:rsidP="00000000" w:rsidRDefault="00000000" w:rsidRPr="00000000" w14:paraId="000001C4">
      <w:pPr>
        <w:numPr>
          <w:ilvl w:val="2"/>
          <w:numId w:val="1"/>
        </w:numPr>
        <w:spacing w:after="0" w:afterAutospacing="0" w:before="240" w:line="240" w:lineRule="auto"/>
        <w:ind w:left="2880" w:hanging="360"/>
        <w:rPr>
          <w:sz w:val="21"/>
          <w:szCs w:val="21"/>
        </w:rPr>
      </w:pPr>
      <w:r w:rsidDel="00000000" w:rsidR="00000000" w:rsidRPr="00000000">
        <w:rPr>
          <w:sz w:val="21"/>
          <w:szCs w:val="21"/>
          <w:rtl w:val="0"/>
        </w:rPr>
        <w:t xml:space="preserve">Audio Capture: Studio-quality microphones (Shure SM7B or Rode NT1) paired with Audio Interfaces (Focusrite / SSL2+) to ensure low-noise recordings essential for training sensitive acoustic models.</w:t>
      </w:r>
    </w:p>
    <w:p w:rsidR="00000000" w:rsidDel="00000000" w:rsidP="00000000" w:rsidRDefault="00000000" w:rsidRPr="00000000" w14:paraId="000001C5">
      <w:pPr>
        <w:numPr>
          <w:ilvl w:val="2"/>
          <w:numId w:val="1"/>
        </w:numPr>
        <w:spacing w:after="0" w:afterAutospacing="0" w:before="0" w:beforeAutospacing="0" w:line="240" w:lineRule="auto"/>
        <w:ind w:left="2880" w:hanging="360"/>
        <w:rPr>
          <w:sz w:val="21"/>
          <w:szCs w:val="21"/>
        </w:rPr>
      </w:pPr>
      <w:r w:rsidDel="00000000" w:rsidR="00000000" w:rsidRPr="00000000">
        <w:rPr>
          <w:sz w:val="21"/>
          <w:szCs w:val="21"/>
          <w:rtl w:val="0"/>
        </w:rPr>
        <w:t xml:space="preserve">Portable Acquisition: Zoom H5/H6 recorders for field data collection in rural schools and therapy centers.</w:t>
      </w:r>
    </w:p>
    <w:p w:rsidR="00000000" w:rsidDel="00000000" w:rsidP="00000000" w:rsidRDefault="00000000" w:rsidRPr="00000000" w14:paraId="000001C6">
      <w:pPr>
        <w:numPr>
          <w:ilvl w:val="2"/>
          <w:numId w:val="1"/>
        </w:numPr>
        <w:spacing w:after="0" w:afterAutospacing="0" w:before="0" w:beforeAutospacing="0" w:line="240" w:lineRule="auto"/>
        <w:ind w:left="2880" w:hanging="360"/>
        <w:rPr>
          <w:sz w:val="21"/>
          <w:szCs w:val="21"/>
        </w:rPr>
      </w:pPr>
      <w:r w:rsidDel="00000000" w:rsidR="00000000" w:rsidRPr="00000000">
        <w:rPr>
          <w:sz w:val="21"/>
          <w:szCs w:val="21"/>
          <w:rtl w:val="0"/>
        </w:rPr>
        <w:t xml:space="preserve">Cognitive Monitoring (EEG):</w:t>
      </w:r>
    </w:p>
    <w:p w:rsidR="00000000" w:rsidDel="00000000" w:rsidP="00000000" w:rsidRDefault="00000000" w:rsidRPr="00000000" w14:paraId="000001C7">
      <w:pPr>
        <w:numPr>
          <w:ilvl w:val="3"/>
          <w:numId w:val="1"/>
        </w:numPr>
        <w:spacing w:after="0" w:afterAutospacing="0" w:before="0" w:beforeAutospacing="0" w:line="240" w:lineRule="auto"/>
        <w:ind w:left="3600" w:hanging="360"/>
        <w:rPr>
          <w:sz w:val="21"/>
          <w:szCs w:val="21"/>
        </w:rPr>
      </w:pPr>
      <w:r w:rsidDel="00000000" w:rsidR="00000000" w:rsidRPr="00000000">
        <w:rPr>
          <w:sz w:val="21"/>
          <w:szCs w:val="21"/>
          <w:rtl w:val="0"/>
        </w:rPr>
        <w:t xml:space="preserve">Muse S (Athena Premium Bundle): For high-sensitivity sleep and focus tracking during therapy pilots.</w:t>
      </w:r>
    </w:p>
    <w:p w:rsidR="00000000" w:rsidDel="00000000" w:rsidP="00000000" w:rsidRDefault="00000000" w:rsidRPr="00000000" w14:paraId="000001C8">
      <w:pPr>
        <w:numPr>
          <w:ilvl w:val="3"/>
          <w:numId w:val="1"/>
        </w:numPr>
        <w:spacing w:after="0" w:afterAutospacing="0" w:before="0" w:beforeAutospacing="0" w:line="240" w:lineRule="auto"/>
        <w:ind w:left="3600" w:hanging="360"/>
        <w:rPr>
          <w:sz w:val="21"/>
          <w:szCs w:val="21"/>
        </w:rPr>
      </w:pPr>
      <w:r w:rsidDel="00000000" w:rsidR="00000000" w:rsidRPr="00000000">
        <w:rPr>
          <w:sz w:val="21"/>
          <w:szCs w:val="21"/>
          <w:rtl w:val="0"/>
        </w:rPr>
        <w:t xml:space="preserve">Muse 2 Premium Bundle: For real-time attention and cognitive load measurement during speech exercises.</w:t>
      </w:r>
    </w:p>
    <w:p w:rsidR="00000000" w:rsidDel="00000000" w:rsidP="00000000" w:rsidRDefault="00000000" w:rsidRPr="00000000" w14:paraId="000001C9">
      <w:pPr>
        <w:numPr>
          <w:ilvl w:val="2"/>
          <w:numId w:val="1"/>
        </w:numPr>
        <w:spacing w:after="240" w:before="0" w:beforeAutospacing="0" w:line="240" w:lineRule="auto"/>
        <w:ind w:left="2880" w:hanging="360"/>
        <w:rPr>
          <w:sz w:val="21"/>
          <w:szCs w:val="21"/>
        </w:rPr>
      </w:pPr>
      <w:r w:rsidDel="00000000" w:rsidR="00000000" w:rsidRPr="00000000">
        <w:rPr>
          <w:sz w:val="21"/>
          <w:szCs w:val="21"/>
          <w:rtl w:val="0"/>
        </w:rPr>
        <w:t xml:space="preserve">Environment: Portable isolation booths and acoustic panels to standardize recording environments across different locations</w:t>
      </w:r>
    </w:p>
    <w:p w:rsidR="00000000" w:rsidDel="00000000" w:rsidP="00000000" w:rsidRDefault="00000000" w:rsidRPr="00000000" w14:paraId="000001CA">
      <w:pPr>
        <w:spacing w:after="240" w:before="240" w:line="240" w:lineRule="auto"/>
        <w:ind w:left="2160" w:firstLine="0"/>
        <w:rPr>
          <w:sz w:val="21"/>
          <w:szCs w:val="21"/>
        </w:rPr>
      </w:pPr>
      <w:r w:rsidDel="00000000" w:rsidR="00000000" w:rsidRPr="00000000">
        <w:rPr>
          <w:rtl w:val="0"/>
        </w:rPr>
      </w:r>
    </w:p>
    <w:p w:rsidR="00000000" w:rsidDel="00000000" w:rsidP="00000000" w:rsidRDefault="00000000" w:rsidRPr="00000000" w14:paraId="000001CB">
      <w:pPr>
        <w:numPr>
          <w:ilvl w:val="1"/>
          <w:numId w:val="1"/>
        </w:numPr>
        <w:spacing w:after="240" w:line="240" w:lineRule="auto"/>
        <w:ind w:left="2160" w:hanging="360"/>
        <w:rPr>
          <w:sz w:val="21"/>
          <w:szCs w:val="21"/>
        </w:rPr>
      </w:pPr>
      <w:r w:rsidDel="00000000" w:rsidR="00000000" w:rsidRPr="00000000">
        <w:rPr>
          <w:color w:val="1b1c1d"/>
          <w:sz w:val="21"/>
          <w:szCs w:val="21"/>
          <w:rtl w:val="0"/>
        </w:rPr>
        <w:t xml:space="preserve">End-User Hardware </w:t>
      </w:r>
    </w:p>
    <w:p w:rsidR="00000000" w:rsidDel="00000000" w:rsidP="00000000" w:rsidRDefault="00000000" w:rsidRPr="00000000" w14:paraId="000001CC">
      <w:pPr>
        <w:spacing w:after="240" w:before="240" w:line="240" w:lineRule="auto"/>
        <w:ind w:left="2160" w:firstLine="0"/>
        <w:rPr>
          <w:color w:val="1b1c1d"/>
          <w:sz w:val="21"/>
          <w:szCs w:val="21"/>
        </w:rPr>
      </w:pPr>
      <w:r w:rsidDel="00000000" w:rsidR="00000000" w:rsidRPr="00000000">
        <w:rPr>
          <w:color w:val="1b1c1d"/>
          <w:sz w:val="21"/>
          <w:szCs w:val="21"/>
          <w:rtl w:val="0"/>
        </w:rPr>
        <w:t xml:space="preserve">Client Devices: The therapy application is optimized for mid-range Android/iOS smartphones and tablets. The system utilizes the device's internal MEMS microphone for input, with optional support for external TRRS lavalier microphones to improve accuracy in noisy home environments.</w:t>
      </w:r>
    </w:p>
    <w:p w:rsidR="00000000" w:rsidDel="00000000" w:rsidP="00000000" w:rsidRDefault="00000000" w:rsidRPr="00000000" w14:paraId="000001CD">
      <w:pPr>
        <w:spacing w:after="240" w:line="240" w:lineRule="auto"/>
        <w:ind w:left="2160" w:firstLine="0"/>
        <w:rPr>
          <w:color w:val="1b1c1d"/>
          <w:sz w:val="21"/>
          <w:szCs w:val="21"/>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160" w:right="0" w:firstLine="0"/>
        <w:jc w:val="left"/>
        <w:rPr>
          <w:sz w:val="21"/>
          <w:szCs w:val="21"/>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160" w:right="0" w:firstLine="0"/>
        <w:jc w:val="left"/>
        <w:rPr>
          <w:sz w:val="21"/>
          <w:szCs w:val="21"/>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160" w:right="0" w:firstLine="0"/>
        <w:jc w:val="left"/>
        <w:rPr>
          <w:sz w:val="21"/>
          <w:szCs w:val="21"/>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630" w:right="0" w:firstLine="0"/>
        <w:rPr>
          <w:sz w:val="21"/>
          <w:szCs w:val="21"/>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630" w:right="0" w:firstLine="0"/>
        <w:rPr>
          <w:sz w:val="21"/>
          <w:szCs w:val="21"/>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630" w:right="0" w:firstLine="0"/>
        <w:rPr>
          <w:sz w:val="21"/>
          <w:szCs w:val="21"/>
        </w:rPr>
      </w:pP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1" w:line="240" w:lineRule="auto"/>
        <w:ind w:left="1440" w:right="0" w:hanging="360"/>
        <w:rPr>
          <w:sz w:val="21"/>
          <w:szCs w:val="21"/>
          <w:u w:val="none"/>
        </w:rPr>
      </w:pPr>
      <w:r w:rsidDel="00000000" w:rsidR="00000000" w:rsidRPr="00000000">
        <w:rPr>
          <w:sz w:val="21"/>
          <w:szCs w:val="21"/>
          <w:rtl w:val="0"/>
        </w:rPr>
        <w:t xml:space="preserve">Software &amp; Technology Stack</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40" w:right="0" w:firstLine="0"/>
        <w:rPr>
          <w:sz w:val="21"/>
          <w:szCs w:val="21"/>
        </w:rPr>
      </w:pPr>
      <w:r w:rsidDel="00000000" w:rsidR="00000000" w:rsidRPr="00000000">
        <w:rPr>
          <w:sz w:val="21"/>
          <w:szCs w:val="21"/>
          <w:rtl w:val="0"/>
        </w:rPr>
        <w:t xml:space="preserve">The application follows a client-server architecture where heavy processing is handled by the backend API.</w:t>
      </w:r>
    </w:p>
    <w:p w:rsidR="00000000" w:rsidDel="00000000" w:rsidP="00000000" w:rsidRDefault="00000000" w:rsidRPr="00000000" w14:paraId="000001D6">
      <w:pPr>
        <w:spacing w:after="240" w:line="276" w:lineRule="auto"/>
        <w:rPr>
          <w:rFonts w:ascii="Google Sans Text" w:cs="Google Sans Text" w:eastAsia="Google Sans Text" w:hAnsi="Google Sans Text"/>
          <w:color w:val="1b1c1d"/>
        </w:rPr>
      </w:pPr>
      <w:r w:rsidDel="00000000" w:rsidR="00000000" w:rsidRPr="00000000">
        <w:rPr>
          <w:rtl w:val="0"/>
        </w:rPr>
      </w:r>
    </w:p>
    <w:sdt>
      <w:sdtPr>
        <w:lock w:val="contentLocked"/>
        <w:id w:val="739226720"/>
        <w:tag w:val="goog_rdk_1"/>
      </w:sdtPr>
      <w:sdtContent>
        <w:tbl>
          <w:tblPr>
            <w:tblStyle w:val="Table6"/>
            <w:tblpPr w:leftFromText="180" w:rightFromText="180" w:topFromText="180" w:bottomFromText="180" w:vertAnchor="text" w:horzAnchor="text" w:tblpX="115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2918660287082"/>
            <w:gridCol w:w="2005.358851674641"/>
            <w:gridCol w:w="5543.34928229665"/>
            <w:tblGridChange w:id="0">
              <w:tblGrid>
                <w:gridCol w:w="1811.2918660287082"/>
                <w:gridCol w:w="2005.358851674641"/>
                <w:gridCol w:w="5543.349282296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480" w:line="276" w:lineRule="auto"/>
                  <w:rPr>
                    <w:color w:val="1b1c1d"/>
                    <w:sz w:val="21"/>
                    <w:szCs w:val="21"/>
                  </w:rPr>
                </w:pPr>
                <w:r w:rsidDel="00000000" w:rsidR="00000000" w:rsidRPr="00000000">
                  <w:rPr>
                    <w:b w:val="1"/>
                    <w:bCs w:val="1"/>
                    <w:color w:val="1b1c1d"/>
                    <w:sz w:val="21"/>
                    <w:szCs w:val="2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480" w:line="276" w:lineRule="auto"/>
                  <w:rPr>
                    <w:color w:val="1b1c1d"/>
                    <w:sz w:val="21"/>
                    <w:szCs w:val="21"/>
                  </w:rPr>
                </w:pPr>
                <w:r w:rsidDel="00000000" w:rsidR="00000000" w:rsidRPr="00000000">
                  <w:rPr>
                    <w:b w:val="1"/>
                    <w:bCs w:val="1"/>
                    <w:color w:val="1b1c1d"/>
                    <w:sz w:val="21"/>
                    <w:szCs w:val="21"/>
                    <w:rtl w:val="0"/>
                  </w:rPr>
                  <w:t xml:space="preserve">Technology /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480" w:line="276" w:lineRule="auto"/>
                  <w:rPr>
                    <w:color w:val="1b1c1d"/>
                    <w:sz w:val="21"/>
                    <w:szCs w:val="21"/>
                  </w:rPr>
                </w:pPr>
                <w:r w:rsidDel="00000000" w:rsidR="00000000" w:rsidRPr="00000000">
                  <w:rPr>
                    <w:b w:val="1"/>
                    <w:bCs w:val="1"/>
                    <w:color w:val="1b1c1d"/>
                    <w:sz w:val="21"/>
                    <w:szCs w:val="21"/>
                    <w:rtl w:val="0"/>
                  </w:rPr>
                  <w:t xml:space="preserve">Description</w:t>
                </w:r>
                <w:r w:rsidDel="00000000" w:rsidR="00000000" w:rsidRPr="00000000">
                  <w:rPr>
                    <w:rtl w:val="0"/>
                  </w:rPr>
                </w:r>
              </w:p>
            </w:tc>
          </w:tr>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480" w:line="276" w:lineRule="auto"/>
                  <w:rPr>
                    <w:color w:val="1b1c1d"/>
                    <w:sz w:val="21"/>
                    <w:szCs w:val="21"/>
                  </w:rPr>
                </w:pPr>
                <w:r w:rsidDel="00000000" w:rsidR="00000000" w:rsidRPr="00000000">
                  <w:rPr>
                    <w:b w:val="1"/>
                    <w:bCs w:val="1"/>
                    <w:color w:val="1b1c1d"/>
                    <w:sz w:val="21"/>
                    <w:szCs w:val="21"/>
                    <w:rtl w:val="0"/>
                  </w:rPr>
                  <w:t xml:space="preserve">Frontend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480" w:line="276" w:lineRule="auto"/>
                  <w:rPr>
                    <w:color w:val="1b1c1d"/>
                    <w:sz w:val="21"/>
                    <w:szCs w:val="21"/>
                  </w:rPr>
                </w:pPr>
                <w:r w:rsidDel="00000000" w:rsidR="00000000" w:rsidRPr="00000000">
                  <w:rPr>
                    <w:b w:val="1"/>
                    <w:bCs w:val="1"/>
                    <w:color w:val="1b1c1d"/>
                    <w:sz w:val="21"/>
                    <w:szCs w:val="21"/>
                    <w:rtl w:val="0"/>
                  </w:rPr>
                  <w:t xml:space="preserve">Flutter /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480" w:line="276" w:lineRule="auto"/>
                  <w:rPr>
                    <w:color w:val="1b1c1d"/>
                    <w:sz w:val="21"/>
                    <w:szCs w:val="21"/>
                  </w:rPr>
                </w:pPr>
                <w:r w:rsidDel="00000000" w:rsidR="00000000" w:rsidRPr="00000000">
                  <w:rPr>
                    <w:color w:val="1b1c1d"/>
                    <w:sz w:val="21"/>
                    <w:szCs w:val="21"/>
                    <w:rtl w:val="0"/>
                  </w:rPr>
                  <w:t xml:space="preserve">Cross-platform mobile framework to ensure accessibility on both Android and iOS devices with a child-friendly UI.</w:t>
                </w:r>
              </w:p>
            </w:tc>
          </w:tr>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480" w:line="276" w:lineRule="auto"/>
                  <w:rPr>
                    <w:color w:val="1b1c1d"/>
                    <w:sz w:val="21"/>
                    <w:szCs w:val="21"/>
                  </w:rPr>
                </w:pPr>
                <w:r w:rsidDel="00000000" w:rsidR="00000000" w:rsidRPr="00000000">
                  <w:rPr>
                    <w:b w:val="1"/>
                    <w:bCs w:val="1"/>
                    <w:color w:val="1b1c1d"/>
                    <w:sz w:val="21"/>
                    <w:szCs w:val="21"/>
                    <w:rtl w:val="0"/>
                  </w:rPr>
                  <w:t xml:space="preserve">Backend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480" w:line="276" w:lineRule="auto"/>
                  <w:rPr>
                    <w:color w:val="1b1c1d"/>
                    <w:sz w:val="21"/>
                    <w:szCs w:val="21"/>
                  </w:rPr>
                </w:pPr>
                <w:r w:rsidDel="00000000" w:rsidR="00000000" w:rsidRPr="00000000">
                  <w:rPr>
                    <w:b w:val="1"/>
                    <w:bCs w:val="1"/>
                    <w:color w:val="1b1c1d"/>
                    <w:sz w:val="21"/>
                    <w:szCs w:val="21"/>
                    <w:rtl w:val="0"/>
                  </w:rPr>
                  <w:t xml:space="preserve">FastAPI / Flask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480" w:line="276" w:lineRule="auto"/>
                  <w:rPr>
                    <w:color w:val="1b1c1d"/>
                    <w:sz w:val="21"/>
                    <w:szCs w:val="21"/>
                  </w:rPr>
                </w:pPr>
                <w:r w:rsidDel="00000000" w:rsidR="00000000" w:rsidRPr="00000000">
                  <w:rPr>
                    <w:color w:val="1b1c1d"/>
                    <w:sz w:val="21"/>
                    <w:szCs w:val="21"/>
                    <w:rtl w:val="0"/>
                  </w:rPr>
                  <w:t xml:space="preserve">Python-based REST API to handle audio uploads, user authentication, and model inference requests.</w:t>
                </w:r>
              </w:p>
            </w:tc>
          </w:tr>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480" w:line="276" w:lineRule="auto"/>
                  <w:rPr>
                    <w:color w:val="1b1c1d"/>
                    <w:sz w:val="21"/>
                    <w:szCs w:val="21"/>
                  </w:rPr>
                </w:pPr>
                <w:r w:rsidDel="00000000" w:rsidR="00000000" w:rsidRPr="00000000">
                  <w:rPr>
                    <w:b w:val="1"/>
                    <w:bCs w:val="1"/>
                    <w:color w:val="1b1c1d"/>
                    <w:sz w:val="21"/>
                    <w:szCs w:val="21"/>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480" w:line="276" w:lineRule="auto"/>
                  <w:rPr>
                    <w:color w:val="1b1c1d"/>
                    <w:sz w:val="21"/>
                    <w:szCs w:val="21"/>
                  </w:rPr>
                </w:pPr>
                <w:r w:rsidDel="00000000" w:rsidR="00000000" w:rsidRPr="00000000">
                  <w:rPr>
                    <w:b w:val="1"/>
                    <w:bCs w:val="1"/>
                    <w:color w:val="1b1c1d"/>
                    <w:sz w:val="21"/>
                    <w:szCs w:val="21"/>
                    <w:rtl w:val="0"/>
                  </w:rPr>
                  <w:t xml:space="preserve">PostgreSQL / Firebase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480" w:line="276" w:lineRule="auto"/>
                  <w:rPr>
                    <w:color w:val="1b1c1d"/>
                    <w:sz w:val="21"/>
                    <w:szCs w:val="21"/>
                  </w:rPr>
                </w:pPr>
                <w:r w:rsidDel="00000000" w:rsidR="00000000" w:rsidRPr="00000000">
                  <w:rPr>
                    <w:color w:val="1b1c1d"/>
                    <w:sz w:val="21"/>
                    <w:szCs w:val="21"/>
                    <w:rtl w:val="0"/>
                  </w:rPr>
                  <w:t xml:space="preserve">Stores user profiles, therapy progress logs, and links to audio files. Firebase is used for real-time sync.</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480" w:line="276" w:lineRule="auto"/>
                  <w:rPr>
                    <w:color w:val="1b1c1d"/>
                    <w:sz w:val="21"/>
                    <w:szCs w:val="21"/>
                  </w:rPr>
                </w:pPr>
                <w:r w:rsidDel="00000000" w:rsidR="00000000" w:rsidRPr="00000000">
                  <w:rPr>
                    <w:b w:val="1"/>
                    <w:bCs w:val="1"/>
                    <w:color w:val="1b1c1d"/>
                    <w:sz w:val="21"/>
                    <w:szCs w:val="21"/>
                    <w:rtl w:val="0"/>
                  </w:rPr>
                  <w:t xml:space="preserve">Audio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480" w:line="276" w:lineRule="auto"/>
                  <w:rPr>
                    <w:color w:val="1b1c1d"/>
                    <w:sz w:val="21"/>
                    <w:szCs w:val="21"/>
                  </w:rPr>
                </w:pPr>
                <w:r w:rsidDel="00000000" w:rsidR="00000000" w:rsidRPr="00000000">
                  <w:rPr>
                    <w:b w:val="1"/>
                    <w:bCs w:val="1"/>
                    <w:color w:val="1b1c1d"/>
                    <w:sz w:val="21"/>
                    <w:szCs w:val="21"/>
                    <w:rtl w:val="0"/>
                  </w:rPr>
                  <w:t xml:space="preserve">Librosa / PyDub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480" w:line="276" w:lineRule="auto"/>
                  <w:rPr>
                    <w:color w:val="1b1c1d"/>
                    <w:sz w:val="21"/>
                    <w:szCs w:val="21"/>
                  </w:rPr>
                </w:pPr>
                <w:r w:rsidDel="00000000" w:rsidR="00000000" w:rsidRPr="00000000">
                  <w:rPr>
                    <w:color w:val="1b1c1d"/>
                    <w:sz w:val="21"/>
                    <w:szCs w:val="21"/>
                    <w:rtl w:val="0"/>
                  </w:rPr>
                  <w:t xml:space="preserve">Used for pre-processing (noise reduction, normalization, silence removal) before model input.</w:t>
                </w:r>
              </w:p>
            </w:tc>
          </w:tr>
        </w:tbl>
      </w:sdtContent>
    </w:sdt>
    <w:p w:rsidR="00000000" w:rsidDel="00000000" w:rsidP="00000000" w:rsidRDefault="00000000" w:rsidRPr="00000000" w14:paraId="000001E6">
      <w:pPr>
        <w:pStyle w:val="Heading4"/>
        <w:spacing w:after="40" w:line="276" w:lineRule="auto"/>
        <w:ind w:left="0"/>
        <w:rPr>
          <w:sz w:val="21"/>
          <w:szCs w:val="21"/>
        </w:rPr>
      </w:pPr>
      <w:bookmarkStart w:colFirst="0" w:colLast="0" w:name="_heading=h.3k5jozc0773q" w:id="15"/>
      <w:bookmarkEnd w:id="15"/>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40" w:right="0" w:firstLine="0"/>
        <w:rPr>
          <w:sz w:val="21"/>
          <w:szCs w:val="21"/>
        </w:rPr>
      </w:pP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1" w:line="240" w:lineRule="auto"/>
        <w:ind w:left="1440" w:right="0" w:hanging="360"/>
        <w:rPr>
          <w:sz w:val="21"/>
          <w:szCs w:val="21"/>
          <w:u w:val="none"/>
        </w:rPr>
      </w:pPr>
      <w:r w:rsidDel="00000000" w:rsidR="00000000" w:rsidRPr="00000000">
        <w:rPr>
          <w:sz w:val="21"/>
          <w:szCs w:val="21"/>
          <w:rtl w:val="0"/>
        </w:rPr>
        <w:t xml:space="preserve">AI &amp; Model Architecture</w:t>
      </w:r>
    </w:p>
    <w:p w:rsidR="00000000" w:rsidDel="00000000" w:rsidP="00000000" w:rsidRDefault="00000000" w:rsidRPr="00000000" w14:paraId="000001E9">
      <w:pPr>
        <w:spacing w:before="131" w:lineRule="auto"/>
        <w:ind w:left="1440" w:firstLine="0"/>
        <w:rPr>
          <w:sz w:val="21"/>
          <w:szCs w:val="21"/>
        </w:rPr>
      </w:pPr>
      <w:r w:rsidDel="00000000" w:rsidR="00000000" w:rsidRPr="00000000">
        <w:rPr>
          <w:sz w:val="21"/>
          <w:szCs w:val="21"/>
          <w:rtl w:val="0"/>
        </w:rPr>
        <w:t xml:space="preserve">The core intelligence of vAni relies on a pipeline of interacting models designed for low-resource languages.</w:t>
      </w:r>
    </w:p>
    <w:p w:rsidR="00000000" w:rsidDel="00000000" w:rsidP="00000000" w:rsidRDefault="00000000" w:rsidRPr="00000000" w14:paraId="000001EA">
      <w:pPr>
        <w:numPr>
          <w:ilvl w:val="1"/>
          <w:numId w:val="1"/>
        </w:numPr>
        <w:spacing w:before="131" w:lineRule="auto"/>
        <w:ind w:left="2160" w:hanging="360"/>
        <w:rPr>
          <w:sz w:val="21"/>
          <w:szCs w:val="21"/>
        </w:rPr>
      </w:pPr>
      <w:r w:rsidDel="00000000" w:rsidR="00000000" w:rsidRPr="00000000">
        <w:rPr>
          <w:sz w:val="21"/>
          <w:szCs w:val="21"/>
          <w:rtl w:val="0"/>
        </w:rPr>
        <w:t xml:space="preserve">Automatic Speech Recognition (ASR):</w:t>
      </w:r>
    </w:p>
    <w:p w:rsidR="00000000" w:rsidDel="00000000" w:rsidP="00000000" w:rsidRDefault="00000000" w:rsidRPr="00000000" w14:paraId="000001EB">
      <w:pPr>
        <w:spacing w:before="131" w:lineRule="auto"/>
        <w:ind w:left="2160" w:firstLine="0"/>
        <w:rPr>
          <w:sz w:val="21"/>
          <w:szCs w:val="21"/>
        </w:rPr>
      </w:pPr>
      <w:r w:rsidDel="00000000" w:rsidR="00000000" w:rsidRPr="00000000">
        <w:rPr>
          <w:sz w:val="21"/>
          <w:szCs w:val="21"/>
          <w:rtl w:val="0"/>
        </w:rPr>
        <w:t xml:space="preserve">Base Model: OpenAI’s </w:t>
      </w:r>
      <w:r w:rsidDel="00000000" w:rsidR="00000000" w:rsidRPr="00000000">
        <w:rPr>
          <w:b w:val="1"/>
          <w:bCs w:val="1"/>
          <w:sz w:val="21"/>
          <w:szCs w:val="21"/>
          <w:rtl w:val="0"/>
        </w:rPr>
        <w:t xml:space="preserve">Whisper </w:t>
      </w:r>
      <w:r w:rsidDel="00000000" w:rsidR="00000000" w:rsidRPr="00000000">
        <w:rPr>
          <w:sz w:val="21"/>
          <w:szCs w:val="21"/>
          <w:rtl w:val="0"/>
        </w:rPr>
        <w:t xml:space="preserve">(Transformer-based encoder-decoder architecture).</w:t>
      </w:r>
    </w:p>
    <w:p w:rsidR="00000000" w:rsidDel="00000000" w:rsidP="00000000" w:rsidRDefault="00000000" w:rsidRPr="00000000" w14:paraId="000001EC">
      <w:pPr>
        <w:spacing w:before="131" w:lineRule="auto"/>
        <w:ind w:left="2160" w:firstLine="0"/>
        <w:rPr>
          <w:sz w:val="21"/>
          <w:szCs w:val="21"/>
        </w:rPr>
      </w:pPr>
      <w:r w:rsidDel="00000000" w:rsidR="00000000" w:rsidRPr="00000000">
        <w:rPr>
          <w:sz w:val="21"/>
          <w:szCs w:val="21"/>
          <w:rtl w:val="0"/>
        </w:rPr>
        <w:t xml:space="preserve">Optimization: The model will undergo Parameter-Efficient Fine-Tuning (PEFT) using LoRA (Low-Rank Adaptation) on the custom "Nepali Pediatric Speech Corpus." This adapts the model to the unique acoustic features of children (higher pitch, formant shifts) without the computational cost of full retraining.</w:t>
      </w:r>
    </w:p>
    <w:p w:rsidR="00000000" w:rsidDel="00000000" w:rsidP="00000000" w:rsidRDefault="00000000" w:rsidRPr="00000000" w14:paraId="000001ED">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EE">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EF">
      <w:pPr>
        <w:numPr>
          <w:ilvl w:val="1"/>
          <w:numId w:val="1"/>
        </w:numPr>
        <w:spacing w:before="131" w:lineRule="auto"/>
        <w:ind w:left="2160" w:hanging="360"/>
        <w:rPr>
          <w:sz w:val="21"/>
          <w:szCs w:val="21"/>
        </w:rPr>
      </w:pPr>
      <w:r w:rsidDel="00000000" w:rsidR="00000000" w:rsidRPr="00000000">
        <w:rPr>
          <w:sz w:val="21"/>
          <w:szCs w:val="21"/>
          <w:rtl w:val="0"/>
        </w:rPr>
        <w:t xml:space="preserve">Phoneme Alignment:</w:t>
      </w:r>
    </w:p>
    <w:p w:rsidR="00000000" w:rsidDel="00000000" w:rsidP="00000000" w:rsidRDefault="00000000" w:rsidRPr="00000000" w14:paraId="000001F0">
      <w:pPr>
        <w:spacing w:after="240" w:before="240" w:lineRule="auto"/>
        <w:ind w:left="2160" w:firstLine="0"/>
        <w:rPr>
          <w:sz w:val="21"/>
          <w:szCs w:val="21"/>
        </w:rPr>
      </w:pPr>
      <w:r w:rsidDel="00000000" w:rsidR="00000000" w:rsidRPr="00000000">
        <w:rPr>
          <w:sz w:val="21"/>
          <w:szCs w:val="21"/>
          <w:rtl w:val="0"/>
        </w:rPr>
        <w:t xml:space="preserve">Montreal Forced Aligner (</w:t>
      </w:r>
      <w:r w:rsidDel="00000000" w:rsidR="00000000" w:rsidRPr="00000000">
        <w:rPr>
          <w:b w:val="1"/>
          <w:bCs w:val="1"/>
          <w:sz w:val="21"/>
          <w:szCs w:val="21"/>
          <w:rtl w:val="0"/>
        </w:rPr>
        <w:t xml:space="preserve">MFA</w:t>
      </w:r>
      <w:r w:rsidDel="00000000" w:rsidR="00000000" w:rsidRPr="00000000">
        <w:rPr>
          <w:sz w:val="21"/>
          <w:szCs w:val="21"/>
          <w:rtl w:val="0"/>
        </w:rPr>
        <w:t xml:space="preserve">): Configured with a custom Nepali Grapheme-to-Phoneme (G2P) dictionary. MFA aligns the audio waveform with the text transcript at the millisecond level, enabling the system to pinpoint exactly </w:t>
      </w:r>
      <w:r w:rsidDel="00000000" w:rsidR="00000000" w:rsidRPr="00000000">
        <w:rPr>
          <w:i w:val="1"/>
          <w:iCs w:val="1"/>
          <w:sz w:val="21"/>
          <w:szCs w:val="21"/>
          <w:rtl w:val="0"/>
        </w:rPr>
        <w:t xml:space="preserve">which</w:t>
      </w:r>
      <w:r w:rsidDel="00000000" w:rsidR="00000000" w:rsidRPr="00000000">
        <w:rPr>
          <w:sz w:val="21"/>
          <w:szCs w:val="21"/>
          <w:rtl w:val="0"/>
        </w:rPr>
        <w:t xml:space="preserve"> phoneme was misarticulated (e.g., detecting a /r/ -&gt; /l/ substitution).</w:t>
      </w:r>
    </w:p>
    <w:p w:rsidR="00000000" w:rsidDel="00000000" w:rsidP="00000000" w:rsidRDefault="00000000" w:rsidRPr="00000000" w14:paraId="000001F1">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F2">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F3">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F4">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F5">
      <w:pPr>
        <w:numPr>
          <w:ilvl w:val="1"/>
          <w:numId w:val="1"/>
        </w:numPr>
        <w:spacing w:before="131" w:lineRule="auto"/>
        <w:ind w:left="2160" w:hanging="360"/>
        <w:rPr>
          <w:sz w:val="21"/>
          <w:szCs w:val="21"/>
        </w:rPr>
      </w:pPr>
      <w:r w:rsidDel="00000000" w:rsidR="00000000" w:rsidRPr="00000000">
        <w:rPr>
          <w:sz w:val="21"/>
          <w:szCs w:val="21"/>
          <w:rtl w:val="0"/>
        </w:rPr>
        <w:t xml:space="preserve">Impairment Classifiers:</w:t>
      </w:r>
    </w:p>
    <w:p w:rsidR="00000000" w:rsidDel="00000000" w:rsidP="00000000" w:rsidRDefault="00000000" w:rsidRPr="00000000" w14:paraId="000001F6">
      <w:pPr>
        <w:spacing w:before="131" w:lineRule="auto"/>
        <w:ind w:left="2160" w:firstLine="0"/>
        <w:rPr>
          <w:sz w:val="21"/>
          <w:szCs w:val="21"/>
        </w:rPr>
      </w:pPr>
      <w:r w:rsidDel="00000000" w:rsidR="00000000" w:rsidRPr="00000000">
        <w:rPr>
          <w:b w:val="1"/>
          <w:bCs w:val="1"/>
          <w:sz w:val="21"/>
          <w:szCs w:val="21"/>
          <w:rtl w:val="0"/>
        </w:rPr>
        <w:t xml:space="preserve">Stuttering Detection:</w:t>
      </w:r>
      <w:r w:rsidDel="00000000" w:rsidR="00000000" w:rsidRPr="00000000">
        <w:rPr>
          <w:sz w:val="21"/>
          <w:szCs w:val="21"/>
          <w:rtl w:val="0"/>
        </w:rPr>
        <w:t xml:space="preserve"> A </w:t>
      </w:r>
      <w:r w:rsidDel="00000000" w:rsidR="00000000" w:rsidRPr="00000000">
        <w:rPr>
          <w:b w:val="1"/>
          <w:bCs w:val="1"/>
          <w:sz w:val="21"/>
          <w:szCs w:val="21"/>
          <w:rtl w:val="0"/>
        </w:rPr>
        <w:t xml:space="preserve">ResNet18</w:t>
      </w:r>
      <w:r w:rsidDel="00000000" w:rsidR="00000000" w:rsidRPr="00000000">
        <w:rPr>
          <w:sz w:val="21"/>
          <w:szCs w:val="21"/>
          <w:rtl w:val="0"/>
        </w:rPr>
        <w:t xml:space="preserve"> or Time-Delay Neural Network</w:t>
      </w:r>
      <w:r w:rsidDel="00000000" w:rsidR="00000000" w:rsidRPr="00000000">
        <w:rPr>
          <w:b w:val="1"/>
          <w:bCs w:val="1"/>
          <w:sz w:val="21"/>
          <w:szCs w:val="21"/>
          <w:rtl w:val="0"/>
        </w:rPr>
        <w:t xml:space="preserve"> (TDNN)</w:t>
      </w:r>
      <w:r w:rsidDel="00000000" w:rsidR="00000000" w:rsidRPr="00000000">
        <w:rPr>
          <w:sz w:val="21"/>
          <w:szCs w:val="21"/>
          <w:rtl w:val="0"/>
        </w:rPr>
        <w:t xml:space="preserve"> architecture analyzes temporal discontinuities in the aligned features to classify disfluency types: repetitions (b-b-ball), prolongations (ssssnake), and blocks.</w:t>
      </w:r>
    </w:p>
    <w:p w:rsidR="00000000" w:rsidDel="00000000" w:rsidP="00000000" w:rsidRDefault="00000000" w:rsidRPr="00000000" w14:paraId="000001F7">
      <w:pPr>
        <w:spacing w:before="131" w:lineRule="auto"/>
        <w:ind w:left="2160" w:firstLine="0"/>
        <w:rPr>
          <w:sz w:val="21"/>
          <w:szCs w:val="21"/>
        </w:rPr>
      </w:pPr>
      <w:r w:rsidDel="00000000" w:rsidR="00000000" w:rsidRPr="00000000">
        <w:rPr>
          <w:b w:val="1"/>
          <w:bCs w:val="1"/>
          <w:sz w:val="21"/>
          <w:szCs w:val="21"/>
          <w:rtl w:val="0"/>
        </w:rPr>
        <w:t xml:space="preserve">Dyslexia/Reading Analysis:</w:t>
      </w:r>
      <w:r w:rsidDel="00000000" w:rsidR="00000000" w:rsidRPr="00000000">
        <w:rPr>
          <w:sz w:val="21"/>
          <w:szCs w:val="21"/>
          <w:rtl w:val="0"/>
        </w:rPr>
        <w:t xml:space="preserve"> Sequence models trained to correlate pause duration frequency and specific phonological error rates with established biomarkers for dyslexia.</w:t>
      </w:r>
    </w:p>
    <w:p w:rsidR="00000000" w:rsidDel="00000000" w:rsidP="00000000" w:rsidRDefault="00000000" w:rsidRPr="00000000" w14:paraId="000001F8">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F9">
      <w:pPr>
        <w:spacing w:before="131" w:lineRule="auto"/>
        <w:ind w:left="2160" w:firstLine="0"/>
        <w:rPr>
          <w:sz w:val="21"/>
          <w:szCs w:val="21"/>
        </w:rPr>
      </w:pPr>
      <w:r w:rsidDel="00000000" w:rsidR="00000000" w:rsidRPr="00000000">
        <w:rPr>
          <w:rtl w:val="0"/>
        </w:rPr>
      </w:r>
    </w:p>
    <w:p w:rsidR="00000000" w:rsidDel="00000000" w:rsidP="00000000" w:rsidRDefault="00000000" w:rsidRPr="00000000" w14:paraId="000001FA">
      <w:pPr>
        <w:spacing w:before="131" w:lineRule="auto"/>
        <w:ind w:left="630" w:firstLine="0"/>
        <w:rPr>
          <w:sz w:val="21"/>
          <w:szCs w:val="21"/>
        </w:rPr>
      </w:pP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1" w:line="240" w:lineRule="auto"/>
        <w:ind w:left="1440" w:right="0" w:hanging="360"/>
        <w:rPr>
          <w:sz w:val="21"/>
          <w:szCs w:val="21"/>
          <w:u w:val="none"/>
        </w:rPr>
      </w:pPr>
      <w:r w:rsidDel="00000000" w:rsidR="00000000" w:rsidRPr="00000000">
        <w:rPr>
          <w:sz w:val="21"/>
          <w:szCs w:val="21"/>
          <w:rtl w:val="0"/>
        </w:rPr>
        <w:t xml:space="preserve">Data Processing Workflow</w:t>
      </w:r>
    </w:p>
    <w:p w:rsidR="00000000" w:rsidDel="00000000" w:rsidP="00000000" w:rsidRDefault="00000000" w:rsidRPr="00000000" w14:paraId="000001FC">
      <w:pPr>
        <w:spacing w:after="240" w:line="276" w:lineRule="auto"/>
        <w:ind w:left="1440" w:firstLine="0"/>
        <w:rPr>
          <w:sz w:val="21"/>
          <w:szCs w:val="21"/>
        </w:rPr>
      </w:pPr>
      <w:r w:rsidDel="00000000" w:rsidR="00000000" w:rsidRPr="00000000">
        <w:rPr>
          <w:color w:val="1b1c1d"/>
          <w:sz w:val="21"/>
          <w:szCs w:val="21"/>
          <w:rtl w:val="0"/>
        </w:rPr>
        <w:t xml:space="preserve">The technical flow of data through the system is configured as follows:</w:t>
      </w:r>
      <w:r w:rsidDel="00000000" w:rsidR="00000000" w:rsidRPr="00000000">
        <w:rPr>
          <w:rtl w:val="0"/>
        </w:rPr>
      </w:r>
    </w:p>
    <w:p w:rsidR="00000000" w:rsidDel="00000000" w:rsidP="00000000" w:rsidRDefault="00000000" w:rsidRPr="00000000" w14:paraId="000001FD">
      <w:pPr>
        <w:numPr>
          <w:ilvl w:val="1"/>
          <w:numId w:val="1"/>
        </w:numPr>
        <w:spacing w:after="0" w:afterAutospacing="0" w:line="276" w:lineRule="auto"/>
        <w:ind w:left="2160" w:hanging="360"/>
        <w:rPr>
          <w:color w:val="1b1c1d"/>
          <w:sz w:val="21"/>
          <w:szCs w:val="21"/>
        </w:rPr>
      </w:pPr>
      <w:r w:rsidDel="00000000" w:rsidR="00000000" w:rsidRPr="00000000">
        <w:rPr>
          <w:b w:val="1"/>
          <w:bCs w:val="1"/>
          <w:color w:val="1b1c1d"/>
          <w:sz w:val="21"/>
          <w:szCs w:val="21"/>
          <w:rtl w:val="0"/>
        </w:rPr>
        <w:t xml:space="preserve">Input:</w:t>
      </w:r>
      <w:r w:rsidDel="00000000" w:rsidR="00000000" w:rsidRPr="00000000">
        <w:rPr>
          <w:color w:val="1b1c1d"/>
          <w:sz w:val="21"/>
          <w:szCs w:val="21"/>
          <w:rtl w:val="0"/>
        </w:rPr>
        <w:t xml:space="preserve"> Audio is captured via the mobile app (48kHz/16-bit mono) and securely streamed to the backend.</w:t>
      </w:r>
    </w:p>
    <w:p w:rsidR="00000000" w:rsidDel="00000000" w:rsidP="00000000" w:rsidRDefault="00000000" w:rsidRPr="00000000" w14:paraId="000001FE">
      <w:pPr>
        <w:numPr>
          <w:ilvl w:val="1"/>
          <w:numId w:val="1"/>
        </w:numPr>
        <w:spacing w:after="0" w:afterAutospacing="0" w:line="276" w:lineRule="auto"/>
        <w:ind w:left="2160" w:hanging="360"/>
        <w:rPr>
          <w:color w:val="1b1c1d"/>
          <w:sz w:val="21"/>
          <w:szCs w:val="21"/>
        </w:rPr>
      </w:pPr>
      <w:r w:rsidDel="00000000" w:rsidR="00000000" w:rsidRPr="00000000">
        <w:rPr>
          <w:b w:val="1"/>
          <w:bCs w:val="1"/>
          <w:color w:val="1b1c1d"/>
          <w:sz w:val="21"/>
          <w:szCs w:val="21"/>
          <w:rtl w:val="0"/>
        </w:rPr>
        <w:t xml:space="preserve">Pre-processing:</w:t>
      </w:r>
      <w:r w:rsidDel="00000000" w:rsidR="00000000" w:rsidRPr="00000000">
        <w:rPr>
          <w:color w:val="1b1c1d"/>
          <w:sz w:val="21"/>
          <w:szCs w:val="21"/>
          <w:rtl w:val="0"/>
        </w:rPr>
        <w:t xml:space="preserve"> The signal is cleaned (noise suppression) and segmented into variable-length chunks.</w:t>
      </w:r>
    </w:p>
    <w:p w:rsidR="00000000" w:rsidDel="00000000" w:rsidP="00000000" w:rsidRDefault="00000000" w:rsidRPr="00000000" w14:paraId="000001FF">
      <w:pPr>
        <w:numPr>
          <w:ilvl w:val="1"/>
          <w:numId w:val="1"/>
        </w:numPr>
        <w:spacing w:after="0" w:afterAutospacing="0" w:line="276" w:lineRule="auto"/>
        <w:ind w:left="2160" w:hanging="360"/>
        <w:rPr>
          <w:color w:val="1b1c1d"/>
          <w:sz w:val="21"/>
          <w:szCs w:val="21"/>
        </w:rPr>
      </w:pPr>
      <w:r w:rsidDel="00000000" w:rsidR="00000000" w:rsidRPr="00000000">
        <w:rPr>
          <w:b w:val="1"/>
          <w:bCs w:val="1"/>
          <w:color w:val="1b1c1d"/>
          <w:sz w:val="21"/>
          <w:szCs w:val="21"/>
          <w:rtl w:val="0"/>
        </w:rPr>
        <w:t xml:space="preserve">Feature Extraction:</w:t>
      </w:r>
    </w:p>
    <w:p w:rsidR="00000000" w:rsidDel="00000000" w:rsidP="00000000" w:rsidRDefault="00000000" w:rsidRPr="00000000" w14:paraId="00000200">
      <w:pPr>
        <w:numPr>
          <w:ilvl w:val="2"/>
          <w:numId w:val="1"/>
        </w:numPr>
        <w:spacing w:after="0" w:afterAutospacing="0" w:line="276" w:lineRule="auto"/>
        <w:ind w:left="2880" w:hanging="360"/>
        <w:rPr>
          <w:rFonts w:ascii="Google Sans Text" w:cs="Google Sans Text" w:eastAsia="Google Sans Text" w:hAnsi="Google Sans Text"/>
          <w:color w:val="1b1c1d"/>
          <w:sz w:val="21"/>
          <w:szCs w:val="21"/>
        </w:rPr>
      </w:pPr>
      <w:r w:rsidDel="00000000" w:rsidR="00000000" w:rsidRPr="00000000">
        <w:rPr>
          <w:b w:val="1"/>
          <w:bCs w:val="1"/>
          <w:color w:val="1b1c1d"/>
          <w:sz w:val="21"/>
          <w:szCs w:val="21"/>
          <w:rtl w:val="0"/>
        </w:rPr>
        <w:t xml:space="preserve">Acoustic Features:</w:t>
      </w:r>
      <w:r w:rsidDel="00000000" w:rsidR="00000000" w:rsidRPr="00000000">
        <w:rPr>
          <w:color w:val="1b1c1d"/>
          <w:sz w:val="21"/>
          <w:szCs w:val="21"/>
          <w:rtl w:val="0"/>
        </w:rPr>
        <w:t xml:space="preserve"> MFCCs (Mel-frequency cepstral coefficients), Pitch (F0), and Formants (F1, F2) are extracted to analyze pronunciation quality</w:t>
      </w:r>
      <w:r w:rsidDel="00000000" w:rsidR="00000000" w:rsidRPr="00000000">
        <w:rPr>
          <w:color w:val="1b1c1d"/>
          <w:sz w:val="21"/>
          <w:szCs w:val="21"/>
          <w:vertAlign w:val="superscript"/>
          <w:rtl w:val="0"/>
        </w:rPr>
        <w:t xml:space="preserve">23</w:t>
      </w:r>
      <w:r w:rsidDel="00000000" w:rsidR="00000000" w:rsidRPr="00000000">
        <w:rPr>
          <w:color w:val="1b1c1d"/>
          <w:sz w:val="21"/>
          <w:szCs w:val="21"/>
          <w:rtl w:val="0"/>
        </w:rPr>
        <w:t xml:space="preserve">.</w:t>
      </w:r>
    </w:p>
    <w:p w:rsidR="00000000" w:rsidDel="00000000" w:rsidP="00000000" w:rsidRDefault="00000000" w:rsidRPr="00000000" w14:paraId="00000201">
      <w:pPr>
        <w:numPr>
          <w:ilvl w:val="2"/>
          <w:numId w:val="1"/>
        </w:numPr>
        <w:spacing w:after="0" w:afterAutospacing="0" w:line="276" w:lineRule="auto"/>
        <w:ind w:left="2880" w:hanging="360"/>
        <w:rPr>
          <w:rFonts w:ascii="Google Sans Text" w:cs="Google Sans Text" w:eastAsia="Google Sans Text" w:hAnsi="Google Sans Text"/>
          <w:color w:val="1b1c1d"/>
          <w:sz w:val="21"/>
          <w:szCs w:val="21"/>
        </w:rPr>
      </w:pPr>
      <w:r w:rsidDel="00000000" w:rsidR="00000000" w:rsidRPr="00000000">
        <w:rPr>
          <w:b w:val="1"/>
          <w:bCs w:val="1"/>
          <w:color w:val="1b1c1d"/>
          <w:sz w:val="21"/>
          <w:szCs w:val="21"/>
          <w:rtl w:val="0"/>
        </w:rPr>
        <w:t xml:space="preserve">Visual Alignment:</w:t>
      </w:r>
      <w:r w:rsidDel="00000000" w:rsidR="00000000" w:rsidRPr="00000000">
        <w:rPr>
          <w:color w:val="1b1c1d"/>
          <w:sz w:val="21"/>
          <w:szCs w:val="21"/>
          <w:rtl w:val="0"/>
        </w:rPr>
        <w:t xml:space="preserve"> Spectrograms are generated for comparison against "standard" Nepali pronunciation.</w:t>
      </w:r>
    </w:p>
    <w:p w:rsidR="00000000" w:rsidDel="00000000" w:rsidP="00000000" w:rsidRDefault="00000000" w:rsidRPr="00000000" w14:paraId="00000202">
      <w:pPr>
        <w:numPr>
          <w:ilvl w:val="1"/>
          <w:numId w:val="1"/>
        </w:numPr>
        <w:spacing w:after="0" w:afterAutospacing="0" w:line="276" w:lineRule="auto"/>
        <w:ind w:left="2160" w:hanging="360"/>
        <w:rPr>
          <w:color w:val="1b1c1d"/>
          <w:sz w:val="21"/>
          <w:szCs w:val="21"/>
        </w:rPr>
      </w:pPr>
      <w:r w:rsidDel="00000000" w:rsidR="00000000" w:rsidRPr="00000000">
        <w:rPr>
          <w:b w:val="1"/>
          <w:bCs w:val="1"/>
          <w:color w:val="1b1c1d"/>
          <w:sz w:val="21"/>
          <w:szCs w:val="21"/>
          <w:rtl w:val="0"/>
        </w:rPr>
        <w:t xml:space="preserve">Inference:</w:t>
      </w:r>
      <w:r w:rsidDel="00000000" w:rsidR="00000000" w:rsidRPr="00000000">
        <w:rPr>
          <w:color w:val="1b1c1d"/>
          <w:sz w:val="21"/>
          <w:szCs w:val="21"/>
          <w:rtl w:val="0"/>
        </w:rPr>
        <w:t xml:space="preserve"> The audio passes through the ASR and Classifier models.</w:t>
      </w:r>
    </w:p>
    <w:p w:rsidR="00000000" w:rsidDel="00000000" w:rsidP="00000000" w:rsidRDefault="00000000" w:rsidRPr="00000000" w14:paraId="00000203">
      <w:pPr>
        <w:numPr>
          <w:ilvl w:val="1"/>
          <w:numId w:val="1"/>
        </w:numPr>
        <w:spacing w:after="240" w:line="276" w:lineRule="auto"/>
        <w:ind w:left="2160" w:hanging="360"/>
        <w:rPr>
          <w:color w:val="1b1c1d"/>
          <w:sz w:val="21"/>
          <w:szCs w:val="21"/>
        </w:rPr>
      </w:pPr>
      <w:r w:rsidDel="00000000" w:rsidR="00000000" w:rsidRPr="00000000">
        <w:rPr>
          <w:b w:val="1"/>
          <w:bCs w:val="1"/>
          <w:color w:val="1b1c1d"/>
          <w:sz w:val="21"/>
          <w:szCs w:val="21"/>
          <w:rtl w:val="0"/>
        </w:rPr>
        <w:t xml:space="preserve">Feedback Loop:</w:t>
      </w:r>
      <w:r w:rsidDel="00000000" w:rsidR="00000000" w:rsidRPr="00000000">
        <w:rPr>
          <w:color w:val="1b1c1d"/>
          <w:sz w:val="21"/>
          <w:szCs w:val="21"/>
          <w:rtl w:val="0"/>
        </w:rPr>
        <w:t xml:space="preserve">  The system computes a "Correctness Score" and "Fluency Index." This data drives the </w:t>
      </w:r>
      <w:r w:rsidDel="00000000" w:rsidR="00000000" w:rsidRPr="00000000">
        <w:rPr>
          <w:b w:val="1"/>
          <w:bCs w:val="1"/>
          <w:color w:val="1b1c1d"/>
          <w:sz w:val="21"/>
          <w:szCs w:val="21"/>
          <w:rtl w:val="0"/>
        </w:rPr>
        <w:t xml:space="preserve">Reinforcement Learning (RL)</w:t>
      </w:r>
      <w:r w:rsidDel="00000000" w:rsidR="00000000" w:rsidRPr="00000000">
        <w:rPr>
          <w:color w:val="1b1c1d"/>
          <w:sz w:val="21"/>
          <w:szCs w:val="21"/>
          <w:rtl w:val="0"/>
        </w:rPr>
        <w:t xml:space="preserve"> engine to adjust the difficulty of the next exercise and triggers real-time visual cues (e.g., a tongue placement animation) on the user's screen.</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1351" w:right="712" w:firstLine="0"/>
        <w:jc w:val="both"/>
        <w:rPr>
          <w:rFonts w:ascii="Cambria" w:cs="Cambria" w:eastAsia="Cambria" w:hAnsi="Cambria"/>
          <w:b w:val="0"/>
          <w:bCs w:val="0"/>
          <w:i w:val="0"/>
          <w:iCs w:val="0"/>
          <w:smallCaps w:val="0"/>
          <w:strike w:val="0"/>
          <w:color w:val="000000"/>
          <w:sz w:val="21"/>
          <w:szCs w:val="21"/>
          <w:u w:val="none"/>
          <w:shd w:fill="auto" w:val="clear"/>
          <w:vertAlign w:val="baseline"/>
        </w:rPr>
        <w:sectPr>
          <w:type w:val="nextPage"/>
          <w:pgSz w:h="15840" w:w="12240" w:orient="portrait"/>
          <w:pgMar w:bottom="640" w:top="1040" w:left="720" w:right="360" w:header="576" w:footer="457"/>
        </w:sect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ind w:firstLine="631"/>
        <w:rPr/>
      </w:pPr>
      <w:r w:rsidDel="00000000" w:rsidR="00000000" w:rsidRPr="00000000">
        <w:rPr>
          <w:rtl w:val="0"/>
        </w:rPr>
        <w:t xml:space="preserve">SECTION V: IMPLEMENTATION PLAN AND ACTIVITIES</w:t>
      </w:r>
    </w:p>
    <w:p w:rsidR="00000000" w:rsidDel="00000000" w:rsidP="00000000" w:rsidRDefault="00000000" w:rsidRPr="00000000" w14:paraId="00000207">
      <w:pPr>
        <w:spacing w:before="114" w:lineRule="auto"/>
        <w:ind w:left="631" w:right="0" w:firstLine="0"/>
        <w:jc w:val="left"/>
        <w:rPr>
          <w:b w:val="1"/>
          <w:bCs w:val="1"/>
          <w:sz w:val="21"/>
          <w:szCs w:val="21"/>
        </w:rPr>
      </w:pPr>
      <w:r w:rsidDel="00000000" w:rsidR="00000000" w:rsidRPr="00000000">
        <w:rPr>
          <w:b w:val="1"/>
          <w:bCs w:val="1"/>
          <w:sz w:val="21"/>
          <w:szCs w:val="21"/>
          <w:rtl w:val="0"/>
        </w:rPr>
        <w:t xml:space="preserve">V-A: Project Implementation Stage and Method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7"/>
        <w:tblW w:w="9726.0" w:type="dxa"/>
        <w:jc w:val="left"/>
        <w:tblInd w:w="6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1841"/>
        <w:gridCol w:w="7343"/>
        <w:tblGridChange w:id="0">
          <w:tblGrid>
            <w:gridCol w:w="542"/>
            <w:gridCol w:w="1841"/>
            <w:gridCol w:w="7343"/>
          </w:tblGrid>
        </w:tblGridChange>
      </w:tblGrid>
      <w:tr>
        <w:trPr>
          <w:cantSplit w:val="0"/>
          <w:trHeight w:val="537" w:hRule="atLeast"/>
          <w:tblHeader w:val="0"/>
        </w:trPr>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 w:right="1"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S.N.</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5" w:right="72"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Implementation Stage</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3"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General Method</w:t>
            </w:r>
          </w:p>
        </w:tc>
      </w:tr>
      <w:tr>
        <w:trPr>
          <w:cantSplit w:val="0"/>
          <w:trHeight w:val="1941"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1</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6" w:right="72"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Project Coordination and Communication</w:t>
            </w:r>
          </w:p>
        </w:tc>
        <w:tc>
          <w:tcPr/>
          <w:p w:rsidR="00000000" w:rsidDel="00000000" w:rsidP="00000000" w:rsidRDefault="00000000" w:rsidRPr="00000000" w14:paraId="0000021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48"/>
                <w:tab w:val="left" w:leader="none" w:pos="350"/>
              </w:tabs>
              <w:spacing w:after="0" w:before="10" w:line="246.99999999999994" w:lineRule="auto"/>
              <w:ind w:left="350" w:right="528" w:hanging="243"/>
              <w:jc w:val="left"/>
              <w:rPr>
                <w:rFonts w:ascii="Cambria Math" w:cs="Cambria Math" w:eastAsia="Cambria Math" w:hAnsi="Cambria Math"/>
                <w:i w:val="0"/>
                <w:iCs w:val="0"/>
                <w:smallCaps w:val="0"/>
                <w:strike w:val="0"/>
                <w:sz w:val="21"/>
                <w:szCs w:val="21"/>
                <w:highlight w:val="white"/>
                <w:vertAlign w:val="baseline"/>
              </w:rPr>
            </w:pPr>
            <w:r w:rsidDel="00000000" w:rsidR="00000000" w:rsidRPr="00000000">
              <w:rPr>
                <w:rFonts w:ascii="Cambria Math" w:cs="Cambria Math" w:eastAsia="Cambria Math" w:hAnsi="Cambria Math"/>
                <w:sz w:val="21"/>
                <w:szCs w:val="21"/>
                <w:highlight w:val="white"/>
                <w:rtl w:val="0"/>
              </w:rPr>
              <w:t xml:space="preserve">A Project Management Committee (PMC) will be formed, including the Project Leader, key team members (AI Lead, Linguistics Lead), expert consultants (Speech-Language Pathologists), and a representative from NTIC, KU. The Project Leader will be responsible for implementing approved activities and will act as the primary link between the project team, KU administration, and NTIC. Regular physical or online meetings will be held to monitor progress against milestones.</w:t>
            </w:r>
            <w:r w:rsidDel="00000000" w:rsidR="00000000" w:rsidRPr="00000000">
              <w:rPr>
                <w:rtl w:val="0"/>
              </w:rPr>
            </w:r>
          </w:p>
        </w:tc>
      </w:tr>
      <w:tr>
        <w:trPr>
          <w:cantSplit w:val="0"/>
          <w:trHeight w:val="2055" w:hRule="atLeast"/>
          <w:tblHeader w:val="0"/>
        </w:trPr>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2</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B">
            <w:pPr>
              <w:spacing w:before="1" w:line="256" w:lineRule="auto"/>
              <w:ind w:left="146" w:right="72" w:firstLine="0"/>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Building Research Foundations</w:t>
            </w:r>
            <w:r w:rsidDel="00000000" w:rsidR="00000000" w:rsidRPr="00000000">
              <w:rPr>
                <w:rtl w:val="0"/>
              </w:rPr>
            </w:r>
          </w:p>
        </w:tc>
        <w:tc>
          <w:tcPr/>
          <w:p w:rsidR="00000000" w:rsidDel="00000000" w:rsidP="00000000" w:rsidRDefault="00000000" w:rsidRPr="00000000" w14:paraId="0000021C">
            <w:pPr>
              <w:numPr>
                <w:ilvl w:val="0"/>
                <w:numId w:val="27"/>
              </w:numPr>
              <w:tabs>
                <w:tab w:val="left" w:leader="none" w:pos="348"/>
                <w:tab w:val="left" w:leader="none" w:pos="350"/>
              </w:tabs>
              <w:spacing w:before="9" w:line="246.99999999999994" w:lineRule="auto"/>
              <w:ind w:left="350" w:right="421" w:hanging="243"/>
              <w:rPr>
                <w:rFonts w:ascii="Cambria" w:cs="Cambria" w:eastAsia="Cambria" w:hAnsi="Cambria"/>
              </w:rPr>
            </w:pPr>
            <w:r w:rsidDel="00000000" w:rsidR="00000000" w:rsidRPr="00000000">
              <w:rPr>
                <w:sz w:val="21"/>
                <w:szCs w:val="21"/>
                <w:rtl w:val="0"/>
              </w:rPr>
              <w:t xml:space="preserve"> Needs assessment and literature review of global AI therapy tools and Nepal’s speech pathology landscape.</w:t>
            </w:r>
          </w:p>
          <w:p w:rsidR="00000000" w:rsidDel="00000000" w:rsidP="00000000" w:rsidRDefault="00000000" w:rsidRPr="00000000" w14:paraId="0000021D">
            <w:pPr>
              <w:numPr>
                <w:ilvl w:val="0"/>
                <w:numId w:val="27"/>
              </w:numPr>
              <w:tabs>
                <w:tab w:val="left" w:leader="none" w:pos="348"/>
                <w:tab w:val="left" w:leader="none" w:pos="350"/>
              </w:tabs>
              <w:spacing w:before="9" w:line="246.99999999999994" w:lineRule="auto"/>
              <w:ind w:left="350" w:right="421" w:hanging="243"/>
              <w:rPr>
                <w:rFonts w:ascii="Cambria" w:cs="Cambria" w:eastAsia="Cambria" w:hAnsi="Cambria"/>
              </w:rPr>
            </w:pPr>
            <w:r w:rsidDel="00000000" w:rsidR="00000000" w:rsidRPr="00000000">
              <w:rPr>
                <w:sz w:val="21"/>
                <w:szCs w:val="21"/>
                <w:rtl w:val="0"/>
              </w:rPr>
              <w:t xml:space="preserve">Corpus design and ethical approval, including a balanced script created with linguists and SLPs, approved by KU’s IRC.</w:t>
            </w:r>
          </w:p>
          <w:p w:rsidR="00000000" w:rsidDel="00000000" w:rsidP="00000000" w:rsidRDefault="00000000" w:rsidRPr="00000000" w14:paraId="0000021E">
            <w:pPr>
              <w:numPr>
                <w:ilvl w:val="0"/>
                <w:numId w:val="27"/>
              </w:numPr>
              <w:tabs>
                <w:tab w:val="left" w:leader="none" w:pos="348"/>
                <w:tab w:val="left" w:leader="none" w:pos="350"/>
              </w:tabs>
              <w:spacing w:before="9" w:line="246.99999999999994" w:lineRule="auto"/>
              <w:ind w:left="350" w:right="421" w:hanging="243"/>
              <w:rPr>
                <w:rFonts w:ascii="Cambria" w:cs="Cambria" w:eastAsia="Cambria" w:hAnsi="Cambria"/>
              </w:rPr>
            </w:pPr>
            <w:r w:rsidDel="00000000" w:rsidR="00000000" w:rsidRPr="00000000">
              <w:rPr>
                <w:sz w:val="21"/>
                <w:szCs w:val="21"/>
                <w:rtl w:val="0"/>
              </w:rPr>
              <w:t xml:space="preserve">Systematic data collection from 1,000+ children across diverse regions.</w:t>
            </w:r>
          </w:p>
          <w:p w:rsidR="00000000" w:rsidDel="00000000" w:rsidP="00000000" w:rsidRDefault="00000000" w:rsidRPr="00000000" w14:paraId="0000021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48"/>
                <w:tab w:val="left" w:leader="none" w:pos="350"/>
              </w:tabs>
              <w:spacing w:after="0" w:before="9" w:line="246.99999999999994" w:lineRule="auto"/>
              <w:ind w:left="350" w:right="421" w:hanging="243"/>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Corpus annotation with structured transcription, cleaning, and expert labeling to convert raw audio into analysis-ready data.</w:t>
            </w:r>
          </w:p>
        </w:tc>
      </w:tr>
      <w:tr>
        <w:trPr>
          <w:cantSplit w:val="0"/>
          <w:trHeight w:val="2310"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3</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6" w:right="72"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Translation of Research to Practice</w:t>
            </w:r>
          </w:p>
        </w:tc>
        <w:tc>
          <w:tcPr/>
          <w:p w:rsidR="00000000" w:rsidDel="00000000" w:rsidP="00000000" w:rsidRDefault="00000000" w:rsidRPr="00000000" w14:paraId="0000022D">
            <w:pPr>
              <w:numPr>
                <w:ilvl w:val="0"/>
                <w:numId w:val="26"/>
              </w:numPr>
              <w:tabs>
                <w:tab w:val="left" w:leader="none" w:pos="348"/>
                <w:tab w:val="left" w:leader="none" w:pos="350"/>
              </w:tabs>
              <w:spacing w:before="11" w:line="246.99999999999994" w:lineRule="auto"/>
              <w:ind w:left="350" w:right="226" w:hanging="243"/>
              <w:rPr>
                <w:rFonts w:ascii="Cambria" w:cs="Cambria" w:eastAsia="Cambria" w:hAnsi="Cambria"/>
              </w:rPr>
            </w:pPr>
            <w:r w:rsidDel="00000000" w:rsidR="00000000" w:rsidRPr="00000000">
              <w:rPr>
                <w:sz w:val="21"/>
                <w:szCs w:val="21"/>
                <w:rtl w:val="0"/>
              </w:rPr>
              <w:t xml:space="preserve"> AI model development using the annotated corpus to train, validate, and fine-tune Nepali ASR and speech-impairment classification models.</w:t>
            </w:r>
          </w:p>
          <w:p w:rsidR="00000000" w:rsidDel="00000000" w:rsidP="00000000" w:rsidRDefault="00000000" w:rsidRPr="00000000" w14:paraId="0000022E">
            <w:pPr>
              <w:numPr>
                <w:ilvl w:val="0"/>
                <w:numId w:val="26"/>
              </w:numPr>
              <w:tabs>
                <w:tab w:val="left" w:leader="none" w:pos="348"/>
                <w:tab w:val="left" w:leader="none" w:pos="350"/>
              </w:tabs>
              <w:spacing w:before="11" w:line="246.99999999999994" w:lineRule="auto"/>
              <w:ind w:left="350" w:right="226" w:hanging="243"/>
              <w:rPr>
                <w:rFonts w:ascii="Cambria" w:cs="Cambria" w:eastAsia="Cambria" w:hAnsi="Cambria"/>
              </w:rPr>
            </w:pPr>
            <w:r w:rsidDel="00000000" w:rsidR="00000000" w:rsidRPr="00000000">
              <w:rPr>
                <w:sz w:val="21"/>
                <w:szCs w:val="21"/>
                <w:rtl w:val="0"/>
              </w:rPr>
              <w:t xml:space="preserve">Platform design and development with a child-friendly UI/UX, plus a parent- and therapist-oriented dashboard supported by a full front-end and back-end system.</w:t>
            </w:r>
          </w:p>
          <w:p w:rsidR="00000000" w:rsidDel="00000000" w:rsidP="00000000" w:rsidRDefault="00000000" w:rsidRPr="00000000" w14:paraId="000002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48"/>
                <w:tab w:val="left" w:leader="none" w:pos="350"/>
              </w:tabs>
              <w:spacing w:after="0" w:before="11" w:line="246.99999999999994" w:lineRule="auto"/>
              <w:ind w:left="350" w:right="226" w:hanging="243"/>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System integration and pilot testing by embedding the validated models into a beta app and running a controlled pilot with children and SLPs to assess performance, usability, and early effectiveness.</w:t>
            </w:r>
          </w:p>
        </w:tc>
      </w:tr>
      <w:tr>
        <w:trPr>
          <w:cantSplit w:val="0"/>
          <w:trHeight w:val="1699"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4</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6" w:right="27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Training and Dissemination</w:t>
            </w:r>
          </w:p>
        </w:tc>
        <w:tc>
          <w:tcPr/>
          <w:p w:rsidR="00000000" w:rsidDel="00000000" w:rsidP="00000000" w:rsidRDefault="00000000" w:rsidRPr="00000000" w14:paraId="00000236">
            <w:pPr>
              <w:numPr>
                <w:ilvl w:val="0"/>
                <w:numId w:val="25"/>
              </w:numPr>
              <w:tabs>
                <w:tab w:val="left" w:leader="none" w:pos="348"/>
                <w:tab w:val="left" w:leader="none" w:pos="350"/>
              </w:tabs>
              <w:spacing w:before="9" w:line="246.99999999999994" w:lineRule="auto"/>
              <w:ind w:left="350" w:right="470" w:hanging="243"/>
              <w:rPr>
                <w:rFonts w:ascii="Cambria" w:cs="Cambria" w:eastAsia="Cambria" w:hAnsi="Cambria"/>
              </w:rPr>
            </w:pPr>
            <w:r w:rsidDel="00000000" w:rsidR="00000000" w:rsidRPr="00000000">
              <w:rPr>
                <w:sz w:val="21"/>
                <w:szCs w:val="21"/>
                <w:rtl w:val="0"/>
              </w:rPr>
              <w:t xml:space="preserve"> Academic capacity building through supervising and training at least two graduate students in computational linguistics and AI for healthcare.</w:t>
            </w:r>
          </w:p>
          <w:p w:rsidR="00000000" w:rsidDel="00000000" w:rsidP="00000000" w:rsidRDefault="00000000" w:rsidRPr="00000000" w14:paraId="00000237">
            <w:pPr>
              <w:numPr>
                <w:ilvl w:val="0"/>
                <w:numId w:val="25"/>
              </w:numPr>
              <w:tabs>
                <w:tab w:val="left" w:leader="none" w:pos="348"/>
                <w:tab w:val="left" w:leader="none" w:pos="350"/>
              </w:tabs>
              <w:spacing w:before="9" w:line="246.99999999999994" w:lineRule="auto"/>
              <w:ind w:left="350" w:right="470" w:hanging="243"/>
              <w:rPr>
                <w:rFonts w:ascii="Cambria" w:cs="Cambria" w:eastAsia="Cambria" w:hAnsi="Cambria"/>
              </w:rPr>
            </w:pPr>
            <w:r w:rsidDel="00000000" w:rsidR="00000000" w:rsidRPr="00000000">
              <w:rPr>
                <w:sz w:val="21"/>
                <w:szCs w:val="21"/>
                <w:rtl w:val="0"/>
              </w:rPr>
              <w:t xml:space="preserve">Knowledge dissemination via high-impact journal publications and conference presentations.</w:t>
            </w:r>
          </w:p>
          <w:p w:rsidR="00000000" w:rsidDel="00000000" w:rsidP="00000000" w:rsidRDefault="00000000" w:rsidRPr="00000000" w14:paraId="00000238">
            <w:pPr>
              <w:numPr>
                <w:ilvl w:val="0"/>
                <w:numId w:val="25"/>
              </w:numPr>
              <w:tabs>
                <w:tab w:val="left" w:leader="none" w:pos="348"/>
                <w:tab w:val="left" w:leader="none" w:pos="350"/>
              </w:tabs>
              <w:spacing w:before="9" w:line="246.99999999999994" w:lineRule="auto"/>
              <w:ind w:left="350" w:right="470" w:hanging="243"/>
              <w:rPr>
                <w:rFonts w:ascii="Cambria" w:cs="Cambria" w:eastAsia="Cambria" w:hAnsi="Cambria"/>
              </w:rPr>
            </w:pPr>
            <w:r w:rsidDel="00000000" w:rsidR="00000000" w:rsidRPr="00000000">
              <w:rPr>
                <w:sz w:val="21"/>
                <w:szCs w:val="21"/>
                <w:rtl w:val="0"/>
              </w:rPr>
              <w:t xml:space="preserve">Community engagement by creating an ethical framework for sharing the anonymized speech corpus with Nepali researchers.</w:t>
            </w:r>
          </w:p>
          <w:p w:rsidR="00000000" w:rsidDel="00000000" w:rsidP="00000000" w:rsidRDefault="00000000" w:rsidRPr="00000000" w14:paraId="0000023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48"/>
                <w:tab w:val="left" w:leader="none" w:pos="350"/>
              </w:tabs>
              <w:spacing w:after="0" w:before="9" w:line="246.99999999999994" w:lineRule="auto"/>
              <w:ind w:left="350" w:right="470" w:hanging="243"/>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Stakeholder workshops for SLPs, educators, and healthcare professionals to introduce the platform and collect expert feedback for future growth.</w:t>
            </w:r>
          </w:p>
        </w:tc>
      </w:tr>
      <w:tr>
        <w:trPr>
          <w:cantSplit w:val="0"/>
          <w:trHeight w:val="1705"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5</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Reporting</w:t>
            </w:r>
          </w:p>
        </w:tc>
        <w:tc>
          <w:tcPr/>
          <w:p w:rsidR="00000000" w:rsidDel="00000000" w:rsidP="00000000" w:rsidRDefault="00000000" w:rsidRPr="00000000" w14:paraId="0000024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9"/>
              </w:tabs>
              <w:spacing w:after="0" w:before="60" w:line="240" w:lineRule="auto"/>
              <w:ind w:left="349" w:right="0" w:hanging="2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Publication of project progress report on a </w:t>
            </w:r>
            <w:r w:rsidDel="00000000" w:rsidR="00000000" w:rsidRPr="00000000">
              <w:rPr>
                <w:sz w:val="21"/>
                <w:szCs w:val="21"/>
                <w:rtl w:val="0"/>
              </w:rPr>
              <w:t xml:space="preserve">semi</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-annual basis.</w:t>
            </w:r>
          </w:p>
          <w:p w:rsidR="00000000" w:rsidDel="00000000" w:rsidP="00000000" w:rsidRDefault="00000000" w:rsidRPr="00000000" w14:paraId="0000024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9"/>
              </w:tabs>
              <w:spacing w:after="0" w:before="15" w:line="240" w:lineRule="auto"/>
              <w:ind w:left="349" w:right="0" w:hanging="241"/>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Publication of research reports and journal/conference articles.</w:t>
            </w:r>
          </w:p>
          <w:p w:rsidR="00000000" w:rsidDel="00000000" w:rsidP="00000000" w:rsidRDefault="00000000" w:rsidRPr="00000000" w14:paraId="0000024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8"/>
                <w:tab w:val="left" w:leader="none" w:pos="350"/>
              </w:tabs>
              <w:spacing w:after="0" w:before="19" w:line="246.99999999999994" w:lineRule="auto"/>
              <w:ind w:left="350" w:right="261" w:hanging="243"/>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Publication of technical and financial reports to meet the project’s requirements.</w:t>
            </w:r>
          </w:p>
          <w:p w:rsidR="00000000" w:rsidDel="00000000" w:rsidP="00000000" w:rsidRDefault="00000000" w:rsidRPr="00000000" w14:paraId="0000024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8"/>
                <w:tab w:val="left" w:leader="none" w:pos="350"/>
              </w:tabs>
              <w:spacing w:after="0" w:before="11" w:line="246.99999999999994" w:lineRule="auto"/>
              <w:ind w:left="350" w:right="195" w:hanging="243"/>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Publication of detailed technical reports and associated documents to meet the delivery requirement of the project.</w:t>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sectPr>
          <w:type w:val="nextPage"/>
          <w:pgSz w:h="15840" w:w="12240" w:orient="portrait"/>
          <w:pgMar w:bottom="640" w:top="1040" w:left="720" w:right="360" w:header="576" w:footer="457"/>
        </w:sectPr>
      </w:pPr>
      <w:r w:rsidDel="00000000" w:rsidR="00000000" w:rsidRPr="00000000">
        <w:rPr>
          <w:sz w:val="21"/>
          <w:szCs w:val="21"/>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86" name=""/>
                <a:graphic>
                  <a:graphicData uri="http://schemas.microsoft.com/office/word/2010/wordprocessingShape">
                    <wps:wsp>
                      <wps:cNvSpPr/>
                      <wps:cNvPr id="4" name="Shape 4"/>
                      <wps:spPr>
                        <a:xfrm>
                          <a:off x="2021458" y="3751743"/>
                          <a:ext cx="6649084" cy="56515"/>
                        </a:xfrm>
                        <a:custGeom>
                          <a:rect b="b" l="l" r="r" t="t"/>
                          <a:pathLst>
                            <a:path extrusionOk="0" h="56515" w="6649084">
                              <a:moveTo>
                                <a:pt x="6648945" y="47244"/>
                              </a:moveTo>
                              <a:lnTo>
                                <a:pt x="0" y="47244"/>
                              </a:lnTo>
                              <a:lnTo>
                                <a:pt x="0" y="56388"/>
                              </a:lnTo>
                              <a:lnTo>
                                <a:pt x="6648945" y="56388"/>
                              </a:lnTo>
                              <a:lnTo>
                                <a:pt x="6648945" y="47244"/>
                              </a:lnTo>
                              <a:close/>
                            </a:path>
                            <a:path extrusionOk="0" h="56515" w="6649084">
                              <a:moveTo>
                                <a:pt x="6648945" y="0"/>
                              </a:moveTo>
                              <a:lnTo>
                                <a:pt x="0" y="0"/>
                              </a:lnTo>
                              <a:lnTo>
                                <a:pt x="0" y="38100"/>
                              </a:lnTo>
                              <a:lnTo>
                                <a:pt x="6648945" y="38100"/>
                              </a:lnTo>
                              <a:lnTo>
                                <a:pt x="6648945"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86"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943"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V-</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 Quantifiable and Verifiable Outcomes of the Project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7"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529.0" w:type="dxa"/>
        <w:jc w:val="left"/>
        <w:tblInd w:w="7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2"/>
        <w:gridCol w:w="3651"/>
        <w:gridCol w:w="4496"/>
        <w:tblGridChange w:id="0">
          <w:tblGrid>
            <w:gridCol w:w="1382"/>
            <w:gridCol w:w="3651"/>
            <w:gridCol w:w="4496"/>
          </w:tblGrid>
        </w:tblGridChange>
      </w:tblGrid>
      <w:tr>
        <w:trPr>
          <w:cantSplit w:val="0"/>
          <w:trHeight w:val="395"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2" w:right="0"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Objective</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8"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Description</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8"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Major Outcomes</w:t>
            </w:r>
          </w:p>
        </w:tc>
      </w:tr>
      <w:tr>
        <w:trPr>
          <w:cantSplit w:val="0"/>
          <w:trHeight w:val="3702.748046874999" w:hRule="atLeast"/>
          <w:tblHeader w:val="0"/>
        </w:trPr>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Objective: 1</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4" w:lineRule="auto"/>
              <w:ind w:left="108" w:right="136"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Establish the baseline need and feasibility for an AI-powered speech therapy platform in Nepal.</w:t>
            </w:r>
            <w:r w:rsidDel="00000000" w:rsidR="00000000" w:rsidRPr="00000000">
              <w:rPr>
                <w:rtl w:val="0"/>
              </w:rPr>
            </w:r>
          </w:p>
        </w:tc>
        <w:tc>
          <w:tcPr/>
          <w:p w:rsidR="00000000" w:rsidDel="00000000" w:rsidP="00000000" w:rsidRDefault="00000000" w:rsidRPr="00000000" w14:paraId="0000024F">
            <w:pPr>
              <w:spacing w:before="47" w:lineRule="auto"/>
              <w:ind w:left="108" w:firstLine="0"/>
              <w:rPr>
                <w:sz w:val="21"/>
                <w:szCs w:val="21"/>
              </w:rPr>
            </w:pPr>
            <w:r w:rsidDel="00000000" w:rsidR="00000000" w:rsidRPr="00000000">
              <w:rPr>
                <w:sz w:val="21"/>
                <w:szCs w:val="21"/>
                <w:rtl w:val="0"/>
              </w:rPr>
              <w:t xml:space="preserve">• 2 Evidence-Based Study Reports: (1) National therapist gap + pediatric speech impairment landscape, (2) Global review of AI therapy technologies and best practices.</w:t>
            </w:r>
          </w:p>
          <w:p w:rsidR="00000000" w:rsidDel="00000000" w:rsidP="00000000" w:rsidRDefault="00000000" w:rsidRPr="00000000" w14:paraId="00000250">
            <w:pPr>
              <w:spacing w:before="47" w:lineRule="auto"/>
              <w:ind w:left="108" w:firstLine="0"/>
              <w:rPr>
                <w:sz w:val="21"/>
                <w:szCs w:val="21"/>
              </w:rPr>
            </w:pPr>
            <w:r w:rsidDel="00000000" w:rsidR="00000000" w:rsidRPr="00000000">
              <w:rPr>
                <w:sz w:val="21"/>
                <w:szCs w:val="21"/>
                <w:rtl w:val="0"/>
              </w:rPr>
              <w:t xml:space="preserve">• 1 Stakeholder Workshop with SLPs, educators, and parents.</w:t>
            </w:r>
          </w:p>
          <w:p w:rsidR="00000000" w:rsidDel="00000000" w:rsidP="00000000" w:rsidRDefault="00000000" w:rsidRPr="00000000" w14:paraId="00000251">
            <w:pPr>
              <w:spacing w:before="47" w:lineRule="auto"/>
              <w:ind w:left="108" w:firstLine="0"/>
              <w:rPr>
                <w:sz w:val="21"/>
                <w:szCs w:val="21"/>
              </w:rPr>
            </w:pPr>
            <w:r w:rsidDel="00000000" w:rsidR="00000000" w:rsidRPr="00000000">
              <w:rPr>
                <w:sz w:val="21"/>
                <w:szCs w:val="21"/>
                <w:rtl w:val="0"/>
              </w:rPr>
              <w:t xml:space="preserve">• 1 Peer-Reviewed Publication outlining project rationale and methodology.</w:t>
            </w:r>
          </w:p>
          <w:p w:rsidR="00000000" w:rsidDel="00000000" w:rsidP="00000000" w:rsidRDefault="00000000" w:rsidRPr="00000000" w14:paraId="00000252">
            <w:pPr>
              <w:spacing w:before="47" w:lineRule="auto"/>
              <w:ind w:left="108" w:firstLine="0"/>
              <w:rPr>
                <w:sz w:val="21"/>
                <w:szCs w:val="21"/>
              </w:rPr>
            </w:pPr>
            <w:r w:rsidDel="00000000" w:rsidR="00000000" w:rsidRPr="00000000">
              <w:rPr>
                <w:sz w:val="21"/>
                <w:szCs w:val="21"/>
                <w:rtl w:val="0"/>
              </w:rPr>
              <w:t xml:space="preserve">• 2 Public Dissemination Outputs such as a project website, media briefs, or press releases.</w:t>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before="47" w:lineRule="auto"/>
                    <w:ind w:left="108" w:firstLine="0"/>
                    <w:rPr>
                      <w:sz w:val="21"/>
                      <w:szCs w:val="21"/>
                    </w:rPr>
                  </w:pPr>
                  <w:r w:rsidDel="00000000" w:rsidR="00000000" w:rsidRPr="00000000">
                    <w:rPr>
                      <w:rtl w:val="0"/>
                    </w:rPr>
                  </w:r>
                </w:p>
              </w:tc>
            </w:tr>
          </w:tbl>
          <w:p w:rsidR="00000000" w:rsidDel="00000000" w:rsidP="00000000" w:rsidRDefault="00000000" w:rsidRPr="00000000" w14:paraId="00000254">
            <w:pPr>
              <w:spacing w:before="47" w:lineRule="auto"/>
              <w:ind w:left="108" w:firstLine="0"/>
              <w:rPr>
                <w:sz w:val="21"/>
                <w:szCs w:val="21"/>
              </w:rPr>
            </w:pPr>
            <w:r w:rsidDel="00000000" w:rsidR="00000000" w:rsidRPr="00000000">
              <w:rPr>
                <w:rtl w:val="0"/>
              </w:rPr>
            </w:r>
          </w:p>
          <w:tbl>
            <w:tblPr>
              <w:tblStyle w:val="Table10"/>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tblGridChange w:id="0">
                <w:tblGrid>
                  <w:gridCol w:w="4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before="47" w:lineRule="auto"/>
                    <w:ind w:left="0" w:firstLine="0"/>
                    <w:rPr>
                      <w:sz w:val="21"/>
                      <w:szCs w:val="21"/>
                    </w:rPr>
                  </w:pPr>
                  <w:r w:rsidDel="00000000" w:rsidR="00000000" w:rsidRPr="00000000">
                    <w:rPr>
                      <w:rtl w:val="0"/>
                    </w:rPr>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8" w:right="0" w:firstLine="0"/>
              <w:jc w:val="left"/>
              <w:rPr>
                <w:sz w:val="21"/>
                <w:szCs w:val="21"/>
              </w:rPr>
            </w:pPr>
            <w:r w:rsidDel="00000000" w:rsidR="00000000" w:rsidRPr="00000000">
              <w:rPr>
                <w:rtl w:val="0"/>
              </w:rPr>
            </w:r>
          </w:p>
        </w:tc>
      </w:tr>
      <w:tr>
        <w:trPr>
          <w:cantSplit w:val="0"/>
          <w:trHeight w:val="1089"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Objective: 2</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4" w:lineRule="auto"/>
              <w:ind w:left="108" w:right="136"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Create the first high-quality, annotated Nepali pediatric speech corpus.</w:t>
            </w:r>
            <w:r w:rsidDel="00000000" w:rsidR="00000000" w:rsidRPr="00000000">
              <w:rPr>
                <w:rtl w:val="0"/>
              </w:rPr>
            </w:r>
          </w:p>
        </w:tc>
        <w:tc>
          <w:tcPr/>
          <w:p w:rsidR="00000000" w:rsidDel="00000000" w:rsidP="00000000" w:rsidRDefault="00000000" w:rsidRPr="00000000" w14:paraId="0000025A">
            <w:pPr>
              <w:spacing w:line="244" w:lineRule="auto"/>
              <w:ind w:left="108"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National-Scale Annotated Speech Corpus</w:t>
            </w:r>
            <w:r w:rsidDel="00000000" w:rsidR="00000000" w:rsidRPr="00000000">
              <w:rPr>
                <w:sz w:val="21"/>
                <w:szCs w:val="21"/>
                <w:rtl w:val="0"/>
              </w:rPr>
              <w:t xml:space="preserve">: 500+ hours of validated Nepali child speech data.</w:t>
            </w:r>
          </w:p>
          <w:p w:rsidR="00000000" w:rsidDel="00000000" w:rsidP="00000000" w:rsidRDefault="00000000" w:rsidRPr="00000000" w14:paraId="0000025B">
            <w:pPr>
              <w:spacing w:line="244" w:lineRule="auto"/>
              <w:ind w:left="108"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Corpus Design + Data Collection Protocol</w:t>
            </w:r>
            <w:r w:rsidDel="00000000" w:rsidR="00000000" w:rsidRPr="00000000">
              <w:rPr>
                <w:sz w:val="21"/>
                <w:szCs w:val="21"/>
                <w:rtl w:val="0"/>
              </w:rPr>
              <w:t xml:space="preserve"> documenting methodology and standards.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8" w:right="0" w:firstLine="0"/>
              <w:jc w:val="left"/>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Ethics &amp; Data Sharing Framework</w:t>
            </w:r>
            <w:r w:rsidDel="00000000" w:rsidR="00000000" w:rsidRPr="00000000">
              <w:rPr>
                <w:sz w:val="21"/>
                <w:szCs w:val="21"/>
                <w:rtl w:val="0"/>
              </w:rPr>
              <w:t xml:space="preserve"> enabling future research access.</w:t>
            </w:r>
            <w:r w:rsidDel="00000000" w:rsidR="00000000" w:rsidRPr="00000000">
              <w:rPr>
                <w:rtl w:val="0"/>
              </w:rPr>
            </w:r>
          </w:p>
        </w:tc>
      </w:tr>
      <w:tr>
        <w:trPr>
          <w:cantSplit w:val="0"/>
          <w:trHeight w:val="837"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Objective: 3</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4" w:lineRule="auto"/>
              <w:ind w:left="108"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Develop and validate the core AI models and integrated digital therapy platform.</w:t>
            </w:r>
            <w:r w:rsidDel="00000000" w:rsidR="00000000" w:rsidRPr="00000000">
              <w:rPr>
                <w:rtl w:val="0"/>
              </w:rPr>
            </w:r>
          </w:p>
        </w:tc>
        <w:tc>
          <w:tcPr/>
          <w:p w:rsidR="00000000" w:rsidDel="00000000" w:rsidP="00000000" w:rsidRDefault="00000000" w:rsidRPr="00000000" w14:paraId="00000260">
            <w:pPr>
              <w:spacing w:before="47" w:line="244" w:lineRule="auto"/>
              <w:ind w:left="108" w:right="2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Fully Functional Beta Application</w:t>
            </w:r>
            <w:r w:rsidDel="00000000" w:rsidR="00000000" w:rsidRPr="00000000">
              <w:rPr>
                <w:sz w:val="21"/>
                <w:szCs w:val="21"/>
                <w:rtl w:val="0"/>
              </w:rPr>
              <w:t xml:space="preserve"> integrating ASR, impairment detection, and child-friendly UI/UX.</w:t>
            </w:r>
          </w:p>
          <w:p w:rsidR="00000000" w:rsidDel="00000000" w:rsidP="00000000" w:rsidRDefault="00000000" w:rsidRPr="00000000" w14:paraId="00000261">
            <w:pPr>
              <w:spacing w:before="47" w:line="244" w:lineRule="auto"/>
              <w:ind w:left="108" w:right="2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 Validated AI Model Suite</w:t>
            </w:r>
            <w:r w:rsidDel="00000000" w:rsidR="00000000" w:rsidRPr="00000000">
              <w:rPr>
                <w:sz w:val="21"/>
                <w:szCs w:val="21"/>
                <w:rtl w:val="0"/>
              </w:rPr>
              <w:t xml:space="preserve"> for Nepali ASR and speech impairment classification.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4" w:lineRule="auto"/>
              <w:ind w:left="108" w:right="20" w:firstLine="0"/>
              <w:jc w:val="left"/>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Pilot Study Report</w:t>
            </w:r>
            <w:r w:rsidDel="00000000" w:rsidR="00000000" w:rsidRPr="00000000">
              <w:rPr>
                <w:sz w:val="21"/>
                <w:szCs w:val="21"/>
                <w:rtl w:val="0"/>
              </w:rPr>
              <w:t xml:space="preserve"> with accuracy metrics, usability findings, and real-world performance outcomes.</w:t>
            </w:r>
          </w:p>
        </w:tc>
      </w:tr>
      <w:tr>
        <w:trPr>
          <w:cantSplit w:val="0"/>
          <w:trHeight w:val="1643"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Objective: 4</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10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Strengthen Kathmandu University’s capacity in computational linguistics and health-tech innovation.</w:t>
            </w:r>
            <w:r w:rsidDel="00000000" w:rsidR="00000000" w:rsidRPr="00000000">
              <w:rPr>
                <w:rtl w:val="0"/>
              </w:rPr>
            </w:r>
          </w:p>
        </w:tc>
        <w:tc>
          <w:tcPr/>
          <w:p w:rsidR="00000000" w:rsidDel="00000000" w:rsidP="00000000" w:rsidRDefault="00000000" w:rsidRPr="00000000" w14:paraId="00000267">
            <w:pPr>
              <w:tabs>
                <w:tab w:val="left" w:leader="none" w:pos="282"/>
              </w:tabs>
              <w:spacing w:before="47" w:lineRule="auto"/>
              <w:ind w:left="283"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2 Peer-Reviewed Publications</w:t>
            </w:r>
            <w:r w:rsidDel="00000000" w:rsidR="00000000" w:rsidRPr="00000000">
              <w:rPr>
                <w:sz w:val="21"/>
                <w:szCs w:val="21"/>
                <w:rtl w:val="0"/>
              </w:rPr>
              <w:t xml:space="preserve"> showcasing scientific and technical contributions.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
              </w:tabs>
              <w:spacing w:after="0" w:before="47" w:line="240" w:lineRule="auto"/>
              <w:ind w:left="283" w:right="0" w:firstLine="0"/>
              <w:jc w:val="left"/>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Final Dissemination Workshop</w:t>
            </w:r>
            <w:r w:rsidDel="00000000" w:rsidR="00000000" w:rsidRPr="00000000">
              <w:rPr>
                <w:sz w:val="21"/>
                <w:szCs w:val="21"/>
                <w:rtl w:val="0"/>
              </w:rPr>
              <w:t xml:space="preserve"> for academic, clinical, and community stakeholders.</w:t>
            </w:r>
            <w:r w:rsidDel="00000000" w:rsidR="00000000" w:rsidRPr="00000000">
              <w:rPr>
                <w:rtl w:val="0"/>
              </w:rPr>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sectPr>
          <w:type w:val="nextPage"/>
          <w:pgSz w:h="15840" w:w="12240" w:orient="portrait"/>
          <w:pgMar w:bottom="640" w:top="1040" w:left="720" w:right="360" w:header="576" w:footer="457"/>
        </w:sectPr>
      </w:pPr>
      <w:r w:rsidDel="00000000" w:rsidR="00000000" w:rsidRPr="00000000">
        <w:rPr>
          <w:sz w:val="21"/>
          <w:szCs w:val="21"/>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658609" cy="66040"/>
                        </a:xfrm>
                        <a:prstGeom prst="rect"/>
                        <a:ln/>
                      </pic:spPr>
                    </pic:pic>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9378272</wp:posOffset>
                </wp:positionV>
                <wp:extent cx="6658609" cy="66040"/>
                <wp:effectExtent b="0" l="0" r="0" t="0"/>
                <wp:wrapNone/>
                <wp:docPr id="17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658609" cy="66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B">
      <w:pPr>
        <w:pStyle w:val="Heading3"/>
        <w:ind w:firstLine="631"/>
        <w:jc w:val="both"/>
        <w:rPr/>
      </w:pPr>
      <w:r w:rsidDel="00000000" w:rsidR="00000000" w:rsidRPr="00000000">
        <w:rPr>
          <w:rtl w:val="0"/>
        </w:rPr>
        <w:t xml:space="preserve">SECTION VI – VISIBILITY AND IMPACT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79" w:lineRule="auto"/>
        <w:ind w:left="631" w:right="711" w:firstLine="0"/>
        <w:jc w:val="both"/>
        <w:rPr>
          <w:sz w:val="21"/>
          <w:szCs w:val="21"/>
        </w:rPr>
      </w:pPr>
      <w:r w:rsidDel="00000000" w:rsidR="00000000" w:rsidRPr="00000000">
        <w:rPr>
          <w:sz w:val="21"/>
          <w:szCs w:val="21"/>
          <w:rtl w:val="0"/>
        </w:rPr>
        <w:t xml:space="preserve">The expected outcomes of the project is to demonstrate technological viability and therapeutic value for speech assessment tools designed for Nepal’s linguistic, cultural, and educational environment. The initiative aims to address a major national gap by enabling early detection and intervention for articulation issues, stuttering, reading difficulties linked to dyslexia, and prosody-related challenges. This will be achieved through automatic speech recognition, phoneme alignment, and adaptive feedback systems.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79" w:lineRule="auto"/>
        <w:ind w:left="631" w:right="711" w:firstLine="0"/>
        <w:jc w:val="both"/>
        <w:rPr>
          <w:sz w:val="21"/>
          <w:szCs w:val="21"/>
        </w:rPr>
      </w:pPr>
      <w:r w:rsidDel="00000000" w:rsidR="00000000" w:rsidRPr="00000000">
        <w:rPr>
          <w:sz w:val="21"/>
          <w:szCs w:val="21"/>
          <w:rtl w:val="0"/>
        </w:rPr>
        <w:t xml:space="preserve">The project will highlight the potential of a large-scale AI-based therapy platform capable of supporting children across Nepal, including rural communities that lack access to speech-language specialists. Through the creation of a high-quality Nepali pediatric speech corpus, real-time assessment models, and engaging therapy modules, the initiative will drive progress in computational linguistics, educational technologies, and digital health.</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79" w:lineRule="auto"/>
        <w:ind w:left="631" w:right="711" w:firstLine="0"/>
        <w:jc w:val="both"/>
        <w:rPr>
          <w:sz w:val="21"/>
          <w:szCs w:val="21"/>
        </w:rPr>
      </w:pPr>
      <w:r w:rsidDel="00000000" w:rsidR="00000000" w:rsidRPr="00000000">
        <w:rPr>
          <w:sz w:val="21"/>
          <w:szCs w:val="21"/>
          <w:rtl w:val="0"/>
        </w:rPr>
        <w:t xml:space="preserve">Upon full implementation, the platform will be suitable for integration into schools, hospitals, community health centers, and home learning environments. The multidisciplinary nature of the initiative, combining AI, linguistics, psychology, and education, will create avenues for future expansion such as multilingual therapy modules, cognitive attention tracking, and new partnerships with healthcare and telemedicine networks.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79" w:lineRule="auto"/>
        <w:ind w:left="631" w:right="711" w:firstLine="0"/>
        <w:jc w:val="both"/>
        <w:rPr/>
      </w:pPr>
      <w:r w:rsidDel="00000000" w:rsidR="00000000" w:rsidRPr="00000000">
        <w:rPr>
          <w:rtl w:val="0"/>
        </w:rPr>
      </w:r>
    </w:p>
    <w:p w:rsidR="00000000" w:rsidDel="00000000" w:rsidP="00000000" w:rsidRDefault="00000000" w:rsidRPr="00000000" w14:paraId="00000270">
      <w:pPr>
        <w:pStyle w:val="Heading1"/>
        <w:spacing w:before="87" w:lineRule="auto"/>
        <w:ind w:firstLine="631"/>
        <w:jc w:val="both"/>
        <w:rPr/>
      </w:pPr>
      <w:r w:rsidDel="00000000" w:rsidR="00000000" w:rsidRPr="00000000">
        <w:rPr>
          <w:rtl w:val="0"/>
        </w:rPr>
        <w:t xml:space="preserve">On completion of the project the direct benefits will be: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numPr>
          <w:ilvl w:val="1"/>
          <w:numId w:val="23"/>
        </w:numPr>
        <w:tabs>
          <w:tab w:val="left" w:leader="none" w:pos="1351"/>
        </w:tabs>
        <w:spacing w:line="369" w:lineRule="auto"/>
        <w:ind w:left="1351" w:right="715" w:hanging="360"/>
        <w:rPr>
          <w:rFonts w:ascii="Cambria" w:cs="Cambria" w:eastAsia="Cambria" w:hAnsi="Cambria"/>
        </w:rPr>
      </w:pPr>
      <w:r w:rsidDel="00000000" w:rsidR="00000000" w:rsidRPr="00000000">
        <w:rPr>
          <w:sz w:val="21"/>
          <w:szCs w:val="21"/>
          <w:rtl w:val="0"/>
        </w:rPr>
        <w:t xml:space="preserve">Accessible early speech assessment for children above 5 years of age through AI-based screening and practice modules.</w:t>
      </w:r>
    </w:p>
    <w:p w:rsidR="00000000" w:rsidDel="00000000" w:rsidP="00000000" w:rsidRDefault="00000000" w:rsidRPr="00000000" w14:paraId="00000273">
      <w:pPr>
        <w:numPr>
          <w:ilvl w:val="1"/>
          <w:numId w:val="23"/>
        </w:numPr>
        <w:tabs>
          <w:tab w:val="left" w:leader="none" w:pos="1351"/>
        </w:tabs>
        <w:spacing w:line="369" w:lineRule="auto"/>
        <w:ind w:left="1351" w:right="715" w:hanging="360"/>
        <w:rPr>
          <w:rFonts w:ascii="Cambria" w:cs="Cambria" w:eastAsia="Cambria" w:hAnsi="Cambria"/>
        </w:rPr>
      </w:pPr>
      <w:r w:rsidDel="00000000" w:rsidR="00000000" w:rsidRPr="00000000">
        <w:rPr>
          <w:sz w:val="21"/>
          <w:szCs w:val="21"/>
          <w:rtl w:val="0"/>
        </w:rPr>
        <w:t xml:space="preserve">Creation of the first Nepali pediatric speech corpus to support future AI research and extended speech therapy solutions.</w:t>
      </w:r>
    </w:p>
    <w:p w:rsidR="00000000" w:rsidDel="00000000" w:rsidP="00000000" w:rsidRDefault="00000000" w:rsidRPr="00000000" w14:paraId="00000274">
      <w:pPr>
        <w:numPr>
          <w:ilvl w:val="1"/>
          <w:numId w:val="23"/>
        </w:numPr>
        <w:tabs>
          <w:tab w:val="left" w:leader="none" w:pos="1351"/>
        </w:tabs>
        <w:spacing w:line="369" w:lineRule="auto"/>
        <w:ind w:left="1351" w:right="715" w:hanging="360"/>
        <w:rPr>
          <w:rFonts w:ascii="Cambria" w:cs="Cambria" w:eastAsia="Cambria" w:hAnsi="Cambria"/>
        </w:rPr>
      </w:pPr>
      <w:r w:rsidDel="00000000" w:rsidR="00000000" w:rsidRPr="00000000">
        <w:rPr>
          <w:sz w:val="21"/>
          <w:szCs w:val="21"/>
          <w:rtl w:val="0"/>
        </w:rPr>
        <w:t xml:space="preserve">Tools for parents, teachers, and clinicians including dashboards, personalized reports, and structured home practice guidance.</w:t>
      </w:r>
    </w:p>
    <w:p w:rsidR="00000000" w:rsidDel="00000000" w:rsidP="00000000" w:rsidRDefault="00000000" w:rsidRPr="00000000" w14:paraId="00000275">
      <w:pPr>
        <w:numPr>
          <w:ilvl w:val="1"/>
          <w:numId w:val="23"/>
        </w:numPr>
        <w:tabs>
          <w:tab w:val="left" w:leader="none" w:pos="1351"/>
        </w:tabs>
        <w:spacing w:line="369" w:lineRule="auto"/>
        <w:ind w:left="1351" w:right="715" w:hanging="360"/>
        <w:rPr>
          <w:rFonts w:ascii="Cambria" w:cs="Cambria" w:eastAsia="Cambria" w:hAnsi="Cambria"/>
        </w:rPr>
      </w:pPr>
      <w:r w:rsidDel="00000000" w:rsidR="00000000" w:rsidRPr="00000000">
        <w:rPr>
          <w:sz w:val="21"/>
          <w:szCs w:val="21"/>
          <w:rtl w:val="0"/>
        </w:rPr>
        <w:t xml:space="preserve">Reduced reliance on the limited number of speech-language pathologists, allowing rural and underserved areas to receive quality support.</w:t>
      </w:r>
    </w:p>
    <w:p w:rsidR="00000000" w:rsidDel="00000000" w:rsidP="00000000" w:rsidRDefault="00000000" w:rsidRPr="00000000" w14:paraId="00000276">
      <w:pPr>
        <w:numPr>
          <w:ilvl w:val="1"/>
          <w:numId w:val="23"/>
        </w:numPr>
        <w:tabs>
          <w:tab w:val="left" w:leader="none" w:pos="1351"/>
        </w:tabs>
        <w:spacing w:line="369" w:lineRule="auto"/>
        <w:ind w:left="1351" w:right="715" w:hanging="360"/>
        <w:rPr>
          <w:rFonts w:ascii="Cambria" w:cs="Cambria" w:eastAsia="Cambria" w:hAnsi="Cambria"/>
        </w:rPr>
      </w:pPr>
      <w:r w:rsidDel="00000000" w:rsidR="00000000" w:rsidRPr="00000000">
        <w:rPr>
          <w:sz w:val="21"/>
          <w:szCs w:val="21"/>
          <w:rtl w:val="0"/>
        </w:rPr>
        <w:t xml:space="preserve">Improved educational outcomes by addressing communication barriers early in childhood.</w:t>
      </w:r>
    </w:p>
    <w:p w:rsidR="00000000" w:rsidDel="00000000" w:rsidP="00000000" w:rsidRDefault="00000000" w:rsidRPr="00000000" w14:paraId="00000277">
      <w:pPr>
        <w:numPr>
          <w:ilvl w:val="1"/>
          <w:numId w:val="23"/>
        </w:numPr>
        <w:tabs>
          <w:tab w:val="left" w:leader="none" w:pos="1351"/>
        </w:tabs>
        <w:spacing w:line="369" w:lineRule="auto"/>
        <w:ind w:left="1351" w:right="715" w:hanging="360"/>
        <w:rPr>
          <w:rFonts w:ascii="Cambria" w:cs="Cambria" w:eastAsia="Cambria" w:hAnsi="Cambria"/>
        </w:rPr>
      </w:pPr>
      <w:r w:rsidDel="00000000" w:rsidR="00000000" w:rsidRPr="00000000">
        <w:rPr>
          <w:sz w:val="21"/>
          <w:szCs w:val="21"/>
          <w:rtl w:val="0"/>
        </w:rPr>
        <w:t xml:space="preserve">Strengthened research capacity at Kathmandu University in speech processing, computational linguistics, and socially impactful AI.</w:t>
      </w:r>
    </w:p>
    <w:p w:rsidR="00000000" w:rsidDel="00000000" w:rsidP="00000000" w:rsidRDefault="00000000" w:rsidRPr="00000000" w14:paraId="00000278">
      <w:pPr>
        <w:numPr>
          <w:ilvl w:val="1"/>
          <w:numId w:val="23"/>
        </w:numPr>
        <w:tabs>
          <w:tab w:val="left" w:leader="none" w:pos="1351"/>
        </w:tabs>
        <w:spacing w:line="369" w:lineRule="auto"/>
        <w:ind w:left="1351" w:right="715" w:hanging="360"/>
        <w:rPr>
          <w:rFonts w:ascii="Cambria" w:cs="Cambria" w:eastAsia="Cambria" w:hAnsi="Cambria"/>
        </w:rPr>
      </w:pPr>
      <w:r w:rsidDel="00000000" w:rsidR="00000000" w:rsidRPr="00000000">
        <w:rPr>
          <w:sz w:val="21"/>
          <w:szCs w:val="21"/>
          <w:rtl w:val="0"/>
        </w:rPr>
        <w:t xml:space="preserve">Establishment of a long-term innovation pipeline for digital therapeutic solutions in low-resource language contexts.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1"/>
        </w:tabs>
        <w:spacing w:after="0" w:before="0" w:line="369" w:lineRule="auto"/>
        <w:ind w:left="1351" w:right="715" w:firstLine="0"/>
        <w:jc w:val="left"/>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1"/>
        </w:tabs>
        <w:spacing w:after="0" w:before="0" w:line="369" w:lineRule="auto"/>
        <w:ind w:left="1351" w:right="715" w:firstLine="0"/>
        <w:jc w:val="left"/>
        <w:rPr>
          <w:sz w:val="21"/>
          <w:szCs w:val="21"/>
        </w:rPr>
      </w:pPr>
      <w:r w:rsidDel="00000000" w:rsidR="00000000" w:rsidRPr="00000000">
        <w:rPr>
          <w:rtl w:val="0"/>
        </w:rPr>
      </w:r>
    </w:p>
    <w:p w:rsidR="00000000" w:rsidDel="00000000" w:rsidP="00000000" w:rsidRDefault="00000000" w:rsidRPr="00000000" w14:paraId="0000027B">
      <w:pPr>
        <w:pStyle w:val="Heading1"/>
        <w:spacing w:line="242.99999999999997" w:lineRule="auto"/>
        <w:ind w:firstLine="631"/>
        <w:rPr/>
      </w:pPr>
      <w:r w:rsidDel="00000000" w:rsidR="00000000" w:rsidRPr="00000000">
        <w:rPr>
          <w:rtl w:val="0"/>
        </w:rPr>
        <w:t xml:space="preserve">Relevance to Government of Nepal Priorities:</w:t>
      </w:r>
    </w:p>
    <w:p w:rsidR="00000000" w:rsidDel="00000000" w:rsidP="00000000" w:rsidRDefault="00000000" w:rsidRPr="00000000" w14:paraId="0000027C">
      <w:pPr>
        <w:tabs>
          <w:tab w:val="left" w:leader="none" w:pos="1372"/>
        </w:tabs>
        <w:spacing w:after="240" w:before="240" w:line="254" w:lineRule="auto"/>
        <w:ind w:firstLine="450"/>
        <w:jc w:val="both"/>
        <w:rPr>
          <w:sz w:val="21"/>
          <w:szCs w:val="21"/>
        </w:rPr>
      </w:pPr>
      <w:r w:rsidDel="00000000" w:rsidR="00000000" w:rsidRPr="00000000">
        <w:rPr>
          <w:sz w:val="21"/>
          <w:szCs w:val="21"/>
          <w:rtl w:val="0"/>
        </w:rPr>
        <w:t xml:space="preserve">The initiative aligns with national development goals in the following ways:</w:t>
      </w:r>
    </w:p>
    <w:p w:rsidR="00000000" w:rsidDel="00000000" w:rsidP="00000000" w:rsidRDefault="00000000" w:rsidRPr="00000000" w14:paraId="0000027D">
      <w:pPr>
        <w:numPr>
          <w:ilvl w:val="0"/>
          <w:numId w:val="39"/>
        </w:numPr>
        <w:tabs>
          <w:tab w:val="left" w:leader="none" w:pos="1372"/>
        </w:tabs>
        <w:spacing w:after="0" w:afterAutospacing="0" w:before="240" w:line="254" w:lineRule="auto"/>
        <w:ind w:left="720" w:hanging="360"/>
        <w:rPr>
          <w:sz w:val="21"/>
          <w:szCs w:val="21"/>
        </w:rPr>
      </w:pPr>
      <w:r w:rsidDel="00000000" w:rsidR="00000000" w:rsidRPr="00000000">
        <w:rPr>
          <w:sz w:val="21"/>
          <w:szCs w:val="21"/>
          <w:rtl w:val="0"/>
        </w:rPr>
        <w:t xml:space="preserve">Expanding inclusive digital health and educational services for children with speech and learning difficulties.</w:t>
        <w:br w:type="textWrapping"/>
      </w:r>
    </w:p>
    <w:p w:rsidR="00000000" w:rsidDel="00000000" w:rsidP="00000000" w:rsidRDefault="00000000" w:rsidRPr="00000000" w14:paraId="0000027E">
      <w:pPr>
        <w:numPr>
          <w:ilvl w:val="0"/>
          <w:numId w:val="39"/>
        </w:numPr>
        <w:tabs>
          <w:tab w:val="left" w:leader="none" w:pos="1372"/>
        </w:tabs>
        <w:spacing w:after="0" w:afterAutospacing="0" w:before="0" w:beforeAutospacing="0" w:line="254" w:lineRule="auto"/>
        <w:ind w:left="720" w:hanging="360"/>
        <w:rPr>
          <w:sz w:val="21"/>
          <w:szCs w:val="21"/>
        </w:rPr>
      </w:pPr>
      <w:r w:rsidDel="00000000" w:rsidR="00000000" w:rsidRPr="00000000">
        <w:rPr>
          <w:sz w:val="21"/>
          <w:szCs w:val="21"/>
          <w:rtl w:val="0"/>
        </w:rPr>
        <w:t xml:space="preserve">Reducing disparities in healthcare access by bringing therapy tools to underserved populations.</w:t>
        <w:br w:type="textWrapping"/>
      </w:r>
    </w:p>
    <w:p w:rsidR="00000000" w:rsidDel="00000000" w:rsidP="00000000" w:rsidRDefault="00000000" w:rsidRPr="00000000" w14:paraId="0000027F">
      <w:pPr>
        <w:numPr>
          <w:ilvl w:val="0"/>
          <w:numId w:val="39"/>
        </w:numPr>
        <w:tabs>
          <w:tab w:val="left" w:leader="none" w:pos="1372"/>
        </w:tabs>
        <w:spacing w:after="0" w:afterAutospacing="0" w:before="0" w:beforeAutospacing="0" w:line="254" w:lineRule="auto"/>
        <w:ind w:left="720" w:hanging="360"/>
        <w:rPr>
          <w:sz w:val="21"/>
          <w:szCs w:val="21"/>
        </w:rPr>
      </w:pPr>
      <w:r w:rsidDel="00000000" w:rsidR="00000000" w:rsidRPr="00000000">
        <w:rPr>
          <w:sz w:val="21"/>
          <w:szCs w:val="21"/>
          <w:rtl w:val="0"/>
        </w:rPr>
        <w:t xml:space="preserve">Promoting innovation and digital transformation in accordance with the ICT Policy and Digital Nepal Framework.</w:t>
        <w:br w:type="textWrapping"/>
      </w:r>
    </w:p>
    <w:p w:rsidR="00000000" w:rsidDel="00000000" w:rsidP="00000000" w:rsidRDefault="00000000" w:rsidRPr="00000000" w14:paraId="00000280">
      <w:pPr>
        <w:numPr>
          <w:ilvl w:val="0"/>
          <w:numId w:val="39"/>
        </w:numPr>
        <w:tabs>
          <w:tab w:val="left" w:leader="none" w:pos="1372"/>
        </w:tabs>
        <w:spacing w:after="0" w:afterAutospacing="0" w:before="0" w:beforeAutospacing="0" w:line="254" w:lineRule="auto"/>
        <w:ind w:left="720" w:hanging="360"/>
        <w:rPr>
          <w:sz w:val="21"/>
          <w:szCs w:val="21"/>
        </w:rPr>
      </w:pPr>
      <w:r w:rsidDel="00000000" w:rsidR="00000000" w:rsidRPr="00000000">
        <w:rPr>
          <w:sz w:val="21"/>
          <w:szCs w:val="21"/>
          <w:rtl w:val="0"/>
        </w:rPr>
        <w:t xml:space="preserve">Supporting human capital development by enhancing communication skills, academic performance, and long-term learning capacity.</w:t>
        <w:br w:type="textWrapping"/>
      </w:r>
    </w:p>
    <w:p w:rsidR="00000000" w:rsidDel="00000000" w:rsidP="00000000" w:rsidRDefault="00000000" w:rsidRPr="00000000" w14:paraId="00000281">
      <w:pPr>
        <w:numPr>
          <w:ilvl w:val="0"/>
          <w:numId w:val="39"/>
        </w:numPr>
        <w:tabs>
          <w:tab w:val="left" w:leader="none" w:pos="1372"/>
        </w:tabs>
        <w:spacing w:after="240" w:before="0" w:beforeAutospacing="0" w:line="254" w:lineRule="auto"/>
        <w:ind w:left="720" w:hanging="360"/>
        <w:rPr>
          <w:sz w:val="21"/>
          <w:szCs w:val="21"/>
        </w:rPr>
        <w:sectPr>
          <w:type w:val="nextPage"/>
          <w:pgSz w:h="15840" w:w="12240" w:orient="portrait"/>
          <w:pgMar w:bottom="640" w:top="1040" w:left="720" w:right="360" w:header="576" w:footer="457"/>
        </w:sectPr>
      </w:pPr>
      <w:r w:rsidDel="00000000" w:rsidR="00000000" w:rsidRPr="00000000">
        <w:rPr>
          <w:sz w:val="21"/>
          <w:szCs w:val="21"/>
          <w:rtl w:val="0"/>
        </w:rPr>
        <w:t xml:space="preserve">Strengthening national research and innovation ecosystems by fostering collaboration between universities, healthcare institutions, and technology partners.</w:t>
      </w:r>
    </w:p>
    <w:p w:rsidR="00000000" w:rsidDel="00000000" w:rsidP="00000000" w:rsidRDefault="00000000" w:rsidRPr="00000000" w14:paraId="00000282">
      <w:pPr>
        <w:pStyle w:val="Heading1"/>
        <w:ind w:left="0" w:firstLine="0"/>
        <w:rPr/>
      </w:pPr>
      <w:r w:rsidDel="00000000" w:rsidR="00000000" w:rsidRPr="00000000">
        <w:rPr>
          <w:rtl w:val="0"/>
        </w:rPr>
        <w:t xml:space="preserve">         Relevance to Development Needs and SDGs</w:t>
      </w:r>
      <w:r w:rsidDel="00000000" w:rsidR="00000000" w:rsidRPr="00000000">
        <w:rPr>
          <w:rtl w:val="0"/>
        </w:rPr>
      </w:r>
    </w:p>
    <w:p w:rsidR="00000000" w:rsidDel="00000000" w:rsidP="00000000" w:rsidRDefault="00000000" w:rsidRPr="00000000" w14:paraId="00000283">
      <w:pPr>
        <w:tabs>
          <w:tab w:val="left" w:leader="none" w:pos="1351"/>
        </w:tabs>
        <w:spacing w:after="240" w:before="240" w:lineRule="auto"/>
        <w:ind w:firstLine="360"/>
        <w:rPr>
          <w:sz w:val="21"/>
          <w:szCs w:val="21"/>
        </w:rPr>
      </w:pPr>
      <w:r w:rsidDel="00000000" w:rsidR="00000000" w:rsidRPr="00000000">
        <w:rPr>
          <w:sz w:val="21"/>
          <w:szCs w:val="21"/>
          <w:rtl w:val="0"/>
        </w:rPr>
        <w:t xml:space="preserve">The project contributes directly to several priority areas and Sustainable Development Goals:</w:t>
      </w:r>
    </w:p>
    <w:p w:rsidR="00000000" w:rsidDel="00000000" w:rsidP="00000000" w:rsidRDefault="00000000" w:rsidRPr="00000000" w14:paraId="00000284">
      <w:pPr>
        <w:numPr>
          <w:ilvl w:val="0"/>
          <w:numId w:val="6"/>
        </w:numPr>
        <w:tabs>
          <w:tab w:val="left" w:leader="none" w:pos="1351"/>
        </w:tabs>
        <w:spacing w:after="0" w:afterAutospacing="0" w:before="240" w:lineRule="auto"/>
        <w:ind w:left="720" w:hanging="360"/>
        <w:rPr>
          <w:sz w:val="21"/>
          <w:szCs w:val="21"/>
        </w:rPr>
      </w:pPr>
      <w:r w:rsidDel="00000000" w:rsidR="00000000" w:rsidRPr="00000000">
        <w:rPr>
          <w:b w:val="1"/>
          <w:bCs w:val="1"/>
          <w:sz w:val="21"/>
          <w:szCs w:val="21"/>
          <w:rtl w:val="0"/>
        </w:rPr>
        <w:t xml:space="preserve">Quality Education (SDG 4)</w:t>
      </w:r>
      <w:r w:rsidDel="00000000" w:rsidR="00000000" w:rsidRPr="00000000">
        <w:rPr>
          <w:sz w:val="21"/>
          <w:szCs w:val="21"/>
          <w:rtl w:val="0"/>
        </w:rPr>
        <w:t xml:space="preserve"> by supporting early intervention for speech and reading difficulties.</w:t>
        <w:br w:type="textWrapping"/>
      </w:r>
    </w:p>
    <w:p w:rsidR="00000000" w:rsidDel="00000000" w:rsidP="00000000" w:rsidRDefault="00000000" w:rsidRPr="00000000" w14:paraId="00000285">
      <w:pPr>
        <w:numPr>
          <w:ilvl w:val="0"/>
          <w:numId w:val="6"/>
        </w:numPr>
        <w:tabs>
          <w:tab w:val="left" w:leader="none" w:pos="1351"/>
        </w:tabs>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Good Health and Well-being (SDG 3)</w:t>
      </w:r>
      <w:r w:rsidDel="00000000" w:rsidR="00000000" w:rsidRPr="00000000">
        <w:rPr>
          <w:sz w:val="21"/>
          <w:szCs w:val="21"/>
          <w:rtl w:val="0"/>
        </w:rPr>
        <w:t xml:space="preserve"> by offering accessible therapeutic tools for children with communication disorders.</w:t>
        <w:br w:type="textWrapping"/>
      </w:r>
    </w:p>
    <w:p w:rsidR="00000000" w:rsidDel="00000000" w:rsidP="00000000" w:rsidRDefault="00000000" w:rsidRPr="00000000" w14:paraId="00000286">
      <w:pPr>
        <w:numPr>
          <w:ilvl w:val="0"/>
          <w:numId w:val="6"/>
        </w:numPr>
        <w:tabs>
          <w:tab w:val="left" w:leader="none" w:pos="1351"/>
        </w:tabs>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Industry, Innovation, and Infrastructure (SDG 9)</w:t>
      </w:r>
      <w:r w:rsidDel="00000000" w:rsidR="00000000" w:rsidRPr="00000000">
        <w:rPr>
          <w:sz w:val="21"/>
          <w:szCs w:val="21"/>
          <w:rtl w:val="0"/>
        </w:rPr>
        <w:t xml:space="preserve"> by developing advanced digital health and linguistic technologies.</w:t>
        <w:br w:type="textWrapping"/>
      </w:r>
    </w:p>
    <w:p w:rsidR="00000000" w:rsidDel="00000000" w:rsidP="00000000" w:rsidRDefault="00000000" w:rsidRPr="00000000" w14:paraId="00000287">
      <w:pPr>
        <w:numPr>
          <w:ilvl w:val="0"/>
          <w:numId w:val="6"/>
        </w:numPr>
        <w:tabs>
          <w:tab w:val="left" w:leader="none" w:pos="1351"/>
        </w:tabs>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Reduced Inequalities (SDG 10)</w:t>
      </w:r>
      <w:r w:rsidDel="00000000" w:rsidR="00000000" w:rsidRPr="00000000">
        <w:rPr>
          <w:sz w:val="21"/>
          <w:szCs w:val="21"/>
          <w:rtl w:val="0"/>
        </w:rPr>
        <w:t xml:space="preserve"> by expanding access to high-quality therapy regardless of location.</w:t>
        <w:br w:type="textWrapping"/>
      </w:r>
    </w:p>
    <w:p w:rsidR="00000000" w:rsidDel="00000000" w:rsidP="00000000" w:rsidRDefault="00000000" w:rsidRPr="00000000" w14:paraId="00000288">
      <w:pPr>
        <w:numPr>
          <w:ilvl w:val="0"/>
          <w:numId w:val="6"/>
        </w:numPr>
        <w:tabs>
          <w:tab w:val="left" w:leader="none" w:pos="1351"/>
        </w:tabs>
        <w:spacing w:after="240" w:before="0" w:beforeAutospacing="0" w:lineRule="auto"/>
        <w:ind w:left="720" w:hanging="360"/>
        <w:rPr>
          <w:sz w:val="21"/>
          <w:szCs w:val="21"/>
        </w:rPr>
      </w:pPr>
      <w:r w:rsidDel="00000000" w:rsidR="00000000" w:rsidRPr="00000000">
        <w:rPr>
          <w:b w:val="1"/>
          <w:bCs w:val="1"/>
          <w:sz w:val="21"/>
          <w:szCs w:val="21"/>
          <w:rtl w:val="0"/>
        </w:rPr>
        <w:t xml:space="preserve">Partnerships for the Goals (SDG 17)</w:t>
      </w:r>
      <w:r w:rsidDel="00000000" w:rsidR="00000000" w:rsidRPr="00000000">
        <w:rPr>
          <w:sz w:val="21"/>
          <w:szCs w:val="21"/>
          <w:rtl w:val="0"/>
        </w:rPr>
        <w:t xml:space="preserve"> by enabling collaboration between academic, clinical, and technological experts.</w:t>
        <w:br w:type="textWrapping"/>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1"/>
        </w:tabs>
        <w:spacing w:after="0" w:before="102" w:line="240" w:lineRule="auto"/>
        <w:ind w:left="1351" w:right="0" w:firstLine="0"/>
        <w:jc w:val="left"/>
        <w:rPr>
          <w:sz w:val="21"/>
          <w:szCs w:val="21"/>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C">
      <w:pPr>
        <w:spacing w:before="0" w:lineRule="auto"/>
        <w:ind w:left="631" w:right="0" w:firstLine="0"/>
        <w:jc w:val="left"/>
        <w:rPr>
          <w:b w:val="1"/>
          <w:bCs w:val="1"/>
          <w:sz w:val="21"/>
          <w:szCs w:val="21"/>
        </w:rPr>
      </w:pPr>
      <w:r w:rsidDel="00000000" w:rsidR="00000000" w:rsidRPr="00000000">
        <w:rPr>
          <w:rFonts w:ascii="Times New Roman" w:cs="Times New Roman" w:eastAsia="Times New Roman" w:hAnsi="Times New Roman"/>
          <w:b w:val="1"/>
          <w:bCs w:val="1"/>
          <w:sz w:val="23"/>
          <w:szCs w:val="23"/>
          <w:rtl w:val="0"/>
        </w:rPr>
        <w:t xml:space="preserve">SECTION VII – </w:t>
      </w:r>
      <w:r w:rsidDel="00000000" w:rsidR="00000000" w:rsidRPr="00000000">
        <w:rPr>
          <w:b w:val="1"/>
          <w:bCs w:val="1"/>
          <w:sz w:val="21"/>
          <w:szCs w:val="21"/>
          <w:rtl w:val="0"/>
        </w:rPr>
        <w:t xml:space="preserve">GENERAL PROJECT MANAGEMENT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E">
      <w:pPr>
        <w:pStyle w:val="Heading4"/>
        <w:ind w:firstLine="631"/>
        <w:rPr/>
      </w:pPr>
      <w:r w:rsidDel="00000000" w:rsidR="00000000" w:rsidRPr="00000000">
        <w:rPr>
          <w:rtl w:val="0"/>
        </w:rPr>
        <w:t xml:space="preserve">VII-A: Institutional Capability for Implementation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50" w:lineRule="auto"/>
        <w:ind w:left="631" w:right="750" w:firstLine="0"/>
        <w:jc w:val="left"/>
        <w:rPr>
          <w:sz w:val="21"/>
          <w:szCs w:val="21"/>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Kathmandu University </w:t>
      </w:r>
      <w:r w:rsidDel="00000000" w:rsidR="00000000" w:rsidRPr="00000000">
        <w:rPr>
          <w:sz w:val="21"/>
          <w:szCs w:val="21"/>
          <w:rtl w:val="0"/>
        </w:rPr>
        <w:t xml:space="preserve">has extensive experience in engineering, AI, and research-based innovation. The University has successfully implemented numerous externally funded projects across diverse technical and interdisciplinary fields. Units such as the Nepal Technology Innovation Center, Research, Development and Innovation Center, the Digital Learning Research Lab, and the Schools of KU have the necessary infrastructure, expertise, administrative frameworks, and manpower to execute this initiative effectively.</w:t>
        <w:br w:type="textWrapping"/>
        <w:t xml:space="preserve">KU’s long-standing experience in speech technology, machine learning, data processing, and ethical research provides a strong foundation for developing the project. The Schools of KU and related departments have previously executed complex projects in health technology, computational linguistics, and educational systems, demonstrating readiness for this initiative.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50" w:lineRule="auto"/>
        <w:ind w:left="631" w:right="750" w:firstLine="0"/>
        <w:jc w:val="left"/>
        <w:rPr>
          <w:sz w:val="21"/>
          <w:szCs w:val="21"/>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2">
      <w:pPr>
        <w:pStyle w:val="Heading4"/>
        <w:ind w:firstLine="631"/>
        <w:rPr/>
      </w:pPr>
      <w:r w:rsidDel="00000000" w:rsidR="00000000" w:rsidRPr="00000000">
        <w:rPr>
          <w:rtl w:val="0"/>
        </w:rPr>
        <w:t xml:space="preserve">VII-B: Organizational structure and project coordination.</w:t>
      </w:r>
    </w:p>
    <w:p w:rsidR="00000000" w:rsidDel="00000000" w:rsidP="00000000" w:rsidRDefault="00000000" w:rsidRPr="00000000" w14:paraId="00000293">
      <w:pPr>
        <w:spacing w:after="240" w:before="240" w:line="350" w:lineRule="auto"/>
        <w:ind w:left="630" w:firstLine="0"/>
        <w:rPr>
          <w:sz w:val="21"/>
          <w:szCs w:val="21"/>
        </w:rPr>
      </w:pPr>
      <w:r w:rsidDel="00000000" w:rsidR="00000000" w:rsidRPr="00000000">
        <w:rPr>
          <w:sz w:val="21"/>
          <w:szCs w:val="21"/>
          <w:rtl w:val="0"/>
        </w:rPr>
        <w:t xml:space="preserve">The exact operational and execution modality will be finalized after project selection. However, the following framework is proposed as the baseline approach.</w:t>
      </w:r>
    </w:p>
    <w:p w:rsidR="00000000" w:rsidDel="00000000" w:rsidP="00000000" w:rsidRDefault="00000000" w:rsidRPr="00000000" w14:paraId="00000294">
      <w:pPr>
        <w:spacing w:after="240" w:before="240" w:line="350" w:lineRule="auto"/>
        <w:ind w:left="630" w:firstLine="0"/>
        <w:rPr>
          <w:sz w:val="21"/>
          <w:szCs w:val="21"/>
        </w:rPr>
      </w:pPr>
      <w:r w:rsidDel="00000000" w:rsidR="00000000" w:rsidRPr="00000000">
        <w:rPr>
          <w:sz w:val="21"/>
          <w:szCs w:val="21"/>
          <w:rtl w:val="0"/>
        </w:rPr>
        <w:t xml:space="preserve">A </w:t>
      </w:r>
      <w:r w:rsidDel="00000000" w:rsidR="00000000" w:rsidRPr="00000000">
        <w:rPr>
          <w:b w:val="1"/>
          <w:bCs w:val="1"/>
          <w:sz w:val="21"/>
          <w:szCs w:val="21"/>
          <w:rtl w:val="0"/>
        </w:rPr>
        <w:t xml:space="preserve">Project Management Committee (PMC)</w:t>
      </w:r>
      <w:r w:rsidDel="00000000" w:rsidR="00000000" w:rsidRPr="00000000">
        <w:rPr>
          <w:sz w:val="21"/>
          <w:szCs w:val="21"/>
          <w:rtl w:val="0"/>
        </w:rPr>
        <w:t xml:space="preserve"> will be established to guide strategic decisions and oversee the project’s implementation. The PMC will consist of:</w:t>
      </w:r>
    </w:p>
    <w:p w:rsidR="00000000" w:rsidDel="00000000" w:rsidP="00000000" w:rsidRDefault="00000000" w:rsidRPr="00000000" w14:paraId="00000295">
      <w:pPr>
        <w:numPr>
          <w:ilvl w:val="0"/>
          <w:numId w:val="5"/>
        </w:numPr>
        <w:spacing w:after="0" w:afterAutospacing="0" w:before="240" w:line="350" w:lineRule="auto"/>
        <w:ind w:left="720" w:firstLine="0"/>
        <w:rPr>
          <w:sz w:val="21"/>
          <w:szCs w:val="21"/>
        </w:rPr>
      </w:pPr>
      <w:r w:rsidDel="00000000" w:rsidR="00000000" w:rsidRPr="00000000">
        <w:rPr>
          <w:b w:val="1"/>
          <w:bCs w:val="1"/>
          <w:sz w:val="21"/>
          <w:szCs w:val="21"/>
          <w:rtl w:val="0"/>
        </w:rPr>
        <w:t xml:space="preserve">Chair:</w:t>
      </w:r>
      <w:r w:rsidDel="00000000" w:rsidR="00000000" w:rsidRPr="00000000">
        <w:rPr>
          <w:sz w:val="21"/>
          <w:szCs w:val="21"/>
          <w:rtl w:val="0"/>
        </w:rPr>
        <w:t xml:space="preserve"> Director, Nepal Technology Innovation Center (NTIC)</w:t>
        <w:br w:type="textWrapping"/>
      </w:r>
    </w:p>
    <w:p w:rsidR="00000000" w:rsidDel="00000000" w:rsidP="00000000" w:rsidRDefault="00000000" w:rsidRPr="00000000" w14:paraId="00000296">
      <w:pPr>
        <w:numPr>
          <w:ilvl w:val="0"/>
          <w:numId w:val="5"/>
        </w:numPr>
        <w:spacing w:after="0" w:afterAutospacing="0" w:before="0" w:beforeAutospacing="0" w:line="350" w:lineRule="auto"/>
        <w:ind w:left="720" w:firstLine="0"/>
        <w:rPr>
          <w:sz w:val="21"/>
          <w:szCs w:val="21"/>
        </w:rPr>
      </w:pPr>
      <w:r w:rsidDel="00000000" w:rsidR="00000000" w:rsidRPr="00000000">
        <w:rPr>
          <w:b w:val="1"/>
          <w:bCs w:val="1"/>
          <w:sz w:val="21"/>
          <w:szCs w:val="21"/>
          <w:rtl w:val="0"/>
        </w:rPr>
        <w:t xml:space="preserve">Member Secretary:</w:t>
      </w:r>
      <w:r w:rsidDel="00000000" w:rsidR="00000000" w:rsidRPr="00000000">
        <w:rPr>
          <w:sz w:val="21"/>
          <w:szCs w:val="21"/>
          <w:rtl w:val="0"/>
        </w:rPr>
        <w:t xml:space="preserve"> Project Co-Investigator</w:t>
        <w:br w:type="textWrapping"/>
      </w:r>
    </w:p>
    <w:p w:rsidR="00000000" w:rsidDel="00000000" w:rsidP="00000000" w:rsidRDefault="00000000" w:rsidRPr="00000000" w14:paraId="00000297">
      <w:pPr>
        <w:numPr>
          <w:ilvl w:val="0"/>
          <w:numId w:val="5"/>
        </w:numPr>
        <w:spacing w:after="240" w:before="0" w:beforeAutospacing="0" w:line="350" w:lineRule="auto"/>
        <w:ind w:left="720" w:hanging="360"/>
        <w:rPr>
          <w:sz w:val="21"/>
          <w:szCs w:val="21"/>
          <w:u w:val="none"/>
        </w:rPr>
      </w:pPr>
      <w:r w:rsidDel="00000000" w:rsidR="00000000" w:rsidRPr="00000000">
        <w:rPr>
          <w:b w:val="1"/>
          <w:bCs w:val="1"/>
          <w:sz w:val="21"/>
          <w:szCs w:val="21"/>
          <w:rtl w:val="0"/>
        </w:rPr>
        <w:t xml:space="preserve">Members:</w:t>
        <w:br w:type="textWrapping"/>
      </w:r>
      <w:r w:rsidDel="00000000" w:rsidR="00000000" w:rsidRPr="00000000">
        <w:rPr>
          <w:sz w:val="21"/>
          <w:szCs w:val="21"/>
          <w:rtl w:val="0"/>
        </w:rPr>
        <w:t xml:space="preserve"> • </w:t>
        <w:tab/>
        <w:t xml:space="preserve">AI/ML Lead</w:t>
        <w:br w:type="textWrapping"/>
        <w:t xml:space="preserve"> •</w:t>
        <w:tab/>
        <w:t xml:space="preserve"> Linguistics &amp; Corpus Development Lead</w:t>
        <w:br w:type="textWrapping"/>
        <w:t xml:space="preserve"> •</w:t>
        <w:tab/>
        <w:t xml:space="preserve"> Representative from the National Innovation Center (NTIC), KU</w:t>
        <w:br w:type="textWrapping"/>
        <w:t xml:space="preserve"> •</w:t>
        <w:tab/>
        <w:t xml:space="preserve"> Finance Officer, Kathmandu University</w:t>
        <w:br w:type="textWrapping"/>
      </w:r>
    </w:p>
    <w:p w:rsidR="00000000" w:rsidDel="00000000" w:rsidP="00000000" w:rsidRDefault="00000000" w:rsidRPr="00000000" w14:paraId="00000298">
      <w:pPr>
        <w:spacing w:after="240" w:before="240" w:line="350" w:lineRule="auto"/>
        <w:ind w:left="630" w:firstLine="0"/>
        <w:rPr>
          <w:sz w:val="21"/>
          <w:szCs w:val="21"/>
        </w:rPr>
      </w:pPr>
      <w:r w:rsidDel="00000000" w:rsidR="00000000" w:rsidRPr="00000000">
        <w:rPr>
          <w:sz w:val="21"/>
          <w:szCs w:val="21"/>
          <w:rtl w:val="0"/>
        </w:rPr>
        <w:t xml:space="preserve">The PMC will be responsible for planning, supervising, and monitoring all project activities to ensure that the objectives, deliverables, and timelines are met within the approved budget.</w:t>
      </w:r>
    </w:p>
    <w:p w:rsidR="00000000" w:rsidDel="00000000" w:rsidP="00000000" w:rsidRDefault="00000000" w:rsidRPr="00000000" w14:paraId="00000299">
      <w:pPr>
        <w:spacing w:after="240" w:before="240" w:line="350" w:lineRule="auto"/>
        <w:ind w:left="630" w:firstLine="0"/>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Project Leader</w:t>
      </w:r>
      <w:r w:rsidDel="00000000" w:rsidR="00000000" w:rsidRPr="00000000">
        <w:rPr>
          <w:sz w:val="21"/>
          <w:szCs w:val="21"/>
          <w:rtl w:val="0"/>
        </w:rPr>
        <w:t xml:space="preserve"> will manage day-to-day operations, coordinate all interdisciplinary teams, and serve as the primary liaison between KU, NTIC, and the project members.</w:t>
      </w:r>
    </w:p>
    <w:p w:rsidR="00000000" w:rsidDel="00000000" w:rsidP="00000000" w:rsidRDefault="00000000" w:rsidRPr="00000000" w14:paraId="0000029A">
      <w:pPr>
        <w:spacing w:after="240" w:before="240" w:line="350" w:lineRule="auto"/>
        <w:ind w:left="630" w:firstLine="0"/>
        <w:rPr>
          <w:sz w:val="21"/>
          <w:szCs w:val="21"/>
        </w:rPr>
      </w:pPr>
      <w:r w:rsidDel="00000000" w:rsidR="00000000" w:rsidRPr="00000000">
        <w:rPr>
          <w:sz w:val="21"/>
          <w:szCs w:val="21"/>
          <w:rtl w:val="0"/>
        </w:rPr>
        <w:t xml:space="preserve">For any executive decisions required to maintain project momentum or address unforeseen challenges, the Registrar of Kathmandu University will serve as the final authority on behalf of the PMC.</w:t>
      </w:r>
    </w:p>
    <w:p w:rsidR="00000000" w:rsidDel="00000000" w:rsidP="00000000" w:rsidRDefault="00000000" w:rsidRPr="00000000" w14:paraId="0000029B">
      <w:pPr>
        <w:spacing w:after="240" w:before="240" w:line="350" w:lineRule="auto"/>
        <w:ind w:left="630" w:firstLine="0"/>
        <w:rPr>
          <w:sz w:val="21"/>
          <w:szCs w:val="21"/>
        </w:rPr>
      </w:pPr>
      <w:r w:rsidDel="00000000" w:rsidR="00000000" w:rsidRPr="00000000">
        <w:rPr>
          <w:sz w:val="21"/>
          <w:szCs w:val="21"/>
          <w:rtl w:val="0"/>
        </w:rPr>
        <w:t xml:space="preserve">All financial transactions, procurement, and documentation will strictly follow the financial regulations of Kathmandu University.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50" w:lineRule="auto"/>
        <w:ind w:left="631" w:right="750" w:firstLine="0"/>
        <w:jc w:val="left"/>
        <w:rPr>
          <w:sz w:val="21"/>
          <w:szCs w:val="21"/>
        </w:rPr>
        <w:sectPr>
          <w:type w:val="nextPage"/>
          <w:pgSz w:h="15840" w:w="12240" w:orient="portrait"/>
          <w:pgMar w:bottom="640" w:top="1040" w:left="720" w:right="360" w:header="576" w:footer="457"/>
        </w:sect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0">
      <w:pPr>
        <w:pStyle w:val="Heading4"/>
        <w:ind w:firstLine="631"/>
        <w:rPr/>
      </w:pPr>
      <w:r w:rsidDel="00000000" w:rsidR="00000000" w:rsidRPr="00000000">
        <w:rPr>
          <w:rtl w:val="0"/>
        </w:rPr>
        <w:t xml:space="preserve">VII-C: Risks and Risk Mitigation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631"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Following are the risks and mitigating measures during project implementation: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1"/>
        <w:tblW w:w="9838.0" w:type="dxa"/>
        <w:jc w:val="left"/>
        <w:tblInd w:w="64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9"/>
        <w:gridCol w:w="2928"/>
        <w:gridCol w:w="3132"/>
        <w:gridCol w:w="3159"/>
        <w:tblGridChange w:id="0">
          <w:tblGrid>
            <w:gridCol w:w="619"/>
            <w:gridCol w:w="2928"/>
            <w:gridCol w:w="3132"/>
            <w:gridCol w:w="3159"/>
          </w:tblGrid>
        </w:tblGridChange>
      </w:tblGrid>
      <w:tr>
        <w:trPr>
          <w:cantSplit w:val="0"/>
          <w:trHeight w:val="292" w:hRule="atLeast"/>
          <w:tblHeader w:val="0"/>
        </w:trPr>
        <w:tc>
          <w:tcPr>
            <w:tcBorders>
              <w:left w:color="000000" w:space="0" w:sz="4" w:val="single"/>
              <w:right w:color="000000" w:space="0" w:sz="4" w:val="single"/>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4" w:lineRule="auto"/>
              <w:ind w:left="9" w:right="1"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S.N</w:t>
            </w:r>
          </w:p>
        </w:tc>
        <w:tc>
          <w:tcPr>
            <w:tcBorders>
              <w:left w:color="000000" w:space="0" w:sz="4" w:val="single"/>
              <w:right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7" w:right="0" w:firstLine="0"/>
              <w:jc w:val="left"/>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Risks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Description</w:t>
            </w:r>
          </w:p>
        </w:tc>
        <w:tc>
          <w:tcPr>
            <w:tcBorders>
              <w:left w:color="000000" w:space="0" w:sz="4" w:val="single"/>
              <w:right w:color="000000" w:space="0" w:sz="4" w:val="single"/>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4" w:lineRule="auto"/>
              <w:ind w:left="108"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Consequences</w:t>
            </w:r>
          </w:p>
        </w:tc>
        <w:tc>
          <w:tcPr>
            <w:tcBorders>
              <w:left w:color="000000" w:space="0" w:sz="4" w:val="single"/>
              <w:right w:color="000000" w:space="0" w:sz="4"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4" w:lineRule="auto"/>
              <w:ind w:left="106"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Mitigation</w:t>
            </w:r>
          </w:p>
        </w:tc>
      </w:tr>
      <w:tr>
        <w:trPr>
          <w:cantSplit w:val="0"/>
          <w:trHeight w:val="292" w:hRule="atLeast"/>
          <w:tblHeader w:val="0"/>
        </w:trPr>
        <w:tc>
          <w:tcPr>
            <w:tcBorders>
              <w:left w:color="000000" w:space="0" w:sz="4" w:val="single"/>
              <w:right w:color="000000" w:space="0" w:sz="4" w:val="single"/>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9" w:right="2" w:firstLine="0"/>
              <w:jc w:val="center"/>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1</w:t>
            </w:r>
          </w:p>
        </w:tc>
        <w:tc>
          <w:tcPr>
            <w:gridSpan w:val="3"/>
            <w:tcBorders>
              <w:left w:color="000000" w:space="0" w:sz="4" w:val="single"/>
              <w:right w:color="000000"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7" w:right="0" w:firstLine="0"/>
              <w:jc w:val="left"/>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Organizational Risks (Moderate to High Risk)</w:t>
            </w:r>
          </w:p>
        </w:tc>
      </w:tr>
      <w:tr>
        <w:trPr>
          <w:cantSplit w:val="0"/>
          <w:trHeight w:val="1574" w:hRule="atLeast"/>
          <w:tblHeader w:val="0"/>
        </w:trPr>
        <w:tc>
          <w:tcPr>
            <w:tcBorders>
              <w:left w:color="000000" w:space="0" w:sz="4" w:val="single"/>
              <w:right w:color="000000" w:space="0" w:sz="4" w:val="single"/>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1.1</w:t>
            </w:r>
          </w:p>
        </w:tc>
        <w:tc>
          <w:tcPr>
            <w:tcBorders>
              <w:left w:color="000000" w:space="0" w:sz="4" w:val="single"/>
              <w:right w:color="000000" w:space="0" w:sz="4" w:val="single"/>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164"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Ineffective communication among interdisciplinary teams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B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92"/>
              </w:tabs>
              <w:spacing w:after="0" w:before="28" w:line="246.99999999999994" w:lineRule="auto"/>
              <w:ind w:left="108" w:right="373"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Misalignment among AI, linguistic, and clinical components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B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90"/>
              </w:tabs>
              <w:spacing w:after="0" w:before="28" w:line="246.99999999999994" w:lineRule="auto"/>
              <w:ind w:left="106" w:right="171"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Clear communication procedures, regular coordination meetings, defined roles</w:t>
            </w:r>
            <w:r w:rsidDel="00000000" w:rsidR="00000000" w:rsidRPr="00000000">
              <w:rPr>
                <w:rtl w:val="0"/>
              </w:rPr>
            </w:r>
          </w:p>
        </w:tc>
      </w:tr>
      <w:tr>
        <w:trPr>
          <w:cantSplit w:val="0"/>
          <w:trHeight w:val="798" w:hRule="atLeast"/>
          <w:tblHeader w:val="0"/>
        </w:trPr>
        <w:tc>
          <w:tcPr>
            <w:tcBorders>
              <w:left w:color="000000" w:space="0" w:sz="4" w:val="single"/>
              <w:right w:color="000000" w:space="0" w:sz="4" w:val="single"/>
            </w:tcBorders>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1.2</w:t>
            </w:r>
          </w:p>
        </w:tc>
        <w:tc>
          <w:tcPr>
            <w:tcBorders>
              <w:left w:color="000000" w:space="0" w:sz="4" w:val="single"/>
              <w:right w:color="000000" w:space="0" w:sz="4" w:val="single"/>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6.99999999999994" w:lineRule="auto"/>
              <w:ind w:left="107" w:right="164"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High turnover of technical or clinical personnel</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B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92"/>
              </w:tabs>
              <w:spacing w:after="0" w:before="28" w:line="244" w:lineRule="auto"/>
              <w:ind w:left="108" w:right="373"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Delays and loss of expertise</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B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90"/>
              </w:tabs>
              <w:spacing w:after="0" w:before="28" w:line="244" w:lineRule="auto"/>
              <w:ind w:left="106" w:right="364"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Commitment-based contracts and thorough documentation</w:t>
            </w:r>
            <w:r w:rsidDel="00000000" w:rsidR="00000000" w:rsidRPr="00000000">
              <w:rPr>
                <w:rtl w:val="0"/>
              </w:rPr>
            </w:r>
          </w:p>
        </w:tc>
      </w:tr>
      <w:tr>
        <w:trPr>
          <w:cantSplit w:val="0"/>
          <w:trHeight w:val="796" w:hRule="atLeast"/>
          <w:tblHeader w:val="0"/>
        </w:trPr>
        <w:tc>
          <w:tcPr>
            <w:tcBorders>
              <w:left w:color="000000" w:space="0" w:sz="4" w:val="single"/>
              <w:right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1.3</w:t>
            </w:r>
          </w:p>
        </w:tc>
        <w:tc>
          <w:tcPr>
            <w:tcBorders>
              <w:left w:color="000000" w:space="0" w:sz="4" w:val="single"/>
              <w:right w:color="000000" w:space="0" w:sz="4"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Limited availability of qualified speech experts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B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92"/>
              </w:tabs>
              <w:spacing w:after="0" w:before="28" w:line="244" w:lineRule="auto"/>
              <w:ind w:left="108" w:right="373"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Slow progress in corpus annotation</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B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90"/>
              </w:tabs>
              <w:spacing w:after="0" w:before="28" w:line="244" w:lineRule="auto"/>
              <w:ind w:left="106" w:right="411"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Early engagement and external collaboration</w:t>
            </w:r>
            <w:r w:rsidDel="00000000" w:rsidR="00000000" w:rsidRPr="00000000">
              <w:rPr>
                <w:rtl w:val="0"/>
              </w:rPr>
            </w:r>
          </w:p>
        </w:tc>
      </w:tr>
      <w:tr>
        <w:trPr>
          <w:cantSplit w:val="0"/>
          <w:trHeight w:val="817" w:hRule="atLeast"/>
          <w:tblHeader w:val="0"/>
        </w:trPr>
        <w:tc>
          <w:tcPr>
            <w:tcBorders>
              <w:left w:color="000000" w:space="0" w:sz="4" w:val="single"/>
              <w:right w:color="000000" w:space="0" w:sz="4" w:val="single"/>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4</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4" w:lineRule="auto"/>
              <w:ind w:left="107" w:right="164"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Administrative delays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C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92"/>
              </w:tabs>
              <w:spacing w:after="0" w:before="30" w:line="240" w:lineRule="auto"/>
              <w:ind w:left="292" w:right="0" w:hanging="184"/>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Slow initiation of activities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C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90"/>
              </w:tabs>
              <w:spacing w:after="0" w:before="28" w:line="246.99999999999994" w:lineRule="auto"/>
              <w:ind w:left="106" w:right="268"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Advance planning and pre-approval procedures</w:t>
            </w:r>
            <w:r w:rsidDel="00000000" w:rsidR="00000000" w:rsidRPr="00000000">
              <w:rPr>
                <w:rtl w:val="0"/>
              </w:rPr>
            </w:r>
          </w:p>
        </w:tc>
      </w:tr>
      <w:tr>
        <w:trPr>
          <w:cantSplit w:val="0"/>
          <w:trHeight w:val="292" w:hRule="atLeast"/>
          <w:tblHeader w:val="0"/>
        </w:trPr>
        <w:tc>
          <w:tcPr>
            <w:tcBorders>
              <w:left w:color="000000" w:space="0" w:sz="4" w:val="single"/>
              <w:right w:color="000000" w:space="0" w:sz="4" w:val="single"/>
            </w:tcBorders>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9" w:right="2" w:firstLine="0"/>
              <w:jc w:val="center"/>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2</w:t>
            </w:r>
          </w:p>
        </w:tc>
        <w:tc>
          <w:tcPr>
            <w:gridSpan w:val="3"/>
            <w:tcBorders>
              <w:left w:color="000000" w:space="0" w:sz="4" w:val="single"/>
              <w:right w:color="000000" w:space="0" w:sz="4" w:val="single"/>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7" w:right="0" w:firstLine="0"/>
              <w:jc w:val="left"/>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Financial Risks (Low to Moderate Risk)</w:t>
            </w:r>
          </w:p>
        </w:tc>
      </w:tr>
      <w:tr>
        <w:trPr>
          <w:cantSplit w:val="0"/>
          <w:trHeight w:val="547" w:hRule="atLeast"/>
          <w:tblHeader w:val="0"/>
        </w:trPr>
        <w:tc>
          <w:tcPr>
            <w:tcBorders>
              <w:left w:color="000000" w:space="0" w:sz="4" w:val="single"/>
              <w:right w:color="000000" w:space="0" w:sz="4" w:val="single"/>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2.1</w:t>
            </w:r>
          </w:p>
        </w:tc>
        <w:tc>
          <w:tcPr>
            <w:tcBorders>
              <w:left w:color="000000" w:space="0" w:sz="4" w:val="single"/>
              <w:right w:color="000000" w:space="0" w:sz="4"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7" w:right="498"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Under-budgeting due to fluctuating costs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C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92"/>
              </w:tabs>
              <w:spacing w:after="0" w:before="24" w:line="240" w:lineRule="auto"/>
              <w:ind w:left="108" w:right="213"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w:t>
            </w:r>
            <w:r w:rsidDel="00000000" w:rsidR="00000000" w:rsidRPr="00000000">
              <w:rPr>
                <w:sz w:val="21"/>
                <w:szCs w:val="21"/>
                <w:rtl w:val="0"/>
              </w:rPr>
              <w:t xml:space="preserve">ncreased expenditures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C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90"/>
              </w:tabs>
              <w:spacing w:after="0" w:before="24" w:line="240" w:lineRule="auto"/>
              <w:ind w:left="106" w:right="233"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Reallocate from non-critical areas and schedule cost reviews</w:t>
            </w:r>
            <w:r w:rsidDel="00000000" w:rsidR="00000000" w:rsidRPr="00000000">
              <w:rPr>
                <w:rtl w:val="0"/>
              </w:rPr>
            </w:r>
          </w:p>
        </w:tc>
      </w:tr>
      <w:tr>
        <w:trPr>
          <w:cantSplit w:val="0"/>
          <w:trHeight w:val="563" w:hRule="atLeast"/>
          <w:tblHeader w:val="0"/>
        </w:trPr>
        <w:tc>
          <w:tcPr>
            <w:tcBorders>
              <w:left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2.2</w:t>
            </w:r>
          </w:p>
        </w:tc>
        <w:tc>
          <w:tcPr>
            <w:tcBorders>
              <w:left w:color="000000" w:space="0" w:sz="4" w:val="single"/>
              <w:right w:color="000000" w:space="0" w:sz="4"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6.99999999999994" w:lineRule="auto"/>
              <w:ind w:left="107" w:right="164"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Inability to use budget within time</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C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92"/>
              </w:tabs>
              <w:spacing w:after="0" w:before="28" w:line="240" w:lineRule="auto"/>
              <w:ind w:left="292" w:right="0" w:hanging="184"/>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Risk of fund freezing</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C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90"/>
              </w:tabs>
              <w:spacing w:after="0" w:before="35" w:line="246.99999999999994" w:lineRule="auto"/>
              <w:ind w:left="106" w:right="524"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Periodic financial assessments and flexible task scheduling</w:t>
            </w:r>
            <w:r w:rsidDel="00000000" w:rsidR="00000000" w:rsidRPr="00000000">
              <w:rPr>
                <w:rtl w:val="0"/>
              </w:rPr>
            </w:r>
          </w:p>
        </w:tc>
      </w:tr>
      <w:tr>
        <w:trPr>
          <w:cantSplit w:val="0"/>
          <w:trHeight w:val="292" w:hRule="atLeast"/>
          <w:tblHeader w:val="0"/>
        </w:trPr>
        <w:tc>
          <w:tcPr>
            <w:tcBorders>
              <w:left w:color="000000" w:space="0" w:sz="4" w:val="single"/>
              <w:right w:color="000000" w:space="0" w:sz="4"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9" w:right="2" w:firstLine="0"/>
              <w:jc w:val="center"/>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3</w:t>
            </w:r>
          </w:p>
        </w:tc>
        <w:tc>
          <w:tcPr>
            <w:gridSpan w:val="3"/>
            <w:tcBorders>
              <w:left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7" w:right="0" w:firstLine="0"/>
              <w:jc w:val="left"/>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Implementation risk (Moderate to High)</w:t>
            </w:r>
          </w:p>
        </w:tc>
      </w:tr>
      <w:tr>
        <w:trPr>
          <w:cantSplit w:val="0"/>
          <w:trHeight w:val="1050" w:hRule="atLeast"/>
          <w:tblHeader w:val="0"/>
        </w:trPr>
        <w:tc>
          <w:tcPr>
            <w:tcBorders>
              <w:left w:color="000000" w:space="0" w:sz="4" w:val="single"/>
              <w:right w:color="000000" w:space="0" w:sz="4" w:val="single"/>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3.1</w:t>
            </w:r>
          </w:p>
        </w:tc>
        <w:tc>
          <w:tcPr>
            <w:tcBorders>
              <w:left w:color="000000" w:space="0" w:sz="4" w:val="single"/>
              <w:right w:color="000000" w:space="0" w:sz="4" w:val="single"/>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7"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Delays in data collection</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92"/>
              </w:tabs>
              <w:spacing w:after="0" w:before="1" w:line="246.99999999999994" w:lineRule="auto"/>
              <w:ind w:left="108" w:right="559"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Insufficient training data</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0"/>
              </w:tabs>
              <w:spacing w:after="0" w:before="28" w:line="244" w:lineRule="auto"/>
              <w:ind w:left="106" w:right="175"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Multiple collection sites and contingency planning</w:t>
            </w:r>
            <w:r w:rsidDel="00000000" w:rsidR="00000000" w:rsidRPr="00000000">
              <w:rPr>
                <w:rtl w:val="0"/>
              </w:rPr>
            </w:r>
          </w:p>
        </w:tc>
      </w:tr>
      <w:tr>
        <w:trPr>
          <w:cantSplit w:val="0"/>
          <w:trHeight w:val="1050" w:hRule="atLeast"/>
          <w:tblHeader w:val="0"/>
        </w:trPr>
        <w:tc>
          <w:tcPr>
            <w:tcBorders>
              <w:left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3.2</w:t>
            </w:r>
          </w:p>
        </w:tc>
        <w:tc>
          <w:tcPr>
            <w:tcBorders>
              <w:left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6.99999999999994" w:lineRule="auto"/>
              <w:ind w:left="107"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Ethical challenges in child data management</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92"/>
              </w:tabs>
              <w:spacing w:after="0" w:before="28" w:line="240" w:lineRule="auto"/>
              <w:ind w:left="292" w:right="0" w:hanging="184"/>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Legal and privacy risks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90"/>
              </w:tabs>
              <w:spacing w:after="0" w:before="28" w:line="244" w:lineRule="auto"/>
              <w:ind w:left="106" w:right="98"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Strict ethical compliance, consent protocols, anonymization</w:t>
            </w:r>
            <w:r w:rsidDel="00000000" w:rsidR="00000000" w:rsidRPr="00000000">
              <w:rPr>
                <w:rtl w:val="0"/>
              </w:rPr>
            </w:r>
          </w:p>
        </w:tc>
      </w:tr>
      <w:tr>
        <w:trPr>
          <w:cantSplit w:val="0"/>
          <w:trHeight w:val="1050" w:hRule="atLeast"/>
          <w:tblHeader w:val="0"/>
        </w:trPr>
        <w:tc>
          <w:tcPr>
            <w:tcBorders>
              <w:left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3.3</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6.99999999999994" w:lineRule="auto"/>
              <w:ind w:left="107"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Technical failures in AI models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E1">
            <w:pPr>
              <w:numPr>
                <w:ilvl w:val="0"/>
                <w:numId w:val="7"/>
              </w:numPr>
              <w:tabs>
                <w:tab w:val="left" w:leader="none" w:pos="290"/>
              </w:tabs>
              <w:spacing w:before="28" w:line="244" w:lineRule="auto"/>
              <w:ind w:left="106" w:right="98" w:firstLine="0"/>
            </w:pPr>
            <w:r w:rsidDel="00000000" w:rsidR="00000000" w:rsidRPr="00000000">
              <w:rPr>
                <w:sz w:val="21"/>
                <w:szCs w:val="21"/>
                <w:rtl w:val="0"/>
              </w:rPr>
              <w:t xml:space="preserve">Reduced system accuracy or functionality</w:t>
            </w:r>
          </w:p>
        </w:tc>
        <w:tc>
          <w:tcPr>
            <w:tcBorders>
              <w:left w:color="000000" w:space="0" w:sz="4" w:val="single"/>
              <w:right w:color="000000" w:space="0" w:sz="4" w:val="single"/>
            </w:tcBorders>
          </w:tcPr>
          <w:p w:rsidR="00000000" w:rsidDel="00000000" w:rsidP="00000000" w:rsidRDefault="00000000" w:rsidRPr="00000000" w14:paraId="000002E2">
            <w:pPr>
              <w:numPr>
                <w:ilvl w:val="0"/>
                <w:numId w:val="7"/>
              </w:numPr>
              <w:tabs>
                <w:tab w:val="left" w:leader="none" w:pos="290"/>
              </w:tabs>
              <w:spacing w:before="28" w:line="244" w:lineRule="auto"/>
              <w:ind w:left="106" w:right="98" w:firstLine="0"/>
            </w:pPr>
            <w:r w:rsidDel="00000000" w:rsidR="00000000" w:rsidRPr="00000000">
              <w:rPr>
                <w:sz w:val="21"/>
                <w:szCs w:val="21"/>
                <w:rtl w:val="0"/>
              </w:rPr>
              <w:t xml:space="preserve">Modular development, routine testing, parallel backups</w:t>
            </w:r>
          </w:p>
        </w:tc>
      </w:tr>
      <w:tr>
        <w:trPr>
          <w:cantSplit w:val="0"/>
          <w:trHeight w:val="292" w:hRule="atLeast"/>
          <w:tblHeader w:val="0"/>
        </w:trPr>
        <w:tc>
          <w:tcPr>
            <w:tcBorders>
              <w:left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4" w:lineRule="auto"/>
              <w:ind w:left="9" w:right="2" w:firstLine="0"/>
              <w:jc w:val="center"/>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4</w:t>
            </w:r>
          </w:p>
        </w:tc>
        <w:tc>
          <w:tcPr>
            <w:gridSpan w:val="3"/>
            <w:tcBorders>
              <w:left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4" w:lineRule="auto"/>
              <w:ind w:left="107" w:right="0" w:firstLine="0"/>
              <w:jc w:val="left"/>
              <w:rPr>
                <w:rFonts w:ascii="Cambria" w:cs="Cambria" w:eastAsia="Cambria" w:hAnsi="Cambria"/>
                <w:b w:val="1"/>
                <w:bCs w:val="1"/>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External factors Risks (Moderate to low Risk)</w:t>
            </w:r>
          </w:p>
        </w:tc>
      </w:tr>
      <w:tr>
        <w:trPr>
          <w:cantSplit w:val="0"/>
          <w:trHeight w:val="1048" w:hRule="atLeast"/>
          <w:tblHeader w:val="0"/>
        </w:trPr>
        <w:tc>
          <w:tcPr>
            <w:tcBorders>
              <w:left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4.1</w:t>
            </w:r>
          </w:p>
        </w:tc>
        <w:tc>
          <w:tcPr>
            <w:tcBorders>
              <w:left w:color="000000" w:space="0" w:sz="4" w:val="single"/>
              <w:right w:color="000000" w:space="0" w:sz="4" w:val="single"/>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Political or educational interruptions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92"/>
              </w:tabs>
              <w:spacing w:after="0" w:before="25" w:line="246.99999999999994" w:lineRule="auto"/>
              <w:ind w:left="108" w:right="176"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Disruptions in field visits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90"/>
              </w:tabs>
              <w:spacing w:after="0" w:before="25" w:line="246.99999999999994" w:lineRule="auto"/>
              <w:ind w:left="106" w:right="291"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Adaptive scheduling and alternative data collection options</w:t>
            </w:r>
            <w:r w:rsidDel="00000000" w:rsidR="00000000" w:rsidRPr="00000000">
              <w:rPr>
                <w:rtl w:val="0"/>
              </w:rPr>
            </w:r>
          </w:p>
        </w:tc>
      </w:tr>
      <w:tr>
        <w:trPr>
          <w:cantSplit w:val="0"/>
          <w:trHeight w:val="817"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4.2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6.99999999999994" w:lineRule="auto"/>
              <w:ind w:left="107" w:right="164"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Health emergencies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92"/>
              </w:tabs>
              <w:spacing w:after="0" w:before="28" w:line="246.99999999999994" w:lineRule="auto"/>
              <w:ind w:left="108" w:right="145"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Suspension of school visits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F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90"/>
              </w:tabs>
              <w:spacing w:after="0" w:before="28" w:line="246.99999999999994" w:lineRule="auto"/>
              <w:ind w:left="106" w:right="649"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Remote or online data collection strategies</w:t>
            </w:r>
            <w:r w:rsidDel="00000000" w:rsidR="00000000" w:rsidRPr="00000000">
              <w:rPr>
                <w:rtl w:val="0"/>
              </w:rPr>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720"/>
        <w:jc w:val="left"/>
        <w:rPr>
          <w:b w:val="1"/>
          <w:bCs w:val="1"/>
        </w:rPr>
      </w:pP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page">
                  <wp:posOffset>671513</wp:posOffset>
                </wp:positionH>
                <wp:positionV relativeFrom="page">
                  <wp:posOffset>9585325</wp:posOffset>
                </wp:positionV>
                <wp:extent cx="6506845" cy="66040"/>
                <wp:effectExtent b="0" l="0" r="0" t="0"/>
                <wp:wrapNone/>
                <wp:docPr id="177" name=""/>
                <a:graphic>
                  <a:graphicData uri="http://schemas.microsoft.com/office/word/2010/wordprocessingShape">
                    <wps:wsp>
                      <wps:cNvSpPr/>
                      <wps:cNvPr id="2" name="Shape 2"/>
                      <wps:spPr>
                        <a:xfrm>
                          <a:off x="2097340" y="3751743"/>
                          <a:ext cx="6497320" cy="56515"/>
                        </a:xfrm>
                        <a:custGeom>
                          <a:rect b="b" l="l" r="r" t="t"/>
                          <a:pathLst>
                            <a:path extrusionOk="0" h="56515" w="6497320">
                              <a:moveTo>
                                <a:pt x="6496812" y="47256"/>
                              </a:moveTo>
                              <a:lnTo>
                                <a:pt x="0" y="47256"/>
                              </a:lnTo>
                              <a:lnTo>
                                <a:pt x="0" y="56388"/>
                              </a:lnTo>
                              <a:lnTo>
                                <a:pt x="6496812" y="56388"/>
                              </a:lnTo>
                              <a:lnTo>
                                <a:pt x="6496812" y="47256"/>
                              </a:lnTo>
                              <a:close/>
                            </a:path>
                            <a:path extrusionOk="0" h="56515" w="6497320">
                              <a:moveTo>
                                <a:pt x="6496812" y="0"/>
                              </a:moveTo>
                              <a:lnTo>
                                <a:pt x="0" y="0"/>
                              </a:lnTo>
                              <a:lnTo>
                                <a:pt x="0" y="38100"/>
                              </a:lnTo>
                              <a:lnTo>
                                <a:pt x="6496812" y="38100"/>
                              </a:lnTo>
                              <a:lnTo>
                                <a:pt x="6496812"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671513</wp:posOffset>
                </wp:positionH>
                <wp:positionV relativeFrom="page">
                  <wp:posOffset>9585325</wp:posOffset>
                </wp:positionV>
                <wp:extent cx="6506845" cy="66040"/>
                <wp:effectExtent b="0" l="0" r="0" t="0"/>
                <wp:wrapNone/>
                <wp:docPr id="177"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506845" cy="66040"/>
                        </a:xfrm>
                        <a:prstGeom prst="rect"/>
                        <a:ln/>
                      </pic:spPr>
                    </pic:pic>
                  </a:graphicData>
                </a:graphic>
              </wp:anchor>
            </w:drawing>
          </mc:Fallback>
        </mc:AlternateContent>
      </w:r>
      <w:r w:rsidDel="00000000" w:rsidR="00000000" w:rsidRPr="00000000">
        <w:rPr>
          <w:b w:val="1"/>
          <w:bCs w:val="1"/>
          <w:rtl w:val="0"/>
        </w:rPr>
        <w:t xml:space="preserve">VII-D: Transparency and corruption</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631" w:right="713" w:firstLine="0"/>
        <w:jc w:val="both"/>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The project will adhere to KU’s financial, procurement, and auditing guidelines to ensure transparency throughout the entire implementation period. All expenditures will be documented through proper accounting practices and yearly audits. KU maintains strict zero-tolerance policies regarding corruption, requiring full ethical and financial compliance from all team members and partners.</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5">
      <w:pPr>
        <w:pStyle w:val="Heading4"/>
        <w:ind w:firstLine="631"/>
        <w:jc w:val="both"/>
        <w:rPr/>
      </w:pPr>
      <w:r w:rsidDel="00000000" w:rsidR="00000000" w:rsidRPr="00000000">
        <w:rPr>
          <w:rtl w:val="0"/>
        </w:rPr>
        <w:t xml:space="preserve">VII-E: Exit Plan</w:t>
      </w:r>
    </w:p>
    <w:p w:rsidR="00000000" w:rsidDel="00000000" w:rsidP="00000000" w:rsidRDefault="00000000" w:rsidRPr="00000000" w14:paraId="000002F6">
      <w:pPr>
        <w:tabs>
          <w:tab w:val="left" w:leader="none" w:pos="1351"/>
        </w:tabs>
        <w:spacing w:after="240" w:before="240" w:line="240" w:lineRule="auto"/>
        <w:rPr>
          <w:sz w:val="21"/>
          <w:szCs w:val="21"/>
        </w:rPr>
      </w:pPr>
      <w:r w:rsidDel="00000000" w:rsidR="00000000" w:rsidRPr="00000000">
        <w:rPr>
          <w:sz w:val="21"/>
          <w:szCs w:val="21"/>
          <w:rtl w:val="0"/>
        </w:rPr>
        <w:t xml:space="preserve">            At the conclusion of the initiative:</w:t>
      </w:r>
    </w:p>
    <w:p w:rsidR="00000000" w:rsidDel="00000000" w:rsidP="00000000" w:rsidRDefault="00000000" w:rsidRPr="00000000" w14:paraId="000002F7">
      <w:pPr>
        <w:numPr>
          <w:ilvl w:val="0"/>
          <w:numId w:val="3"/>
        </w:numPr>
        <w:tabs>
          <w:tab w:val="left" w:leader="none" w:pos="1351"/>
        </w:tabs>
        <w:spacing w:after="0" w:afterAutospacing="0" w:before="240" w:line="240" w:lineRule="auto"/>
        <w:ind w:left="720" w:hanging="360"/>
        <w:rPr>
          <w:sz w:val="21"/>
          <w:szCs w:val="21"/>
        </w:rPr>
      </w:pPr>
      <w:r w:rsidDel="00000000" w:rsidR="00000000" w:rsidRPr="00000000">
        <w:rPr>
          <w:sz w:val="21"/>
          <w:szCs w:val="21"/>
          <w:rtl w:val="0"/>
        </w:rPr>
        <w:t xml:space="preserve">All datasets, trained models (where permitted), technical documentation, and system designs will be transferred to designated KU units for long-term maintenance.</w:t>
        <w:br w:type="textWrapping"/>
      </w:r>
    </w:p>
    <w:p w:rsidR="00000000" w:rsidDel="00000000" w:rsidP="00000000" w:rsidRDefault="00000000" w:rsidRPr="00000000" w14:paraId="000002F8">
      <w:pPr>
        <w:numPr>
          <w:ilvl w:val="0"/>
          <w:numId w:val="3"/>
        </w:numPr>
        <w:tabs>
          <w:tab w:val="left" w:leader="none" w:pos="1351"/>
        </w:tabs>
        <w:spacing w:after="0" w:afterAutospacing="0" w:before="0" w:beforeAutospacing="0" w:line="240" w:lineRule="auto"/>
        <w:ind w:left="720" w:hanging="360"/>
        <w:rPr>
          <w:sz w:val="21"/>
          <w:szCs w:val="21"/>
        </w:rPr>
      </w:pPr>
      <w:r w:rsidDel="00000000" w:rsidR="00000000" w:rsidRPr="00000000">
        <w:rPr>
          <w:sz w:val="21"/>
          <w:szCs w:val="21"/>
          <w:rtl w:val="0"/>
        </w:rPr>
        <w:t xml:space="preserve">Data collection tools, annotation platforms, and software systems will be handed over to relevant KU research labs for future academic use.</w:t>
        <w:br w:type="textWrapping"/>
      </w:r>
    </w:p>
    <w:p w:rsidR="00000000" w:rsidDel="00000000" w:rsidP="00000000" w:rsidRDefault="00000000" w:rsidRPr="00000000" w14:paraId="000002F9">
      <w:pPr>
        <w:numPr>
          <w:ilvl w:val="0"/>
          <w:numId w:val="3"/>
        </w:numPr>
        <w:tabs>
          <w:tab w:val="left" w:leader="none" w:pos="1351"/>
        </w:tabs>
        <w:spacing w:after="0" w:afterAutospacing="0" w:before="0" w:beforeAutospacing="0" w:line="240" w:lineRule="auto"/>
        <w:ind w:left="720" w:hanging="360"/>
        <w:rPr>
          <w:sz w:val="21"/>
          <w:szCs w:val="21"/>
        </w:rPr>
      </w:pPr>
      <w:r w:rsidDel="00000000" w:rsidR="00000000" w:rsidRPr="00000000">
        <w:rPr>
          <w:sz w:val="21"/>
          <w:szCs w:val="21"/>
          <w:rtl w:val="0"/>
        </w:rPr>
        <w:t xml:space="preserve">All research outputs, such as publications, technical reports, and promotional materials, will be archived in KU’s repositories and the official project website.</w:t>
        <w:br w:type="textWrapping"/>
      </w:r>
    </w:p>
    <w:p w:rsidR="00000000" w:rsidDel="00000000" w:rsidP="00000000" w:rsidRDefault="00000000" w:rsidRPr="00000000" w14:paraId="000002FA">
      <w:pPr>
        <w:numPr>
          <w:ilvl w:val="0"/>
          <w:numId w:val="3"/>
        </w:numPr>
        <w:tabs>
          <w:tab w:val="left" w:leader="none" w:pos="1351"/>
        </w:tabs>
        <w:spacing w:after="0" w:afterAutospacing="0" w:before="0" w:beforeAutospacing="0" w:line="240" w:lineRule="auto"/>
        <w:ind w:left="720" w:hanging="360"/>
        <w:rPr>
          <w:sz w:val="21"/>
          <w:szCs w:val="21"/>
        </w:rPr>
      </w:pPr>
      <w:r w:rsidDel="00000000" w:rsidR="00000000" w:rsidRPr="00000000">
        <w:rPr>
          <w:sz w:val="21"/>
          <w:szCs w:val="21"/>
          <w:rtl w:val="0"/>
        </w:rPr>
        <w:t xml:space="preserve">Academic components, including postgraduate research, will continue under appropriate long-term university programs.</w:t>
        <w:br w:type="textWrapping"/>
      </w:r>
    </w:p>
    <w:p w:rsidR="00000000" w:rsidDel="00000000" w:rsidP="00000000" w:rsidRDefault="00000000" w:rsidRPr="00000000" w14:paraId="000002FB">
      <w:pPr>
        <w:numPr>
          <w:ilvl w:val="0"/>
          <w:numId w:val="3"/>
        </w:numPr>
        <w:tabs>
          <w:tab w:val="left" w:leader="none" w:pos="1351"/>
        </w:tabs>
        <w:spacing w:after="0" w:afterAutospacing="0" w:before="0" w:beforeAutospacing="0" w:line="240" w:lineRule="auto"/>
        <w:ind w:left="720" w:hanging="360"/>
        <w:rPr>
          <w:sz w:val="21"/>
          <w:szCs w:val="21"/>
        </w:rPr>
      </w:pPr>
      <w:r w:rsidDel="00000000" w:rsidR="00000000" w:rsidRPr="00000000">
        <w:rPr>
          <w:sz w:val="21"/>
          <w:szCs w:val="21"/>
          <w:rtl w:val="0"/>
        </w:rPr>
        <w:t xml:space="preserve">If certain activities require extra time, the PMC may request a no-cost extension in accordance with KU procedures.</w:t>
        <w:br w:type="textWrapping"/>
      </w:r>
    </w:p>
    <w:p w:rsidR="00000000" w:rsidDel="00000000" w:rsidP="00000000" w:rsidRDefault="00000000" w:rsidRPr="00000000" w14:paraId="000002FC">
      <w:pPr>
        <w:numPr>
          <w:ilvl w:val="0"/>
          <w:numId w:val="3"/>
        </w:numPr>
        <w:tabs>
          <w:tab w:val="left" w:leader="none" w:pos="1351"/>
        </w:tabs>
        <w:spacing w:after="240" w:before="0" w:beforeAutospacing="0" w:line="240" w:lineRule="auto"/>
        <w:ind w:left="720" w:hanging="360"/>
        <w:rPr>
          <w:sz w:val="21"/>
          <w:szCs w:val="21"/>
        </w:rPr>
      </w:pPr>
      <w:r w:rsidDel="00000000" w:rsidR="00000000" w:rsidRPr="00000000">
        <w:rPr>
          <w:sz w:val="21"/>
          <w:szCs w:val="21"/>
          <w:rtl w:val="0"/>
        </w:rPr>
        <w:t xml:space="preserve">Final technical, financial, and audit reports will be submitted to the funding authority within the required timeframe.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1"/>
        </w:tabs>
        <w:spacing w:after="0" w:before="3" w:line="350" w:lineRule="auto"/>
        <w:ind w:left="0" w:right="1140" w:firstLine="0"/>
        <w:jc w:val="left"/>
        <w:rPr>
          <w:sz w:val="21"/>
          <w:szCs w:val="21"/>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4"/>
        <w:tabs>
          <w:tab w:val="left" w:leader="none" w:pos="939"/>
        </w:tabs>
        <w:spacing w:after="0" w:before="0" w:line="240" w:lineRule="auto"/>
        <w:ind w:left="0" w:right="0" w:firstLine="0"/>
        <w:jc w:val="both"/>
        <w:rPr/>
      </w:pPr>
      <w:r w:rsidDel="00000000" w:rsidR="00000000" w:rsidRPr="00000000">
        <w:rPr>
          <w:rtl w:val="0"/>
        </w:rPr>
        <w:t xml:space="preserve">               VII-F: Financial and Administrative causes</w:t>
      </w:r>
    </w:p>
    <w:p w:rsidR="00000000" w:rsidDel="00000000" w:rsidP="00000000" w:rsidRDefault="00000000" w:rsidRPr="00000000" w14:paraId="00000300">
      <w:pPr>
        <w:numPr>
          <w:ilvl w:val="1"/>
          <w:numId w:val="31"/>
        </w:numPr>
        <w:tabs>
          <w:tab w:val="left" w:leader="none" w:pos="1351"/>
        </w:tabs>
        <w:spacing w:before="121" w:line="240" w:lineRule="auto"/>
        <w:ind w:left="1351" w:right="712" w:hanging="360"/>
        <w:jc w:val="both"/>
      </w:pPr>
      <w:r w:rsidDel="00000000" w:rsidR="00000000" w:rsidRPr="00000000">
        <w:rPr>
          <w:sz w:val="21"/>
          <w:szCs w:val="21"/>
          <w:rtl w:val="0"/>
        </w:rPr>
        <w:t xml:space="preserve">The funding will be managed as an external grant under KU’s Finance Division.</w:t>
      </w:r>
    </w:p>
    <w:p w:rsidR="00000000" w:rsidDel="00000000" w:rsidP="00000000" w:rsidRDefault="00000000" w:rsidRPr="00000000" w14:paraId="00000301">
      <w:pPr>
        <w:numPr>
          <w:ilvl w:val="1"/>
          <w:numId w:val="31"/>
        </w:numPr>
        <w:tabs>
          <w:tab w:val="left" w:leader="none" w:pos="1351"/>
        </w:tabs>
        <w:spacing w:before="121" w:line="240" w:lineRule="auto"/>
        <w:ind w:left="1351" w:right="712" w:hanging="360"/>
        <w:jc w:val="both"/>
      </w:pPr>
      <w:r w:rsidDel="00000000" w:rsidR="00000000" w:rsidRPr="00000000">
        <w:rPr>
          <w:sz w:val="21"/>
          <w:szCs w:val="21"/>
          <w:rtl w:val="0"/>
        </w:rPr>
        <w:t xml:space="preserve">Procurement processes will follow the Public Procurement Act of Nepal and KU guidelines.</w:t>
      </w:r>
    </w:p>
    <w:p w:rsidR="00000000" w:rsidDel="00000000" w:rsidP="00000000" w:rsidRDefault="00000000" w:rsidRPr="00000000" w14:paraId="00000302">
      <w:pPr>
        <w:numPr>
          <w:ilvl w:val="1"/>
          <w:numId w:val="31"/>
        </w:numPr>
        <w:tabs>
          <w:tab w:val="left" w:leader="none" w:pos="1351"/>
        </w:tabs>
        <w:spacing w:before="121" w:line="240" w:lineRule="auto"/>
        <w:ind w:left="1351" w:right="712" w:hanging="360"/>
        <w:jc w:val="both"/>
      </w:pPr>
      <w:r w:rsidDel="00000000" w:rsidR="00000000" w:rsidRPr="00000000">
        <w:rPr>
          <w:sz w:val="21"/>
          <w:szCs w:val="21"/>
          <w:rtl w:val="0"/>
        </w:rPr>
        <w:t xml:space="preserve">Knowledge products will be made open access unless restricted by ethical or privacy considerations.</w:t>
      </w:r>
    </w:p>
    <w:p w:rsidR="00000000" w:rsidDel="00000000" w:rsidP="00000000" w:rsidRDefault="00000000" w:rsidRPr="00000000" w14:paraId="00000303">
      <w:pPr>
        <w:numPr>
          <w:ilvl w:val="1"/>
          <w:numId w:val="31"/>
        </w:numPr>
        <w:tabs>
          <w:tab w:val="left" w:leader="none" w:pos="1351"/>
        </w:tabs>
        <w:spacing w:before="121" w:line="240" w:lineRule="auto"/>
        <w:ind w:left="1351" w:right="712" w:hanging="360"/>
        <w:jc w:val="both"/>
      </w:pPr>
      <w:r w:rsidDel="00000000" w:rsidR="00000000" w:rsidRPr="00000000">
        <w:rPr>
          <w:sz w:val="21"/>
          <w:szCs w:val="21"/>
          <w:rtl w:val="0"/>
        </w:rPr>
        <w:t xml:space="preserve">Sensitive speech data will follow strict consent and anonymization protocols.</w:t>
      </w:r>
    </w:p>
    <w:p w:rsidR="00000000" w:rsidDel="00000000" w:rsidP="00000000" w:rsidRDefault="00000000" w:rsidRPr="00000000" w14:paraId="00000304">
      <w:pPr>
        <w:numPr>
          <w:ilvl w:val="1"/>
          <w:numId w:val="31"/>
        </w:numPr>
        <w:tabs>
          <w:tab w:val="left" w:leader="none" w:pos="1351"/>
        </w:tabs>
        <w:spacing w:before="121" w:line="240" w:lineRule="auto"/>
        <w:ind w:left="1351" w:right="712" w:hanging="360"/>
        <w:jc w:val="both"/>
      </w:pPr>
      <w:r w:rsidDel="00000000" w:rsidR="00000000" w:rsidRPr="00000000">
        <w:rPr>
          <w:sz w:val="21"/>
          <w:szCs w:val="21"/>
          <w:rtl w:val="0"/>
        </w:rPr>
        <w:t xml:space="preserve">Budget reallocation of up to twenty percent may be approved by the Dean in consultation with the PMC.</w:t>
      </w:r>
    </w:p>
    <w:p w:rsidR="00000000" w:rsidDel="00000000" w:rsidP="00000000" w:rsidRDefault="00000000" w:rsidRPr="00000000" w14:paraId="00000305">
      <w:pPr>
        <w:numPr>
          <w:ilvl w:val="1"/>
          <w:numId w:val="31"/>
        </w:numPr>
        <w:tabs>
          <w:tab w:val="left" w:leader="none" w:pos="1351"/>
        </w:tabs>
        <w:spacing w:before="121" w:line="240" w:lineRule="auto"/>
        <w:ind w:left="1351" w:right="712" w:hanging="360"/>
        <w:jc w:val="both"/>
      </w:pPr>
      <w:r w:rsidDel="00000000" w:rsidR="00000000" w:rsidRPr="00000000">
        <w:rPr>
          <w:sz w:val="21"/>
          <w:szCs w:val="21"/>
          <w:rtl w:val="0"/>
        </w:rPr>
        <w:t xml:space="preserve">All financial settlements and administrative closures will be completed within three months of the project’s end.</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1"/>
        </w:tabs>
        <w:spacing w:after="0" w:before="121" w:line="240" w:lineRule="auto"/>
        <w:ind w:left="0" w:right="712" w:firstLine="0"/>
        <w:jc w:val="both"/>
        <w:rPr>
          <w:sz w:val="21"/>
          <w:szCs w:val="21"/>
        </w:rPr>
        <w:sectPr>
          <w:type w:val="nextPage"/>
          <w:pgSz w:h="15840" w:w="12240" w:orient="portrait"/>
          <w:pgMar w:bottom="640" w:top="1040" w:left="720" w:right="360" w:header="576" w:footer="457"/>
        </w:sect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3"/>
        <w:ind w:firstLine="631"/>
        <w:rPr/>
      </w:pPr>
      <w:r w:rsidDel="00000000" w:rsidR="00000000" w:rsidRPr="00000000">
        <w:rPr>
          <w:rtl w:val="0"/>
        </w:rPr>
        <w:t xml:space="preserve">SECTION VIII: SCHEDULE</w:t>
      </w:r>
    </w:p>
    <w:p w:rsidR="00000000" w:rsidDel="00000000" w:rsidP="00000000" w:rsidRDefault="00000000" w:rsidRPr="00000000" w14:paraId="00000309">
      <w:pPr>
        <w:spacing w:before="182" w:lineRule="auto"/>
        <w:ind w:left="2475" w:right="0" w:firstLine="0"/>
        <w:jc w:val="left"/>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30A">
      <w:pPr>
        <w:spacing w:before="1" w:lineRule="auto"/>
        <w:ind w:left="754" w:right="0" w:firstLine="0"/>
        <w:jc w:val="center"/>
        <w:rPr>
          <w:rFonts w:ascii="Times New Roman" w:cs="Times New Roman" w:eastAsia="Times New Roman" w:hAnsi="Times New Roman"/>
          <w:b w:val="1"/>
          <w:bCs w:val="1"/>
          <w:sz w:val="17"/>
          <w:szCs w:val="1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7086600" cy="6756400"/>
            <wp:effectExtent b="0" l="0" r="0" t="0"/>
            <wp:wrapSquare wrapText="bothSides" distB="114300" distT="114300" distL="114300" distR="114300"/>
            <wp:docPr id="19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7086600" cy="6756400"/>
                    </a:xfrm>
                    <a:prstGeom prst="rect"/>
                    <a:ln/>
                  </pic:spPr>
                </pic:pic>
              </a:graphicData>
            </a:graphic>
          </wp:anchor>
        </w:drawing>
      </w:r>
    </w:p>
    <w:p w:rsidR="00000000" w:rsidDel="00000000" w:rsidP="00000000" w:rsidRDefault="00000000" w:rsidRPr="00000000" w14:paraId="0000030B">
      <w:pPr>
        <w:tabs>
          <w:tab w:val="left" w:leader="none" w:pos="5612"/>
        </w:tabs>
        <w:spacing w:before="17" w:lineRule="auto"/>
        <w:ind w:left="0" w:right="0" w:firstLine="0"/>
        <w:jc w:val="left"/>
        <w:rPr>
          <w:rFonts w:ascii="Calibri" w:cs="Calibri" w:eastAsia="Calibri" w:hAnsi="Calibri"/>
          <w:b w:val="1"/>
          <w:bCs w:val="1"/>
          <w:sz w:val="23"/>
          <w:szCs w:val="23"/>
        </w:rPr>
        <w:sectPr>
          <w:type w:val="nextPage"/>
          <w:pgSz w:h="15840" w:w="12240" w:orient="portrait"/>
          <w:pgMar w:bottom="640" w:top="1040" w:left="720" w:right="360" w:header="576" w:footer="457"/>
        </w:sectPr>
      </w:pPr>
      <w:r w:rsidDel="00000000" w:rsidR="00000000" w:rsidRPr="00000000">
        <w:rPr>
          <w:rFonts w:ascii="Calibri" w:cs="Calibri" w:eastAsia="Calibri" w:hAnsi="Calibri"/>
          <w:b w:val="1"/>
          <w:bCs w:val="1"/>
          <w:sz w:val="23"/>
          <w:szCs w:val="23"/>
        </w:rPr>
        <mc:AlternateContent>
          <mc:Choice Requires="wpg">
            <w:drawing>
              <wp:anchor allowOverlap="1" behindDoc="0" distB="0" distT="0" distL="0" distR="0" hidden="0" layoutInCell="1" locked="0" relativeHeight="0" simplePos="0">
                <wp:simplePos x="0" y="0"/>
                <wp:positionH relativeFrom="page">
                  <wp:posOffset>590550</wp:posOffset>
                </wp:positionH>
                <wp:positionV relativeFrom="page">
                  <wp:posOffset>9563239</wp:posOffset>
                </wp:positionV>
                <wp:extent cx="6506845" cy="66040"/>
                <wp:effectExtent b="0" l="0" r="0" t="0"/>
                <wp:wrapNone/>
                <wp:docPr id="178" name=""/>
                <a:graphic>
                  <a:graphicData uri="http://schemas.microsoft.com/office/word/2010/wordprocessingShape">
                    <wps:wsp>
                      <wps:cNvSpPr/>
                      <wps:cNvPr id="2" name="Shape 2"/>
                      <wps:spPr>
                        <a:xfrm>
                          <a:off x="2097340" y="3751743"/>
                          <a:ext cx="6497320" cy="56515"/>
                        </a:xfrm>
                        <a:custGeom>
                          <a:rect b="b" l="l" r="r" t="t"/>
                          <a:pathLst>
                            <a:path extrusionOk="0" h="56515" w="6497320">
                              <a:moveTo>
                                <a:pt x="6496812" y="47256"/>
                              </a:moveTo>
                              <a:lnTo>
                                <a:pt x="0" y="47256"/>
                              </a:lnTo>
                              <a:lnTo>
                                <a:pt x="0" y="56388"/>
                              </a:lnTo>
                              <a:lnTo>
                                <a:pt x="6496812" y="56388"/>
                              </a:lnTo>
                              <a:lnTo>
                                <a:pt x="6496812" y="47256"/>
                              </a:lnTo>
                              <a:close/>
                            </a:path>
                            <a:path extrusionOk="0" h="56515" w="6497320">
                              <a:moveTo>
                                <a:pt x="6496812" y="0"/>
                              </a:moveTo>
                              <a:lnTo>
                                <a:pt x="0" y="0"/>
                              </a:lnTo>
                              <a:lnTo>
                                <a:pt x="0" y="38100"/>
                              </a:lnTo>
                              <a:lnTo>
                                <a:pt x="6496812" y="38100"/>
                              </a:lnTo>
                              <a:lnTo>
                                <a:pt x="6496812"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590550</wp:posOffset>
                </wp:positionH>
                <wp:positionV relativeFrom="page">
                  <wp:posOffset>9563239</wp:posOffset>
                </wp:positionV>
                <wp:extent cx="6506845" cy="66040"/>
                <wp:effectExtent b="0" l="0" r="0" t="0"/>
                <wp:wrapNone/>
                <wp:docPr id="178"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506845" cy="66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D">
      <w:pPr>
        <w:pStyle w:val="Heading3"/>
        <w:ind w:firstLine="631"/>
        <w:rPr/>
      </w:pPr>
      <w:r w:rsidDel="00000000" w:rsidR="00000000" w:rsidRPr="00000000">
        <w:rPr>
          <w:rtl w:val="0"/>
        </w:rPr>
        <w:t xml:space="preserve">SECTION IX: BUDGET</w:t>
      </w:r>
    </w:p>
    <w:p w:rsidR="00000000" w:rsidDel="00000000" w:rsidP="00000000" w:rsidRDefault="00000000" w:rsidRPr="00000000" w14:paraId="0000030E">
      <w:pPr>
        <w:ind w:firstLine="630"/>
        <w:rPr/>
      </w:pPr>
      <w:r w:rsidDel="00000000" w:rsidR="00000000" w:rsidRPr="00000000">
        <w:rPr>
          <w:rtl w:val="0"/>
        </w:rPr>
      </w:r>
    </w:p>
    <w:p w:rsidR="00000000" w:rsidDel="00000000" w:rsidP="00000000" w:rsidRDefault="00000000" w:rsidRPr="00000000" w14:paraId="0000030F">
      <w:pPr>
        <w:ind w:left="630" w:firstLine="0"/>
        <w:rPr>
          <w:rFonts w:ascii="Arial" w:cs="Arial" w:eastAsia="Arial" w:hAnsi="Arial"/>
          <w:color w:val="ffffff"/>
          <w:sz w:val="28"/>
          <w:szCs w:val="28"/>
        </w:rPr>
      </w:pPr>
      <w:r w:rsidDel="00000000" w:rsidR="00000000" w:rsidRPr="00000000">
        <w:rPr>
          <w:sz w:val="24"/>
          <w:szCs w:val="24"/>
          <w:rtl w:val="0"/>
        </w:rPr>
        <w:t xml:space="preserve">Detailed Budget Breakdown with EEG Integration (For 2-Year Project Period)</w:t>
      </w:r>
      <w:r w:rsidDel="00000000" w:rsidR="00000000" w:rsidRPr="00000000">
        <w:rPr>
          <w:rtl w:val="0"/>
        </w:rPr>
      </w:r>
    </w:p>
    <w:p w:rsidR="00000000" w:rsidDel="00000000" w:rsidP="00000000" w:rsidRDefault="00000000" w:rsidRPr="00000000" w14:paraId="00000310">
      <w:pPr>
        <w:spacing w:after="59" w:before="239" w:lineRule="auto"/>
        <w:ind w:left="631" w:right="0" w:firstLine="0"/>
        <w:jc w:val="left"/>
        <w:rPr>
          <w:b w:val="1"/>
          <w:bCs w:val="1"/>
          <w:sz w:val="20"/>
          <w:szCs w:val="20"/>
        </w:rPr>
      </w:pPr>
      <w:r w:rsidDel="00000000" w:rsidR="00000000" w:rsidRPr="00000000">
        <w:rPr>
          <w:rtl w:val="0"/>
        </w:rPr>
      </w:r>
    </w:p>
    <w:tbl>
      <w:tblPr>
        <w:tblStyle w:val="Table12"/>
        <w:tblW w:w="9785.0" w:type="dxa"/>
        <w:jc w:val="left"/>
        <w:tblInd w:w="6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96"/>
        <w:gridCol w:w="4787"/>
        <w:gridCol w:w="1090"/>
        <w:gridCol w:w="738"/>
        <w:gridCol w:w="1112"/>
        <w:gridCol w:w="1362"/>
        <w:tblGridChange w:id="0">
          <w:tblGrid>
            <w:gridCol w:w="696"/>
            <w:gridCol w:w="4787"/>
            <w:gridCol w:w="1090"/>
            <w:gridCol w:w="738"/>
            <w:gridCol w:w="1112"/>
            <w:gridCol w:w="1362"/>
          </w:tblGrid>
        </w:tblGridChange>
      </w:tblGrid>
      <w:tr>
        <w:trPr>
          <w:cantSplit w:val="0"/>
          <w:trHeight w:val="721" w:hRule="atLeast"/>
          <w:tblHeader w:val="0"/>
        </w:trPr>
        <w:tc>
          <w:tcPr>
            <w:tcBorders>
              <w:bottom w:color="000000" w:space="0" w:sz="4" w:val="single"/>
              <w:right w:color="000000" w:space="0" w:sz="4" w:val="single"/>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SN</w:t>
            </w:r>
          </w:p>
        </w:tc>
        <w:tc>
          <w:tcPr>
            <w:tcBorders>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Budget Heading</w:t>
            </w:r>
          </w:p>
        </w:tc>
        <w:tc>
          <w:tcPr>
            <w:tcBorders>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2"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Unit</w:t>
            </w:r>
          </w:p>
        </w:tc>
        <w:tc>
          <w:tcPr>
            <w:tcBorders>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4" w:lineRule="auto"/>
              <w:ind w:left="111" w:right="0" w:firstLine="91"/>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of Units</w:t>
            </w:r>
          </w:p>
        </w:tc>
        <w:tc>
          <w:tcPr>
            <w:tcBorders>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 w:right="324" w:firstLine="7.000000000000028"/>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Unit Rate NPR</w:t>
            </w:r>
          </w:p>
        </w:tc>
        <w:tc>
          <w:tcPr>
            <w:tcBorders>
              <w:left w:color="000000" w:space="0" w:sz="4" w:val="single"/>
              <w:bottom w:color="000000" w:space="0" w:sz="4" w:val="single"/>
            </w:tcBorders>
            <w:shd w:fill="d9d9d9"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167"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Total Budget NPR</w:t>
            </w:r>
          </w:p>
        </w:tc>
      </w:tr>
      <w:tr>
        <w:trPr>
          <w:cantSplit w:val="0"/>
          <w:trHeight w:val="280" w:hRule="atLeast"/>
          <w:tblHeader w:val="0"/>
        </w:trPr>
        <w:tc>
          <w:tcPr>
            <w:tcBorders>
              <w:top w:color="000000" w:space="0" w:sz="4" w:val="single"/>
              <w:bottom w:color="000000" w:space="0" w:sz="4" w:val="single"/>
              <w:right w:color="000000" w:space="0" w:sz="4" w:val="single"/>
            </w:tcBorders>
            <w:shd w:fill="e6b8b7"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Human Resource Costs</w:t>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4" w:lineRule="auto"/>
              <w:ind w:left="508" w:right="0" w:firstLine="0"/>
              <w:jc w:val="left"/>
              <w:rPr>
                <w:rFonts w:ascii="Cambria" w:cs="Cambria" w:eastAsia="Cambria" w:hAnsi="Cambria"/>
                <w:b w:val="1"/>
                <w:bCs w:val="1"/>
                <w:i w:val="1"/>
                <w:iCs w:val="1"/>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1"/>
                <w:szCs w:val="21"/>
                <w:u w:val="none"/>
                <w:shd w:fill="auto" w:val="clear"/>
                <w:vertAlign w:val="baseline"/>
                <w:rtl w:val="0"/>
              </w:rPr>
              <w:t xml:space="preserve">Sub Total (A)</w:t>
            </w:r>
          </w:p>
        </w:tc>
        <w:tc>
          <w:tcPr>
            <w:tcBorders>
              <w:top w:color="000000" w:space="0" w:sz="4" w:val="single"/>
              <w:left w:color="000000" w:space="0" w:sz="4" w:val="single"/>
              <w:bottom w:color="000000" w:space="0" w:sz="4" w:val="single"/>
            </w:tcBorders>
            <w:shd w:fill="e6b8b7"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400,000</w:t>
            </w:r>
            <w:r w:rsidDel="00000000" w:rsidR="00000000" w:rsidRPr="00000000">
              <w:rPr>
                <w:rtl w:val="0"/>
              </w:rPr>
            </w:r>
          </w:p>
        </w:tc>
      </w:tr>
      <w:tr>
        <w:trPr>
          <w:cantSplit w:val="0"/>
          <w:trHeight w:val="32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0"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Project Leader (Part-time Stipend)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before="47" w:lineRule="auto"/>
              <w:ind w:left="109" w:firstLine="0"/>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95"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98" w:firstLine="0"/>
              <w:jc w:val="left"/>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     5000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94"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120000</w:t>
            </w:r>
            <w:r w:rsidDel="00000000" w:rsidR="00000000" w:rsidRPr="00000000">
              <w:rPr>
                <w:rtl w:val="0"/>
              </w:rPr>
            </w:r>
          </w:p>
        </w:tc>
      </w:tr>
      <w:tr>
        <w:trPr>
          <w:cantSplit w:val="0"/>
          <w:trHeight w:val="32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0"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Speech-Language Pathologist (Expert Consultation)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before="49" w:lineRule="auto"/>
              <w:ind w:left="109" w:firstLine="0"/>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95"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98" w:firstLine="0"/>
              <w:jc w:val="left"/>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    1500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94"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60000</w:t>
            </w:r>
            <w:r w:rsidDel="00000000" w:rsidR="00000000" w:rsidRPr="00000000">
              <w:rPr>
                <w:rtl w:val="0"/>
              </w:rPr>
            </w:r>
          </w:p>
        </w:tc>
      </w:tr>
      <w:tr>
        <w:trPr>
          <w:cantSplit w:val="0"/>
          <w:trHeight w:val="32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0"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AI/ML Developer (Expert Consultation)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sdt>
              <w:sdtPr>
                <w:id w:val="1589667437"/>
                <w:tag w:val="goog_rdk_2"/>
              </w:sdtPr>
              <w:sdtContent>
                <w:commentRangeStart w:id="1"/>
              </w:sdtContent>
            </w:sdt>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Hrs</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95"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98" w:firstLine="0"/>
              <w:jc w:val="left"/>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    1750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94"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70,000</w:t>
            </w:r>
            <w:r w:rsidDel="00000000" w:rsidR="00000000" w:rsidRPr="00000000">
              <w:rPr>
                <w:rtl w:val="0"/>
              </w:rPr>
            </w:r>
          </w:p>
        </w:tc>
      </w:tr>
      <w:tr>
        <w:trPr>
          <w:cantSplit w:val="0"/>
          <w:trHeight w:val="25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0" w:right="0" w:firstLine="0"/>
              <w:jc w:val="left"/>
              <w:rPr>
                <w:rFonts w:ascii="Cambria" w:cs="Cambria" w:eastAsia="Cambria" w:hAnsi="Cambria"/>
                <w:b w:val="0"/>
                <w:bCs w:val="0"/>
                <w:i w:val="0"/>
                <w:iCs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Research Assistants / Annotators (Temporary)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0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Day eqv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0" w:right="95"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0" w:right="98" w:firstLine="0"/>
              <w:jc w:val="left"/>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    1500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0" w:right="94" w:firstLine="0"/>
              <w:jc w:val="center"/>
              <w:rPr>
                <w:rFonts w:ascii="Cambria" w:cs="Cambria" w:eastAsia="Cambria" w:hAnsi="Cambria"/>
                <w:b w:val="0"/>
                <w:bCs w:val="0"/>
                <w:i w:val="0"/>
                <w:iCs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150000</w:t>
            </w:r>
            <w:r w:rsidDel="00000000" w:rsidR="00000000" w:rsidRPr="00000000">
              <w:rPr>
                <w:rtl w:val="0"/>
              </w:rPr>
            </w:r>
          </w:p>
        </w:tc>
      </w:tr>
      <w:tr>
        <w:trPr>
          <w:cantSplit w:val="0"/>
          <w:trHeight w:val="294" w:hRule="atLeast"/>
          <w:tblHeader w:val="0"/>
        </w:trPr>
        <w:tc>
          <w:tcPr>
            <w:tcBorders>
              <w:top w:color="000000" w:space="0" w:sz="4" w:val="single"/>
              <w:bottom w:color="000000" w:space="0" w:sz="4" w:val="single"/>
              <w:right w:color="000000" w:space="0" w:sz="4" w:val="single"/>
            </w:tcBorders>
            <w:shd w:fill="e6b8b7" w:val="cle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0" w:right="0" w:firstLine="0"/>
              <w:jc w:val="left"/>
              <w:rPr>
                <w:rFonts w:ascii="Cambria Math" w:cs="Cambria Math" w:eastAsia="Cambria Math" w:hAnsi="Cambria Math"/>
                <w:b w:val="1"/>
                <w:bCs w:val="1"/>
                <w:i w:val="0"/>
                <w:iCs w:val="0"/>
                <w:smallCaps w:val="0"/>
                <w:strike w:val="0"/>
                <w:sz w:val="20"/>
                <w:szCs w:val="20"/>
                <w:u w:val="none"/>
                <w:vertAlign w:val="baseline"/>
              </w:rPr>
            </w:pPr>
            <w:r w:rsidDel="00000000" w:rsidR="00000000" w:rsidRPr="00000000">
              <w:rPr>
                <w:rFonts w:ascii="Cambria Math" w:cs="Cambria Math" w:eastAsia="Cambria Math" w:hAnsi="Cambria Math"/>
                <w:b w:val="1"/>
                <w:bCs w:val="1"/>
                <w:sz w:val="20"/>
                <w:szCs w:val="20"/>
                <w:rtl w:val="0"/>
              </w:rPr>
              <w:t xml:space="preserve">Equipment, Software, and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8" w:right="0" w:firstLine="0"/>
              <w:jc w:val="left"/>
              <w:rPr>
                <w:rFonts w:ascii="Cambria" w:cs="Cambria" w:eastAsia="Cambria" w:hAnsi="Cambria"/>
                <w:b w:val="1"/>
                <w:bCs w:val="1"/>
                <w:i w:val="1"/>
                <w:iCs w:val="1"/>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1"/>
                <w:szCs w:val="21"/>
                <w:u w:val="none"/>
                <w:shd w:fill="auto" w:val="clear"/>
                <w:vertAlign w:val="baseline"/>
                <w:rtl w:val="0"/>
              </w:rPr>
              <w:t xml:space="preserve">Sub Total (B)</w:t>
            </w:r>
          </w:p>
        </w:tc>
        <w:tc>
          <w:tcPr>
            <w:tcBorders>
              <w:top w:color="000000" w:space="0" w:sz="4" w:val="single"/>
              <w:left w:color="000000" w:space="0" w:sz="4" w:val="single"/>
              <w:bottom w:color="000000" w:space="0" w:sz="4" w:val="single"/>
            </w:tcBorders>
            <w:shd w:fill="e6b8b7"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7" w:right="0" w:firstLine="0"/>
              <w:jc w:val="left"/>
              <w:rPr>
                <w:rFonts w:ascii="Cambria Math" w:cs="Cambria Math" w:eastAsia="Cambria Math" w:hAnsi="Cambria Math"/>
                <w:b w:val="1"/>
                <w:bCs w:val="1"/>
                <w:i w:val="0"/>
                <w:iCs w:val="0"/>
                <w:smallCaps w:val="0"/>
                <w:strike w:val="0"/>
                <w:sz w:val="20"/>
                <w:szCs w:val="20"/>
                <w:u w:val="none"/>
                <w:vertAlign w:val="baseline"/>
              </w:rPr>
            </w:pPr>
            <w:r w:rsidDel="00000000" w:rsidR="00000000" w:rsidRPr="00000000">
              <w:rPr>
                <w:rFonts w:ascii="Cambria Math" w:cs="Cambria Math" w:eastAsia="Cambria Math" w:hAnsi="Cambria Math"/>
                <w:b w:val="1"/>
                <w:bCs w:val="1"/>
                <w:sz w:val="21"/>
                <w:szCs w:val="21"/>
                <w:rtl w:val="0"/>
              </w:rPr>
              <w:t xml:space="preserve">850,000</w:t>
            </w:r>
            <w:r w:rsidDel="00000000" w:rsidR="00000000" w:rsidRPr="00000000">
              <w:rPr>
                <w:rtl w:val="0"/>
              </w:rPr>
            </w:r>
          </w:p>
        </w:tc>
      </w:tr>
      <w:tr>
        <w:trPr>
          <w:cantSplit w:val="0"/>
          <w:trHeight w:val="48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B.1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914"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b w:val="1"/>
                <w:bCs w:val="1"/>
                <w:sz w:val="20"/>
                <w:szCs w:val="20"/>
                <w:rtl w:val="0"/>
              </w:rPr>
              <w:t xml:space="preserve">Portable EEG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9"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b w:val="1"/>
                <w:bCs w:val="1"/>
                <w:sz w:val="20"/>
                <w:szCs w:val="2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92"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8"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b w:val="1"/>
                <w:bCs w:val="1"/>
                <w:sz w:val="20"/>
                <w:szCs w:val="20"/>
                <w:rtl w:val="0"/>
              </w:rPr>
              <w:t xml:space="preserve">300,000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4"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b w:val="1"/>
                <w:bCs w:val="1"/>
                <w:sz w:val="20"/>
                <w:szCs w:val="20"/>
                <w:rtl w:val="0"/>
              </w:rPr>
              <w:t xml:space="preserve">300,000</w:t>
            </w:r>
            <w:r w:rsidDel="00000000" w:rsidR="00000000" w:rsidRPr="00000000">
              <w:rPr>
                <w:rtl w:val="0"/>
              </w:rPr>
            </w:r>
          </w:p>
        </w:tc>
      </w:tr>
      <w:tr>
        <w:trPr>
          <w:cantSplit w:val="0"/>
          <w:trHeight w:val="25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w:t>
            </w: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110"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High-Fidelity Audio Recorder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09"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0" w:right="92"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0" w:right="98"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40,000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0" w:right="94"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40,000</w:t>
            </w:r>
            <w:r w:rsidDel="00000000" w:rsidR="00000000" w:rsidRPr="00000000">
              <w:rPr>
                <w:rtl w:val="0"/>
              </w:rPr>
            </w:r>
          </w:p>
        </w:tc>
      </w:tr>
      <w:tr>
        <w:trPr>
          <w:cantSplit w:val="0"/>
          <w:trHeight w:val="25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0" w:lineRule="auto"/>
              <w:ind w:left="110"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High-Performance Laptop for Data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0" w:lineRule="auto"/>
              <w:ind w:left="109"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0" w:lineRule="auto"/>
              <w:ind w:left="0" w:right="92"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0" w:lineRule="auto"/>
              <w:ind w:left="0" w:right="98"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120,000</w:t>
            </w:r>
            <w:r w:rsidDel="00000000" w:rsidR="00000000" w:rsidRPr="00000000">
              <w:rPr>
                <w:rFonts w:ascii="Cambria Math" w:cs="Cambria Math" w:eastAsia="Cambria Math" w:hAnsi="Cambria Math"/>
                <w:i w:val="0"/>
                <w:iCs w:val="0"/>
                <w:smallCaps w:val="0"/>
                <w:strike w:val="0"/>
                <w:sz w:val="20"/>
                <w:szCs w:val="20"/>
                <w:u w:val="none"/>
                <w:vertAlign w:val="baseline"/>
                <w:rtl w:val="0"/>
              </w:rPr>
              <w:t xml:space="preserve">0</w:t>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0" w:lineRule="auto"/>
              <w:ind w:left="0" w:right="94"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120,000</w:t>
            </w:r>
            <w:r w:rsidDel="00000000" w:rsidR="00000000" w:rsidRPr="00000000">
              <w:rPr>
                <w:rtl w:val="0"/>
              </w:rPr>
            </w:r>
          </w:p>
        </w:tc>
      </w:tr>
      <w:tr>
        <w:trPr>
          <w:cantSplit w:val="0"/>
          <w:trHeight w:val="30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Accessories (Mics, SD Cards, EEG Consumables)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i w:val="0"/>
                <w:iCs w:val="0"/>
                <w:smallCaps w:val="0"/>
                <w:strike w:val="0"/>
                <w:sz w:val="20"/>
                <w:szCs w:val="20"/>
                <w:u w:val="none"/>
                <w:vertAlign w:val="baseline"/>
                <w:rtl w:val="0"/>
              </w:rPr>
              <w:t xml:space="preserv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92"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98"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40,000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94"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40,000</w:t>
            </w:r>
            <w:r w:rsidDel="00000000" w:rsidR="00000000" w:rsidRPr="00000000">
              <w:rPr>
                <w:rFonts w:ascii="Cambria Math" w:cs="Cambria Math" w:eastAsia="Cambria Math" w:hAnsi="Cambria Math"/>
                <w:i w:val="0"/>
                <w:iCs w:val="0"/>
                <w:smallCaps w:val="0"/>
                <w:strike w:val="0"/>
                <w:sz w:val="20"/>
                <w:szCs w:val="20"/>
                <w:u w:val="none"/>
                <w:vertAlign w:val="baseline"/>
                <w:rtl w:val="0"/>
              </w:rPr>
              <w:t xml:space="preserve">0</w:t>
            </w:r>
          </w:p>
        </w:tc>
      </w:tr>
      <w:tr>
        <w:trPr>
          <w:cantSplit w:val="0"/>
          <w:trHeight w:val="26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Cloud Computing Credits (GPU for AI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109"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i w:val="0"/>
                <w:iCs w:val="0"/>
                <w:smallCaps w:val="0"/>
                <w:strike w:val="0"/>
                <w:sz w:val="20"/>
                <w:szCs w:val="20"/>
                <w:u w:val="none"/>
                <w:vertAlign w:val="baseline"/>
                <w:rtl w:val="0"/>
              </w:rPr>
              <w:t xml:space="preserv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0" w:right="92"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i w:val="0"/>
                <w:iCs w:val="0"/>
                <w:smallCaps w:val="0"/>
                <w:strike w:val="0"/>
                <w:sz w:val="20"/>
                <w:szCs w:val="20"/>
                <w:u w:val="none"/>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8"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200,000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4"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200,000</w:t>
            </w:r>
            <w:r w:rsidDel="00000000" w:rsidR="00000000" w:rsidRPr="00000000">
              <w:rPr>
                <w:rtl w:val="0"/>
              </w:rPr>
            </w:r>
          </w:p>
        </w:tc>
      </w:tr>
      <w:tr>
        <w:trPr>
          <w:cantSplit w:val="0"/>
          <w:trHeight w:val="26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App Development Services (MVP Contract)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109" w:right="0" w:firstLine="0"/>
              <w:jc w:val="lef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0" w:right="92" w:firstLine="0"/>
              <w:jc w:val="right"/>
              <w:rPr>
                <w:rFonts w:ascii="Cambria Math" w:cs="Cambria Math" w:eastAsia="Cambria Math" w:hAnsi="Cambria Math"/>
                <w:i w:val="0"/>
                <w:iCs w:val="0"/>
                <w:smallCaps w:val="0"/>
                <w:strike w:val="0"/>
                <w:sz w:val="20"/>
                <w:szCs w:val="20"/>
                <w:u w:val="none"/>
                <w:vertAlign w:val="baseline"/>
              </w:rPr>
            </w:pPr>
            <w:r w:rsidDel="00000000" w:rsidR="00000000" w:rsidRPr="00000000">
              <w:rPr>
                <w:rFonts w:ascii="Cambria Math" w:cs="Cambria Math" w:eastAsia="Cambria Math" w:hAnsi="Cambria Math"/>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8" w:firstLine="0"/>
              <w:jc w:val="right"/>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150,000</w:t>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4" w:firstLine="0"/>
              <w:jc w:val="right"/>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150,000</w:t>
            </w:r>
          </w:p>
        </w:tc>
      </w:tr>
      <w:tr>
        <w:trPr>
          <w:cantSplit w:val="0"/>
          <w:trHeight w:val="282" w:hRule="atLeast"/>
          <w:tblHeader w:val="0"/>
        </w:trPr>
        <w:tc>
          <w:tcPr>
            <w:tcBorders>
              <w:top w:color="000000" w:space="0" w:sz="4" w:val="single"/>
              <w:bottom w:color="000000" w:space="0" w:sz="4" w:val="single"/>
              <w:right w:color="000000" w:space="0" w:sz="4" w:val="single"/>
            </w:tcBorders>
            <w:shd w:fill="e6b8b7"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Project Logistics and Dissemination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4" w:lineRule="auto"/>
              <w:ind w:left="508" w:right="0" w:firstLine="0"/>
              <w:jc w:val="left"/>
              <w:rPr>
                <w:rFonts w:ascii="Cambria" w:cs="Cambria" w:eastAsia="Cambria" w:hAnsi="Cambria"/>
                <w:b w:val="1"/>
                <w:bCs w:val="1"/>
                <w:i w:val="1"/>
                <w:iCs w:val="1"/>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1"/>
                <w:szCs w:val="21"/>
                <w:u w:val="none"/>
                <w:shd w:fill="auto" w:val="clear"/>
                <w:vertAlign w:val="baseline"/>
                <w:rtl w:val="0"/>
              </w:rPr>
              <w:t xml:space="preserve">Sub Total (C)</w:t>
            </w:r>
          </w:p>
        </w:tc>
        <w:tc>
          <w:tcPr>
            <w:tcBorders>
              <w:top w:color="000000" w:space="0" w:sz="4" w:val="single"/>
              <w:left w:color="000000" w:space="0" w:sz="4" w:val="single"/>
              <w:bottom w:color="000000" w:space="0" w:sz="4" w:val="single"/>
            </w:tcBorders>
            <w:shd w:fill="e6b8b7"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200,000</w:t>
            </w:r>
            <w:r w:rsidDel="00000000" w:rsidR="00000000" w:rsidRPr="00000000">
              <w:rPr>
                <w:rtl w:val="0"/>
              </w:rPr>
            </w:r>
          </w:p>
        </w:tc>
      </w:tr>
      <w:tr>
        <w:trPr>
          <w:cantSplit w:val="0"/>
          <w:trHeight w:val="30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Field Data Collection and Logistics (Travel, Accomm.)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5"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8"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00,000</w:t>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4"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00,000</w:t>
            </w:r>
          </w:p>
        </w:tc>
      </w:tr>
      <w:tr>
        <w:trPr>
          <w:cantSplit w:val="0"/>
          <w:trHeight w:val="31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w:t>
            </w: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0" w:right="0" w:firstLine="0"/>
              <w:jc w:val="left"/>
              <w:rPr>
                <w:sz w:val="20"/>
                <w:szCs w:val="20"/>
              </w:rPr>
            </w:pPr>
            <w:r w:rsidDel="00000000" w:rsidR="00000000" w:rsidRPr="00000000">
              <w:rPr>
                <w:sz w:val="20"/>
                <w:szCs w:val="20"/>
                <w:rtl w:val="0"/>
              </w:rPr>
              <w:t xml:space="preserve">Participant Incentives and Refreshments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5"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8"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50,000</w:t>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4"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0,000</w:t>
            </w:r>
          </w:p>
        </w:tc>
      </w:tr>
      <w:tr>
        <w:trPr>
          <w:cantSplit w:val="0"/>
          <w:trHeight w:val="31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Meetings, Workshops and Dissemination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9" w:right="0" w:firstLine="0"/>
              <w:jc w:val="left"/>
              <w:rPr>
                <w:sz w:val="20"/>
                <w:szCs w:val="20"/>
              </w:rPr>
            </w:pPr>
            <w:r w:rsidDel="00000000" w:rsidR="00000000" w:rsidRPr="00000000">
              <w:rPr>
                <w:sz w:val="20"/>
                <w:szCs w:val="20"/>
                <w:rtl w:val="0"/>
              </w:rPr>
              <w:t xml:space="preserv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5"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before="6" w:lineRule="auto"/>
              <w:ind w:right="98"/>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50,000</w:t>
            </w:r>
            <w:r w:rsidDel="00000000" w:rsidR="00000000" w:rsidRPr="00000000">
              <w:rPr>
                <w:rtl w:val="0"/>
              </w:rPr>
            </w:r>
          </w:p>
        </w:tc>
        <w:tc>
          <w:tcPr>
            <w:tcBorders>
              <w:top w:color="000000" w:space="0" w:sz="4" w:val="single"/>
              <w:left w:color="000000" w:space="0" w:sz="4" w:val="single"/>
              <w:bottom w:color="000000" w:space="0" w:sz="4" w:val="single"/>
            </w:tcBorders>
            <w:shd w:fill="ebf0de" w:val="clear"/>
          </w:tcPr>
          <w:p w:rsidR="00000000" w:rsidDel="00000000" w:rsidP="00000000" w:rsidRDefault="00000000" w:rsidRPr="00000000" w14:paraId="00000379">
            <w:pPr>
              <w:spacing w:before="6" w:lineRule="auto"/>
              <w:ind w:right="98"/>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50,000</w:t>
            </w:r>
            <w:r w:rsidDel="00000000" w:rsidR="00000000" w:rsidRPr="00000000">
              <w:rPr>
                <w:rtl w:val="0"/>
              </w:rPr>
            </w:r>
          </w:p>
        </w:tc>
      </w:tr>
      <w:tr>
        <w:trPr>
          <w:cantSplit w:val="0"/>
          <w:trHeight w:val="268" w:hRule="atLeast"/>
          <w:tblHeader w:val="0"/>
        </w:trPr>
        <w:tc>
          <w:tcPr>
            <w:tcBorders>
              <w:top w:color="000000" w:space="0" w:sz="4" w:val="single"/>
              <w:bottom w:color="000000" w:space="0" w:sz="4" w:val="single"/>
              <w:right w:color="000000" w:space="0" w:sz="4" w:val="single"/>
            </w:tcBorders>
            <w:shd w:fill="ffc000"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11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Subtotal (A+B+C)</w:t>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ffc000"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7" w:lineRule="auto"/>
              <w:ind w:left="0" w:right="92" w:firstLine="0"/>
              <w:jc w:val="righ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1,450,000</w:t>
            </w:r>
            <w:r w:rsidDel="00000000" w:rsidR="00000000" w:rsidRPr="00000000">
              <w:rPr>
                <w:rtl w:val="0"/>
              </w:rPr>
            </w:r>
          </w:p>
        </w:tc>
      </w:tr>
      <w:tr>
        <w:trPr>
          <w:cantSplit w:val="0"/>
          <w:trHeight w:val="517" w:hRule="atLeast"/>
          <w:tblHeader w:val="0"/>
        </w:trPr>
        <w:tc>
          <w:tcPr>
            <w:tcBorders>
              <w:top w:color="000000" w:space="0" w:sz="4" w:val="single"/>
              <w:bottom w:color="000000" w:space="0" w:sz="4" w:val="single"/>
              <w:right w:color="000000" w:space="0" w:sz="4" w:val="single"/>
            </w:tcBorders>
            <w:shd w:fill="e6b8b7"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0" w:right="209"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Institutional Overhead and Contingency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e6b8b7"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94" w:firstLine="0"/>
              <w:jc w:val="right"/>
              <w:rPr>
                <w:sz w:val="20"/>
                <w:szCs w:val="20"/>
              </w:rPr>
            </w:pPr>
            <w:r w:rsidDel="00000000" w:rsidR="00000000" w:rsidRPr="00000000">
              <w:rPr>
                <w:sz w:val="20"/>
                <w:szCs w:val="20"/>
                <w:rtl w:val="0"/>
              </w:rPr>
              <w:t xml:space="preserve">200,000</w:t>
            </w:r>
            <w:r w:rsidDel="00000000" w:rsidR="00000000" w:rsidRPr="00000000">
              <w:rPr>
                <w:rtl w:val="0"/>
              </w:rPr>
            </w:r>
          </w:p>
        </w:tc>
      </w:tr>
      <w:tr>
        <w:trPr>
          <w:cantSplit w:val="0"/>
          <w:trHeight w:val="517" w:hRule="atLeast"/>
          <w:tblHeader w:val="0"/>
        </w:trPr>
        <w:tc>
          <w:tcPr>
            <w:tcBorders>
              <w:top w:color="000000" w:space="0" w:sz="4" w:val="single"/>
              <w:bottom w:color="000000" w:space="0" w:sz="4" w:val="single"/>
              <w:right w:color="000000" w:space="0" w:sz="4" w:val="single"/>
            </w:tcBorders>
            <w:shd w:fill="e6b8b7"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0" w:right="209" w:firstLine="0"/>
              <w:jc w:val="left"/>
              <w:rPr>
                <w:b w:val="1"/>
                <w:bCs w:val="1"/>
                <w:sz w:val="20"/>
                <w:szCs w:val="20"/>
              </w:rPr>
            </w:pPr>
            <w:r w:rsidDel="00000000" w:rsidR="00000000" w:rsidRPr="00000000">
              <w:rPr>
                <w:b w:val="1"/>
                <w:bCs w:val="1"/>
                <w:sz w:val="20"/>
                <w:szCs w:val="20"/>
                <w:rtl w:val="0"/>
              </w:rPr>
              <w:t xml:space="preserve">Institutional Overhead (approx. 10% of subtotal)</w:t>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e6b8b7"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94" w:firstLine="0"/>
              <w:jc w:val="right"/>
              <w:rPr>
                <w:sz w:val="20"/>
                <w:szCs w:val="20"/>
              </w:rPr>
            </w:pPr>
            <w:r w:rsidDel="00000000" w:rsidR="00000000" w:rsidRPr="00000000">
              <w:rPr>
                <w:sz w:val="20"/>
                <w:szCs w:val="20"/>
                <w:rtl w:val="0"/>
              </w:rPr>
              <w:t xml:space="preserve">145,000</w:t>
            </w:r>
          </w:p>
        </w:tc>
      </w:tr>
      <w:tr>
        <w:trPr>
          <w:cantSplit w:val="0"/>
          <w:trHeight w:val="517" w:hRule="atLeast"/>
          <w:tblHeader w:val="0"/>
        </w:trPr>
        <w:tc>
          <w:tcPr>
            <w:tcBorders>
              <w:top w:color="000000" w:space="0" w:sz="4" w:val="single"/>
              <w:bottom w:color="000000" w:space="0" w:sz="4" w:val="single"/>
              <w:right w:color="000000" w:space="0" w:sz="4" w:val="single"/>
            </w:tcBorders>
            <w:shd w:fill="e6b8b7"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07"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0" w:right="209" w:firstLine="0"/>
              <w:jc w:val="left"/>
              <w:rPr>
                <w:b w:val="1"/>
                <w:bCs w:val="1"/>
                <w:sz w:val="20"/>
                <w:szCs w:val="20"/>
              </w:rPr>
            </w:pPr>
            <w:r w:rsidDel="00000000" w:rsidR="00000000" w:rsidRPr="00000000">
              <w:rPr>
                <w:b w:val="1"/>
                <w:bCs w:val="1"/>
                <w:sz w:val="20"/>
                <w:szCs w:val="20"/>
                <w:rtl w:val="0"/>
              </w:rPr>
              <w:t xml:space="preserve">Contingency Fund</w:t>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b7"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e6b8b7"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94" w:firstLine="0"/>
              <w:jc w:val="right"/>
              <w:rPr>
                <w:sz w:val="20"/>
                <w:szCs w:val="20"/>
              </w:rPr>
            </w:pPr>
            <w:r w:rsidDel="00000000" w:rsidR="00000000" w:rsidRPr="00000000">
              <w:rPr>
                <w:sz w:val="20"/>
                <w:szCs w:val="20"/>
                <w:rtl w:val="0"/>
              </w:rPr>
              <w:t xml:space="preserve">55,000</w:t>
            </w:r>
          </w:p>
        </w:tc>
      </w:tr>
      <w:tr>
        <w:trPr>
          <w:cantSplit w:val="0"/>
          <w:trHeight w:val="270" w:hRule="atLeast"/>
          <w:tblHeader w:val="0"/>
        </w:trPr>
        <w:tc>
          <w:tcPr>
            <w:tcBorders>
              <w:top w:color="000000" w:space="0" w:sz="4" w:val="single"/>
              <w:bottom w:color="000000" w:space="0" w:sz="4" w:val="single"/>
              <w:right w:color="000000" w:space="0" w:sz="4" w:val="single"/>
            </w:tcBorders>
            <w:shd w:fill="fbd4b4"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bd4b4"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30" w:lineRule="auto"/>
              <w:ind w:left="11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TOTAL BUDGET FOR FUNDING (NPR)</w:t>
            </w:r>
          </w:p>
        </w:tc>
        <w:tc>
          <w:tcPr>
            <w:tcBorders>
              <w:top w:color="000000" w:space="0" w:sz="4" w:val="single"/>
              <w:left w:color="000000" w:space="0" w:sz="4" w:val="single"/>
              <w:bottom w:color="000000" w:space="0" w:sz="4" w:val="single"/>
            </w:tcBorders>
            <w:shd w:fill="fbd4b4"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3" w:lineRule="auto"/>
              <w:ind w:left="0" w:right="92" w:firstLine="0"/>
              <w:jc w:val="righ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1,650,000</w:t>
            </w:r>
            <w:r w:rsidDel="00000000" w:rsidR="00000000" w:rsidRPr="00000000">
              <w:rPr>
                <w:rtl w:val="0"/>
              </w:rPr>
            </w:r>
          </w:p>
        </w:tc>
      </w:tr>
      <w:tr>
        <w:trPr>
          <w:cantSplit w:val="0"/>
          <w:trHeight w:val="270" w:hRule="atLeast"/>
          <w:tblHeader w:val="0"/>
        </w:trPr>
        <w:tc>
          <w:tcPr>
            <w:tcBorders>
              <w:top w:color="000000" w:space="0" w:sz="4" w:val="single"/>
              <w:bottom w:color="000000" w:space="0" w:sz="0" w:val="nil"/>
              <w:right w:color="000000" w:space="0" w:sz="4" w:val="single"/>
            </w:tcBorders>
            <w:shd w:fill="fbd4b4"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bd4b4"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30" w:lineRule="auto"/>
              <w:ind w:left="11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TOTAL BUDGET </w:t>
            </w:r>
            <w:r w:rsidDel="00000000" w:rsidR="00000000" w:rsidRPr="00000000">
              <w:rPr>
                <w:b w:val="1"/>
                <w:bCs w:val="1"/>
                <w:sz w:val="20"/>
                <w:szCs w:val="20"/>
                <w:rtl w:val="0"/>
              </w:rPr>
              <w:t xml:space="preserve">IN LAKHS</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(NPR) </w:t>
            </w:r>
          </w:p>
        </w:tc>
        <w:tc>
          <w:tcPr>
            <w:tcBorders>
              <w:top w:color="000000" w:space="0" w:sz="4" w:val="single"/>
              <w:left w:color="000000" w:space="0" w:sz="4" w:val="single"/>
              <w:bottom w:color="000000" w:space="0" w:sz="4" w:val="single"/>
            </w:tcBorders>
            <w:shd w:fill="fbd4b4"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15" w:lineRule="auto"/>
              <w:ind w:left="0" w:right="92" w:firstLine="0"/>
              <w:jc w:val="righ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16.5</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F">
      <w:pPr>
        <w:pStyle w:val="Heading3"/>
        <w:ind w:left="0" w:firstLine="540"/>
        <w:rPr>
          <w:b w:val="0"/>
          <w:bCs w:val="0"/>
          <w:sz w:val="20"/>
          <w:szCs w:val="20"/>
        </w:rPr>
      </w:pPr>
      <w:r w:rsidDel="00000000" w:rsidR="00000000" w:rsidRPr="00000000">
        <w:rPr>
          <w:rtl w:val="0"/>
        </w:rPr>
      </w:r>
    </w:p>
    <w:p w:rsidR="00000000" w:rsidDel="00000000" w:rsidP="00000000" w:rsidRDefault="00000000" w:rsidRPr="00000000" w14:paraId="000003A0">
      <w:pPr>
        <w:pStyle w:val="Heading3"/>
        <w:ind w:firstLine="631"/>
        <w:rPr/>
      </w:pPr>
      <w:bookmarkStart w:colFirst="0" w:colLast="0" w:name="_heading=h.hj0mr975wymn" w:id="16"/>
      <w:bookmarkEnd w:id="16"/>
      <w:r w:rsidDel="00000000" w:rsidR="00000000" w:rsidRPr="00000000">
        <w:rPr>
          <w:rtl w:val="0"/>
        </w:rPr>
      </w:r>
    </w:p>
    <w:p w:rsidR="00000000" w:rsidDel="00000000" w:rsidP="00000000" w:rsidRDefault="00000000" w:rsidRPr="00000000" w14:paraId="000003A1">
      <w:pPr>
        <w:pStyle w:val="Heading3"/>
        <w:ind w:firstLine="631"/>
        <w:rPr/>
      </w:pPr>
      <w:bookmarkStart w:colFirst="0" w:colLast="0" w:name="_heading=h.ebk7wz8tyz4w" w:id="17"/>
      <w:bookmarkEnd w:id="17"/>
      <w:r w:rsidDel="00000000" w:rsidR="00000000" w:rsidRPr="00000000">
        <w:rPr>
          <w:rtl w:val="0"/>
        </w:rPr>
      </w:r>
    </w:p>
    <w:p w:rsidR="00000000" w:rsidDel="00000000" w:rsidP="00000000" w:rsidRDefault="00000000" w:rsidRPr="00000000" w14:paraId="000003A2">
      <w:pPr>
        <w:pStyle w:val="Heading3"/>
        <w:ind w:firstLine="631"/>
        <w:rPr/>
      </w:pPr>
      <w:bookmarkStart w:colFirst="0" w:colLast="0" w:name="_heading=h.5r5cqcc59cui" w:id="18"/>
      <w:bookmarkEnd w:id="18"/>
      <w:r w:rsidDel="00000000" w:rsidR="00000000" w:rsidRPr="00000000">
        <w:rPr>
          <w:rtl w:val="0"/>
        </w:rPr>
      </w:r>
    </w:p>
    <w:p w:rsidR="00000000" w:rsidDel="00000000" w:rsidP="00000000" w:rsidRDefault="00000000" w:rsidRPr="00000000" w14:paraId="000003A3">
      <w:pPr>
        <w:pStyle w:val="Heading3"/>
        <w:ind w:firstLine="631"/>
        <w:rPr/>
      </w:pPr>
      <w:bookmarkStart w:colFirst="0" w:colLast="0" w:name="_heading=h.1lt9c4luug6q" w:id="19"/>
      <w:bookmarkEnd w:id="19"/>
      <w:r w:rsidDel="00000000" w:rsidR="00000000" w:rsidRPr="00000000">
        <w:rPr>
          <w:rtl w:val="0"/>
        </w:rPr>
      </w:r>
    </w:p>
    <w:p w:rsidR="00000000" w:rsidDel="00000000" w:rsidP="00000000" w:rsidRDefault="00000000" w:rsidRPr="00000000" w14:paraId="000003A4">
      <w:pPr>
        <w:pStyle w:val="Heading3"/>
        <w:ind w:firstLine="631"/>
        <w:rPr/>
      </w:pPr>
      <w:bookmarkStart w:colFirst="0" w:colLast="0" w:name="_heading=h.5f2t6t5q6q42" w:id="20"/>
      <w:bookmarkEnd w:id="20"/>
      <w:r w:rsidDel="00000000" w:rsidR="00000000" w:rsidRPr="00000000">
        <w:rPr>
          <w:rtl w:val="0"/>
        </w:rPr>
      </w:r>
    </w:p>
    <w:p w:rsidR="00000000" w:rsidDel="00000000" w:rsidP="00000000" w:rsidRDefault="00000000" w:rsidRPr="00000000" w14:paraId="000003A5">
      <w:pPr>
        <w:pStyle w:val="Heading3"/>
        <w:ind w:firstLine="631"/>
        <w:rPr/>
      </w:pPr>
      <w:bookmarkStart w:colFirst="0" w:colLast="0" w:name="_heading=h.vnoshyn381b6" w:id="21"/>
      <w:bookmarkEnd w:id="21"/>
      <w:r w:rsidDel="00000000" w:rsidR="00000000" w:rsidRPr="00000000">
        <w:rPr>
          <w:rtl w:val="0"/>
        </w:rPr>
      </w:r>
    </w:p>
    <w:p w:rsidR="00000000" w:rsidDel="00000000" w:rsidP="00000000" w:rsidRDefault="00000000" w:rsidRPr="00000000" w14:paraId="000003A6">
      <w:pPr>
        <w:pStyle w:val="Heading3"/>
        <w:ind w:firstLine="631"/>
        <w:rPr/>
      </w:pPr>
      <w:bookmarkStart w:colFirst="0" w:colLast="0" w:name="_heading=h.9v2b4wu5x7rs" w:id="22"/>
      <w:bookmarkEnd w:id="22"/>
      <w:r w:rsidDel="00000000" w:rsidR="00000000" w:rsidRPr="00000000">
        <w:rPr>
          <w:rtl w:val="0"/>
        </w:rPr>
      </w:r>
    </w:p>
    <w:p w:rsidR="00000000" w:rsidDel="00000000" w:rsidP="00000000" w:rsidRDefault="00000000" w:rsidRPr="00000000" w14:paraId="000003A7">
      <w:pPr>
        <w:pStyle w:val="Heading3"/>
        <w:ind w:firstLine="631"/>
        <w:rPr/>
      </w:pPr>
      <w:bookmarkStart w:colFirst="0" w:colLast="0" w:name="_heading=h.s449zxnes7z7" w:id="23"/>
      <w:bookmarkEnd w:id="23"/>
      <w:r w:rsidDel="00000000" w:rsidR="00000000" w:rsidRPr="00000000">
        <w:rPr>
          <w:rtl w:val="0"/>
        </w:rPr>
      </w:r>
    </w:p>
    <w:p w:rsidR="00000000" w:rsidDel="00000000" w:rsidP="00000000" w:rsidRDefault="00000000" w:rsidRPr="00000000" w14:paraId="000003A8">
      <w:pPr>
        <w:pStyle w:val="Heading3"/>
        <w:ind w:firstLine="631"/>
        <w:rPr/>
      </w:pPr>
      <w:bookmarkStart w:colFirst="0" w:colLast="0" w:name="_heading=h.1ffrhx7db874" w:id="24"/>
      <w:bookmarkEnd w:id="24"/>
      <w:r w:rsidDel="00000000" w:rsidR="00000000" w:rsidRPr="00000000">
        <w:rPr>
          <w:rtl w:val="0"/>
        </w:rPr>
      </w:r>
    </w:p>
    <w:p w:rsidR="00000000" w:rsidDel="00000000" w:rsidP="00000000" w:rsidRDefault="00000000" w:rsidRPr="00000000" w14:paraId="000003A9">
      <w:pPr>
        <w:pStyle w:val="Heading3"/>
        <w:ind w:firstLine="631"/>
        <w:rPr/>
      </w:pPr>
      <w:bookmarkStart w:colFirst="0" w:colLast="0" w:name="_heading=h.jdbbrcbe3d96" w:id="25"/>
      <w:bookmarkEnd w:id="25"/>
      <w:r w:rsidDel="00000000" w:rsidR="00000000" w:rsidRPr="00000000">
        <w:rPr>
          <w:rtl w:val="0"/>
        </w:rPr>
      </w:r>
    </w:p>
    <w:p w:rsidR="00000000" w:rsidDel="00000000" w:rsidP="00000000" w:rsidRDefault="00000000" w:rsidRPr="00000000" w14:paraId="000003AA">
      <w:pPr>
        <w:pStyle w:val="Heading3"/>
        <w:ind w:firstLine="631"/>
        <w:rPr/>
      </w:pPr>
      <w:bookmarkStart w:colFirst="0" w:colLast="0" w:name="_heading=h.gnsnwc215uf1" w:id="26"/>
      <w:bookmarkEnd w:id="26"/>
      <w:r w:rsidDel="00000000" w:rsidR="00000000" w:rsidRPr="00000000">
        <w:rPr>
          <w:rtl w:val="0"/>
        </w:rPr>
      </w:r>
    </w:p>
    <w:p w:rsidR="00000000" w:rsidDel="00000000" w:rsidP="00000000" w:rsidRDefault="00000000" w:rsidRPr="00000000" w14:paraId="000003AB">
      <w:pPr>
        <w:pStyle w:val="Heading3"/>
        <w:ind w:firstLine="631"/>
        <w:rPr/>
      </w:pPr>
      <w:bookmarkStart w:colFirst="0" w:colLast="0" w:name="_heading=h.xr35hloafnfq" w:id="27"/>
      <w:bookmarkEnd w:id="27"/>
      <w:r w:rsidDel="00000000" w:rsidR="00000000" w:rsidRPr="00000000">
        <w:rPr>
          <w:rtl w:val="0"/>
        </w:rPr>
      </w:r>
    </w:p>
    <w:p w:rsidR="00000000" w:rsidDel="00000000" w:rsidP="00000000" w:rsidRDefault="00000000" w:rsidRPr="00000000" w14:paraId="000003AC">
      <w:pPr>
        <w:pStyle w:val="Heading3"/>
        <w:ind w:firstLine="631"/>
        <w:rPr/>
      </w:pPr>
      <w:bookmarkStart w:colFirst="0" w:colLast="0" w:name="_heading=h.lkskspdzcxww" w:id="28"/>
      <w:bookmarkEnd w:id="28"/>
      <w:r w:rsidDel="00000000" w:rsidR="00000000" w:rsidRPr="00000000">
        <w:rPr>
          <w:rtl w:val="0"/>
        </w:rPr>
      </w:r>
    </w:p>
    <w:p w:rsidR="00000000" w:rsidDel="00000000" w:rsidP="00000000" w:rsidRDefault="00000000" w:rsidRPr="00000000" w14:paraId="000003AD">
      <w:pPr>
        <w:pStyle w:val="Heading3"/>
        <w:ind w:firstLine="631"/>
        <w:rPr/>
      </w:pPr>
      <w:bookmarkStart w:colFirst="0" w:colLast="0" w:name="_heading=h.2iy1ullhnyuw" w:id="29"/>
      <w:bookmarkEnd w:id="29"/>
      <w:r w:rsidDel="00000000" w:rsidR="00000000" w:rsidRPr="00000000">
        <w:rPr>
          <w:rtl w:val="0"/>
        </w:rPr>
      </w:r>
    </w:p>
    <w:p w:rsidR="00000000" w:rsidDel="00000000" w:rsidP="00000000" w:rsidRDefault="00000000" w:rsidRPr="00000000" w14:paraId="000003AE">
      <w:pPr>
        <w:pStyle w:val="Heading3"/>
        <w:ind w:firstLine="631"/>
        <w:rPr/>
      </w:pPr>
      <w:bookmarkStart w:colFirst="0" w:colLast="0" w:name="_heading=h.cku1odck3mdm" w:id="30"/>
      <w:bookmarkEnd w:id="30"/>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857250</wp:posOffset>
                </wp:positionH>
                <wp:positionV relativeFrom="page">
                  <wp:posOffset>9418368</wp:posOffset>
                </wp:positionV>
                <wp:extent cx="6506845" cy="66040"/>
                <wp:effectExtent b="0" l="0" r="0" t="0"/>
                <wp:wrapNone/>
                <wp:docPr id="183" name=""/>
                <a:graphic>
                  <a:graphicData uri="http://schemas.microsoft.com/office/word/2010/wordprocessingShape">
                    <wps:wsp>
                      <wps:cNvSpPr/>
                      <wps:cNvPr id="2" name="Shape 2"/>
                      <wps:spPr>
                        <a:xfrm>
                          <a:off x="2097340" y="3751743"/>
                          <a:ext cx="6497320" cy="56515"/>
                        </a:xfrm>
                        <a:custGeom>
                          <a:rect b="b" l="l" r="r" t="t"/>
                          <a:pathLst>
                            <a:path extrusionOk="0" h="56515" w="6497320">
                              <a:moveTo>
                                <a:pt x="6496812" y="47256"/>
                              </a:moveTo>
                              <a:lnTo>
                                <a:pt x="0" y="47256"/>
                              </a:lnTo>
                              <a:lnTo>
                                <a:pt x="0" y="56388"/>
                              </a:lnTo>
                              <a:lnTo>
                                <a:pt x="6496812" y="56388"/>
                              </a:lnTo>
                              <a:lnTo>
                                <a:pt x="6496812" y="47256"/>
                              </a:lnTo>
                              <a:close/>
                            </a:path>
                            <a:path extrusionOk="0" h="56515" w="6497320">
                              <a:moveTo>
                                <a:pt x="6496812" y="0"/>
                              </a:moveTo>
                              <a:lnTo>
                                <a:pt x="0" y="0"/>
                              </a:lnTo>
                              <a:lnTo>
                                <a:pt x="0" y="38100"/>
                              </a:lnTo>
                              <a:lnTo>
                                <a:pt x="6496812" y="38100"/>
                              </a:lnTo>
                              <a:lnTo>
                                <a:pt x="6496812"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857250</wp:posOffset>
                </wp:positionH>
                <wp:positionV relativeFrom="page">
                  <wp:posOffset>9418368</wp:posOffset>
                </wp:positionV>
                <wp:extent cx="6506845" cy="66040"/>
                <wp:effectExtent b="0" l="0" r="0" t="0"/>
                <wp:wrapNone/>
                <wp:docPr id="183"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6506845" cy="66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AF">
      <w:pPr>
        <w:pStyle w:val="Heading3"/>
        <w:ind w:firstLine="631"/>
        <w:rPr/>
      </w:pPr>
      <w:bookmarkStart w:colFirst="0" w:colLast="0" w:name="_heading=h.734t7r33nuka" w:id="31"/>
      <w:bookmarkEnd w:id="31"/>
      <w:r w:rsidDel="00000000" w:rsidR="00000000" w:rsidRPr="00000000">
        <w:rPr>
          <w:rtl w:val="0"/>
        </w:rPr>
        <w:t xml:space="preserve">SECTION X: REFERENCES FOR EQUIPMENTS OPTIONS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numPr>
          <w:ilvl w:val="0"/>
          <w:numId w:val="37"/>
        </w:numPr>
        <w:ind w:left="720" w:hanging="360"/>
        <w:rPr>
          <w:u w:val="none"/>
        </w:rPr>
      </w:pPr>
      <w:r w:rsidDel="00000000" w:rsidR="00000000" w:rsidRPr="00000000">
        <w:rPr>
          <w:rtl w:val="0"/>
        </w:rPr>
        <w:t xml:space="preserve">EMOTIV FLEX 2 Series (Most feasible and sufficient)</w:t>
      </w:r>
    </w:p>
    <w:p w:rsidR="00000000" w:rsidDel="00000000" w:rsidP="00000000" w:rsidRDefault="00000000" w:rsidRPr="00000000" w14:paraId="000003B2">
      <w:pPr>
        <w:ind w:left="720" w:firstLine="0"/>
        <w:rPr/>
      </w:pPr>
      <w:r w:rsidDel="00000000" w:rsidR="00000000" w:rsidRPr="00000000">
        <w:rPr>
          <w:rtl w:val="0"/>
        </w:rPr>
        <w:t xml:space="preserve">32 Channel wireless EEG head cap system</w:t>
      </w:r>
    </w:p>
    <w:p w:rsidR="00000000" w:rsidDel="00000000" w:rsidP="00000000" w:rsidRDefault="00000000" w:rsidRPr="00000000" w14:paraId="000003B3">
      <w:pPr>
        <w:ind w:left="720" w:firstLine="0"/>
        <w:rPr/>
      </w:pPr>
      <w:r w:rsidDel="00000000" w:rsidR="00000000" w:rsidRPr="00000000">
        <w:rPr>
          <w:rtl w:val="0"/>
        </w:rPr>
      </w:r>
    </w:p>
    <w:sdt>
      <w:sdtPr>
        <w:lock w:val="contentLocked"/>
        <w:id w:val="972155885"/>
        <w:tag w:val="goog_rdk_3"/>
      </w:sdtPr>
      <w:sdtContent>
        <w:tbl>
          <w:tblPr>
            <w:tblStyle w:val="Table13"/>
            <w:tblW w:w="104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8"/>
            <w:gridCol w:w="2088"/>
            <w:gridCol w:w="2088"/>
            <w:gridCol w:w="2088"/>
            <w:gridCol w:w="2088"/>
            <w:tblGridChange w:id="0">
              <w:tblGrid>
                <w:gridCol w:w="2088"/>
                <w:gridCol w:w="2088"/>
                <w:gridCol w:w="2088"/>
                <w:gridCol w:w="2088"/>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Electrode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Listed Price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FLEX 2 Saline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Saline-based felt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USD 1,899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 setup; ideal for high-throughput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FLEX 2 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Gel-based Ag/AgCl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USD 2,299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Superior signal stability for extended recordings</w:t>
                </w:r>
              </w:p>
            </w:tc>
          </w:tr>
        </w:tbl>
      </w:sdtContent>
    </w:sdt>
    <w:p w:rsidR="00000000" w:rsidDel="00000000" w:rsidP="00000000" w:rsidRDefault="00000000" w:rsidRPr="00000000" w14:paraId="000003C3">
      <w:pPr>
        <w:ind w:left="720" w:firstLine="0"/>
        <w:rPr/>
      </w:pPr>
      <w:r w:rsidDel="00000000" w:rsidR="00000000" w:rsidRPr="00000000">
        <w:rPr>
          <w:rtl w:val="0"/>
        </w:rPr>
      </w:r>
    </w:p>
    <w:p w:rsidR="00000000" w:rsidDel="00000000" w:rsidP="00000000" w:rsidRDefault="00000000" w:rsidRPr="00000000" w14:paraId="000003C4">
      <w:pPr>
        <w:ind w:left="720" w:firstLine="0"/>
        <w:rPr/>
      </w:pPr>
      <w:hyperlink r:id="rId17">
        <w:r w:rsidDel="00000000" w:rsidR="00000000" w:rsidRPr="00000000">
          <w:rPr>
            <w:color w:val="1155cc"/>
            <w:u w:val="single"/>
            <w:rtl w:val="0"/>
          </w:rPr>
          <w:t xml:space="preserve">https://www.emotiv.com/products/flex-saline</w:t>
        </w:r>
      </w:hyperlink>
      <w:r w:rsidDel="00000000" w:rsidR="00000000" w:rsidRPr="00000000">
        <w:rPr>
          <w:rtl w:val="0"/>
        </w:rPr>
      </w:r>
    </w:p>
    <w:p w:rsidR="00000000" w:rsidDel="00000000" w:rsidP="00000000" w:rsidRDefault="00000000" w:rsidRPr="00000000" w14:paraId="000003C5">
      <w:pPr>
        <w:ind w:left="720" w:firstLine="0"/>
        <w:rPr/>
      </w:pPr>
      <w:r w:rsidDel="00000000" w:rsidR="00000000" w:rsidRPr="00000000">
        <w:rPr>
          <w:rtl w:val="0"/>
        </w:rPr>
      </w:r>
    </w:p>
    <w:p w:rsidR="00000000" w:rsidDel="00000000" w:rsidP="00000000" w:rsidRDefault="00000000" w:rsidRPr="00000000" w14:paraId="000003C6">
      <w:pPr>
        <w:ind w:left="720" w:firstLine="0"/>
        <w:rPr/>
      </w:pPr>
      <w:r w:rsidDel="00000000" w:rsidR="00000000" w:rsidRPr="00000000">
        <w:rPr/>
        <w:drawing>
          <wp:inline distB="114300" distT="114300" distL="114300" distR="114300">
            <wp:extent cx="4924425" cy="3676650"/>
            <wp:effectExtent b="0" l="0" r="0" t="0"/>
            <wp:docPr id="19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92442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ind w:left="720" w:firstLine="0"/>
        <w:rPr/>
      </w:pPr>
      <w:r w:rsidDel="00000000" w:rsidR="00000000" w:rsidRPr="00000000">
        <w:rPr>
          <w:rtl w:val="0"/>
        </w:rPr>
      </w:r>
    </w:p>
    <w:p w:rsidR="00000000" w:rsidDel="00000000" w:rsidP="00000000" w:rsidRDefault="00000000" w:rsidRPr="00000000" w14:paraId="000003C9">
      <w:pPr>
        <w:ind w:left="720" w:firstLine="0"/>
        <w:rPr/>
      </w:pPr>
      <w:r w:rsidDel="00000000" w:rsidR="00000000" w:rsidRPr="00000000">
        <w:rPr>
          <w:rtl w:val="0"/>
        </w:rPr>
      </w:r>
    </w:p>
    <w:p w:rsidR="00000000" w:rsidDel="00000000" w:rsidP="00000000" w:rsidRDefault="00000000" w:rsidRPr="00000000" w14:paraId="000003CA">
      <w:pPr>
        <w:ind w:left="720" w:firstLine="0"/>
        <w:rPr/>
      </w:pPr>
      <w:r w:rsidDel="00000000" w:rsidR="00000000" w:rsidRPr="00000000">
        <w:rPr>
          <w:rtl w:val="0"/>
        </w:rPr>
      </w:r>
    </w:p>
    <w:p w:rsidR="00000000" w:rsidDel="00000000" w:rsidP="00000000" w:rsidRDefault="00000000" w:rsidRPr="00000000" w14:paraId="000003CB">
      <w:pPr>
        <w:ind w:left="720" w:firstLine="0"/>
        <w:rPr/>
      </w:pPr>
      <w:r w:rsidDel="00000000" w:rsidR="00000000" w:rsidRPr="00000000">
        <w:rPr>
          <w:rtl w:val="0"/>
        </w:rPr>
      </w:r>
    </w:p>
    <w:p w:rsidR="00000000" w:rsidDel="00000000" w:rsidP="00000000" w:rsidRDefault="00000000" w:rsidRPr="00000000" w14:paraId="000003CC">
      <w:pPr>
        <w:ind w:left="720" w:firstLine="0"/>
        <w:rPr/>
      </w:pPr>
      <w:r w:rsidDel="00000000" w:rsidR="00000000" w:rsidRPr="00000000">
        <w:rPr>
          <w:rtl w:val="0"/>
        </w:rPr>
      </w:r>
    </w:p>
    <w:p w:rsidR="00000000" w:rsidDel="00000000" w:rsidP="00000000" w:rsidRDefault="00000000" w:rsidRPr="00000000" w14:paraId="000003CD">
      <w:pPr>
        <w:ind w:left="720" w:firstLine="0"/>
        <w:rPr/>
      </w:pP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r>
    </w:p>
    <w:p w:rsidR="00000000" w:rsidDel="00000000" w:rsidP="00000000" w:rsidRDefault="00000000" w:rsidRPr="00000000" w14:paraId="000003CF">
      <w:pPr>
        <w:ind w:left="720" w:firstLine="0"/>
        <w:rPr/>
      </w:pPr>
      <w:r w:rsidDel="00000000" w:rsidR="00000000" w:rsidRPr="00000000">
        <w:rPr>
          <w:rtl w:val="0"/>
        </w:rPr>
      </w:r>
    </w:p>
    <w:p w:rsidR="00000000" w:rsidDel="00000000" w:rsidP="00000000" w:rsidRDefault="00000000" w:rsidRPr="00000000" w14:paraId="000003D0">
      <w:pPr>
        <w:ind w:left="720" w:firstLine="0"/>
        <w:rPr/>
      </w:pPr>
      <w:r w:rsidDel="00000000" w:rsidR="00000000" w:rsidRPr="00000000">
        <w:rPr>
          <w:rtl w:val="0"/>
        </w:rPr>
      </w:r>
    </w:p>
    <w:p w:rsidR="00000000" w:rsidDel="00000000" w:rsidP="00000000" w:rsidRDefault="00000000" w:rsidRPr="00000000" w14:paraId="000003D1">
      <w:pPr>
        <w:ind w:left="720" w:firstLine="0"/>
        <w:rPr/>
      </w:pPr>
      <w:r w:rsidDel="00000000" w:rsidR="00000000" w:rsidRPr="00000000">
        <w:rPr>
          <w:rtl w:val="0"/>
        </w:rPr>
      </w:r>
    </w:p>
    <w:p w:rsidR="00000000" w:rsidDel="00000000" w:rsidP="00000000" w:rsidRDefault="00000000" w:rsidRPr="00000000" w14:paraId="000003D2">
      <w:pPr>
        <w:ind w:left="720" w:firstLine="0"/>
        <w:rPr/>
      </w:pPr>
      <w:r w:rsidDel="00000000" w:rsidR="00000000" w:rsidRPr="00000000">
        <w:rPr>
          <w:rtl w:val="0"/>
        </w:rPr>
      </w:r>
    </w:p>
    <w:p w:rsidR="00000000" w:rsidDel="00000000" w:rsidP="00000000" w:rsidRDefault="00000000" w:rsidRPr="00000000" w14:paraId="000003D3">
      <w:pPr>
        <w:ind w:left="720" w:firstLine="0"/>
        <w:rPr/>
      </w:pPr>
      <w:r w:rsidDel="00000000" w:rsidR="00000000" w:rsidRPr="00000000">
        <w:rPr>
          <w:rtl w:val="0"/>
        </w:rPr>
      </w:r>
    </w:p>
    <w:p w:rsidR="00000000" w:rsidDel="00000000" w:rsidP="00000000" w:rsidRDefault="00000000" w:rsidRPr="00000000" w14:paraId="000003D4">
      <w:pPr>
        <w:ind w:left="720" w:firstLine="0"/>
        <w:rPr/>
      </w:pPr>
      <w:r w:rsidDel="00000000" w:rsidR="00000000" w:rsidRPr="00000000">
        <w:rPr>
          <w:rtl w:val="0"/>
        </w:rPr>
        <w:t xml:space="preserve">2.Brain Products actiCHamp Plus </w:t>
        <w:br w:type="textWrapping"/>
      </w:r>
    </w:p>
    <w:sdt>
      <w:sdtPr>
        <w:lock w:val="contentLocked"/>
        <w:id w:val="-1951359798"/>
        <w:tag w:val="goog_rdk_4"/>
      </w:sdtPr>
      <w:sdtContent>
        <w:tbl>
          <w:tblPr>
            <w:tblStyle w:val="Table14"/>
            <w:tblW w:w="104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Approximate Price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actiCHamp Plus 32-ch base module + actiCAP active electrodes +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~USD 25,000–30,000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turnkey system; gold-standard signal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actiCHamp Plus base module only (without electrodes)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~USD 15,000–18,000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separate electrode cap purchase</w:t>
                </w:r>
              </w:p>
            </w:tc>
          </w:tr>
        </w:tbl>
      </w:sdtContent>
    </w:sdt>
    <w:p w:rsidR="00000000" w:rsidDel="00000000" w:rsidP="00000000" w:rsidRDefault="00000000" w:rsidRPr="00000000" w14:paraId="000003DE">
      <w:pPr>
        <w:ind w:left="720" w:firstLine="0"/>
        <w:rPr/>
      </w:pPr>
      <w:r w:rsidDel="00000000" w:rsidR="00000000" w:rsidRPr="00000000">
        <w:rPr>
          <w:rtl w:val="0"/>
        </w:rPr>
        <w:br w:type="textWrapping"/>
      </w:r>
      <w:hyperlink r:id="rId19">
        <w:r w:rsidDel="00000000" w:rsidR="00000000" w:rsidRPr="00000000">
          <w:rPr>
            <w:color w:val="1155cc"/>
            <w:u w:val="single"/>
            <w:rtl w:val="0"/>
          </w:rPr>
          <w:t xml:space="preserve">https://www.brainproducts.com/solutions/actichamp/</w:t>
        </w:r>
      </w:hyperlink>
      <w:r w:rsidDel="00000000" w:rsidR="00000000" w:rsidRPr="00000000">
        <w:rPr>
          <w:rtl w:val="0"/>
        </w:rPr>
        <w:t xml:space="preserve"> </w:t>
      </w:r>
    </w:p>
    <w:p w:rsidR="00000000" w:rsidDel="00000000" w:rsidP="00000000" w:rsidRDefault="00000000" w:rsidRPr="00000000" w14:paraId="000003DF">
      <w:pPr>
        <w:ind w:left="0" w:firstLine="0"/>
        <w:rPr/>
      </w:pPr>
      <w:r w:rsidDel="00000000" w:rsidR="00000000" w:rsidRPr="00000000">
        <w:rPr>
          <w:rtl w:val="0"/>
        </w:rPr>
      </w:r>
    </w:p>
    <w:p w:rsidR="00000000" w:rsidDel="00000000" w:rsidP="00000000" w:rsidRDefault="00000000" w:rsidRPr="00000000" w14:paraId="000003E0">
      <w:pPr>
        <w:ind w:left="720" w:firstLine="0"/>
        <w:rPr/>
      </w:pPr>
      <w:r w:rsidDel="00000000" w:rsidR="00000000" w:rsidRPr="00000000">
        <w:rPr>
          <w:rtl w:val="0"/>
        </w:rPr>
      </w:r>
    </w:p>
    <w:p w:rsidR="00000000" w:rsidDel="00000000" w:rsidP="00000000" w:rsidRDefault="00000000" w:rsidRPr="00000000" w14:paraId="000003E1">
      <w:pPr>
        <w:pStyle w:val="Heading3"/>
        <w:ind w:left="0" w:firstLine="540"/>
        <w:rPr>
          <w:sz w:val="22"/>
          <w:szCs w:val="22"/>
        </w:rPr>
      </w:pPr>
      <w:r w:rsidDel="00000000" w:rsidR="00000000" w:rsidRPr="00000000">
        <w:rPr>
          <w:b w:val="0"/>
          <w:bCs w:val="0"/>
          <w:sz w:val="20"/>
          <w:szCs w:val="20"/>
        </w:rPr>
        <w:drawing>
          <wp:inline distB="114300" distT="114300" distL="114300" distR="114300">
            <wp:extent cx="6609162" cy="2131988"/>
            <wp:effectExtent b="0" l="0" r="0" t="0"/>
            <wp:docPr id="18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609162" cy="2131988"/>
                    </a:xfrm>
                    <a:prstGeom prst="rect"/>
                    <a:ln/>
                  </pic:spPr>
                </pic:pic>
              </a:graphicData>
            </a:graphic>
          </wp:inline>
        </w:drawing>
      </w:r>
      <w:r w:rsidDel="00000000" w:rsidR="00000000" w:rsidRPr="00000000">
        <w:rPr>
          <w:b w:val="0"/>
          <w:bCs w:val="0"/>
          <w:sz w:val="20"/>
          <w:szCs w:val="20"/>
          <w:rtl w:val="0"/>
        </w:rPr>
        <w:br w:type="textWrapping"/>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681038</wp:posOffset>
                </wp:positionH>
                <wp:positionV relativeFrom="page">
                  <wp:posOffset>9597961</wp:posOffset>
                </wp:positionV>
                <wp:extent cx="6506845" cy="66040"/>
                <wp:effectExtent b="0" l="0" r="0" t="0"/>
                <wp:wrapNone/>
                <wp:docPr id="184" name=""/>
                <a:graphic>
                  <a:graphicData uri="http://schemas.microsoft.com/office/word/2010/wordprocessingShape">
                    <wps:wsp>
                      <wps:cNvSpPr/>
                      <wps:cNvPr id="2" name="Shape 2"/>
                      <wps:spPr>
                        <a:xfrm>
                          <a:off x="2097340" y="3751743"/>
                          <a:ext cx="6497320" cy="56515"/>
                        </a:xfrm>
                        <a:custGeom>
                          <a:rect b="b" l="l" r="r" t="t"/>
                          <a:pathLst>
                            <a:path extrusionOk="0" h="56515" w="6497320">
                              <a:moveTo>
                                <a:pt x="6496812" y="47256"/>
                              </a:moveTo>
                              <a:lnTo>
                                <a:pt x="0" y="47256"/>
                              </a:lnTo>
                              <a:lnTo>
                                <a:pt x="0" y="56388"/>
                              </a:lnTo>
                              <a:lnTo>
                                <a:pt x="6496812" y="56388"/>
                              </a:lnTo>
                              <a:lnTo>
                                <a:pt x="6496812" y="47256"/>
                              </a:lnTo>
                              <a:close/>
                            </a:path>
                            <a:path extrusionOk="0" h="56515" w="6497320">
                              <a:moveTo>
                                <a:pt x="6496812" y="0"/>
                              </a:moveTo>
                              <a:lnTo>
                                <a:pt x="0" y="0"/>
                              </a:lnTo>
                              <a:lnTo>
                                <a:pt x="0" y="38100"/>
                              </a:lnTo>
                              <a:lnTo>
                                <a:pt x="6496812" y="38100"/>
                              </a:lnTo>
                              <a:lnTo>
                                <a:pt x="6496812"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681038</wp:posOffset>
                </wp:positionH>
                <wp:positionV relativeFrom="page">
                  <wp:posOffset>9597961</wp:posOffset>
                </wp:positionV>
                <wp:extent cx="6506845" cy="66040"/>
                <wp:effectExtent b="0" l="0" r="0" t="0"/>
                <wp:wrapNone/>
                <wp:docPr id="184"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506845" cy="66040"/>
                        </a:xfrm>
                        <a:prstGeom prst="rect"/>
                        <a:ln/>
                      </pic:spPr>
                    </pic:pic>
                  </a:graphicData>
                </a:graphic>
              </wp:anchor>
            </w:drawing>
          </mc:Fallback>
        </mc:AlternateContent>
      </w:r>
      <w:r w:rsidDel="00000000" w:rsidR="00000000" w:rsidRPr="00000000">
        <w:rPr>
          <w:rtl w:val="0"/>
        </w:rPr>
      </w:r>
    </w:p>
    <w:sectPr>
      <w:type w:val="nextPage"/>
      <w:pgSz w:h="15840" w:w="12240" w:orient="portrait"/>
      <w:pgMar w:bottom="640" w:top="1040" w:left="720" w:right="360" w:header="576" w:footer="45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V Nitesh" w:id="1" w:date="2025-12-01T13:48:51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references for the cost of equipment's</w:t>
      </w:r>
    </w:p>
  </w:comment>
  <w:comment w:author="YV Nitesh" w:id="0" w:date="2025-12-01T13:48:35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business potential / some market projections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5" w15:done="0"/>
  <w15:commentEx w15:paraId="000003E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libri"/>
  <w:font w:name="Google Sans Text"/>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286117</wp:posOffset>
              </wp:positionH>
              <wp:positionV relativeFrom="paragraph">
                <wp:posOffset>9660034</wp:posOffset>
              </wp:positionV>
              <wp:extent cx="1906905" cy="180340"/>
              <wp:effectExtent b="0" l="0" r="0" t="0"/>
              <wp:wrapNone/>
              <wp:docPr id="182" name=""/>
              <a:graphic>
                <a:graphicData uri="http://schemas.microsoft.com/office/word/2010/wordprocessingShape">
                  <wps:wsp>
                    <wps:cNvSpPr/>
                    <wps:cNvPr id="5" name="Shape 5"/>
                    <wps:spPr>
                      <a:xfrm>
                        <a:off x="4397310" y="3694593"/>
                        <a:ext cx="1897380" cy="170815"/>
                      </a:xfrm>
                      <a:prstGeom prst="rect">
                        <a:avLst/>
                      </a:prstGeom>
                      <a:noFill/>
                      <a:ln>
                        <a:noFill/>
                      </a:ln>
                    </wps:spPr>
                    <wps:txbx>
                      <w:txbxContent>
                        <w:p w:rsidR="00000000" w:rsidDel="00000000" w:rsidP="00000000" w:rsidRDefault="00000000" w:rsidRPr="00000000">
                          <w:pPr>
                            <w:spacing w:after="0" w:before="25.999999046325684" w:line="240"/>
                            <w:ind w:left="20" w:right="0" w:firstLine="20"/>
                            <w:jc w:val="left"/>
                            <w:textDirection w:val="btLr"/>
                          </w:pPr>
                          <w:r w:rsidDel="00000000" w:rsidR="00000000" w:rsidRPr="00000000">
                            <w:rPr>
                              <w:rFonts w:ascii="Cambria" w:cs="Cambria" w:eastAsia="Cambria" w:hAnsi="Cambria"/>
                              <w:b w:val="0"/>
                              <w:i w:val="1"/>
                              <w:smallCaps w:val="0"/>
                              <w:strike w:val="0"/>
                              <w:color w:val="000000"/>
                              <w:sz w:val="19"/>
                              <w:vertAlign w:val="baseline"/>
                            </w:rPr>
                            <w:t xml:space="preserve">Project Proposal Submitted to NEA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286117</wp:posOffset>
              </wp:positionH>
              <wp:positionV relativeFrom="paragraph">
                <wp:posOffset>9660034</wp:posOffset>
              </wp:positionV>
              <wp:extent cx="1906905" cy="180340"/>
              <wp:effectExtent b="0" l="0" r="0" t="0"/>
              <wp:wrapNone/>
              <wp:docPr id="18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906905"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6085904</wp:posOffset>
              </wp:positionH>
              <wp:positionV relativeFrom="paragraph">
                <wp:posOffset>9666127</wp:posOffset>
              </wp:positionV>
              <wp:extent cx="846455" cy="172720"/>
              <wp:effectExtent b="0" l="0" r="0" t="0"/>
              <wp:wrapNone/>
              <wp:docPr id="179" name=""/>
              <a:graphic>
                <a:graphicData uri="http://schemas.microsoft.com/office/word/2010/wordprocessingShape">
                  <wps:wsp>
                    <wps:cNvSpPr/>
                    <wps:cNvPr id="3" name="Shape 3"/>
                    <wps:spPr>
                      <a:xfrm>
                        <a:off x="4927535" y="3698403"/>
                        <a:ext cx="836930" cy="163195"/>
                      </a:xfrm>
                      <a:prstGeom prst="rect">
                        <a:avLst/>
                      </a:prstGeom>
                      <a:noFill/>
                      <a:ln>
                        <a:noFill/>
                      </a:ln>
                    </wps:spPr>
                    <wps:txbx>
                      <w:txbxContent>
                        <w:p w:rsidR="00000000" w:rsidDel="00000000" w:rsidP="00000000" w:rsidRDefault="00000000" w:rsidRPr="00000000">
                          <w:pPr>
                            <w:spacing w:after="0" w:before="25.999999046325684"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18"/>
                              <w:vertAlign w:val="baseline"/>
                            </w:rPr>
                            <w:t xml:space="preserve">Summary Page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6085904</wp:posOffset>
              </wp:positionH>
              <wp:positionV relativeFrom="paragraph">
                <wp:posOffset>9666127</wp:posOffset>
              </wp:positionV>
              <wp:extent cx="846455" cy="172720"/>
              <wp:effectExtent b="0" l="0" r="0" t="0"/>
              <wp:wrapNone/>
              <wp:docPr id="17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846455" cy="1727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jc w:val="right"/>
      <w:rPr/>
    </w:pPr>
    <w:r w:rsidDel="00000000" w:rsidR="00000000" w:rsidRPr="00000000">
      <w:rPr>
        <w:rtl w:val="0"/>
      </w:rPr>
      <w:t xml:space="preserve">Summary Page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8">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9">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10">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11">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12">
    <w:lvl w:ilvl="0">
      <w:start w:val="0"/>
      <w:numFmt w:val="bullet"/>
      <w:lvlText w:val="•"/>
      <w:lvlJc w:val="left"/>
      <w:pPr>
        <w:ind w:left="293" w:hanging="185"/>
      </w:pPr>
      <w:rPr>
        <w:rFonts w:ascii="Cambria" w:cs="Cambria" w:eastAsia="Cambria" w:hAnsi="Cambria"/>
        <w:b w:val="0"/>
        <w:bCs w:val="0"/>
        <w:i w:val="0"/>
        <w:iCs w:val="0"/>
        <w:sz w:val="21"/>
        <w:szCs w:val="21"/>
      </w:rPr>
    </w:lvl>
    <w:lvl w:ilvl="1">
      <w:start w:val="0"/>
      <w:numFmt w:val="bullet"/>
      <w:lvlText w:val="•"/>
      <w:lvlJc w:val="left"/>
      <w:pPr>
        <w:ind w:left="582" w:hanging="185"/>
      </w:pPr>
      <w:rPr/>
    </w:lvl>
    <w:lvl w:ilvl="2">
      <w:start w:val="0"/>
      <w:numFmt w:val="bullet"/>
      <w:lvlText w:val="•"/>
      <w:lvlJc w:val="left"/>
      <w:pPr>
        <w:ind w:left="864" w:hanging="185"/>
      </w:pPr>
      <w:rPr/>
    </w:lvl>
    <w:lvl w:ilvl="3">
      <w:start w:val="0"/>
      <w:numFmt w:val="bullet"/>
      <w:lvlText w:val="•"/>
      <w:lvlJc w:val="left"/>
      <w:pPr>
        <w:ind w:left="1146" w:hanging="185"/>
      </w:pPr>
      <w:rPr/>
    </w:lvl>
    <w:lvl w:ilvl="4">
      <w:start w:val="0"/>
      <w:numFmt w:val="bullet"/>
      <w:lvlText w:val="•"/>
      <w:lvlJc w:val="left"/>
      <w:pPr>
        <w:ind w:left="1428" w:hanging="185"/>
      </w:pPr>
      <w:rPr/>
    </w:lvl>
    <w:lvl w:ilvl="5">
      <w:start w:val="0"/>
      <w:numFmt w:val="bullet"/>
      <w:lvlText w:val="•"/>
      <w:lvlJc w:val="left"/>
      <w:pPr>
        <w:ind w:left="1711" w:hanging="185"/>
      </w:pPr>
      <w:rPr/>
    </w:lvl>
    <w:lvl w:ilvl="6">
      <w:start w:val="0"/>
      <w:numFmt w:val="bullet"/>
      <w:lvlText w:val="•"/>
      <w:lvlJc w:val="left"/>
      <w:pPr>
        <w:ind w:left="1993" w:hanging="185"/>
      </w:pPr>
      <w:rPr/>
    </w:lvl>
    <w:lvl w:ilvl="7">
      <w:start w:val="0"/>
      <w:numFmt w:val="bullet"/>
      <w:lvlText w:val="•"/>
      <w:lvlJc w:val="left"/>
      <w:pPr>
        <w:ind w:left="2275" w:hanging="185"/>
      </w:pPr>
      <w:rPr/>
    </w:lvl>
    <w:lvl w:ilvl="8">
      <w:start w:val="0"/>
      <w:numFmt w:val="bullet"/>
      <w:lvlText w:val="•"/>
      <w:lvlJc w:val="left"/>
      <w:pPr>
        <w:ind w:left="2557" w:hanging="185"/>
      </w:pPr>
      <w:rPr/>
    </w:lvl>
  </w:abstractNum>
  <w:abstractNum w:abstractNumId="13">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14">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15">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16">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17">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18">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19">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20">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21">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22">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23">
    <w:lvl w:ilvl="0">
      <w:start w:val="4"/>
      <w:numFmt w:val="upperRoman"/>
      <w:lvlText w:val="%1-"/>
      <w:lvlJc w:val="left"/>
      <w:pPr>
        <w:ind w:left="943" w:hanging="312"/>
      </w:pPr>
      <w:rPr>
        <w:rFonts w:ascii="Cambria" w:cs="Cambria" w:eastAsia="Cambria" w:hAnsi="Cambria"/>
        <w:b w:val="1"/>
        <w:bCs w:val="1"/>
        <w:i w:val="0"/>
        <w:iCs w:val="0"/>
        <w:sz w:val="19"/>
        <w:szCs w:val="19"/>
      </w:rPr>
    </w:lvl>
    <w:lvl w:ilvl="1">
      <w:start w:val="0"/>
      <w:numFmt w:val="bullet"/>
      <w:lvlText w:val="●"/>
      <w:lvlJc w:val="left"/>
      <w:pPr>
        <w:ind w:left="1351" w:hanging="360"/>
      </w:pPr>
      <w:rPr>
        <w:rFonts w:ascii="Noto Sans Symbols" w:cs="Noto Sans Symbols" w:eastAsia="Noto Sans Symbols" w:hAnsi="Noto Sans Symbols"/>
        <w:b w:val="0"/>
        <w:bCs w:val="0"/>
        <w:i w:val="0"/>
        <w:iCs w:val="0"/>
        <w:sz w:val="21"/>
        <w:szCs w:val="21"/>
      </w:rPr>
    </w:lvl>
    <w:lvl w:ilvl="2">
      <w:start w:val="0"/>
      <w:numFmt w:val="bullet"/>
      <w:lvlText w:val="•"/>
      <w:lvlJc w:val="left"/>
      <w:pPr>
        <w:ind w:left="2448" w:hanging="360"/>
      </w:pPr>
      <w:rPr/>
    </w:lvl>
    <w:lvl w:ilvl="3">
      <w:start w:val="0"/>
      <w:numFmt w:val="bullet"/>
      <w:lvlText w:val="•"/>
      <w:lvlJc w:val="left"/>
      <w:pPr>
        <w:ind w:left="3537" w:hanging="360"/>
      </w:pPr>
      <w:rPr/>
    </w:lvl>
    <w:lvl w:ilvl="4">
      <w:start w:val="0"/>
      <w:numFmt w:val="bullet"/>
      <w:lvlText w:val="•"/>
      <w:lvlJc w:val="left"/>
      <w:pPr>
        <w:ind w:left="4626" w:hanging="360"/>
      </w:pPr>
      <w:rPr/>
    </w:lvl>
    <w:lvl w:ilvl="5">
      <w:start w:val="0"/>
      <w:numFmt w:val="bullet"/>
      <w:lvlText w:val="•"/>
      <w:lvlJc w:val="left"/>
      <w:pPr>
        <w:ind w:left="5715" w:hanging="360"/>
      </w:pPr>
      <w:rPr/>
    </w:lvl>
    <w:lvl w:ilvl="6">
      <w:start w:val="0"/>
      <w:numFmt w:val="bullet"/>
      <w:lvlText w:val="•"/>
      <w:lvlJc w:val="left"/>
      <w:pPr>
        <w:ind w:left="6804" w:hanging="360"/>
      </w:pPr>
      <w:rPr/>
    </w:lvl>
    <w:lvl w:ilvl="7">
      <w:start w:val="0"/>
      <w:numFmt w:val="bullet"/>
      <w:lvlText w:val="•"/>
      <w:lvlJc w:val="left"/>
      <w:pPr>
        <w:ind w:left="7893" w:hanging="360"/>
      </w:pPr>
      <w:rPr/>
    </w:lvl>
    <w:lvl w:ilvl="8">
      <w:start w:val="0"/>
      <w:numFmt w:val="bullet"/>
      <w:lvlText w:val="•"/>
      <w:lvlJc w:val="left"/>
      <w:pPr>
        <w:ind w:left="8982" w:hanging="360"/>
      </w:pPr>
      <w:rPr/>
    </w:lvl>
  </w:abstractNum>
  <w:abstractNum w:abstractNumId="24">
    <w:lvl w:ilvl="0">
      <w:start w:val="0"/>
      <w:numFmt w:val="bullet"/>
      <w:lvlText w:val="●"/>
      <w:lvlJc w:val="left"/>
      <w:pPr>
        <w:ind w:left="350" w:hanging="243"/>
      </w:pPr>
      <w:rPr>
        <w:rFonts w:ascii="Noto Sans Symbols" w:cs="Noto Sans Symbols" w:eastAsia="Noto Sans Symbols" w:hAnsi="Noto Sans Symbols"/>
        <w:b w:val="0"/>
        <w:bCs w:val="0"/>
        <w:i w:val="0"/>
        <w:iCs w:val="0"/>
        <w:sz w:val="21"/>
        <w:szCs w:val="21"/>
      </w:rPr>
    </w:lvl>
    <w:lvl w:ilvl="1">
      <w:start w:val="0"/>
      <w:numFmt w:val="bullet"/>
      <w:lvlText w:val="•"/>
      <w:lvlJc w:val="left"/>
      <w:pPr>
        <w:ind w:left="1057" w:hanging="243"/>
      </w:pPr>
      <w:rPr/>
    </w:lvl>
    <w:lvl w:ilvl="2">
      <w:start w:val="0"/>
      <w:numFmt w:val="bullet"/>
      <w:lvlText w:val="•"/>
      <w:lvlJc w:val="left"/>
      <w:pPr>
        <w:ind w:left="1754" w:hanging="243"/>
      </w:pPr>
      <w:rPr/>
    </w:lvl>
    <w:lvl w:ilvl="3">
      <w:start w:val="0"/>
      <w:numFmt w:val="bullet"/>
      <w:lvlText w:val="•"/>
      <w:lvlJc w:val="left"/>
      <w:pPr>
        <w:ind w:left="2451" w:hanging="243"/>
      </w:pPr>
      <w:rPr/>
    </w:lvl>
    <w:lvl w:ilvl="4">
      <w:start w:val="0"/>
      <w:numFmt w:val="bullet"/>
      <w:lvlText w:val="•"/>
      <w:lvlJc w:val="left"/>
      <w:pPr>
        <w:ind w:left="3149" w:hanging="243.00000000000045"/>
      </w:pPr>
      <w:rPr/>
    </w:lvl>
    <w:lvl w:ilvl="5">
      <w:start w:val="0"/>
      <w:numFmt w:val="bullet"/>
      <w:lvlText w:val="•"/>
      <w:lvlJc w:val="left"/>
      <w:pPr>
        <w:ind w:left="3846" w:hanging="243"/>
      </w:pPr>
      <w:rPr/>
    </w:lvl>
    <w:lvl w:ilvl="6">
      <w:start w:val="0"/>
      <w:numFmt w:val="bullet"/>
      <w:lvlText w:val="•"/>
      <w:lvlJc w:val="left"/>
      <w:pPr>
        <w:ind w:left="4543" w:hanging="243"/>
      </w:pPr>
      <w:rPr/>
    </w:lvl>
    <w:lvl w:ilvl="7">
      <w:start w:val="0"/>
      <w:numFmt w:val="bullet"/>
      <w:lvlText w:val="•"/>
      <w:lvlJc w:val="left"/>
      <w:pPr>
        <w:ind w:left="5241" w:hanging="243"/>
      </w:pPr>
      <w:rPr/>
    </w:lvl>
    <w:lvl w:ilvl="8">
      <w:start w:val="0"/>
      <w:numFmt w:val="bullet"/>
      <w:lvlText w:val="•"/>
      <w:lvlJc w:val="left"/>
      <w:pPr>
        <w:ind w:left="5938" w:hanging="243"/>
      </w:pPr>
      <w:rPr/>
    </w:lvl>
  </w:abstractNum>
  <w:abstractNum w:abstractNumId="25">
    <w:lvl w:ilvl="0">
      <w:start w:val="0"/>
      <w:numFmt w:val="bullet"/>
      <w:lvlText w:val="●"/>
      <w:lvlJc w:val="left"/>
      <w:pPr>
        <w:ind w:left="350" w:hanging="243"/>
      </w:pPr>
      <w:rPr>
        <w:rFonts w:ascii="Noto Sans Symbols" w:cs="Noto Sans Symbols" w:eastAsia="Noto Sans Symbols" w:hAnsi="Noto Sans Symbols"/>
        <w:b w:val="0"/>
        <w:bCs w:val="0"/>
        <w:i w:val="0"/>
        <w:iCs w:val="0"/>
        <w:sz w:val="21"/>
        <w:szCs w:val="21"/>
      </w:rPr>
    </w:lvl>
    <w:lvl w:ilvl="1">
      <w:start w:val="0"/>
      <w:numFmt w:val="bullet"/>
      <w:lvlText w:val="•"/>
      <w:lvlJc w:val="left"/>
      <w:pPr>
        <w:ind w:left="1057" w:hanging="243"/>
      </w:pPr>
      <w:rPr/>
    </w:lvl>
    <w:lvl w:ilvl="2">
      <w:start w:val="0"/>
      <w:numFmt w:val="bullet"/>
      <w:lvlText w:val="•"/>
      <w:lvlJc w:val="left"/>
      <w:pPr>
        <w:ind w:left="1754" w:hanging="243"/>
      </w:pPr>
      <w:rPr/>
    </w:lvl>
    <w:lvl w:ilvl="3">
      <w:start w:val="0"/>
      <w:numFmt w:val="bullet"/>
      <w:lvlText w:val="•"/>
      <w:lvlJc w:val="left"/>
      <w:pPr>
        <w:ind w:left="2451" w:hanging="243"/>
      </w:pPr>
      <w:rPr/>
    </w:lvl>
    <w:lvl w:ilvl="4">
      <w:start w:val="0"/>
      <w:numFmt w:val="bullet"/>
      <w:lvlText w:val="•"/>
      <w:lvlJc w:val="left"/>
      <w:pPr>
        <w:ind w:left="3149" w:hanging="243.00000000000045"/>
      </w:pPr>
      <w:rPr/>
    </w:lvl>
    <w:lvl w:ilvl="5">
      <w:start w:val="0"/>
      <w:numFmt w:val="bullet"/>
      <w:lvlText w:val="•"/>
      <w:lvlJc w:val="left"/>
      <w:pPr>
        <w:ind w:left="3846" w:hanging="243"/>
      </w:pPr>
      <w:rPr/>
    </w:lvl>
    <w:lvl w:ilvl="6">
      <w:start w:val="0"/>
      <w:numFmt w:val="bullet"/>
      <w:lvlText w:val="•"/>
      <w:lvlJc w:val="left"/>
      <w:pPr>
        <w:ind w:left="4543" w:hanging="243"/>
      </w:pPr>
      <w:rPr/>
    </w:lvl>
    <w:lvl w:ilvl="7">
      <w:start w:val="0"/>
      <w:numFmt w:val="bullet"/>
      <w:lvlText w:val="•"/>
      <w:lvlJc w:val="left"/>
      <w:pPr>
        <w:ind w:left="5241" w:hanging="243"/>
      </w:pPr>
      <w:rPr/>
    </w:lvl>
    <w:lvl w:ilvl="8">
      <w:start w:val="0"/>
      <w:numFmt w:val="bullet"/>
      <w:lvlText w:val="•"/>
      <w:lvlJc w:val="left"/>
      <w:pPr>
        <w:ind w:left="5938" w:hanging="243"/>
      </w:pPr>
      <w:rPr/>
    </w:lvl>
  </w:abstractNum>
  <w:abstractNum w:abstractNumId="26">
    <w:lvl w:ilvl="0">
      <w:start w:val="0"/>
      <w:numFmt w:val="bullet"/>
      <w:lvlText w:val="●"/>
      <w:lvlJc w:val="left"/>
      <w:pPr>
        <w:ind w:left="350" w:hanging="243"/>
      </w:pPr>
      <w:rPr>
        <w:rFonts w:ascii="Noto Sans Symbols" w:cs="Noto Sans Symbols" w:eastAsia="Noto Sans Symbols" w:hAnsi="Noto Sans Symbols"/>
        <w:b w:val="0"/>
        <w:bCs w:val="0"/>
        <w:i w:val="0"/>
        <w:iCs w:val="0"/>
        <w:sz w:val="21"/>
        <w:szCs w:val="21"/>
      </w:rPr>
    </w:lvl>
    <w:lvl w:ilvl="1">
      <w:start w:val="0"/>
      <w:numFmt w:val="bullet"/>
      <w:lvlText w:val="•"/>
      <w:lvlJc w:val="left"/>
      <w:pPr>
        <w:ind w:left="1057" w:hanging="243"/>
      </w:pPr>
      <w:rPr/>
    </w:lvl>
    <w:lvl w:ilvl="2">
      <w:start w:val="0"/>
      <w:numFmt w:val="bullet"/>
      <w:lvlText w:val="•"/>
      <w:lvlJc w:val="left"/>
      <w:pPr>
        <w:ind w:left="1754" w:hanging="243"/>
      </w:pPr>
      <w:rPr/>
    </w:lvl>
    <w:lvl w:ilvl="3">
      <w:start w:val="0"/>
      <w:numFmt w:val="bullet"/>
      <w:lvlText w:val="•"/>
      <w:lvlJc w:val="left"/>
      <w:pPr>
        <w:ind w:left="2451" w:hanging="243"/>
      </w:pPr>
      <w:rPr/>
    </w:lvl>
    <w:lvl w:ilvl="4">
      <w:start w:val="0"/>
      <w:numFmt w:val="bullet"/>
      <w:lvlText w:val="•"/>
      <w:lvlJc w:val="left"/>
      <w:pPr>
        <w:ind w:left="3149" w:hanging="243.00000000000045"/>
      </w:pPr>
      <w:rPr/>
    </w:lvl>
    <w:lvl w:ilvl="5">
      <w:start w:val="0"/>
      <w:numFmt w:val="bullet"/>
      <w:lvlText w:val="•"/>
      <w:lvlJc w:val="left"/>
      <w:pPr>
        <w:ind w:left="3846" w:hanging="243"/>
      </w:pPr>
      <w:rPr/>
    </w:lvl>
    <w:lvl w:ilvl="6">
      <w:start w:val="0"/>
      <w:numFmt w:val="bullet"/>
      <w:lvlText w:val="•"/>
      <w:lvlJc w:val="left"/>
      <w:pPr>
        <w:ind w:left="4543" w:hanging="243"/>
      </w:pPr>
      <w:rPr/>
    </w:lvl>
    <w:lvl w:ilvl="7">
      <w:start w:val="0"/>
      <w:numFmt w:val="bullet"/>
      <w:lvlText w:val="•"/>
      <w:lvlJc w:val="left"/>
      <w:pPr>
        <w:ind w:left="5241" w:hanging="243"/>
      </w:pPr>
      <w:rPr/>
    </w:lvl>
    <w:lvl w:ilvl="8">
      <w:start w:val="0"/>
      <w:numFmt w:val="bullet"/>
      <w:lvlText w:val="•"/>
      <w:lvlJc w:val="left"/>
      <w:pPr>
        <w:ind w:left="5938" w:hanging="243"/>
      </w:pPr>
      <w:rPr/>
    </w:lvl>
  </w:abstractNum>
  <w:abstractNum w:abstractNumId="27">
    <w:lvl w:ilvl="0">
      <w:start w:val="0"/>
      <w:numFmt w:val="bullet"/>
      <w:lvlText w:val="●"/>
      <w:lvlJc w:val="left"/>
      <w:pPr>
        <w:ind w:left="350" w:hanging="243"/>
      </w:pPr>
      <w:rPr>
        <w:rFonts w:ascii="Noto Sans Symbols" w:cs="Noto Sans Symbols" w:eastAsia="Noto Sans Symbols" w:hAnsi="Noto Sans Symbols"/>
        <w:b w:val="0"/>
        <w:bCs w:val="0"/>
        <w:i w:val="0"/>
        <w:iCs w:val="0"/>
        <w:sz w:val="21"/>
        <w:szCs w:val="21"/>
      </w:rPr>
    </w:lvl>
    <w:lvl w:ilvl="1">
      <w:start w:val="0"/>
      <w:numFmt w:val="bullet"/>
      <w:lvlText w:val="•"/>
      <w:lvlJc w:val="left"/>
      <w:pPr>
        <w:ind w:left="1057" w:hanging="243"/>
      </w:pPr>
      <w:rPr/>
    </w:lvl>
    <w:lvl w:ilvl="2">
      <w:start w:val="0"/>
      <w:numFmt w:val="bullet"/>
      <w:lvlText w:val="•"/>
      <w:lvlJc w:val="left"/>
      <w:pPr>
        <w:ind w:left="1754" w:hanging="243"/>
      </w:pPr>
      <w:rPr/>
    </w:lvl>
    <w:lvl w:ilvl="3">
      <w:start w:val="0"/>
      <w:numFmt w:val="bullet"/>
      <w:lvlText w:val="•"/>
      <w:lvlJc w:val="left"/>
      <w:pPr>
        <w:ind w:left="2451" w:hanging="243"/>
      </w:pPr>
      <w:rPr/>
    </w:lvl>
    <w:lvl w:ilvl="4">
      <w:start w:val="0"/>
      <w:numFmt w:val="bullet"/>
      <w:lvlText w:val="•"/>
      <w:lvlJc w:val="left"/>
      <w:pPr>
        <w:ind w:left="3149" w:hanging="243.00000000000045"/>
      </w:pPr>
      <w:rPr/>
    </w:lvl>
    <w:lvl w:ilvl="5">
      <w:start w:val="0"/>
      <w:numFmt w:val="bullet"/>
      <w:lvlText w:val="•"/>
      <w:lvlJc w:val="left"/>
      <w:pPr>
        <w:ind w:left="3846" w:hanging="243"/>
      </w:pPr>
      <w:rPr/>
    </w:lvl>
    <w:lvl w:ilvl="6">
      <w:start w:val="0"/>
      <w:numFmt w:val="bullet"/>
      <w:lvlText w:val="•"/>
      <w:lvlJc w:val="left"/>
      <w:pPr>
        <w:ind w:left="4543" w:hanging="243"/>
      </w:pPr>
      <w:rPr/>
    </w:lvl>
    <w:lvl w:ilvl="7">
      <w:start w:val="0"/>
      <w:numFmt w:val="bullet"/>
      <w:lvlText w:val="•"/>
      <w:lvlJc w:val="left"/>
      <w:pPr>
        <w:ind w:left="5241" w:hanging="243"/>
      </w:pPr>
      <w:rPr/>
    </w:lvl>
    <w:lvl w:ilvl="8">
      <w:start w:val="0"/>
      <w:numFmt w:val="bullet"/>
      <w:lvlText w:val="•"/>
      <w:lvlJc w:val="left"/>
      <w:pPr>
        <w:ind w:left="5938" w:hanging="243"/>
      </w:pPr>
      <w:rPr/>
    </w:lvl>
  </w:abstractNum>
  <w:abstractNum w:abstractNumId="28">
    <w:lvl w:ilvl="0">
      <w:start w:val="0"/>
      <w:numFmt w:val="bullet"/>
      <w:lvlText w:val="●"/>
      <w:lvlJc w:val="left"/>
      <w:pPr>
        <w:ind w:left="350" w:hanging="243"/>
      </w:pPr>
      <w:rPr>
        <w:rFonts w:ascii="Noto Sans Symbols" w:cs="Noto Sans Symbols" w:eastAsia="Noto Sans Symbols" w:hAnsi="Noto Sans Symbols"/>
        <w:b w:val="0"/>
        <w:bCs w:val="0"/>
        <w:i w:val="0"/>
        <w:iCs w:val="0"/>
        <w:sz w:val="21"/>
        <w:szCs w:val="21"/>
      </w:rPr>
    </w:lvl>
    <w:lvl w:ilvl="1">
      <w:start w:val="0"/>
      <w:numFmt w:val="bullet"/>
      <w:lvlText w:val="•"/>
      <w:lvlJc w:val="left"/>
      <w:pPr>
        <w:ind w:left="1057" w:hanging="243"/>
      </w:pPr>
      <w:rPr/>
    </w:lvl>
    <w:lvl w:ilvl="2">
      <w:start w:val="0"/>
      <w:numFmt w:val="bullet"/>
      <w:lvlText w:val="•"/>
      <w:lvlJc w:val="left"/>
      <w:pPr>
        <w:ind w:left="1754" w:hanging="243"/>
      </w:pPr>
      <w:rPr/>
    </w:lvl>
    <w:lvl w:ilvl="3">
      <w:start w:val="0"/>
      <w:numFmt w:val="bullet"/>
      <w:lvlText w:val="•"/>
      <w:lvlJc w:val="left"/>
      <w:pPr>
        <w:ind w:left="2451" w:hanging="243"/>
      </w:pPr>
      <w:rPr/>
    </w:lvl>
    <w:lvl w:ilvl="4">
      <w:start w:val="0"/>
      <w:numFmt w:val="bullet"/>
      <w:lvlText w:val="•"/>
      <w:lvlJc w:val="left"/>
      <w:pPr>
        <w:ind w:left="3149" w:hanging="243.00000000000045"/>
      </w:pPr>
      <w:rPr/>
    </w:lvl>
    <w:lvl w:ilvl="5">
      <w:start w:val="0"/>
      <w:numFmt w:val="bullet"/>
      <w:lvlText w:val="•"/>
      <w:lvlJc w:val="left"/>
      <w:pPr>
        <w:ind w:left="3846" w:hanging="243"/>
      </w:pPr>
      <w:rPr/>
    </w:lvl>
    <w:lvl w:ilvl="6">
      <w:start w:val="0"/>
      <w:numFmt w:val="bullet"/>
      <w:lvlText w:val="•"/>
      <w:lvlJc w:val="left"/>
      <w:pPr>
        <w:ind w:left="4543" w:hanging="243"/>
      </w:pPr>
      <w:rPr/>
    </w:lvl>
    <w:lvl w:ilvl="7">
      <w:start w:val="0"/>
      <w:numFmt w:val="bullet"/>
      <w:lvlText w:val="•"/>
      <w:lvlJc w:val="left"/>
      <w:pPr>
        <w:ind w:left="5241" w:hanging="243"/>
      </w:pPr>
      <w:rPr/>
    </w:lvl>
    <w:lvl w:ilvl="8">
      <w:start w:val="0"/>
      <w:numFmt w:val="bullet"/>
      <w:lvlText w:val="•"/>
      <w:lvlJc w:val="left"/>
      <w:pPr>
        <w:ind w:left="5938" w:hanging="243"/>
      </w:pPr>
      <w:rPr/>
    </w:lvl>
  </w:abstractNum>
  <w:abstractNum w:abstractNumId="29">
    <w:lvl w:ilvl="0">
      <w:start w:val="1"/>
      <w:numFmt w:val="decimal"/>
      <w:lvlText w:val="[%1]"/>
      <w:lvlJc w:val="left"/>
      <w:pPr>
        <w:ind w:left="1272" w:hanging="640.9999999999999"/>
      </w:pPr>
      <w:rPr>
        <w:rFonts w:ascii="Cambria" w:cs="Cambria" w:eastAsia="Cambria" w:hAnsi="Cambria"/>
        <w:b w:val="0"/>
        <w:bCs w:val="0"/>
        <w:i w:val="0"/>
        <w:iCs w:val="0"/>
        <w:sz w:val="21"/>
        <w:szCs w:val="21"/>
      </w:rPr>
    </w:lvl>
    <w:lvl w:ilvl="1">
      <w:start w:val="0"/>
      <w:numFmt w:val="bullet"/>
      <w:lvlText w:val="•"/>
      <w:lvlJc w:val="left"/>
      <w:pPr>
        <w:ind w:left="2268" w:hanging="640.9999999999998"/>
      </w:pPr>
      <w:rPr/>
    </w:lvl>
    <w:lvl w:ilvl="2">
      <w:start w:val="0"/>
      <w:numFmt w:val="bullet"/>
      <w:lvlText w:val="•"/>
      <w:lvlJc w:val="left"/>
      <w:pPr>
        <w:ind w:left="3256" w:hanging="641"/>
      </w:pPr>
      <w:rPr/>
    </w:lvl>
    <w:lvl w:ilvl="3">
      <w:start w:val="0"/>
      <w:numFmt w:val="bullet"/>
      <w:lvlText w:val="•"/>
      <w:lvlJc w:val="left"/>
      <w:pPr>
        <w:ind w:left="4244" w:hanging="641.0000000000005"/>
      </w:pPr>
      <w:rPr/>
    </w:lvl>
    <w:lvl w:ilvl="4">
      <w:start w:val="0"/>
      <w:numFmt w:val="bullet"/>
      <w:lvlText w:val="•"/>
      <w:lvlJc w:val="left"/>
      <w:pPr>
        <w:ind w:left="5232" w:hanging="641"/>
      </w:pPr>
      <w:rPr/>
    </w:lvl>
    <w:lvl w:ilvl="5">
      <w:start w:val="0"/>
      <w:numFmt w:val="bullet"/>
      <w:lvlText w:val="•"/>
      <w:lvlJc w:val="left"/>
      <w:pPr>
        <w:ind w:left="6220" w:hanging="641"/>
      </w:pPr>
      <w:rPr/>
    </w:lvl>
    <w:lvl w:ilvl="6">
      <w:start w:val="0"/>
      <w:numFmt w:val="bullet"/>
      <w:lvlText w:val="•"/>
      <w:lvlJc w:val="left"/>
      <w:pPr>
        <w:ind w:left="7208" w:hanging="641.0000000000009"/>
      </w:pPr>
      <w:rPr/>
    </w:lvl>
    <w:lvl w:ilvl="7">
      <w:start w:val="0"/>
      <w:numFmt w:val="bullet"/>
      <w:lvlText w:val="•"/>
      <w:lvlJc w:val="left"/>
      <w:pPr>
        <w:ind w:left="8196" w:hanging="641"/>
      </w:pPr>
      <w:rPr/>
    </w:lvl>
    <w:lvl w:ilvl="8">
      <w:start w:val="0"/>
      <w:numFmt w:val="bullet"/>
      <w:lvlText w:val="•"/>
      <w:lvlJc w:val="left"/>
      <w:pPr>
        <w:ind w:left="9184" w:hanging="641"/>
      </w:pPr>
      <w:rPr/>
    </w:lvl>
  </w:abstractNum>
  <w:abstractNum w:abstractNumId="30">
    <w:lvl w:ilvl="0">
      <w:start w:val="1"/>
      <w:numFmt w:val="decimal"/>
      <w:lvlText w:val="%1."/>
      <w:lvlJc w:val="left"/>
      <w:pPr>
        <w:ind w:left="468" w:hanging="360"/>
      </w:pPr>
      <w:rPr>
        <w:rFonts w:ascii="Cambria" w:cs="Cambria" w:eastAsia="Cambria" w:hAnsi="Cambria"/>
        <w:b w:val="0"/>
        <w:bCs w:val="0"/>
        <w:i w:val="0"/>
        <w:iCs w:val="0"/>
        <w:sz w:val="20"/>
        <w:szCs w:val="20"/>
      </w:rPr>
    </w:lvl>
    <w:lvl w:ilvl="1">
      <w:start w:val="0"/>
      <w:numFmt w:val="bullet"/>
      <w:lvlText w:val="•"/>
      <w:lvlJc w:val="left"/>
      <w:pPr>
        <w:ind w:left="1309" w:hanging="360"/>
      </w:pPr>
      <w:rPr/>
    </w:lvl>
    <w:lvl w:ilvl="2">
      <w:start w:val="0"/>
      <w:numFmt w:val="bullet"/>
      <w:lvlText w:val="•"/>
      <w:lvlJc w:val="left"/>
      <w:pPr>
        <w:ind w:left="2159" w:hanging="360"/>
      </w:pPr>
      <w:rPr/>
    </w:lvl>
    <w:lvl w:ilvl="3">
      <w:start w:val="0"/>
      <w:numFmt w:val="bullet"/>
      <w:lvlText w:val="•"/>
      <w:lvlJc w:val="left"/>
      <w:pPr>
        <w:ind w:left="3008" w:hanging="360"/>
      </w:pPr>
      <w:rPr/>
    </w:lvl>
    <w:lvl w:ilvl="4">
      <w:start w:val="0"/>
      <w:numFmt w:val="bullet"/>
      <w:lvlText w:val="•"/>
      <w:lvlJc w:val="left"/>
      <w:pPr>
        <w:ind w:left="3858" w:hanging="360"/>
      </w:pPr>
      <w:rPr/>
    </w:lvl>
    <w:lvl w:ilvl="5">
      <w:start w:val="0"/>
      <w:numFmt w:val="bullet"/>
      <w:lvlText w:val="•"/>
      <w:lvlJc w:val="left"/>
      <w:pPr>
        <w:ind w:left="4708" w:hanging="360"/>
      </w:pPr>
      <w:rPr/>
    </w:lvl>
    <w:lvl w:ilvl="6">
      <w:start w:val="0"/>
      <w:numFmt w:val="bullet"/>
      <w:lvlText w:val="•"/>
      <w:lvlJc w:val="left"/>
      <w:pPr>
        <w:ind w:left="5557" w:hanging="360"/>
      </w:pPr>
      <w:rPr/>
    </w:lvl>
    <w:lvl w:ilvl="7">
      <w:start w:val="0"/>
      <w:numFmt w:val="bullet"/>
      <w:lvlText w:val="•"/>
      <w:lvlJc w:val="left"/>
      <w:pPr>
        <w:ind w:left="6407" w:hanging="360"/>
      </w:pPr>
      <w:rPr/>
    </w:lvl>
    <w:lvl w:ilvl="8">
      <w:start w:val="0"/>
      <w:numFmt w:val="bullet"/>
      <w:lvlText w:val="•"/>
      <w:lvlJc w:val="left"/>
      <w:pPr>
        <w:ind w:left="7256" w:hanging="360"/>
      </w:pPr>
      <w:rPr/>
    </w:lvl>
  </w:abstractNum>
  <w:abstractNum w:abstractNumId="31">
    <w:lvl w:ilvl="0">
      <w:start w:val="6"/>
      <w:numFmt w:val="upperRoman"/>
      <w:lvlText w:val="%1-"/>
      <w:lvlJc w:val="left"/>
      <w:pPr>
        <w:ind w:left="943" w:hanging="312"/>
      </w:pPr>
      <w:rPr>
        <w:rFonts w:ascii="Cambria" w:cs="Cambria" w:eastAsia="Cambria" w:hAnsi="Cambria"/>
        <w:b w:val="1"/>
        <w:bCs w:val="1"/>
        <w:i w:val="0"/>
        <w:iCs w:val="0"/>
        <w:sz w:val="19"/>
        <w:szCs w:val="19"/>
      </w:rPr>
    </w:lvl>
    <w:lvl w:ilvl="1">
      <w:start w:val="1"/>
      <w:numFmt w:val="decimal"/>
      <w:lvlText w:val="%2."/>
      <w:lvlJc w:val="left"/>
      <w:pPr>
        <w:ind w:left="1351" w:hanging="360"/>
      </w:pPr>
      <w:rPr>
        <w:rFonts w:ascii="Cambria" w:cs="Cambria" w:eastAsia="Cambria" w:hAnsi="Cambria"/>
        <w:b w:val="0"/>
        <w:bCs w:val="0"/>
        <w:i w:val="0"/>
        <w:iCs w:val="0"/>
        <w:sz w:val="21"/>
        <w:szCs w:val="21"/>
      </w:rPr>
    </w:lvl>
    <w:lvl w:ilvl="2">
      <w:start w:val="0"/>
      <w:numFmt w:val="bullet"/>
      <w:lvlText w:val="•"/>
      <w:lvlJc w:val="left"/>
      <w:pPr>
        <w:ind w:left="2448" w:hanging="360"/>
      </w:pPr>
      <w:rPr/>
    </w:lvl>
    <w:lvl w:ilvl="3">
      <w:start w:val="0"/>
      <w:numFmt w:val="bullet"/>
      <w:lvlText w:val="•"/>
      <w:lvlJc w:val="left"/>
      <w:pPr>
        <w:ind w:left="3537" w:hanging="360"/>
      </w:pPr>
      <w:rPr/>
    </w:lvl>
    <w:lvl w:ilvl="4">
      <w:start w:val="0"/>
      <w:numFmt w:val="bullet"/>
      <w:lvlText w:val="•"/>
      <w:lvlJc w:val="left"/>
      <w:pPr>
        <w:ind w:left="4626" w:hanging="360"/>
      </w:pPr>
      <w:rPr/>
    </w:lvl>
    <w:lvl w:ilvl="5">
      <w:start w:val="0"/>
      <w:numFmt w:val="bullet"/>
      <w:lvlText w:val="•"/>
      <w:lvlJc w:val="left"/>
      <w:pPr>
        <w:ind w:left="5715" w:hanging="360"/>
      </w:pPr>
      <w:rPr/>
    </w:lvl>
    <w:lvl w:ilvl="6">
      <w:start w:val="0"/>
      <w:numFmt w:val="bullet"/>
      <w:lvlText w:val="•"/>
      <w:lvlJc w:val="left"/>
      <w:pPr>
        <w:ind w:left="6804" w:hanging="360"/>
      </w:pPr>
      <w:rPr/>
    </w:lvl>
    <w:lvl w:ilvl="7">
      <w:start w:val="0"/>
      <w:numFmt w:val="bullet"/>
      <w:lvlText w:val="•"/>
      <w:lvlJc w:val="left"/>
      <w:pPr>
        <w:ind w:left="7893" w:hanging="360"/>
      </w:pPr>
      <w:rPr/>
    </w:lvl>
    <w:lvl w:ilvl="8">
      <w:start w:val="0"/>
      <w:numFmt w:val="bullet"/>
      <w:lvlText w:val="•"/>
      <w:lvlJc w:val="left"/>
      <w:pPr>
        <w:ind w:left="8982" w:hanging="360"/>
      </w:pPr>
      <w:rPr/>
    </w:lvl>
  </w:abstractNum>
  <w:abstractNum w:abstractNumId="32">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33">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34">
    <w:lvl w:ilvl="0">
      <w:start w:val="0"/>
      <w:numFmt w:val="bullet"/>
      <w:lvlText w:val="•"/>
      <w:lvlJc w:val="left"/>
      <w:pPr>
        <w:ind w:left="106" w:hanging="185"/>
      </w:pPr>
      <w:rPr>
        <w:rFonts w:ascii="Cambria" w:cs="Cambria" w:eastAsia="Cambria" w:hAnsi="Cambria"/>
        <w:b w:val="0"/>
        <w:bCs w:val="0"/>
        <w:i w:val="0"/>
        <w:iCs w:val="0"/>
        <w:sz w:val="21"/>
        <w:szCs w:val="21"/>
      </w:rPr>
    </w:lvl>
    <w:lvl w:ilvl="1">
      <w:start w:val="0"/>
      <w:numFmt w:val="bullet"/>
      <w:lvlText w:val="•"/>
      <w:lvlJc w:val="left"/>
      <w:pPr>
        <w:ind w:left="404" w:hanging="185"/>
      </w:pPr>
      <w:rPr/>
    </w:lvl>
    <w:lvl w:ilvl="2">
      <w:start w:val="0"/>
      <w:numFmt w:val="bullet"/>
      <w:lvlText w:val="•"/>
      <w:lvlJc w:val="left"/>
      <w:pPr>
        <w:ind w:left="709" w:hanging="185"/>
      </w:pPr>
      <w:rPr/>
    </w:lvl>
    <w:lvl w:ilvl="3">
      <w:start w:val="0"/>
      <w:numFmt w:val="bullet"/>
      <w:lvlText w:val="•"/>
      <w:lvlJc w:val="left"/>
      <w:pPr>
        <w:ind w:left="1014" w:hanging="185"/>
      </w:pPr>
      <w:rPr/>
    </w:lvl>
    <w:lvl w:ilvl="4">
      <w:start w:val="0"/>
      <w:numFmt w:val="bullet"/>
      <w:lvlText w:val="•"/>
      <w:lvlJc w:val="left"/>
      <w:pPr>
        <w:ind w:left="1319" w:hanging="185"/>
      </w:pPr>
      <w:rPr/>
    </w:lvl>
    <w:lvl w:ilvl="5">
      <w:start w:val="0"/>
      <w:numFmt w:val="bullet"/>
      <w:lvlText w:val="•"/>
      <w:lvlJc w:val="left"/>
      <w:pPr>
        <w:ind w:left="1624" w:hanging="185"/>
      </w:pPr>
      <w:rPr/>
    </w:lvl>
    <w:lvl w:ilvl="6">
      <w:start w:val="0"/>
      <w:numFmt w:val="bullet"/>
      <w:lvlText w:val="•"/>
      <w:lvlJc w:val="left"/>
      <w:pPr>
        <w:ind w:left="1929" w:hanging="185"/>
      </w:pPr>
      <w:rPr/>
    </w:lvl>
    <w:lvl w:ilvl="7">
      <w:start w:val="0"/>
      <w:numFmt w:val="bullet"/>
      <w:lvlText w:val="•"/>
      <w:lvlJc w:val="left"/>
      <w:pPr>
        <w:ind w:left="2234" w:hanging="185"/>
      </w:pPr>
      <w:rPr/>
    </w:lvl>
    <w:lvl w:ilvl="8">
      <w:start w:val="0"/>
      <w:numFmt w:val="bullet"/>
      <w:lvlText w:val="•"/>
      <w:lvlJc w:val="left"/>
      <w:pPr>
        <w:ind w:left="2539" w:hanging="185"/>
      </w:pPr>
      <w:rPr/>
    </w:lvl>
  </w:abstractNum>
  <w:abstractNum w:abstractNumId="35">
    <w:lvl w:ilvl="0">
      <w:start w:val="0"/>
      <w:numFmt w:val="bullet"/>
      <w:lvlText w:val="•"/>
      <w:lvlJc w:val="left"/>
      <w:pPr>
        <w:ind w:left="108" w:hanging="185"/>
      </w:pPr>
      <w:rPr>
        <w:rFonts w:ascii="Cambria" w:cs="Cambria" w:eastAsia="Cambria" w:hAnsi="Cambria"/>
        <w:b w:val="0"/>
        <w:bCs w:val="0"/>
        <w:i w:val="0"/>
        <w:iCs w:val="0"/>
        <w:sz w:val="21"/>
        <w:szCs w:val="21"/>
      </w:rPr>
    </w:lvl>
    <w:lvl w:ilvl="1">
      <w:start w:val="0"/>
      <w:numFmt w:val="bullet"/>
      <w:lvlText w:val="•"/>
      <w:lvlJc w:val="left"/>
      <w:pPr>
        <w:ind w:left="402" w:hanging="184.99999999999997"/>
      </w:pPr>
      <w:rPr/>
    </w:lvl>
    <w:lvl w:ilvl="2">
      <w:start w:val="0"/>
      <w:numFmt w:val="bullet"/>
      <w:lvlText w:val="•"/>
      <w:lvlJc w:val="left"/>
      <w:pPr>
        <w:ind w:left="704" w:hanging="185"/>
      </w:pPr>
      <w:rPr/>
    </w:lvl>
    <w:lvl w:ilvl="3">
      <w:start w:val="0"/>
      <w:numFmt w:val="bullet"/>
      <w:lvlText w:val="•"/>
      <w:lvlJc w:val="left"/>
      <w:pPr>
        <w:ind w:left="1006" w:hanging="185"/>
      </w:pPr>
      <w:rPr/>
    </w:lvl>
    <w:lvl w:ilvl="4">
      <w:start w:val="0"/>
      <w:numFmt w:val="bullet"/>
      <w:lvlText w:val="•"/>
      <w:lvlJc w:val="left"/>
      <w:pPr>
        <w:ind w:left="1308" w:hanging="185"/>
      </w:pPr>
      <w:rPr/>
    </w:lvl>
    <w:lvl w:ilvl="5">
      <w:start w:val="0"/>
      <w:numFmt w:val="bullet"/>
      <w:lvlText w:val="•"/>
      <w:lvlJc w:val="left"/>
      <w:pPr>
        <w:ind w:left="1611" w:hanging="185"/>
      </w:pPr>
      <w:rPr/>
    </w:lvl>
    <w:lvl w:ilvl="6">
      <w:start w:val="0"/>
      <w:numFmt w:val="bullet"/>
      <w:lvlText w:val="•"/>
      <w:lvlJc w:val="left"/>
      <w:pPr>
        <w:ind w:left="1913" w:hanging="185"/>
      </w:pPr>
      <w:rPr/>
    </w:lvl>
    <w:lvl w:ilvl="7">
      <w:start w:val="0"/>
      <w:numFmt w:val="bullet"/>
      <w:lvlText w:val="•"/>
      <w:lvlJc w:val="left"/>
      <w:pPr>
        <w:ind w:left="2215" w:hanging="185"/>
      </w:pPr>
      <w:rPr/>
    </w:lvl>
    <w:lvl w:ilvl="8">
      <w:start w:val="0"/>
      <w:numFmt w:val="bullet"/>
      <w:lvlText w:val="•"/>
      <w:lvlJc w:val="left"/>
      <w:pPr>
        <w:ind w:left="2517" w:hanging="185"/>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31"/>
    </w:pPr>
    <w:rPr>
      <w:rFonts w:ascii="Cambria" w:cs="Cambria" w:eastAsia="Cambria" w:hAnsi="Cambria"/>
      <w:b w:val="1"/>
      <w:bCs w:val="1"/>
      <w:i w:val="1"/>
      <w:iCs w:val="1"/>
      <w:sz w:val="22"/>
      <w:szCs w:val="22"/>
    </w:rPr>
  </w:style>
  <w:style w:type="paragraph" w:styleId="Heading2">
    <w:name w:val="heading 2"/>
    <w:basedOn w:val="Normal"/>
    <w:next w:val="Normal"/>
    <w:pPr>
      <w:ind w:left="391" w:right="481"/>
      <w:jc w:val="center"/>
    </w:pPr>
    <w:rPr>
      <w:rFonts w:ascii="Cambria" w:cs="Cambria" w:eastAsia="Cambria" w:hAnsi="Cambria"/>
      <w:i w:val="1"/>
      <w:iCs w:val="1"/>
      <w:sz w:val="22"/>
      <w:szCs w:val="22"/>
    </w:rPr>
  </w:style>
  <w:style w:type="paragraph" w:styleId="Heading3">
    <w:name w:val="heading 3"/>
    <w:basedOn w:val="Normal"/>
    <w:next w:val="Normal"/>
    <w:pPr>
      <w:ind w:left="631"/>
    </w:pPr>
    <w:rPr>
      <w:rFonts w:ascii="Cambria" w:cs="Cambria" w:eastAsia="Cambria" w:hAnsi="Cambria"/>
      <w:b w:val="1"/>
      <w:bCs w:val="1"/>
      <w:sz w:val="21"/>
      <w:szCs w:val="21"/>
    </w:rPr>
  </w:style>
  <w:style w:type="paragraph" w:styleId="Heading4">
    <w:name w:val="heading 4"/>
    <w:basedOn w:val="Normal"/>
    <w:next w:val="Normal"/>
    <w:pPr>
      <w:ind w:left="631"/>
    </w:pPr>
    <w:rPr>
      <w:rFonts w:ascii="Cambria" w:cs="Cambria" w:eastAsia="Cambria" w:hAnsi="Cambria"/>
      <w:b w:val="1"/>
      <w:bCs w:val="1"/>
      <w:sz w:val="21"/>
      <w:szCs w:val="2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mbria" w:cs="Cambria" w:eastAsia="Cambria" w:hAnsi="Cambria"/>
      <w:sz w:val="21"/>
      <w:szCs w:val="21"/>
      <w:lang w:bidi="ar-SA" w:eastAsia="en-US" w:val="en-US"/>
    </w:rPr>
  </w:style>
  <w:style w:type="paragraph" w:styleId="ListParagraph">
    <w:name w:val="List Paragraph"/>
    <w:basedOn w:val="Normal"/>
    <w:uiPriority w:val="1"/>
    <w:qFormat w:val="1"/>
    <w:pPr>
      <w:ind w:left="1351" w:hanging="360"/>
    </w:pPr>
    <w:rPr>
      <w:rFonts w:ascii="Cambria" w:cs="Cambria" w:eastAsia="Cambria" w:hAnsi="Cambria"/>
      <w:lang w:bidi="ar-SA" w:eastAsia="en-US" w:val="en-US"/>
    </w:rPr>
  </w:style>
  <w:style w:type="paragraph" w:styleId="TableParagraph">
    <w:name w:val="Table Paragraph"/>
    <w:basedOn w:val="Normal"/>
    <w:uiPriority w:val="1"/>
    <w:qFormat w:val="1"/>
    <w:pPr/>
    <w:rPr>
      <w:rFonts w:ascii="Cambria" w:cs="Cambria" w:eastAsia="Cambria" w:hAnsi="Cambria"/>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apps.apple.com/no/app/dino-articulation-nepali/id1119726535" TargetMode="External"/><Relationship Id="rId10" Type="http://schemas.openxmlformats.org/officeDocument/2006/relationships/image" Target="media/image10.png"/><Relationship Id="rId13" Type="http://schemas.openxmlformats.org/officeDocument/2006/relationships/header" Target="header1.xml"/><Relationship Id="rId12" Type="http://schemas.openxmlformats.org/officeDocument/2006/relationships/hyperlink" Target="https://doi.org/10.2196/5999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8.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yperlink" Target="https://www.emotiv.com/products/flex-saline" TargetMode="External"/><Relationship Id="rId16" Type="http://schemas.openxmlformats.org/officeDocument/2006/relationships/image" Target="media/image12.png"/><Relationship Id="rId5" Type="http://schemas.openxmlformats.org/officeDocument/2006/relationships/numbering" Target="numbering.xml"/><Relationship Id="rId19" Type="http://schemas.openxmlformats.org/officeDocument/2006/relationships/hyperlink" Target="https://www.brainproducts.com/solutions/actichamp/" TargetMode="External"/><Relationship Id="rId6" Type="http://schemas.openxmlformats.org/officeDocument/2006/relationships/styles" Target="styles.xml"/><Relationship Id="rId18" Type="http://schemas.openxmlformats.org/officeDocument/2006/relationships/image" Target="media/image11.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KLAZH5I8A30MM/ZZAGA9I3zYoA==">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2025-11-18T10:52:05Z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2022-05-26T00:00:00Z</vt:filetime>
  </property>
  <property fmtid="{D5CDD505-2E9C-101B-9397-08002B2CF9AE}" pid="3" name="Creator">
    <vt:lpwstr>Microsoft® Word 2016</vt:lpwstr>
  </property>
  <property fmtid="{D5CDD505-2E9C-101B-9397-08002B2CF9AE}" pid="4" name="LastSaved">
    <vt:filetime>2025-11-18T00:00:00Z</vt:filetime>
  </property>
  <property fmtid="{D5CDD505-2E9C-101B-9397-08002B2CF9AE}" pid="5" name="Producer">
    <vt:lpwstr>Microsoft® Word 2016</vt:lpwstr>
  </property>
</Properties>
</file>