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EB" w:rsidRPr="00C376BE" w:rsidRDefault="005708BA" w:rsidP="00C376B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-mavzu: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Mantiq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qonunlari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Mantiq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funksiyalari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rostlik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jadvalini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tuzish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376BE" w:rsidRPr="00C376BE" w:rsidRDefault="005708BA" w:rsidP="00C376B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  <w:proofErr w:type="gram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Mantiq</w:t>
      </w:r>
      <w:proofErr w:type="spellEnd"/>
      <w:proofErr w:type="gram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qonunlari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 α</w:t>
      </w:r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, β, γ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formulalar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tengliklar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rost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76BE" w:rsidRPr="00C376BE" w:rsidRDefault="00C376BE" w:rsidP="00C376BE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Ikkilangan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rad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etish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qonuni</w:t>
      </w:r>
      <w:proofErr w:type="spellEnd"/>
      <w:r w:rsidRPr="00C376BE">
        <w:rPr>
          <w:rFonts w:ascii="Times New Roman" w:hAnsi="Times New Roman"/>
          <w:sz w:val="28"/>
          <w:szCs w:val="28"/>
          <w:lang w:val="uz-Cyrl-UZ"/>
        </w:rPr>
        <w:t>.</w:t>
      </w:r>
    </w:p>
    <w:p w:rsidR="00C376BE" w:rsidRPr="00C376BE" w:rsidRDefault="00C376BE" w:rsidP="00C376BE">
      <w:pPr>
        <w:pStyle w:val="1"/>
        <w:jc w:val="both"/>
        <w:rPr>
          <w:rFonts w:ascii="Times New Roman" w:hAnsi="Times New Roman"/>
          <w:sz w:val="28"/>
          <w:szCs w:val="28"/>
          <w:lang w:val="uz-Cyrl-UZ"/>
        </w:rPr>
      </w:pPr>
      <w:r w:rsidRPr="00C376BE">
        <w:rPr>
          <w:rFonts w:ascii="Times New Roman" w:hAnsi="Times New Roman"/>
          <w:sz w:val="28"/>
          <w:szCs w:val="28"/>
          <w:lang w:val="uz-Cyrl-UZ"/>
        </w:rPr>
        <w:t>¬ ¬ α≡α</w:t>
      </w:r>
    </w:p>
    <w:p w:rsidR="00C376BE" w:rsidRPr="00C376BE" w:rsidRDefault="00C376BE" w:rsidP="00C376BE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z-Cyrl-UZ"/>
        </w:rPr>
      </w:pPr>
      <w:r w:rsidRPr="00C376BE">
        <w:rPr>
          <w:rFonts w:ascii="Times New Roman" w:hAnsi="Times New Roman"/>
          <w:sz w:val="28"/>
          <w:szCs w:val="28"/>
          <w:lang w:val="uz-Cyrl-UZ"/>
        </w:rPr>
        <w:t xml:space="preserve">&amp; va </w:t>
      </w:r>
      <w:r w:rsidRPr="00C376BE">
        <w:rPr>
          <w:rFonts w:ascii="Times New Roman" w:hAnsi="Times New Roman"/>
          <w:sz w:val="28"/>
          <w:szCs w:val="28"/>
          <w:lang w:val="en-US"/>
        </w:rPr>
        <w:t>\/</w:t>
      </w:r>
      <w:r w:rsidRPr="00C376BE">
        <w:rPr>
          <w:rFonts w:ascii="Times New Roman" w:hAnsi="Times New Roman"/>
          <w:sz w:val="28"/>
          <w:szCs w:val="28"/>
          <w:lang w:val="uz-Cyrl-UZ"/>
        </w:rPr>
        <w:t xml:space="preserve"> amallarining id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empotentligi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376BE" w:rsidRPr="00C376BE" w:rsidRDefault="00C376BE" w:rsidP="00C376BE">
      <w:pPr>
        <w:pStyle w:val="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α&amp;</w:t>
      </w:r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>α≡α,  α\/α≡α</w:t>
      </w:r>
    </w:p>
    <w:p w:rsidR="00C376BE" w:rsidRPr="00C376BE" w:rsidRDefault="00C376BE" w:rsidP="00C376BE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&amp;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\/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amallarining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kommutativligi</w:t>
      </w:r>
      <w:proofErr w:type="spellEnd"/>
    </w:p>
    <w:p w:rsidR="00C376BE" w:rsidRPr="00C376BE" w:rsidRDefault="00C376BE" w:rsidP="00C376BE">
      <w:pPr>
        <w:pStyle w:val="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α&amp;</w:t>
      </w:r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 xml:space="preserve">β≡β&amp;α,      α\/β= β\/α  </w:t>
      </w:r>
    </w:p>
    <w:p w:rsidR="00C376BE" w:rsidRPr="00C376BE" w:rsidRDefault="00C376BE" w:rsidP="00C376BE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z-Cyrl-UZ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&amp;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\/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amallarining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assosiativligi</w:t>
      </w:r>
      <w:proofErr w:type="spellEnd"/>
    </w:p>
    <w:p w:rsidR="00C376BE" w:rsidRPr="00C376BE" w:rsidRDefault="00C376BE" w:rsidP="00C376BE">
      <w:pPr>
        <w:pStyle w:val="1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proofErr w:type="gramEnd"/>
      <w:r w:rsidRPr="00C376BE">
        <w:rPr>
          <w:rFonts w:ascii="Times New Roman" w:hAnsi="Times New Roman"/>
          <w:sz w:val="28"/>
          <w:szCs w:val="28"/>
          <w:lang w:val="uz-Cyrl-UZ"/>
        </w:rPr>
        <w:t>&amp;(</w:t>
      </w:r>
      <w:r w:rsidRPr="00C376BE">
        <w:rPr>
          <w:rFonts w:ascii="Times New Roman" w:hAnsi="Times New Roman"/>
          <w:sz w:val="28"/>
          <w:szCs w:val="28"/>
          <w:lang w:val="en-US"/>
        </w:rPr>
        <w:t>β</w:t>
      </w:r>
      <w:r w:rsidRPr="00C376BE">
        <w:rPr>
          <w:rFonts w:ascii="Times New Roman" w:hAnsi="Times New Roman"/>
          <w:sz w:val="28"/>
          <w:szCs w:val="28"/>
          <w:lang w:val="uz-Cyrl-UZ"/>
        </w:rPr>
        <w:t>&amp;</w:t>
      </w:r>
      <w:r w:rsidRPr="00C376BE">
        <w:rPr>
          <w:rFonts w:ascii="Times New Roman" w:hAnsi="Times New Roman"/>
          <w:sz w:val="28"/>
          <w:szCs w:val="28"/>
          <w:lang w:val="en-US"/>
        </w:rPr>
        <w:t>γ</w:t>
      </w:r>
      <w:r w:rsidRPr="00C376BE">
        <w:rPr>
          <w:rFonts w:ascii="Times New Roman" w:hAnsi="Times New Roman"/>
          <w:sz w:val="28"/>
          <w:szCs w:val="28"/>
          <w:lang w:val="uz-Cyrl-UZ"/>
        </w:rPr>
        <w:t>)≡(</w:t>
      </w:r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r w:rsidRPr="00C376BE">
        <w:rPr>
          <w:rFonts w:ascii="Times New Roman" w:hAnsi="Times New Roman"/>
          <w:sz w:val="28"/>
          <w:szCs w:val="28"/>
          <w:lang w:val="uz-Cyrl-UZ"/>
        </w:rPr>
        <w:t>&amp;</w:t>
      </w:r>
      <w:r w:rsidRPr="00C376BE">
        <w:rPr>
          <w:rFonts w:ascii="Times New Roman" w:hAnsi="Times New Roman"/>
          <w:sz w:val="28"/>
          <w:szCs w:val="28"/>
          <w:lang w:val="en-US"/>
        </w:rPr>
        <w:t>β</w:t>
      </w:r>
      <w:r w:rsidRPr="00C376BE">
        <w:rPr>
          <w:rFonts w:ascii="Times New Roman" w:hAnsi="Times New Roman"/>
          <w:sz w:val="28"/>
          <w:szCs w:val="28"/>
          <w:lang w:val="uz-Cyrl-UZ"/>
        </w:rPr>
        <w:t>)&amp;</w:t>
      </w:r>
      <w:r w:rsidRPr="00C376BE">
        <w:rPr>
          <w:rFonts w:ascii="Times New Roman" w:hAnsi="Times New Roman"/>
          <w:sz w:val="28"/>
          <w:szCs w:val="28"/>
          <w:lang w:val="en-US"/>
        </w:rPr>
        <w:t>γ</w:t>
      </w:r>
      <w:r w:rsidRPr="00C376BE">
        <w:rPr>
          <w:rFonts w:ascii="Times New Roman" w:hAnsi="Times New Roman"/>
          <w:sz w:val="28"/>
          <w:szCs w:val="28"/>
          <w:lang w:val="uz-Cyrl-UZ"/>
        </w:rPr>
        <w:t xml:space="preserve">,    </w:t>
      </w:r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r w:rsidRPr="00C376BE">
        <w:rPr>
          <w:rFonts w:ascii="Times New Roman" w:hAnsi="Times New Roman"/>
          <w:sz w:val="28"/>
          <w:szCs w:val="28"/>
          <w:lang w:val="uz-Cyrl-UZ"/>
        </w:rPr>
        <w:t>\/</w:t>
      </w:r>
      <w:r w:rsidRPr="00C376BE">
        <w:rPr>
          <w:rFonts w:ascii="Times New Roman" w:hAnsi="Times New Roman"/>
          <w:sz w:val="28"/>
          <w:szCs w:val="28"/>
          <w:lang w:val="uz-Cyrl-UZ"/>
        </w:rPr>
        <w:fldChar w:fldCharType="begin"/>
      </w:r>
      <w:r w:rsidRPr="00C376BE">
        <w:rPr>
          <w:rFonts w:ascii="Times New Roman" w:hAnsi="Times New Roman"/>
          <w:sz w:val="28"/>
          <w:szCs w:val="28"/>
          <w:lang w:val="uz-Cyrl-UZ"/>
        </w:rPr>
        <w:instrText xml:space="preserve"> QUOTE </w:instrText>
      </w:r>
      <m:oMath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(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β</m:t>
        </m:r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γ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)≡(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α</m:t>
        </m:r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β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)</m:t>
        </m:r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γ</m:t>
        </m:r>
      </m:oMath>
      <w:r w:rsidRPr="00C376BE">
        <w:rPr>
          <w:rFonts w:ascii="Times New Roman" w:hAnsi="Times New Roman"/>
          <w:sz w:val="28"/>
          <w:szCs w:val="28"/>
          <w:lang w:val="uz-Cyrl-UZ"/>
        </w:rPr>
        <w:instrText xml:space="preserve"> </w:instrText>
      </w:r>
      <w:r w:rsidRPr="00C376BE">
        <w:rPr>
          <w:rFonts w:ascii="Times New Roman" w:hAnsi="Times New Roman"/>
          <w:sz w:val="28"/>
          <w:szCs w:val="28"/>
          <w:lang w:val="uz-Cyrl-UZ"/>
        </w:rPr>
        <w:fldChar w:fldCharType="separate"/>
      </w:r>
      <w:r w:rsidRPr="00C376BE">
        <w:rPr>
          <w:rFonts w:ascii="Times New Roman" w:hAnsi="Times New Roman"/>
          <w:sz w:val="28"/>
          <w:szCs w:val="28"/>
          <w:lang w:val="uz-Cyrl-UZ"/>
        </w:rPr>
        <w:t>(</w:t>
      </w:r>
      <w:r w:rsidRPr="00C376BE">
        <w:rPr>
          <w:rFonts w:ascii="Times New Roman" w:hAnsi="Times New Roman"/>
          <w:sz w:val="28"/>
          <w:szCs w:val="28"/>
          <w:lang w:val="en-US"/>
        </w:rPr>
        <w:t>β</w:t>
      </w:r>
      <w:r w:rsidRPr="00C376BE">
        <w:rPr>
          <w:rFonts w:ascii="Times New Roman" w:hAnsi="Times New Roman"/>
          <w:sz w:val="28"/>
          <w:szCs w:val="28"/>
          <w:lang w:val="uz-Cyrl-UZ"/>
        </w:rPr>
        <w:t>\/γ)=(</w:t>
      </w:r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r w:rsidRPr="00C376BE">
        <w:rPr>
          <w:rFonts w:ascii="Times New Roman" w:hAnsi="Times New Roman"/>
          <w:sz w:val="28"/>
          <w:szCs w:val="28"/>
          <w:lang w:val="uz-Cyrl-UZ"/>
        </w:rPr>
        <w:t>\/</w:t>
      </w:r>
      <w:r w:rsidRPr="00C376BE">
        <w:rPr>
          <w:rFonts w:ascii="Times New Roman" w:hAnsi="Times New Roman"/>
          <w:sz w:val="28"/>
          <w:szCs w:val="28"/>
          <w:lang w:val="uz-Cyrl-UZ"/>
        </w:rPr>
        <w:fldChar w:fldCharType="begin"/>
      </w:r>
      <w:r w:rsidRPr="00C376BE">
        <w:rPr>
          <w:rFonts w:ascii="Times New Roman" w:hAnsi="Times New Roman"/>
          <w:sz w:val="28"/>
          <w:szCs w:val="28"/>
          <w:lang w:val="uz-Cyrl-UZ"/>
        </w:rPr>
        <w:instrText xml:space="preserve"> QUOTE </w:instrText>
      </w:r>
      <m:oMath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(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β</m:t>
        </m:r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γ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)≡(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α</m:t>
        </m:r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β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)</m:t>
        </m:r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γ</m:t>
        </m:r>
      </m:oMath>
      <w:r w:rsidRPr="00C376BE">
        <w:rPr>
          <w:rFonts w:ascii="Times New Roman" w:hAnsi="Times New Roman"/>
          <w:sz w:val="28"/>
          <w:szCs w:val="28"/>
          <w:lang w:val="uz-Cyrl-UZ"/>
        </w:rPr>
        <w:instrText xml:space="preserve"> </w:instrText>
      </w:r>
      <w:r w:rsidRPr="00C376BE">
        <w:rPr>
          <w:rFonts w:ascii="Times New Roman" w:hAnsi="Times New Roman"/>
          <w:sz w:val="28"/>
          <w:szCs w:val="28"/>
          <w:lang w:val="uz-Cyrl-UZ"/>
        </w:rPr>
        <w:fldChar w:fldCharType="separate"/>
      </w:r>
      <w:r w:rsidRPr="00C376BE">
        <w:rPr>
          <w:rFonts w:ascii="Times New Roman" w:hAnsi="Times New Roman"/>
          <w:sz w:val="28"/>
          <w:szCs w:val="28"/>
          <w:lang w:val="en-US"/>
        </w:rPr>
        <w:t>β</w:t>
      </w:r>
      <w:r w:rsidRPr="00C376BE">
        <w:rPr>
          <w:rFonts w:ascii="Times New Roman" w:hAnsi="Times New Roman"/>
          <w:sz w:val="28"/>
          <w:szCs w:val="28"/>
          <w:lang w:val="uz-Cyrl-UZ"/>
        </w:rPr>
        <w:t>)\/γ)</w:t>
      </w:r>
      <w:r w:rsidRPr="00C376BE">
        <w:rPr>
          <w:rFonts w:ascii="Times New Roman" w:hAnsi="Times New Roman"/>
          <w:sz w:val="28"/>
          <w:szCs w:val="28"/>
          <w:lang w:val="uz-Cyrl-UZ"/>
        </w:rPr>
        <w:fldChar w:fldCharType="end"/>
      </w:r>
      <w:r w:rsidRPr="00C376BE">
        <w:rPr>
          <w:rFonts w:ascii="Times New Roman" w:hAnsi="Times New Roman"/>
          <w:sz w:val="28"/>
          <w:szCs w:val="28"/>
          <w:lang w:val="uz-Cyrl-UZ"/>
        </w:rPr>
        <w:fldChar w:fldCharType="end"/>
      </w:r>
      <w:r w:rsidRPr="00C376BE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C376BE" w:rsidRPr="00C376BE" w:rsidRDefault="00C376BE" w:rsidP="00C376BE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z-Cyrl-UZ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&amp; </w:t>
      </w:r>
      <w:proofErr w:type="spellStart"/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 xml:space="preserve"> \/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amallarining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bir-biriga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nisbatan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distributivlik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qonunlari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>.</w:t>
      </w:r>
    </w:p>
    <w:p w:rsidR="00C376BE" w:rsidRPr="00C376BE" w:rsidRDefault="00C376BE" w:rsidP="00C376BE">
      <w:pPr>
        <w:pStyle w:val="1"/>
        <w:jc w:val="both"/>
        <w:rPr>
          <w:rFonts w:ascii="Times New Roman" w:hAnsi="Times New Roman"/>
          <w:sz w:val="28"/>
          <w:szCs w:val="28"/>
          <w:lang w:val="uz-Cyrl-UZ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r w:rsidRPr="00C376BE">
        <w:rPr>
          <w:rFonts w:ascii="Times New Roman" w:hAnsi="Times New Roman"/>
          <w:sz w:val="28"/>
          <w:szCs w:val="28"/>
          <w:lang w:val="uz-Cyrl-UZ"/>
        </w:rPr>
        <w:t>&amp;(</w:t>
      </w:r>
      <w:r w:rsidRPr="00C376BE">
        <w:rPr>
          <w:rFonts w:ascii="Times New Roman" w:hAnsi="Times New Roman"/>
          <w:sz w:val="28"/>
          <w:szCs w:val="28"/>
          <w:lang w:val="en-US"/>
        </w:rPr>
        <w:t>β</w:t>
      </w:r>
      <w:r w:rsidRPr="00C376BE">
        <w:rPr>
          <w:rFonts w:ascii="Times New Roman" w:hAnsi="Times New Roman"/>
          <w:sz w:val="28"/>
          <w:szCs w:val="28"/>
          <w:lang w:val="uz-Cyrl-UZ"/>
        </w:rPr>
        <w:t>\/</w:t>
      </w:r>
      <w:r w:rsidRPr="00C376BE">
        <w:rPr>
          <w:rFonts w:ascii="Times New Roman" w:hAnsi="Times New Roman"/>
          <w:sz w:val="28"/>
          <w:szCs w:val="28"/>
          <w:lang w:val="en-US"/>
        </w:rPr>
        <w:t>γ</w:t>
      </w:r>
      <w:r w:rsidRPr="00C376BE">
        <w:rPr>
          <w:rFonts w:ascii="Times New Roman" w:hAnsi="Times New Roman"/>
          <w:sz w:val="28"/>
          <w:szCs w:val="28"/>
          <w:lang w:val="uz-Cyrl-UZ"/>
        </w:rPr>
        <w:t>)≡(</w:t>
      </w:r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r w:rsidRPr="00C376BE">
        <w:rPr>
          <w:rFonts w:ascii="Times New Roman" w:hAnsi="Times New Roman"/>
          <w:sz w:val="28"/>
          <w:szCs w:val="28"/>
          <w:lang w:val="uz-Cyrl-UZ"/>
        </w:rPr>
        <w:t>&amp;</w:t>
      </w:r>
      <w:r w:rsidRPr="00C376BE">
        <w:rPr>
          <w:rFonts w:ascii="Times New Roman" w:hAnsi="Times New Roman"/>
          <w:sz w:val="28"/>
          <w:szCs w:val="28"/>
          <w:lang w:val="en-US"/>
        </w:rPr>
        <w:t>β</w:t>
      </w:r>
      <w:r w:rsidRPr="00C376BE">
        <w:rPr>
          <w:rFonts w:ascii="Times New Roman" w:hAnsi="Times New Roman"/>
          <w:sz w:val="28"/>
          <w:szCs w:val="28"/>
          <w:lang w:val="uz-Cyrl-UZ"/>
        </w:rPr>
        <w:t>)\/(</w:t>
      </w:r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r w:rsidRPr="00C376BE">
        <w:rPr>
          <w:rFonts w:ascii="Times New Roman" w:hAnsi="Times New Roman"/>
          <w:sz w:val="28"/>
          <w:szCs w:val="28"/>
          <w:lang w:val="uz-Cyrl-UZ"/>
        </w:rPr>
        <w:t>&amp;</w:t>
      </w:r>
      <w:r w:rsidRPr="00C376BE">
        <w:rPr>
          <w:rFonts w:ascii="Times New Roman" w:hAnsi="Times New Roman"/>
          <w:sz w:val="28"/>
          <w:szCs w:val="28"/>
          <w:lang w:val="en-US"/>
        </w:rPr>
        <w:t>γ</w:t>
      </w:r>
      <w:r w:rsidRPr="00C376BE">
        <w:rPr>
          <w:rFonts w:ascii="Times New Roman" w:hAnsi="Times New Roman"/>
          <w:sz w:val="28"/>
          <w:szCs w:val="28"/>
          <w:lang w:val="uz-Cyrl-UZ"/>
        </w:rPr>
        <w:t xml:space="preserve">) ,      </w:t>
      </w:r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r w:rsidRPr="00C376BE">
        <w:rPr>
          <w:rFonts w:ascii="Times New Roman" w:hAnsi="Times New Roman"/>
          <w:sz w:val="28"/>
          <w:szCs w:val="28"/>
          <w:lang w:val="uz-Cyrl-UZ"/>
        </w:rPr>
        <w:t>\/(</w:t>
      </w:r>
      <w:r w:rsidRPr="00C376BE">
        <w:rPr>
          <w:rFonts w:ascii="Times New Roman" w:hAnsi="Times New Roman"/>
          <w:sz w:val="28"/>
          <w:szCs w:val="28"/>
          <w:lang w:val="en-US"/>
        </w:rPr>
        <w:t>β</w:t>
      </w:r>
      <w:r w:rsidRPr="00C376BE">
        <w:rPr>
          <w:rFonts w:ascii="Times New Roman" w:hAnsi="Times New Roman"/>
          <w:sz w:val="28"/>
          <w:szCs w:val="28"/>
          <w:lang w:val="uz-Cyrl-UZ"/>
        </w:rPr>
        <w:t>&amp;</w:t>
      </w:r>
      <w:r w:rsidRPr="00C376BE">
        <w:rPr>
          <w:rFonts w:ascii="Times New Roman" w:hAnsi="Times New Roman"/>
          <w:sz w:val="28"/>
          <w:szCs w:val="28"/>
          <w:lang w:val="en-US"/>
        </w:rPr>
        <w:t>γ</w:t>
      </w:r>
      <w:r w:rsidRPr="00C376BE">
        <w:rPr>
          <w:rFonts w:ascii="Times New Roman" w:hAnsi="Times New Roman"/>
          <w:sz w:val="28"/>
          <w:szCs w:val="28"/>
          <w:lang w:val="uz-Cyrl-UZ"/>
        </w:rPr>
        <w:t>)≡(</w:t>
      </w:r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r w:rsidRPr="00C376BE">
        <w:rPr>
          <w:rFonts w:ascii="Times New Roman" w:hAnsi="Times New Roman"/>
          <w:sz w:val="28"/>
          <w:szCs w:val="28"/>
          <w:lang w:val="uz-Cyrl-UZ"/>
        </w:rPr>
        <w:t>\/</w:t>
      </w:r>
      <w:r w:rsidRPr="00C376BE">
        <w:rPr>
          <w:rFonts w:ascii="Times New Roman" w:hAnsi="Times New Roman"/>
          <w:sz w:val="28"/>
          <w:szCs w:val="28"/>
          <w:lang w:val="en-US"/>
        </w:rPr>
        <w:t>β</w:t>
      </w:r>
      <w:r w:rsidRPr="00C376BE">
        <w:rPr>
          <w:rFonts w:ascii="Times New Roman" w:hAnsi="Times New Roman"/>
          <w:sz w:val="28"/>
          <w:szCs w:val="28"/>
          <w:lang w:val="uz-Cyrl-UZ"/>
        </w:rPr>
        <w:t>)&amp;(</w:t>
      </w:r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r w:rsidRPr="00C376BE">
        <w:rPr>
          <w:rFonts w:ascii="Times New Roman" w:hAnsi="Times New Roman"/>
          <w:sz w:val="28"/>
          <w:szCs w:val="28"/>
          <w:lang w:val="uz-Cyrl-UZ"/>
        </w:rPr>
        <w:t>\/</w:t>
      </w:r>
      <w:r w:rsidRPr="00C376BE">
        <w:rPr>
          <w:rFonts w:ascii="Times New Roman" w:hAnsi="Times New Roman"/>
          <w:sz w:val="28"/>
          <w:szCs w:val="28"/>
          <w:lang w:val="en-US"/>
        </w:rPr>
        <w:t>γ</w:t>
      </w:r>
      <w:r w:rsidRPr="00C376BE">
        <w:rPr>
          <w:rFonts w:ascii="Times New Roman" w:hAnsi="Times New Roman"/>
          <w:sz w:val="28"/>
          <w:szCs w:val="28"/>
          <w:lang w:val="uz-Cyrl-UZ"/>
        </w:rPr>
        <w:t>)</w:t>
      </w:r>
      <w:r w:rsidRPr="00C376BE">
        <w:rPr>
          <w:rFonts w:ascii="Times New Roman" w:hAnsi="Times New Roman"/>
          <w:sz w:val="28"/>
          <w:szCs w:val="28"/>
          <w:lang w:val="uz-Cyrl-UZ"/>
        </w:rPr>
        <w:fldChar w:fldCharType="begin"/>
      </w:r>
      <w:r w:rsidRPr="00C376BE">
        <w:rPr>
          <w:rFonts w:ascii="Times New Roman" w:hAnsi="Times New Roman"/>
          <w:sz w:val="28"/>
          <w:szCs w:val="28"/>
          <w:lang w:val="uz-Cyrl-UZ"/>
        </w:rPr>
        <w:instrText xml:space="preserve"> QUOTE </w:instrText>
      </w:r>
      <m:oMath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(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β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&amp;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γ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)≡(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α</m:t>
        </m:r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β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)&amp;(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α</m:t>
        </m:r>
        <m:r>
          <m:rPr>
            <m:nor/>
          </m:rPr>
          <w:rPr>
            <w:rFonts w:ascii="Cambria Math" w:hAnsi="Cambria Math" w:cs="Cambria Math"/>
            <w:sz w:val="28"/>
            <w:szCs w:val="28"/>
            <w:lang w:val="uz-Cyrl-UZ"/>
          </w:rPr>
          <m:t>∪</m:t>
        </m:r>
        <m:r>
          <m:rPr>
            <m:nor/>
          </m:rPr>
          <w:rPr>
            <w:rFonts w:ascii="Times New Roman" w:hAnsi="Times New Roman"/>
            <w:sz w:val="28"/>
            <w:szCs w:val="28"/>
            <w:lang w:val="en-US"/>
          </w:rPr>
          <m:t>γ</m:t>
        </m:r>
        <m:r>
          <m:rPr>
            <m:nor/>
          </m:rPr>
          <w:rPr>
            <w:rFonts w:ascii="Times New Roman" w:hAnsi="Times New Roman"/>
            <w:sz w:val="28"/>
            <w:szCs w:val="28"/>
            <w:lang w:val="uz-Cyrl-UZ"/>
          </w:rPr>
          <m:t>)</m:t>
        </m:r>
      </m:oMath>
      <w:r w:rsidRPr="00C376BE">
        <w:rPr>
          <w:rFonts w:ascii="Times New Roman" w:hAnsi="Times New Roman"/>
          <w:sz w:val="28"/>
          <w:szCs w:val="28"/>
          <w:lang w:val="uz-Cyrl-UZ"/>
        </w:rPr>
        <w:instrText xml:space="preserve"> </w:instrText>
      </w:r>
      <w:r w:rsidRPr="00C376BE">
        <w:rPr>
          <w:rFonts w:ascii="Times New Roman" w:hAnsi="Times New Roman"/>
          <w:sz w:val="28"/>
          <w:szCs w:val="28"/>
          <w:lang w:val="uz-Cyrl-UZ"/>
        </w:rPr>
        <w:fldChar w:fldCharType="end"/>
      </w:r>
    </w:p>
    <w:p w:rsidR="00C376BE" w:rsidRPr="00C376BE" w:rsidRDefault="00C376BE" w:rsidP="00C376BE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Yutilish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qonunlari</w:t>
      </w:r>
      <w:proofErr w:type="spellEnd"/>
    </w:p>
    <w:p w:rsidR="00C376BE" w:rsidRPr="00C376BE" w:rsidRDefault="00C376BE" w:rsidP="00C376BE">
      <w:pPr>
        <w:pStyle w:val="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>&amp;(α\/β)≡α,     α\/(α&amp;β)≡α.</w:t>
      </w:r>
    </w:p>
    <w:p w:rsidR="00C376BE" w:rsidRPr="00C376BE" w:rsidRDefault="00C376BE" w:rsidP="00C376BE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De Morgan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qonunlari</w:t>
      </w:r>
      <w:proofErr w:type="spellEnd"/>
    </w:p>
    <w:p w:rsidR="00C376BE" w:rsidRPr="00C376BE" w:rsidRDefault="00C376BE" w:rsidP="00C376BE">
      <w:pPr>
        <w:pStyle w:val="1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C376BE">
        <w:rPr>
          <w:rFonts w:ascii="Times New Roman" w:hAnsi="Times New Roman"/>
          <w:sz w:val="28"/>
          <w:szCs w:val="28"/>
          <w:lang w:val="uz-Cyrl-UZ"/>
        </w:rPr>
        <w:t>¬</w:t>
      </w:r>
      <w:r w:rsidRPr="00C376BE">
        <w:rPr>
          <w:rFonts w:ascii="Times New Roman" w:hAnsi="Times New Roman"/>
          <w:sz w:val="28"/>
          <w:szCs w:val="28"/>
          <w:lang w:val="en-US"/>
        </w:rPr>
        <w:t xml:space="preserve"> (α&amp;β)≡ ⌐ α\/ ⌐β,             </w:t>
      </w:r>
      <w:r w:rsidRPr="00C376BE">
        <w:rPr>
          <w:rFonts w:ascii="Times New Roman" w:hAnsi="Times New Roman"/>
          <w:sz w:val="28"/>
          <w:szCs w:val="28"/>
          <w:lang w:val="uz-Cyrl-UZ"/>
        </w:rPr>
        <w:t>¬</w:t>
      </w:r>
      <w:r w:rsidRPr="00C376BE">
        <w:rPr>
          <w:rFonts w:ascii="Times New Roman" w:hAnsi="Times New Roman"/>
          <w:sz w:val="28"/>
          <w:szCs w:val="28"/>
          <w:lang w:val="en-US"/>
        </w:rPr>
        <w:t xml:space="preserve"> (α\/β)≡ ⌐ α &amp; ⌐β.</w:t>
      </w:r>
    </w:p>
    <w:p w:rsidR="00C376BE" w:rsidRPr="00C376BE" w:rsidRDefault="00C376BE" w:rsidP="00C376BE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>α\/ ⌐ α≡1</w:t>
      </w:r>
    </w:p>
    <w:p w:rsidR="00C376BE" w:rsidRPr="00C376BE" w:rsidRDefault="00C376BE" w:rsidP="00C376BE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Qarama-qarshilik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qonunlari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>:</w:t>
      </w:r>
    </w:p>
    <w:p w:rsidR="00C376BE" w:rsidRPr="00C376BE" w:rsidRDefault="00C376BE" w:rsidP="00C376BE">
      <w:pPr>
        <w:pStyle w:val="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α</w:t>
      </w:r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 xml:space="preserve"> &amp; ⌐ α≡1</w:t>
      </w:r>
    </w:p>
    <w:p w:rsidR="00C376BE" w:rsidRPr="00C376BE" w:rsidRDefault="00C376BE" w:rsidP="00C376BE">
      <w:pPr>
        <w:pStyle w:val="1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    10.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Tavtologiya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qarama-qarshilik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qonunlari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>.</w:t>
      </w:r>
    </w:p>
    <w:p w:rsidR="00C376BE" w:rsidRPr="00C376BE" w:rsidRDefault="00C376BE" w:rsidP="00C376BE">
      <w:pPr>
        <w:pStyle w:val="1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α&amp;</w:t>
      </w:r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>1≡α,      α&amp;0≡0</w:t>
      </w:r>
    </w:p>
    <w:p w:rsidR="00C376BE" w:rsidRPr="00C376BE" w:rsidRDefault="00C376BE" w:rsidP="00C376BE">
      <w:pPr>
        <w:pStyle w:val="1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α\/1≡1</w:t>
      </w:r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>,         α\/0≡α</w:t>
      </w:r>
    </w:p>
    <w:p w:rsidR="00C376BE" w:rsidRPr="00C376BE" w:rsidRDefault="00C376BE" w:rsidP="00C376BE">
      <w:pPr>
        <w:pStyle w:val="1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              ⌐ 1≡0,         ⌐ 0≡1</w:t>
      </w:r>
    </w:p>
    <w:p w:rsidR="00C376BE" w:rsidRPr="00C376BE" w:rsidRDefault="00C376BE" w:rsidP="00C376BE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Kontrpozitsiya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qonuni</w:t>
      </w:r>
      <w:proofErr w:type="spellEnd"/>
    </w:p>
    <w:p w:rsidR="00C376BE" w:rsidRPr="00C376BE" w:rsidRDefault="00C376BE" w:rsidP="00C376BE">
      <w:pPr>
        <w:pStyle w:val="1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      α→β≡ ⌐ β → ⌐ α.</w:t>
      </w:r>
    </w:p>
    <w:p w:rsidR="00C376BE" w:rsidRPr="00C376BE" w:rsidRDefault="00C376BE" w:rsidP="00C376BE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Implikatsiyadan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qutilish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qonuni</w:t>
      </w:r>
      <w:proofErr w:type="spellEnd"/>
    </w:p>
    <w:p w:rsidR="00C376BE" w:rsidRPr="00C376BE" w:rsidRDefault="00C376BE" w:rsidP="00C376BE">
      <w:pPr>
        <w:pStyle w:val="1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α→β</w:t>
      </w:r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>≡ ⌐α\/β.</w:t>
      </w:r>
    </w:p>
    <w:p w:rsidR="00C376BE" w:rsidRPr="00C376BE" w:rsidRDefault="00C376BE" w:rsidP="00C376BE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Ekvivalentlikdan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qutilish</w:t>
      </w:r>
      <w:proofErr w:type="spellEnd"/>
      <w:r w:rsidRPr="00C376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/>
          <w:sz w:val="28"/>
          <w:szCs w:val="28"/>
          <w:lang w:val="en-US"/>
        </w:rPr>
        <w:t>qoidasi</w:t>
      </w:r>
      <w:proofErr w:type="spellEnd"/>
    </w:p>
    <w:p w:rsidR="00C376BE" w:rsidRPr="00C376BE" w:rsidRDefault="00C376BE" w:rsidP="00C376BE">
      <w:pPr>
        <w:pStyle w:val="1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α~</w:t>
      </w:r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>β≡(α→β)&amp;(β→α)≡ α&amp;β \/ ⌐α&amp;⌐β.</w:t>
      </w:r>
    </w:p>
    <w:p w:rsidR="00C376BE" w:rsidRPr="00C376BE" w:rsidRDefault="00C376BE" w:rsidP="00C376BE">
      <w:pPr>
        <w:pStyle w:val="1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C376BE">
        <w:rPr>
          <w:rFonts w:ascii="Times New Roman" w:hAnsi="Times New Roman"/>
          <w:sz w:val="28"/>
          <w:szCs w:val="28"/>
          <w:lang w:val="en-US"/>
        </w:rPr>
        <w:t xml:space="preserve"> 14. </w:t>
      </w:r>
      <w:proofErr w:type="gramStart"/>
      <w:r w:rsidRPr="00C376BE">
        <w:rPr>
          <w:rFonts w:ascii="Times New Roman" w:hAnsi="Times New Roman"/>
          <w:sz w:val="28"/>
          <w:szCs w:val="28"/>
          <w:lang w:val="en-US"/>
        </w:rPr>
        <w:t>α→α≡1</w:t>
      </w:r>
      <w:proofErr w:type="gramEnd"/>
      <w:r w:rsidRPr="00C376BE">
        <w:rPr>
          <w:rFonts w:ascii="Times New Roman" w:hAnsi="Times New Roman"/>
          <w:sz w:val="28"/>
          <w:szCs w:val="28"/>
          <w:lang w:val="en-US"/>
        </w:rPr>
        <w:t xml:space="preserve">, 0→α≡1,  1→α≡α,  α→1≡1,  α→0≡ ⌐ α. </w:t>
      </w:r>
    </w:p>
    <w:p w:rsidR="00C376BE" w:rsidRPr="00C376BE" w:rsidRDefault="005708BA" w:rsidP="00C376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.2.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Mantiq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funksiyalari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chinlik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jadvalini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tuzish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76BE">
        <w:rPr>
          <w:rFonts w:ascii="Times New Roman" w:hAnsi="Times New Roman" w:cs="Times New Roman"/>
          <w:b/>
          <w:sz w:val="28"/>
          <w:szCs w:val="28"/>
          <w:lang w:val="en-US"/>
        </w:rPr>
        <w:t>Ta’rif</w:t>
      </w:r>
      <w:proofErr w:type="spellEnd"/>
      <w:r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</w:t>
      </w:r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α</w:t>
      </w:r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formulaning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imkoniyatlari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imkoniyatlardagi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α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formulaning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qiymatlari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jadvaliga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b/>
          <w:sz w:val="28"/>
          <w:szCs w:val="28"/>
          <w:lang w:val="en-US"/>
        </w:rPr>
        <w:t>rostlik</w:t>
      </w:r>
      <w:proofErr w:type="spellEnd"/>
      <w:r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C376BE">
        <w:rPr>
          <w:rFonts w:ascii="Times New Roman" w:hAnsi="Times New Roman" w:cs="Times New Roman"/>
          <w:b/>
          <w:sz w:val="28"/>
          <w:szCs w:val="28"/>
          <w:lang w:val="en-US"/>
        </w:rPr>
        <w:t>chinlik</w:t>
      </w:r>
      <w:proofErr w:type="spellEnd"/>
      <w:r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C376BE">
        <w:rPr>
          <w:rFonts w:ascii="Times New Roman" w:hAnsi="Times New Roman" w:cs="Times New Roman"/>
          <w:b/>
          <w:sz w:val="28"/>
          <w:szCs w:val="28"/>
          <w:lang w:val="en-US"/>
        </w:rPr>
        <w:t>jadvali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lastRenderedPageBreak/>
        <w:t>Masalan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α(</w:t>
      </w:r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A, B, C)= ⌐(A&amp;B)→(A\/B~C)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formulaning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rostlik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jadvalini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bajarilish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ketma-ketligi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: 1)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qavs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2) ⌐  3) &amp;  4) \/       5) ~ →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e’tiborga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olinib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birin-ketin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formulaning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rostlik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topiladi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525"/>
        <w:gridCol w:w="527"/>
        <w:gridCol w:w="1054"/>
        <w:gridCol w:w="1234"/>
        <w:gridCol w:w="885"/>
        <w:gridCol w:w="1109"/>
        <w:gridCol w:w="3548"/>
      </w:tblGrid>
      <w:tr w:rsidR="00C376BE" w:rsidRPr="00C376BE" w:rsidTr="0067085B">
        <w:tc>
          <w:tcPr>
            <w:tcW w:w="468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8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A&amp;B</w:t>
            </w:r>
          </w:p>
        </w:tc>
        <w:tc>
          <w:tcPr>
            <w:tcW w:w="126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⌐ (A&amp;B)</w:t>
            </w:r>
          </w:p>
        </w:tc>
        <w:tc>
          <w:tcPr>
            <w:tcW w:w="90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A\/B</w:t>
            </w:r>
          </w:p>
        </w:tc>
        <w:tc>
          <w:tcPr>
            <w:tcW w:w="1109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A\/B~C</w:t>
            </w:r>
          </w:p>
        </w:tc>
        <w:tc>
          <w:tcPr>
            <w:tcW w:w="3674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α(A, B, C)= ⌐(A&amp;B)→(A\/B~C)</w:t>
            </w:r>
          </w:p>
        </w:tc>
      </w:tr>
      <w:tr w:rsidR="00C376BE" w:rsidRPr="00C376BE" w:rsidTr="0067085B">
        <w:tc>
          <w:tcPr>
            <w:tcW w:w="468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09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74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376BE" w:rsidRPr="00C376BE" w:rsidTr="0067085B">
        <w:tc>
          <w:tcPr>
            <w:tcW w:w="468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09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674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376BE" w:rsidRPr="00C376BE" w:rsidTr="0067085B">
        <w:tc>
          <w:tcPr>
            <w:tcW w:w="468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674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376BE" w:rsidRPr="00C376BE" w:rsidTr="0067085B">
        <w:tc>
          <w:tcPr>
            <w:tcW w:w="468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74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376BE" w:rsidRPr="00C376BE" w:rsidTr="0067085B">
        <w:tc>
          <w:tcPr>
            <w:tcW w:w="468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674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C376BE" w:rsidRPr="00C376BE" w:rsidTr="0067085B">
        <w:tc>
          <w:tcPr>
            <w:tcW w:w="468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74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376BE" w:rsidRPr="00C376BE" w:rsidTr="0067085B">
        <w:tc>
          <w:tcPr>
            <w:tcW w:w="468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674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376BE" w:rsidRPr="00C376BE" w:rsidTr="0067085B">
        <w:tc>
          <w:tcPr>
            <w:tcW w:w="468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:rsidR="00C376BE" w:rsidRPr="00C376BE" w:rsidRDefault="00C376BE" w:rsidP="006708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74" w:type="dxa"/>
            <w:shd w:val="clear" w:color="auto" w:fill="auto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C376BE" w:rsidRPr="00C376BE" w:rsidRDefault="00C376BE" w:rsidP="00C376B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76BE" w:rsidRPr="00C376BE" w:rsidRDefault="005708BA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.3.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Rostlik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jadvali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bo‘yicha</w:t>
      </w:r>
      <w:proofErr w:type="spellEnd"/>
      <w:proofErr w:type="gram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mantiq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funksiyasi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ko‘rinishini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tiklash</w:t>
      </w:r>
      <w:proofErr w:type="spellEnd"/>
      <w:r w:rsidR="00C376BE" w:rsidRPr="00C376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masala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yechimini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misolda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ko‘rib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chiqamiz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Aytaylik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A, B, C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ouvchilarga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bo‘liq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α=</w:t>
      </w:r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α(</w:t>
      </w:r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A,B,C) formula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bo‘lsin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Tushunarliki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ush</w:t>
      </w:r>
      <w:proofErr w:type="spellEnd"/>
      <w:proofErr w:type="gramEnd"/>
    </w:p>
    <w:tbl>
      <w:tblPr>
        <w:tblpPr w:leftFromText="180" w:rightFromText="180" w:vertAnchor="page" w:horzAnchor="margin" w:tblpY="9595"/>
        <w:tblW w:w="2830" w:type="dxa"/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1570"/>
      </w:tblGrid>
      <w:tr w:rsidR="00C376BE" w:rsidRPr="00C376BE" w:rsidTr="0067085B">
        <w:trPr>
          <w:trHeight w:val="375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α=α(A,B,C)</w:t>
            </w:r>
          </w:p>
        </w:tc>
      </w:tr>
      <w:tr w:rsidR="00C376BE" w:rsidRPr="00C376BE" w:rsidTr="0067085B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6BE" w:rsidRPr="00C376BE" w:rsidTr="0067085B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6BE" w:rsidRPr="00C376BE" w:rsidTr="0067085B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6BE" w:rsidRPr="00C376BE" w:rsidTr="0067085B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6BE" w:rsidRPr="00C376BE" w:rsidTr="0067085B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6BE" w:rsidRPr="00C376BE" w:rsidTr="0067085B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6BE" w:rsidRPr="00C376BE" w:rsidTr="0067085B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6BE" w:rsidRPr="00C376BE" w:rsidTr="0067085B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6BE" w:rsidRPr="00C376BE" w:rsidRDefault="00C376BE" w:rsidP="00670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rostlik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jadvaliga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cheksiz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ko‘p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formulalar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ikkitasini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topishni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ko‘rib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chiqamiz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376BE" w:rsidRPr="00C376BE" w:rsidRDefault="00C376BE" w:rsidP="00C376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Rostlik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jadvalida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α=</w:t>
      </w:r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α(</w:t>
      </w:r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A,B,C) formula 1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nomerlarini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chiqamiz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376BE" w:rsidRPr="00C376BE" w:rsidRDefault="00C376BE" w:rsidP="00C376B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>2-qator</w:t>
      </w:r>
    </w:p>
    <w:p w:rsidR="00C376BE" w:rsidRPr="00C376BE" w:rsidRDefault="00C376BE" w:rsidP="00C376B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>6-qator</w:t>
      </w:r>
    </w:p>
    <w:p w:rsidR="00C376BE" w:rsidRPr="00C376BE" w:rsidRDefault="00C376BE" w:rsidP="00C376B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>8-qator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imkoniyatlaridagina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imkoniyatlarda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formulalarni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chiqamiz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qatordagi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fikr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o‘zgaruvchilari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qiymatlarini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1(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rost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aylantirib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fikr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o‘zgaruvchilari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kon’yunksiyasini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2-qator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>: ⌐A&amp;⌐B&amp;C</w:t>
      </w:r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;  6</w:t>
      </w:r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-qator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: A&amp;⌐B&amp;C;   8-qator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: A&amp;B&amp;C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qatorlar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formulalar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diz’yunksiyasi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olinsa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formula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qidirilayotgan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formula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          α=</w:t>
      </w:r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α(</w:t>
      </w:r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>A,B,C)= ⌐A&amp;⌐B&amp;C\/ A&amp;⌐B&amp;C\/A&amp;B&amp;C                         (1)</w:t>
      </w:r>
    </w:p>
    <w:p w:rsidR="00C376BE" w:rsidRPr="00C376BE" w:rsidRDefault="00C376BE" w:rsidP="00C376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Rostlik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jadvalida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α=</w:t>
      </w:r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α(</w:t>
      </w:r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A,B,C) formula 0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nomerlarini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chiqamiz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376BE" w:rsidRPr="00C376BE" w:rsidRDefault="00C376BE" w:rsidP="00C376B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>1-qator</w:t>
      </w:r>
    </w:p>
    <w:p w:rsidR="00C376BE" w:rsidRPr="00C376BE" w:rsidRDefault="00C376BE" w:rsidP="00C376B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>3-qator</w:t>
      </w:r>
    </w:p>
    <w:p w:rsidR="00C376BE" w:rsidRPr="00C376BE" w:rsidRDefault="00C376BE" w:rsidP="00C376B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>4-qator</w:t>
      </w:r>
    </w:p>
    <w:p w:rsidR="00C376BE" w:rsidRPr="00C376BE" w:rsidRDefault="00C376BE" w:rsidP="00C376B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>5-qator</w:t>
      </w:r>
    </w:p>
    <w:p w:rsidR="00C376BE" w:rsidRPr="00C376BE" w:rsidRDefault="00C376BE" w:rsidP="00C376B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>7-qator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imkoniyatlaridagina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imkoniyatlarda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formulalarni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chiqamiz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qatordagi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fikr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o‘zgaruvchilari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qiymatlarini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0(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yolg‘on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aylantirib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fikr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o‘zgaruvchilari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diz’yumksiyasini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Shunda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1-qator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: A\/B\/C;    3-qator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>: A\/B\/ ⌐C</w:t>
      </w:r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;  4</w:t>
      </w:r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-qator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: A\/⌐B\/⌐C;  5-qator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: ⌐A\/B\/C;  7-qator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: ⌐A\/⌐B\/C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qatorlar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formulalar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kon’yunksiyasi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olinsa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formula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qidirilayotgan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formula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>α=α(A,B,C)=( A\/B\/C)&amp;( A\/B\/ ⌐C)&amp;( A\/⌐B\/⌐C)&amp;( ⌐A\/B\/C)&amp;( ⌐A\/⌐B\/C)   (2)</w:t>
      </w:r>
    </w:p>
    <w:p w:rsidR="00C376BE" w:rsidRPr="00C376BE" w:rsidRDefault="00C376BE" w:rsidP="00C376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 (1)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(2)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formulalar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rostlik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jadvallari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birini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kamroq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talab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qilsa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shunisini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tuzganimiz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ma‘qul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hol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o‘rinli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rostlik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76BE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proofErr w:type="gram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formula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ko‘rinishini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prinsipda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qurish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6B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C376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376BE" w:rsidRPr="00C376BE" w:rsidRDefault="00C376B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376BE" w:rsidRPr="00C37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D791B"/>
    <w:multiLevelType w:val="hybridMultilevel"/>
    <w:tmpl w:val="ADB6AA90"/>
    <w:lvl w:ilvl="0" w:tplc="041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F6B64B5"/>
    <w:multiLevelType w:val="hybridMultilevel"/>
    <w:tmpl w:val="C086688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43175C"/>
    <w:multiLevelType w:val="hybridMultilevel"/>
    <w:tmpl w:val="83E2F3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BE"/>
    <w:rsid w:val="004261EB"/>
    <w:rsid w:val="005708BA"/>
    <w:rsid w:val="00C3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47132-DFBB-48FF-8121-55C633DD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376B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Karimjon Sabirov</dc:creator>
  <cp:keywords/>
  <dc:description/>
  <cp:lastModifiedBy>123</cp:lastModifiedBy>
  <cp:revision>2</cp:revision>
  <dcterms:created xsi:type="dcterms:W3CDTF">2020-08-30T19:54:00Z</dcterms:created>
  <dcterms:modified xsi:type="dcterms:W3CDTF">2020-08-31T05:39:00Z</dcterms:modified>
</cp:coreProperties>
</file>