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340.0" w:type="dxa"/>
        <w:jc w:val="center"/>
        <w:tblLayout w:type="fixed"/>
        <w:tblLook w:val="0400"/>
      </w:tblPr>
      <w:tblGrid>
        <w:gridCol w:w="10340"/>
        <w:tblGridChange w:id="0">
          <w:tblGrid>
            <w:gridCol w:w="10340"/>
          </w:tblGrid>
        </w:tblGridChange>
      </w:tblGrid>
      <w:tr>
        <w:trPr>
          <w:cantSplit w:val="0"/>
          <w:tblHeader w:val="0"/>
        </w:trPr>
        <w:tc>
          <w:tcPr>
            <w:vAlign w:val="center"/>
          </w:tcPr>
          <w:p w:rsidR="00000000" w:rsidDel="00000000" w:rsidP="00000000" w:rsidRDefault="00000000" w:rsidRPr="00000000" w14:paraId="00000002">
            <w:pPr>
              <w:spacing w:after="20" w:lineRule="auto"/>
              <w:jc w:val="center"/>
              <w:rPr>
                <w:b w:val="1"/>
                <w:bCs w:val="1"/>
                <w:sz w:val="22"/>
                <w:szCs w:val="22"/>
              </w:rPr>
            </w:pPr>
            <w:r w:rsidDel="00000000" w:rsidR="00000000" w:rsidRPr="00000000">
              <w:rPr>
                <w:sz w:val="22"/>
                <w:szCs w:val="22"/>
              </w:rPr>
              <w:drawing>
                <wp:inline distB="0" distT="0" distL="0" distR="0">
                  <wp:extent cx="685800" cy="685800"/>
                  <wp:effectExtent b="0" l="0" r="0" t="0"/>
                  <wp:docPr id="1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858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20" w:lineRule="auto"/>
              <w:jc w:val="center"/>
              <w:rPr>
                <w:sz w:val="24"/>
                <w:szCs w:val="24"/>
              </w:rPr>
            </w:pPr>
            <w:r w:rsidDel="00000000" w:rsidR="00000000" w:rsidRPr="00000000">
              <w:rPr>
                <w:b w:val="1"/>
                <w:bCs w:val="1"/>
                <w:sz w:val="24"/>
                <w:szCs w:val="24"/>
                <w:rtl w:val="0"/>
              </w:rPr>
              <w:t xml:space="preserve">AMERICAN INTERNATIONAL UNIVERSITY-BANGLADESH</w:t>
            </w:r>
            <w:r w:rsidDel="00000000" w:rsidR="00000000" w:rsidRPr="00000000">
              <w:rPr>
                <w:rtl w:val="0"/>
              </w:rPr>
            </w:r>
          </w:p>
          <w:p w:rsidR="00000000" w:rsidDel="00000000" w:rsidP="00000000" w:rsidRDefault="00000000" w:rsidRPr="00000000" w14:paraId="00000004">
            <w:pPr>
              <w:spacing w:after="10" w:lineRule="auto"/>
              <w:jc w:val="center"/>
              <w:rPr>
                <w:sz w:val="22"/>
                <w:szCs w:val="22"/>
              </w:rPr>
            </w:pPr>
            <w:r w:rsidDel="00000000" w:rsidR="00000000" w:rsidRPr="00000000">
              <w:rPr>
                <w:sz w:val="22"/>
                <w:szCs w:val="22"/>
                <w:rtl w:val="0"/>
              </w:rPr>
              <w:t xml:space="preserve">Faculty of Science and Technology</w:t>
            </w:r>
          </w:p>
          <w:p w:rsidR="00000000" w:rsidDel="00000000" w:rsidP="00000000" w:rsidRDefault="00000000" w:rsidRPr="00000000" w14:paraId="00000005">
            <w:pPr>
              <w:spacing w:after="10" w:lineRule="auto"/>
              <w:jc w:val="center"/>
              <w:rPr>
                <w:sz w:val="22"/>
                <w:szCs w:val="22"/>
              </w:rPr>
            </w:pPr>
            <w:r w:rsidDel="00000000" w:rsidR="00000000" w:rsidRPr="00000000">
              <w:rPr>
                <w:sz w:val="22"/>
                <w:szCs w:val="22"/>
                <w:rtl w:val="0"/>
              </w:rPr>
              <w:t xml:space="preserve">Department of Computer Science</w:t>
            </w:r>
          </w:p>
          <w:p w:rsidR="00000000" w:rsidDel="00000000" w:rsidP="00000000" w:rsidRDefault="00000000" w:rsidRPr="00000000" w14:paraId="00000006">
            <w:pPr>
              <w:jc w:val="center"/>
              <w:rPr>
                <w:sz w:val="22"/>
                <w:szCs w:val="22"/>
              </w:rPr>
            </w:pPr>
            <w:r w:rsidDel="00000000" w:rsidR="00000000" w:rsidRPr="00000000">
              <w:rPr>
                <w:sz w:val="22"/>
                <w:szCs w:val="22"/>
                <w:rtl w:val="0"/>
              </w:rPr>
              <w:t xml:space="preserve">CSC 3215: Web Technologies</w:t>
            </w:r>
          </w:p>
        </w:tc>
      </w:tr>
    </w:tbl>
    <w:p w:rsidR="00000000" w:rsidDel="00000000" w:rsidP="00000000" w:rsidRDefault="00000000" w:rsidRPr="00000000" w14:paraId="00000007">
      <w:pPr>
        <w:rPr/>
      </w:pPr>
      <w:r w:rsidDel="00000000" w:rsidR="00000000" w:rsidRPr="00000000">
        <w:rPr>
          <w:rtl w:val="0"/>
        </w:rPr>
      </w:r>
    </w:p>
    <w:tbl>
      <w:tblPr>
        <w:tblStyle w:val="Table2"/>
        <w:tblW w:w="10365.0" w:type="dxa"/>
        <w:jc w:val="left"/>
        <w:tblBorders>
          <w:top w:color="000000" w:space="0" w:sz="0" w:val="nil"/>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3450"/>
        <w:gridCol w:w="3450"/>
        <w:gridCol w:w="1155"/>
        <w:gridCol w:w="1860"/>
        <w:gridCol w:w="450"/>
        <w:tblGridChange w:id="0">
          <w:tblGrid>
            <w:gridCol w:w="3450"/>
            <w:gridCol w:w="3450"/>
            <w:gridCol w:w="1155"/>
            <w:gridCol w:w="1860"/>
            <w:gridCol w:w="450"/>
          </w:tblGrid>
        </w:tblGridChange>
      </w:tblGrid>
      <w:tr>
        <w:trPr>
          <w:cantSplit w:val="0"/>
          <w:tblHeader w:val="0"/>
        </w:trPr>
        <w:tc>
          <w:tcPr/>
          <w:p w:rsidR="00000000" w:rsidDel="00000000" w:rsidP="00000000" w:rsidRDefault="00000000" w:rsidRPr="00000000" w14:paraId="00000008">
            <w:pPr>
              <w:rPr>
                <w:b w:val="1"/>
                <w:bCs w:val="1"/>
                <w:sz w:val="22"/>
                <w:szCs w:val="22"/>
              </w:rPr>
            </w:pPr>
            <w:r w:rsidDel="00000000" w:rsidR="00000000" w:rsidRPr="00000000">
              <w:rPr>
                <w:b w:val="1"/>
                <w:bCs w:val="1"/>
                <w:sz w:val="22"/>
                <w:szCs w:val="22"/>
                <w:rtl w:val="0"/>
              </w:rPr>
              <w:t xml:space="preserve">Semester: </w:t>
            </w:r>
            <w:r w:rsidDel="00000000" w:rsidR="00000000" w:rsidRPr="00000000">
              <w:rPr>
                <w:sz w:val="22"/>
                <w:szCs w:val="22"/>
                <w:rtl w:val="0"/>
              </w:rPr>
              <w:t xml:space="preserve">Summer 2025-26</w:t>
            </w:r>
            <w:r w:rsidDel="00000000" w:rsidR="00000000" w:rsidRPr="00000000">
              <w:rPr>
                <w:rtl w:val="0"/>
              </w:rPr>
            </w:r>
          </w:p>
        </w:tc>
        <w:tc>
          <w:tcPr/>
          <w:p w:rsidR="00000000" w:rsidDel="00000000" w:rsidP="00000000" w:rsidRDefault="00000000" w:rsidRPr="00000000" w14:paraId="00000009">
            <w:pPr>
              <w:jc w:val="center"/>
              <w:rPr>
                <w:b w:val="1"/>
                <w:bCs w:val="1"/>
                <w:sz w:val="22"/>
                <w:szCs w:val="22"/>
              </w:rPr>
            </w:pPr>
            <w:r w:rsidDel="00000000" w:rsidR="00000000" w:rsidRPr="00000000">
              <w:rPr>
                <w:b w:val="1"/>
                <w:bCs w:val="1"/>
                <w:sz w:val="22"/>
                <w:szCs w:val="22"/>
                <w:rtl w:val="0"/>
              </w:rPr>
              <w:t xml:space="preserve">Group No: 02</w:t>
            </w:r>
          </w:p>
        </w:tc>
        <w:tc>
          <w:tcPr/>
          <w:p w:rsidR="00000000" w:rsidDel="00000000" w:rsidP="00000000" w:rsidRDefault="00000000" w:rsidRPr="00000000" w14:paraId="0000000A">
            <w:pPr>
              <w:jc w:val="right"/>
              <w:rPr>
                <w:sz w:val="22"/>
                <w:szCs w:val="22"/>
              </w:rPr>
            </w:pPr>
            <w:r w:rsidDel="00000000" w:rsidR="00000000" w:rsidRPr="00000000">
              <w:rPr>
                <w:rtl w:val="0"/>
              </w:rPr>
            </w:r>
          </w:p>
        </w:tc>
        <w:tc>
          <w:tcPr/>
          <w:p w:rsidR="00000000" w:rsidDel="00000000" w:rsidP="00000000" w:rsidRDefault="00000000" w:rsidRPr="00000000" w14:paraId="0000000B">
            <w:pPr>
              <w:jc w:val="center"/>
              <w:rPr>
                <w:b w:val="1"/>
                <w:bCs w:val="1"/>
                <w:sz w:val="22"/>
                <w:szCs w:val="22"/>
              </w:rPr>
            </w:pPr>
            <w:r w:rsidDel="00000000" w:rsidR="00000000" w:rsidRPr="00000000">
              <w:rPr>
                <w:b w:val="1"/>
                <w:bCs w:val="1"/>
                <w:sz w:val="22"/>
                <w:szCs w:val="22"/>
                <w:rtl w:val="0"/>
              </w:rPr>
              <w:t xml:space="preserve">Section:AA</w:t>
            </w:r>
          </w:p>
        </w:tc>
        <w:tc>
          <w:tcPr/>
          <w:p w:rsidR="00000000" w:rsidDel="00000000" w:rsidP="00000000" w:rsidRDefault="00000000" w:rsidRPr="00000000" w14:paraId="0000000C">
            <w:pPr>
              <w:jc w:val="right"/>
              <w:rPr>
                <w:sz w:val="22"/>
                <w:szCs w:val="22"/>
              </w:rPr>
            </w:pPr>
            <w:r w:rsidDel="00000000" w:rsidR="00000000" w:rsidRPr="00000000">
              <w:rPr>
                <w:rtl w:val="0"/>
              </w:rPr>
            </w:r>
          </w:p>
        </w:tc>
      </w:tr>
    </w:tbl>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spacing w:after="100" w:before="220" w:lineRule="auto"/>
        <w:rPr>
          <w:sz w:val="22"/>
          <w:szCs w:val="22"/>
        </w:rPr>
      </w:pPr>
      <w:r w:rsidDel="00000000" w:rsidR="00000000" w:rsidRPr="00000000">
        <w:rPr>
          <w:b w:val="1"/>
          <w:bCs w:val="1"/>
          <w:sz w:val="22"/>
          <w:szCs w:val="22"/>
          <w:rtl w:val="0"/>
        </w:rPr>
        <w:t xml:space="preserve">Group Members:</w:t>
      </w:r>
      <w:r w:rsidDel="00000000" w:rsidR="00000000" w:rsidRPr="00000000">
        <w:rPr>
          <w:rtl w:val="0"/>
        </w:rPr>
      </w:r>
    </w:p>
    <w:tbl>
      <w:tblPr>
        <w:tblStyle w:val="Table3"/>
        <w:tblW w:w="103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7"/>
        <w:gridCol w:w="2069"/>
        <w:gridCol w:w="3599"/>
        <w:gridCol w:w="1969"/>
        <w:gridCol w:w="2066"/>
        <w:tblGridChange w:id="0">
          <w:tblGrid>
            <w:gridCol w:w="627"/>
            <w:gridCol w:w="2069"/>
            <w:gridCol w:w="3599"/>
            <w:gridCol w:w="1969"/>
            <w:gridCol w:w="2066"/>
          </w:tblGrid>
        </w:tblGridChange>
      </w:tblGrid>
      <w:tr>
        <w:trPr>
          <w:cantSplit w:val="0"/>
          <w:trHeight w:val="144" w:hRule="atLeast"/>
          <w:tblHeader w:val="0"/>
        </w:trPr>
        <w:tc>
          <w:tcPr>
            <w:tcBorders>
              <w:top w:color="000000" w:space="0" w:sz="4" w:val="single"/>
              <w:left w:color="000000" w:space="0" w:sz="4" w:val="single"/>
              <w:bottom w:color="000000" w:space="0" w:sz="4" w:val="single"/>
              <w:right w:color="000000" w:space="0" w:sz="4" w:val="single"/>
            </w:tcBorders>
            <w:tcMar>
              <w:top w:w="90.0" w:type="dxa"/>
              <w:left w:w="110.0" w:type="dxa"/>
              <w:bottom w:w="90.0" w:type="dxa"/>
              <w:right w:w="110.0" w:type="dxa"/>
            </w:tcMar>
            <w:vAlign w:val="center"/>
          </w:tcPr>
          <w:p w:rsidR="00000000" w:rsidDel="00000000" w:rsidP="00000000" w:rsidRDefault="00000000" w:rsidRPr="00000000" w14:paraId="0000000F">
            <w:pPr>
              <w:jc w:val="center"/>
              <w:rPr>
                <w:sz w:val="22"/>
                <w:szCs w:val="22"/>
              </w:rPr>
            </w:pPr>
            <w:r w:rsidDel="00000000" w:rsidR="00000000" w:rsidRPr="00000000">
              <w:rPr>
                <w:b w:val="1"/>
                <w:bCs w:val="1"/>
                <w:sz w:val="22"/>
                <w:szCs w:val="22"/>
                <w:rtl w:val="0"/>
              </w:rPr>
              <w:t xml:space="preserve">SL.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90.0" w:type="dxa"/>
              <w:left w:w="110.0" w:type="dxa"/>
              <w:bottom w:w="90.0" w:type="dxa"/>
              <w:right w:w="110.0" w:type="dxa"/>
            </w:tcMar>
            <w:vAlign w:val="center"/>
          </w:tcPr>
          <w:p w:rsidR="00000000" w:rsidDel="00000000" w:rsidP="00000000" w:rsidRDefault="00000000" w:rsidRPr="00000000" w14:paraId="00000010">
            <w:pPr>
              <w:jc w:val="center"/>
              <w:rPr>
                <w:sz w:val="22"/>
                <w:szCs w:val="22"/>
              </w:rPr>
            </w:pPr>
            <w:r w:rsidDel="00000000" w:rsidR="00000000" w:rsidRPr="00000000">
              <w:rPr>
                <w:b w:val="1"/>
                <w:bCs w:val="1"/>
                <w:sz w:val="22"/>
                <w:szCs w:val="22"/>
                <w:rtl w:val="0"/>
              </w:rPr>
              <w:t xml:space="preserve">Student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90.0" w:type="dxa"/>
              <w:left w:w="110.0" w:type="dxa"/>
              <w:bottom w:w="90.0" w:type="dxa"/>
              <w:right w:w="110.0" w:type="dxa"/>
            </w:tcMar>
            <w:vAlign w:val="center"/>
          </w:tcPr>
          <w:p w:rsidR="00000000" w:rsidDel="00000000" w:rsidP="00000000" w:rsidRDefault="00000000" w:rsidRPr="00000000" w14:paraId="00000011">
            <w:pPr>
              <w:jc w:val="center"/>
              <w:rPr>
                <w:sz w:val="22"/>
                <w:szCs w:val="22"/>
              </w:rPr>
            </w:pPr>
            <w:r w:rsidDel="00000000" w:rsidR="00000000" w:rsidRPr="00000000">
              <w:rPr>
                <w:b w:val="1"/>
                <w:bCs w:val="1"/>
                <w:sz w:val="22"/>
                <w:szCs w:val="22"/>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90.0" w:type="dxa"/>
              <w:left w:w="110.0" w:type="dxa"/>
              <w:bottom w:w="90.0" w:type="dxa"/>
              <w:right w:w="110.0" w:type="dxa"/>
            </w:tcMar>
            <w:vAlign w:val="center"/>
          </w:tcPr>
          <w:p w:rsidR="00000000" w:rsidDel="00000000" w:rsidP="00000000" w:rsidRDefault="00000000" w:rsidRPr="00000000" w14:paraId="00000012">
            <w:pPr>
              <w:jc w:val="center"/>
              <w:rPr>
                <w:sz w:val="22"/>
                <w:szCs w:val="22"/>
              </w:rPr>
            </w:pPr>
            <w:r w:rsidDel="00000000" w:rsidR="00000000" w:rsidRPr="00000000">
              <w:rPr>
                <w:b w:val="1"/>
                <w:bCs w:val="1"/>
                <w:sz w:val="22"/>
                <w:szCs w:val="22"/>
                <w:rtl w:val="0"/>
              </w:rPr>
              <w:t xml:space="preserve">Role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90.0" w:type="dxa"/>
              <w:left w:w="110.0" w:type="dxa"/>
              <w:bottom w:w="90.0" w:type="dxa"/>
              <w:right w:w="110.0" w:type="dxa"/>
            </w:tcMar>
            <w:vAlign w:val="center"/>
          </w:tcPr>
          <w:p w:rsidR="00000000" w:rsidDel="00000000" w:rsidP="00000000" w:rsidRDefault="00000000" w:rsidRPr="00000000" w14:paraId="00000013">
            <w:pPr>
              <w:jc w:val="center"/>
              <w:rPr>
                <w:sz w:val="22"/>
                <w:szCs w:val="22"/>
              </w:rPr>
            </w:pPr>
            <w:r w:rsidDel="00000000" w:rsidR="00000000" w:rsidRPr="00000000">
              <w:rPr>
                <w:b w:val="1"/>
                <w:bCs w:val="1"/>
                <w:sz w:val="22"/>
                <w:szCs w:val="22"/>
                <w:rtl w:val="0"/>
              </w:rPr>
              <w:t xml:space="preserve">Signature</w:t>
            </w:r>
            <w:r w:rsidDel="00000000" w:rsidR="00000000" w:rsidRPr="00000000">
              <w:rPr>
                <w:rtl w:val="0"/>
              </w:rPr>
            </w:r>
          </w:p>
        </w:tc>
      </w:tr>
      <w:tr>
        <w:trPr>
          <w:cantSplit w:val="0"/>
          <w:trHeight w:val="144" w:hRule="atLeast"/>
          <w:tblHeader w:val="0"/>
        </w:trPr>
        <w:tc>
          <w:tcPr>
            <w:tcBorders>
              <w:top w:color="000000" w:space="0" w:sz="4" w:val="single"/>
              <w:left w:color="000000" w:space="0" w:sz="4" w:val="single"/>
              <w:bottom w:color="000000" w:space="0" w:sz="4" w:val="single"/>
              <w:right w:color="000000" w:space="0" w:sz="4" w:val="single"/>
            </w:tcBorders>
            <w:tcMar>
              <w:top w:w="90.0" w:type="dxa"/>
              <w:left w:w="110.0" w:type="dxa"/>
              <w:bottom w:w="90.0" w:type="dxa"/>
              <w:right w:w="110.0" w:type="dxa"/>
            </w:tcMar>
            <w:vAlign w:val="center"/>
          </w:tcPr>
          <w:p w:rsidR="00000000" w:rsidDel="00000000" w:rsidP="00000000" w:rsidRDefault="00000000" w:rsidRPr="00000000" w14:paraId="00000014">
            <w:pPr>
              <w:jc w:val="center"/>
              <w:rPr>
                <w:sz w:val="22"/>
                <w:szCs w:val="22"/>
              </w:rPr>
            </w:pPr>
            <w:r w:rsidDel="00000000" w:rsidR="00000000" w:rsidRPr="00000000">
              <w:rPr>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90.0" w:type="dxa"/>
              <w:left w:w="110.0" w:type="dxa"/>
              <w:bottom w:w="90.0" w:type="dxa"/>
              <w:right w:w="110.0" w:type="dxa"/>
            </w:tcMar>
            <w:vAlign w:val="center"/>
          </w:tcPr>
          <w:p w:rsidR="00000000" w:rsidDel="00000000" w:rsidP="00000000" w:rsidRDefault="00000000" w:rsidRPr="00000000" w14:paraId="00000015">
            <w:pPr>
              <w:rPr>
                <w:sz w:val="22"/>
                <w:szCs w:val="22"/>
              </w:rPr>
            </w:pPr>
            <w:r w:rsidDel="00000000" w:rsidR="00000000" w:rsidRPr="00000000">
              <w:rPr>
                <w:sz w:val="22"/>
                <w:szCs w:val="22"/>
                <w:rtl w:val="0"/>
              </w:rPr>
              <w:t xml:space="preserve">24-58125-2</w:t>
            </w:r>
          </w:p>
        </w:tc>
        <w:tc>
          <w:tcPr>
            <w:tcBorders>
              <w:top w:color="000000" w:space="0" w:sz="4" w:val="single"/>
              <w:left w:color="000000" w:space="0" w:sz="4" w:val="single"/>
              <w:bottom w:color="000000" w:space="0" w:sz="4" w:val="single"/>
              <w:right w:color="000000" w:space="0" w:sz="4" w:val="single"/>
            </w:tcBorders>
            <w:tcMar>
              <w:top w:w="90.0" w:type="dxa"/>
              <w:left w:w="110.0" w:type="dxa"/>
              <w:bottom w:w="90.0" w:type="dxa"/>
              <w:right w:w="110.0" w:type="dxa"/>
            </w:tcMar>
            <w:vAlign w:val="center"/>
          </w:tcPr>
          <w:p w:rsidR="00000000" w:rsidDel="00000000" w:rsidP="00000000" w:rsidRDefault="00000000" w:rsidRPr="00000000" w14:paraId="00000016">
            <w:pPr>
              <w:rPr>
                <w:sz w:val="22"/>
                <w:szCs w:val="22"/>
              </w:rPr>
            </w:pPr>
            <w:r w:rsidDel="00000000" w:rsidR="00000000" w:rsidRPr="00000000">
              <w:rPr>
                <w:sz w:val="22"/>
                <w:szCs w:val="22"/>
                <w:rtl w:val="0"/>
              </w:rPr>
              <w:t xml:space="preserve">Safayet Gazi Sopan</w:t>
            </w:r>
          </w:p>
        </w:tc>
        <w:tc>
          <w:tcPr>
            <w:tcBorders>
              <w:top w:color="000000" w:space="0" w:sz="4" w:val="single"/>
              <w:left w:color="000000" w:space="0" w:sz="4" w:val="single"/>
              <w:bottom w:color="000000" w:space="0" w:sz="4" w:val="single"/>
              <w:right w:color="000000" w:space="0" w:sz="4" w:val="single"/>
            </w:tcBorders>
            <w:tcMar>
              <w:top w:w="90.0" w:type="dxa"/>
              <w:left w:w="110.0" w:type="dxa"/>
              <w:bottom w:w="90.0" w:type="dxa"/>
              <w:right w:w="110.0" w:type="dxa"/>
            </w:tcMar>
            <w:vAlign w:val="center"/>
          </w:tcPr>
          <w:p w:rsidR="00000000" w:rsidDel="00000000" w:rsidP="00000000" w:rsidRDefault="00000000" w:rsidRPr="00000000" w14:paraId="00000017">
            <w:pPr>
              <w:jc w:val="center"/>
              <w:rPr>
                <w:sz w:val="22"/>
                <w:szCs w:val="22"/>
              </w:rPr>
            </w:pPr>
            <w:r w:rsidDel="00000000" w:rsidR="00000000" w:rsidRPr="00000000">
              <w:rPr>
                <w:sz w:val="22"/>
                <w:szCs w:val="22"/>
                <w:rtl w:val="0"/>
              </w:rPr>
              <w:t xml:space="preserve">Group Leader</w:t>
            </w:r>
          </w:p>
        </w:tc>
        <w:tc>
          <w:tcPr>
            <w:tcBorders>
              <w:top w:color="000000" w:space="0" w:sz="4" w:val="single"/>
              <w:left w:color="000000" w:space="0" w:sz="4" w:val="single"/>
              <w:bottom w:color="000000" w:space="0" w:sz="4" w:val="single"/>
              <w:right w:color="000000" w:space="0" w:sz="4" w:val="single"/>
            </w:tcBorders>
            <w:tcMar>
              <w:top w:w="90.0" w:type="dxa"/>
              <w:left w:w="110.0" w:type="dxa"/>
              <w:bottom w:w="90.0" w:type="dxa"/>
              <w:right w:w="110.0" w:type="dxa"/>
            </w:tcMar>
            <w:vAlign w:val="center"/>
          </w:tcPr>
          <w:p w:rsidR="00000000" w:rsidDel="00000000" w:rsidP="00000000" w:rsidRDefault="00000000" w:rsidRPr="00000000" w14:paraId="00000018">
            <w:pPr>
              <w:rPr>
                <w:sz w:val="22"/>
                <w:szCs w:val="22"/>
              </w:rPr>
            </w:pPr>
            <w:r w:rsidDel="00000000" w:rsidR="00000000" w:rsidRPr="00000000">
              <w:rPr>
                <w:rtl w:val="0"/>
              </w:rPr>
            </w:r>
          </w:p>
        </w:tc>
      </w:tr>
      <w:tr>
        <w:trPr>
          <w:cantSplit w:val="0"/>
          <w:trHeight w:val="144" w:hRule="atLeast"/>
          <w:tblHeader w:val="0"/>
        </w:trPr>
        <w:tc>
          <w:tcPr>
            <w:tcBorders>
              <w:top w:color="000000" w:space="0" w:sz="4" w:val="single"/>
              <w:left w:color="000000" w:space="0" w:sz="4" w:val="single"/>
              <w:bottom w:color="000000" w:space="0" w:sz="4" w:val="single"/>
              <w:right w:color="000000" w:space="0" w:sz="4" w:val="single"/>
            </w:tcBorders>
            <w:tcMar>
              <w:top w:w="90.0" w:type="dxa"/>
              <w:left w:w="110.0" w:type="dxa"/>
              <w:bottom w:w="90.0" w:type="dxa"/>
              <w:right w:w="110.0" w:type="dxa"/>
            </w:tcMar>
            <w:vAlign w:val="center"/>
          </w:tcPr>
          <w:p w:rsidR="00000000" w:rsidDel="00000000" w:rsidP="00000000" w:rsidRDefault="00000000" w:rsidRPr="00000000" w14:paraId="00000019">
            <w:pPr>
              <w:jc w:val="center"/>
              <w:rPr>
                <w:sz w:val="22"/>
                <w:szCs w:val="22"/>
              </w:rPr>
            </w:pPr>
            <w:r w:rsidDel="00000000" w:rsidR="00000000" w:rsidRPr="00000000">
              <w:rPr>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90.0" w:type="dxa"/>
              <w:left w:w="110.0" w:type="dxa"/>
              <w:bottom w:w="90.0" w:type="dxa"/>
              <w:right w:w="110.0" w:type="dxa"/>
            </w:tcMar>
            <w:vAlign w:val="center"/>
          </w:tcPr>
          <w:p w:rsidR="00000000" w:rsidDel="00000000" w:rsidP="00000000" w:rsidRDefault="00000000" w:rsidRPr="00000000" w14:paraId="0000001A">
            <w:pPr>
              <w:rPr>
                <w:sz w:val="22"/>
                <w:szCs w:val="22"/>
              </w:rPr>
            </w:pPr>
            <w:r w:rsidDel="00000000" w:rsidR="00000000" w:rsidRPr="00000000">
              <w:rPr>
                <w:sz w:val="22"/>
                <w:szCs w:val="22"/>
                <w:rtl w:val="0"/>
              </w:rPr>
              <w:t xml:space="preserve">25-60626-1</w:t>
            </w:r>
          </w:p>
        </w:tc>
        <w:tc>
          <w:tcPr>
            <w:tcBorders>
              <w:top w:color="000000" w:space="0" w:sz="4" w:val="single"/>
              <w:left w:color="000000" w:space="0" w:sz="4" w:val="single"/>
              <w:bottom w:color="000000" w:space="0" w:sz="4" w:val="single"/>
              <w:right w:color="000000" w:space="0" w:sz="4" w:val="single"/>
            </w:tcBorders>
            <w:tcMar>
              <w:top w:w="90.0" w:type="dxa"/>
              <w:left w:w="110.0" w:type="dxa"/>
              <w:bottom w:w="90.0" w:type="dxa"/>
              <w:right w:w="110.0" w:type="dxa"/>
            </w:tcMar>
            <w:vAlign w:val="center"/>
          </w:tcPr>
          <w:p w:rsidR="00000000" w:rsidDel="00000000" w:rsidP="00000000" w:rsidRDefault="00000000" w:rsidRPr="00000000" w14:paraId="0000001B">
            <w:pPr>
              <w:rPr>
                <w:sz w:val="22"/>
                <w:szCs w:val="22"/>
              </w:rPr>
            </w:pPr>
            <w:r w:rsidDel="00000000" w:rsidR="00000000" w:rsidRPr="00000000">
              <w:rPr>
                <w:sz w:val="22"/>
                <w:szCs w:val="22"/>
                <w:rtl w:val="0"/>
              </w:rPr>
              <w:t xml:space="preserve">Shawly Ahmed</w:t>
            </w:r>
          </w:p>
        </w:tc>
        <w:tc>
          <w:tcPr>
            <w:tcBorders>
              <w:top w:color="000000" w:space="0" w:sz="4" w:val="single"/>
              <w:left w:color="000000" w:space="0" w:sz="4" w:val="single"/>
              <w:bottom w:color="000000" w:space="0" w:sz="4" w:val="single"/>
              <w:right w:color="000000" w:space="0" w:sz="4" w:val="single"/>
            </w:tcBorders>
            <w:tcMar>
              <w:top w:w="90.0" w:type="dxa"/>
              <w:left w:w="110.0" w:type="dxa"/>
              <w:bottom w:w="90.0" w:type="dxa"/>
              <w:right w:w="110.0" w:type="dxa"/>
            </w:tcMar>
            <w:vAlign w:val="center"/>
          </w:tcPr>
          <w:p w:rsidR="00000000" w:rsidDel="00000000" w:rsidP="00000000" w:rsidRDefault="00000000" w:rsidRPr="00000000" w14:paraId="0000001C">
            <w:pPr>
              <w:jc w:val="center"/>
              <w:rPr>
                <w:sz w:val="22"/>
                <w:szCs w:val="22"/>
              </w:rPr>
            </w:pPr>
            <w:r w:rsidDel="00000000" w:rsidR="00000000" w:rsidRPr="00000000">
              <w:rPr>
                <w:sz w:val="22"/>
                <w:szCs w:val="22"/>
                <w:rtl w:val="0"/>
              </w:rPr>
              <w:t xml:space="preserve">Member</w:t>
            </w:r>
          </w:p>
        </w:tc>
        <w:tc>
          <w:tcPr>
            <w:tcBorders>
              <w:top w:color="000000" w:space="0" w:sz="4" w:val="single"/>
              <w:left w:color="000000" w:space="0" w:sz="4" w:val="single"/>
              <w:bottom w:color="000000" w:space="0" w:sz="4" w:val="single"/>
              <w:right w:color="000000" w:space="0" w:sz="4" w:val="single"/>
            </w:tcBorders>
            <w:tcMar>
              <w:top w:w="90.0" w:type="dxa"/>
              <w:left w:w="110.0" w:type="dxa"/>
              <w:bottom w:w="90.0" w:type="dxa"/>
              <w:right w:w="110.0" w:type="dxa"/>
            </w:tcMar>
            <w:vAlign w:val="center"/>
          </w:tcPr>
          <w:p w:rsidR="00000000" w:rsidDel="00000000" w:rsidP="00000000" w:rsidRDefault="00000000" w:rsidRPr="00000000" w14:paraId="0000001D">
            <w:pPr>
              <w:rPr>
                <w:sz w:val="22"/>
                <w:szCs w:val="22"/>
              </w:rPr>
            </w:pPr>
            <w:r w:rsidDel="00000000" w:rsidR="00000000" w:rsidRPr="00000000">
              <w:rPr>
                <w:rtl w:val="0"/>
              </w:rPr>
            </w:r>
          </w:p>
        </w:tc>
      </w:tr>
      <w:tr>
        <w:trPr>
          <w:cantSplit w:val="0"/>
          <w:trHeight w:val="144" w:hRule="atLeast"/>
          <w:tblHeader w:val="0"/>
        </w:trPr>
        <w:tc>
          <w:tcPr>
            <w:tcBorders>
              <w:top w:color="000000" w:space="0" w:sz="4" w:val="single"/>
              <w:left w:color="000000" w:space="0" w:sz="4" w:val="single"/>
              <w:bottom w:color="000000" w:space="0" w:sz="4" w:val="single"/>
              <w:right w:color="000000" w:space="0" w:sz="4" w:val="single"/>
            </w:tcBorders>
            <w:tcMar>
              <w:top w:w="90.0" w:type="dxa"/>
              <w:left w:w="110.0" w:type="dxa"/>
              <w:bottom w:w="90.0" w:type="dxa"/>
              <w:right w:w="110.0" w:type="dxa"/>
            </w:tcMar>
            <w:vAlign w:val="center"/>
          </w:tcPr>
          <w:p w:rsidR="00000000" w:rsidDel="00000000" w:rsidP="00000000" w:rsidRDefault="00000000" w:rsidRPr="00000000" w14:paraId="0000001E">
            <w:pPr>
              <w:jc w:val="center"/>
              <w:rPr>
                <w:sz w:val="22"/>
                <w:szCs w:val="22"/>
              </w:rPr>
            </w:pPr>
            <w:r w:rsidDel="00000000" w:rsidR="00000000" w:rsidRPr="00000000">
              <w:rPr>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tcMar>
              <w:top w:w="90.0" w:type="dxa"/>
              <w:left w:w="110.0" w:type="dxa"/>
              <w:bottom w:w="90.0" w:type="dxa"/>
              <w:right w:w="110.0" w:type="dxa"/>
            </w:tcMar>
            <w:vAlign w:val="center"/>
          </w:tcPr>
          <w:p w:rsidR="00000000" w:rsidDel="00000000" w:rsidP="00000000" w:rsidRDefault="00000000" w:rsidRPr="00000000" w14:paraId="0000001F">
            <w:pPr>
              <w:rPr>
                <w:sz w:val="22"/>
                <w:szCs w:val="22"/>
              </w:rPr>
            </w:pPr>
            <w:r w:rsidDel="00000000" w:rsidR="00000000" w:rsidRPr="00000000">
              <w:rPr>
                <w:sz w:val="22"/>
                <w:szCs w:val="22"/>
                <w:rtl w:val="0"/>
              </w:rPr>
              <w:t xml:space="preserve">23-53685-3</w:t>
            </w:r>
          </w:p>
        </w:tc>
        <w:tc>
          <w:tcPr>
            <w:tcBorders>
              <w:top w:color="000000" w:space="0" w:sz="4" w:val="single"/>
              <w:left w:color="000000" w:space="0" w:sz="4" w:val="single"/>
              <w:bottom w:color="000000" w:space="0" w:sz="4" w:val="single"/>
              <w:right w:color="000000" w:space="0" w:sz="4" w:val="single"/>
            </w:tcBorders>
            <w:tcMar>
              <w:top w:w="90.0" w:type="dxa"/>
              <w:left w:w="110.0" w:type="dxa"/>
              <w:bottom w:w="90.0" w:type="dxa"/>
              <w:right w:w="110.0" w:type="dxa"/>
            </w:tcMar>
            <w:vAlign w:val="center"/>
          </w:tcPr>
          <w:p w:rsidR="00000000" w:rsidDel="00000000" w:rsidP="00000000" w:rsidRDefault="00000000" w:rsidRPr="00000000" w14:paraId="00000020">
            <w:pPr>
              <w:rPr>
                <w:sz w:val="22"/>
                <w:szCs w:val="22"/>
              </w:rPr>
            </w:pPr>
            <w:r w:rsidDel="00000000" w:rsidR="00000000" w:rsidRPr="00000000">
              <w:rPr>
                <w:sz w:val="22"/>
                <w:szCs w:val="22"/>
                <w:rtl w:val="0"/>
              </w:rPr>
              <w:t xml:space="preserve">Samiat Alam</w:t>
            </w:r>
          </w:p>
        </w:tc>
        <w:tc>
          <w:tcPr>
            <w:tcBorders>
              <w:top w:color="000000" w:space="0" w:sz="4" w:val="single"/>
              <w:left w:color="000000" w:space="0" w:sz="4" w:val="single"/>
              <w:bottom w:color="000000" w:space="0" w:sz="4" w:val="single"/>
              <w:right w:color="000000" w:space="0" w:sz="4" w:val="single"/>
            </w:tcBorders>
            <w:tcMar>
              <w:top w:w="90.0" w:type="dxa"/>
              <w:left w:w="110.0" w:type="dxa"/>
              <w:bottom w:w="90.0" w:type="dxa"/>
              <w:right w:w="110.0" w:type="dxa"/>
            </w:tcMar>
            <w:vAlign w:val="center"/>
          </w:tcPr>
          <w:p w:rsidR="00000000" w:rsidDel="00000000" w:rsidP="00000000" w:rsidRDefault="00000000" w:rsidRPr="00000000" w14:paraId="00000021">
            <w:pPr>
              <w:jc w:val="center"/>
              <w:rPr>
                <w:sz w:val="22"/>
                <w:szCs w:val="22"/>
              </w:rPr>
            </w:pPr>
            <w:r w:rsidDel="00000000" w:rsidR="00000000" w:rsidRPr="00000000">
              <w:rPr>
                <w:sz w:val="22"/>
                <w:szCs w:val="22"/>
                <w:rtl w:val="0"/>
              </w:rPr>
              <w:t xml:space="preserve">Member</w:t>
            </w:r>
          </w:p>
        </w:tc>
        <w:tc>
          <w:tcPr>
            <w:tcBorders>
              <w:top w:color="000000" w:space="0" w:sz="4" w:val="single"/>
              <w:left w:color="000000" w:space="0" w:sz="4" w:val="single"/>
              <w:bottom w:color="000000" w:space="0" w:sz="4" w:val="single"/>
              <w:right w:color="000000" w:space="0" w:sz="4" w:val="single"/>
            </w:tcBorders>
            <w:tcMar>
              <w:top w:w="90.0" w:type="dxa"/>
              <w:left w:w="110.0" w:type="dxa"/>
              <w:bottom w:w="90.0" w:type="dxa"/>
              <w:right w:w="110.0" w:type="dxa"/>
            </w:tcMar>
            <w:vAlign w:val="center"/>
          </w:tcPr>
          <w:p w:rsidR="00000000" w:rsidDel="00000000" w:rsidP="00000000" w:rsidRDefault="00000000" w:rsidRPr="00000000" w14:paraId="00000022">
            <w:pPr>
              <w:rPr>
                <w:sz w:val="22"/>
                <w:szCs w:val="22"/>
              </w:rPr>
            </w:pPr>
            <w:r w:rsidDel="00000000" w:rsidR="00000000" w:rsidRPr="00000000">
              <w:rPr>
                <w:rtl w:val="0"/>
              </w:rPr>
            </w:r>
          </w:p>
        </w:tc>
      </w:tr>
    </w:tbl>
    <w:p w:rsidR="00000000" w:rsidDel="00000000" w:rsidP="00000000" w:rsidRDefault="00000000" w:rsidRPr="00000000" w14:paraId="00000023">
      <w:pPr>
        <w:spacing w:after="100" w:before="220" w:lineRule="auto"/>
        <w:rPr>
          <w:sz w:val="22"/>
          <w:szCs w:val="22"/>
          <w:u w:val="single"/>
        </w:rPr>
      </w:pPr>
      <w:r w:rsidDel="00000000" w:rsidR="00000000" w:rsidRPr="00000000">
        <w:rPr>
          <w:b w:val="1"/>
          <w:bCs w:val="1"/>
          <w:sz w:val="22"/>
          <w:szCs w:val="22"/>
          <w:u w:val="single"/>
          <w:rtl w:val="0"/>
        </w:rPr>
        <w:t xml:space="preserve">Project Title</w:t>
      </w:r>
      <w:r w:rsidDel="00000000" w:rsidR="00000000" w:rsidRPr="00000000">
        <w:rPr>
          <w:rtl w:val="0"/>
        </w:rPr>
      </w:r>
    </w:p>
    <w:tbl>
      <w:tblPr>
        <w:tblStyle w:val="Table4"/>
        <w:tblW w:w="103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30"/>
        <w:tblGridChange w:id="0">
          <w:tblGrid>
            <w:gridCol w:w="1033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60.0" w:type="dxa"/>
              <w:left w:w="120.0" w:type="dxa"/>
              <w:bottom w:w="160.0" w:type="dxa"/>
              <w:right w:w="120.0" w:type="dxa"/>
            </w:tcMar>
          </w:tcPr>
          <w:p w:rsidR="00000000" w:rsidDel="00000000" w:rsidP="00000000" w:rsidRDefault="00000000" w:rsidRPr="00000000" w14:paraId="00000024">
            <w:pPr>
              <w:rPr>
                <w:sz w:val="22"/>
                <w:szCs w:val="22"/>
              </w:rPr>
            </w:pPr>
            <w:r w:rsidDel="00000000" w:rsidR="00000000" w:rsidRPr="00000000">
              <w:rPr>
                <w:sz w:val="22"/>
                <w:szCs w:val="22"/>
                <w:rtl w:val="0"/>
              </w:rPr>
              <w:t xml:space="preserve"> </w:t>
            </w:r>
            <w:r w:rsidDel="00000000" w:rsidR="00000000" w:rsidRPr="00000000">
              <w:rPr>
                <w:i w:val="1"/>
                <w:iCs w:val="1"/>
                <w:color w:val="595959"/>
                <w:sz w:val="22"/>
                <w:szCs w:val="22"/>
                <w:rtl w:val="0"/>
              </w:rPr>
              <w:t xml:space="preserve">Simple Market - A local marketplace management system</w:t>
            </w:r>
            <w:r w:rsidDel="00000000" w:rsidR="00000000" w:rsidRPr="00000000">
              <w:rPr>
                <w:rtl w:val="0"/>
              </w:rPr>
            </w:r>
          </w:p>
        </w:tc>
      </w:tr>
    </w:tbl>
    <w:p w:rsidR="00000000" w:rsidDel="00000000" w:rsidP="00000000" w:rsidRDefault="00000000" w:rsidRPr="00000000" w14:paraId="00000025">
      <w:pPr>
        <w:spacing w:after="100" w:before="220" w:lineRule="auto"/>
        <w:rPr>
          <w:sz w:val="22"/>
          <w:szCs w:val="22"/>
        </w:rPr>
      </w:pPr>
      <w:r w:rsidDel="00000000" w:rsidR="00000000" w:rsidRPr="00000000">
        <w:rPr>
          <w:b w:val="1"/>
          <w:bCs w:val="1"/>
          <w:sz w:val="22"/>
          <w:szCs w:val="22"/>
          <w:rtl w:val="0"/>
        </w:rPr>
        <w:t xml:space="preserve">Short Description</w:t>
      </w:r>
      <w:r w:rsidDel="00000000" w:rsidR="00000000" w:rsidRPr="00000000">
        <w:rPr>
          <w:rtl w:val="0"/>
        </w:rPr>
      </w:r>
    </w:p>
    <w:p w:rsidR="00000000" w:rsidDel="00000000" w:rsidP="00000000" w:rsidRDefault="00000000" w:rsidRPr="00000000" w14:paraId="00000026">
      <w:pPr>
        <w:spacing w:after="120" w:lineRule="auto"/>
        <w:rPr>
          <w:i w:val="1"/>
          <w:iCs w:val="1"/>
          <w:color w:val="595959"/>
          <w:sz w:val="22"/>
          <w:szCs w:val="22"/>
        </w:rPr>
      </w:pPr>
      <w:r w:rsidDel="00000000" w:rsidR="00000000" w:rsidRPr="00000000">
        <w:rPr>
          <w:i w:val="1"/>
          <w:iCs w:val="1"/>
          <w:color w:val="595959"/>
          <w:sz w:val="22"/>
          <w:szCs w:val="22"/>
          <w:rtl w:val="0"/>
        </w:rPr>
        <w:t xml:space="preserve">We are building SimpleMarket, a small multi-seller marketplace web app for local shops in Dhaka. It connects customers, sellers, riders, and an admin on one platform, covering everything from browsing a product to having it delivered. Built with PHP and MySQL.</w:t>
      </w:r>
    </w:p>
    <w:p w:rsidR="00000000" w:rsidDel="00000000" w:rsidP="00000000" w:rsidRDefault="00000000" w:rsidRPr="00000000" w14:paraId="00000027">
      <w:pPr>
        <w:spacing w:after="100" w:before="220" w:lineRule="auto"/>
        <w:rPr>
          <w:sz w:val="22"/>
          <w:szCs w:val="22"/>
        </w:rPr>
      </w:pPr>
      <w:r w:rsidDel="00000000" w:rsidR="00000000" w:rsidRPr="00000000">
        <w:rPr>
          <w:b w:val="1"/>
          <w:bCs w:val="1"/>
          <w:sz w:val="22"/>
          <w:szCs w:val="22"/>
          <w:rtl w:val="0"/>
        </w:rPr>
        <w:t xml:space="preserve">Introduction</w:t>
      </w:r>
      <w:r w:rsidDel="00000000" w:rsidR="00000000" w:rsidRPr="00000000">
        <w:rPr>
          <w:rtl w:val="0"/>
        </w:rPr>
      </w:r>
    </w:p>
    <w:p w:rsidR="00000000" w:rsidDel="00000000" w:rsidP="00000000" w:rsidRDefault="00000000" w:rsidRPr="00000000" w14:paraId="00000028">
      <w:pPr>
        <w:spacing w:after="100" w:before="220" w:lineRule="auto"/>
        <w:rPr>
          <w:i w:val="1"/>
          <w:iCs w:val="1"/>
          <w:color w:val="595959"/>
          <w:sz w:val="22"/>
          <w:szCs w:val="22"/>
        </w:rPr>
      </w:pPr>
      <w:r w:rsidDel="00000000" w:rsidR="00000000" w:rsidRPr="00000000">
        <w:rPr>
          <w:i w:val="1"/>
          <w:iCs w:val="1"/>
          <w:color w:val="595959"/>
          <w:sz w:val="22"/>
          <w:szCs w:val="22"/>
          <w:rtl w:val="0"/>
        </w:rPr>
        <w:t xml:space="preserve">Most small shops here still sell through Facebook pages or phone calls, with no proper way to track an order. SimpleMarket is a simpler alternative. A seller registers and gets approved by the admin, then lists products. A customer browses and orders, or offers a lower price and negotiates. Once the seller confirms, a rider claims the delivery and updates its status until it arrives. The admin approves sellers, sets commission rates, and views overall sales.</w:t>
      </w:r>
    </w:p>
    <w:p w:rsidR="00000000" w:rsidDel="00000000" w:rsidP="00000000" w:rsidRDefault="00000000" w:rsidRPr="00000000" w14:paraId="00000029">
      <w:pPr>
        <w:spacing w:after="240" w:before="240" w:lineRule="auto"/>
        <w:rPr>
          <w:i w:val="1"/>
          <w:iCs w:val="1"/>
          <w:color w:val="595959"/>
          <w:sz w:val="22"/>
          <w:szCs w:val="22"/>
        </w:rPr>
      </w:pPr>
      <w:r w:rsidDel="00000000" w:rsidR="00000000" w:rsidRPr="00000000">
        <w:rPr>
          <w:i w:val="1"/>
          <w:iCs w:val="1"/>
          <w:color w:val="595959"/>
          <w:sz w:val="22"/>
          <w:szCs w:val="22"/>
          <w:rtl w:val="0"/>
        </w:rPr>
        <w:t xml:space="preserve">We built it as a three-member team using PHP, MySQL, HTML, CSS, and JavaScript, dividing the work by user role and managing it through GitHub.</w:t>
      </w:r>
    </w:p>
    <w:p w:rsidR="00000000" w:rsidDel="00000000" w:rsidP="00000000" w:rsidRDefault="00000000" w:rsidRPr="00000000" w14:paraId="0000002A">
      <w:pPr>
        <w:spacing w:after="100" w:before="220" w:lineRule="auto"/>
        <w:rPr>
          <w:sz w:val="22"/>
          <w:szCs w:val="22"/>
        </w:rPr>
      </w:pPr>
      <w:r w:rsidDel="00000000" w:rsidR="00000000" w:rsidRPr="00000000">
        <w:rPr>
          <w:b w:val="1"/>
          <w:bCs w:val="1"/>
          <w:sz w:val="22"/>
          <w:szCs w:val="22"/>
          <w:rtl w:val="0"/>
        </w:rPr>
        <w:t xml:space="preserve">Background Study</w:t>
      </w:r>
      <w:r w:rsidDel="00000000" w:rsidR="00000000" w:rsidRPr="00000000">
        <w:rPr>
          <w:rtl w:val="0"/>
        </w:rPr>
      </w:r>
    </w:p>
    <w:p w:rsidR="00000000" w:rsidDel="00000000" w:rsidP="00000000" w:rsidRDefault="00000000" w:rsidRPr="00000000" w14:paraId="0000002B">
      <w:pPr>
        <w:spacing w:after="240" w:before="240" w:lineRule="auto"/>
        <w:rPr>
          <w:i w:val="1"/>
          <w:iCs w:val="1"/>
          <w:color w:val="595959"/>
          <w:sz w:val="22"/>
          <w:szCs w:val="22"/>
        </w:rPr>
      </w:pPr>
      <w:r w:rsidDel="00000000" w:rsidR="00000000" w:rsidRPr="00000000">
        <w:rPr>
          <w:i w:val="1"/>
          <w:iCs w:val="1"/>
          <w:color w:val="595959"/>
          <w:sz w:val="22"/>
          <w:szCs w:val="22"/>
          <w:rtl w:val="0"/>
        </w:rPr>
        <w:t xml:space="preserve">Daraz and Chaldal work well but are built for large sellers, and joining them as a tiny shop is not realistic. Facebook Marketplace is what most small sellers actually use, but it has no order tracking, stock management, or delivery structure — everything happens in comments, and orders get lost. Foodpanda handles the rider side well, showing a three-sided system can work, but it only covers restaurants.</w:t>
      </w:r>
    </w:p>
    <w:p w:rsidR="00000000" w:rsidDel="00000000" w:rsidP="00000000" w:rsidRDefault="00000000" w:rsidRPr="00000000" w14:paraId="0000002C">
      <w:pPr>
        <w:spacing w:after="240" w:before="240" w:lineRule="auto"/>
        <w:rPr>
          <w:i w:val="1"/>
          <w:iCs w:val="1"/>
          <w:color w:val="595959"/>
          <w:sz w:val="22"/>
          <w:szCs w:val="22"/>
        </w:rPr>
      </w:pPr>
      <w:r w:rsidDel="00000000" w:rsidR="00000000" w:rsidRPr="00000000">
        <w:rPr>
          <w:i w:val="1"/>
          <w:iCs w:val="1"/>
          <w:color w:val="595959"/>
          <w:sz w:val="22"/>
          <w:szCs w:val="22"/>
          <w:rtl w:val="0"/>
        </w:rPr>
        <w:t xml:space="preserve">We also noticed that bargaining is normal in local buying and selling, yet almost no platform supports it. That became one of our main features. So SimpleMarket keeps the useful parts — seller approval, order status, assigned riders, commission — while staying simple enough for a small shop to use.</w:t>
      </w:r>
    </w:p>
    <w:p w:rsidR="00000000" w:rsidDel="00000000" w:rsidP="00000000" w:rsidRDefault="00000000" w:rsidRPr="00000000" w14:paraId="0000002D">
      <w:pPr>
        <w:spacing w:after="240" w:before="240" w:lineRule="auto"/>
        <w:rPr>
          <w:i w:val="1"/>
          <w:iCs w:val="1"/>
          <w:color w:val="595959"/>
          <w:sz w:val="22"/>
          <w:szCs w:val="22"/>
        </w:rPr>
      </w:pPr>
      <w:r w:rsidDel="00000000" w:rsidR="00000000" w:rsidRPr="00000000">
        <w:rPr>
          <w:rtl w:val="0"/>
        </w:rPr>
      </w:r>
    </w:p>
    <w:p w:rsidR="00000000" w:rsidDel="00000000" w:rsidP="00000000" w:rsidRDefault="00000000" w:rsidRPr="00000000" w14:paraId="0000002E">
      <w:pPr>
        <w:spacing w:after="100" w:before="220" w:lineRule="auto"/>
        <w:rPr>
          <w:sz w:val="22"/>
          <w:szCs w:val="22"/>
        </w:rPr>
      </w:pPr>
      <w:r w:rsidDel="00000000" w:rsidR="00000000" w:rsidRPr="00000000">
        <w:rPr>
          <w:b w:val="1"/>
          <w:bCs w:val="1"/>
          <w:sz w:val="22"/>
          <w:szCs w:val="22"/>
          <w:rtl w:val="0"/>
        </w:rPr>
        <w:t xml:space="preserve">ER Diagram</w:t>
      </w:r>
      <w:r w:rsidDel="00000000" w:rsidR="00000000" w:rsidRPr="00000000">
        <w:rPr>
          <w:rtl w:val="0"/>
        </w:rPr>
      </w:r>
    </w:p>
    <w:p w:rsidR="00000000" w:rsidDel="00000000" w:rsidP="00000000" w:rsidRDefault="00000000" w:rsidRPr="00000000" w14:paraId="0000002F">
      <w:pPr>
        <w:spacing w:after="120" w:lineRule="auto"/>
        <w:jc w:val="center"/>
        <w:rPr>
          <w:i w:val="1"/>
          <w:iCs w:val="1"/>
          <w:color w:val="595959"/>
          <w:sz w:val="22"/>
          <w:szCs w:val="22"/>
        </w:rPr>
      </w:pPr>
      <w:r w:rsidDel="00000000" w:rsidR="00000000" w:rsidRPr="00000000">
        <w:rPr>
          <w:i w:val="1"/>
          <w:iCs w:val="1"/>
          <w:color w:val="595959"/>
          <w:sz w:val="22"/>
          <w:szCs w:val="22"/>
        </w:rPr>
        <w:drawing>
          <wp:inline distB="114300" distT="114300" distL="114300" distR="114300">
            <wp:extent cx="5731409" cy="4050996"/>
            <wp:effectExtent b="0" l="0" r="0" t="0"/>
            <wp:docPr id="20"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5731409" cy="4050996"/>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120" w:lineRule="auto"/>
        <w:jc w:val="center"/>
        <w:rPr>
          <w:i w:val="1"/>
          <w:iCs w:val="1"/>
          <w:color w:val="595959"/>
          <w:sz w:val="22"/>
          <w:szCs w:val="22"/>
        </w:rPr>
      </w:pPr>
      <w:r w:rsidDel="00000000" w:rsidR="00000000" w:rsidRPr="00000000">
        <w:rPr>
          <w:i w:val="1"/>
          <w:iCs w:val="1"/>
          <w:color w:val="595959"/>
          <w:sz w:val="22"/>
          <w:szCs w:val="22"/>
        </w:rPr>
        <w:drawing>
          <wp:inline distB="114300" distT="114300" distL="114300" distR="114300">
            <wp:extent cx="5717222" cy="4049353"/>
            <wp:effectExtent b="0" l="0" r="0" t="0"/>
            <wp:docPr id="3"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5717222" cy="4049353"/>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100" w:before="220" w:lineRule="auto"/>
        <w:rPr>
          <w:b w:val="1"/>
          <w:bCs w:val="1"/>
          <w:sz w:val="22"/>
          <w:szCs w:val="22"/>
        </w:rPr>
      </w:pPr>
      <w:r w:rsidDel="00000000" w:rsidR="00000000" w:rsidRPr="00000000">
        <w:rPr>
          <w:rtl w:val="0"/>
        </w:rPr>
      </w:r>
    </w:p>
    <w:p w:rsidR="00000000" w:rsidDel="00000000" w:rsidP="00000000" w:rsidRDefault="00000000" w:rsidRPr="00000000" w14:paraId="00000032">
      <w:pPr>
        <w:spacing w:after="100" w:before="220" w:lineRule="auto"/>
        <w:jc w:val="center"/>
        <w:rPr>
          <w:b w:val="1"/>
          <w:bCs w:val="1"/>
          <w:sz w:val="22"/>
          <w:szCs w:val="22"/>
        </w:rPr>
      </w:pPr>
      <w:r w:rsidDel="00000000" w:rsidR="00000000" w:rsidRPr="00000000">
        <w:rPr>
          <w:b w:val="1"/>
          <w:bCs w:val="1"/>
          <w:sz w:val="22"/>
          <w:szCs w:val="22"/>
        </w:rPr>
        <w:drawing>
          <wp:inline distB="114300" distT="114300" distL="114300" distR="114300">
            <wp:extent cx="5735638" cy="4062396"/>
            <wp:effectExtent b="0" l="0" r="0" t="0"/>
            <wp:docPr id="9"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5735638" cy="4062396"/>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100" w:before="220" w:lineRule="auto"/>
        <w:rPr>
          <w:b w:val="1"/>
          <w:bCs w:val="1"/>
          <w:sz w:val="22"/>
          <w:szCs w:val="22"/>
        </w:rPr>
      </w:pPr>
      <w:r w:rsidDel="00000000" w:rsidR="00000000" w:rsidRPr="00000000">
        <w:rPr>
          <w:b w:val="1"/>
          <w:bCs w:val="1"/>
          <w:sz w:val="22"/>
          <w:szCs w:val="22"/>
        </w:rPr>
        <w:drawing>
          <wp:inline distB="114300" distT="114300" distL="114300" distR="114300">
            <wp:extent cx="6565900" cy="4648200"/>
            <wp:effectExtent b="0" l="0" r="0" t="0"/>
            <wp:docPr id="2"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6565900" cy="46482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100" w:before="220" w:lineRule="auto"/>
        <w:rPr>
          <w:sz w:val="22"/>
          <w:szCs w:val="22"/>
        </w:rPr>
      </w:pPr>
      <w:r w:rsidDel="00000000" w:rsidR="00000000" w:rsidRPr="00000000">
        <w:rPr>
          <w:b w:val="1"/>
          <w:bCs w:val="1"/>
          <w:sz w:val="22"/>
          <w:szCs w:val="22"/>
          <w:rtl w:val="0"/>
        </w:rPr>
        <w:t xml:space="preserve">Use Case Diagram</w:t>
      </w:r>
      <w:r w:rsidDel="00000000" w:rsidR="00000000" w:rsidRPr="00000000">
        <w:rPr>
          <w:rtl w:val="0"/>
        </w:rPr>
      </w:r>
    </w:p>
    <w:p w:rsidR="00000000" w:rsidDel="00000000" w:rsidP="00000000" w:rsidRDefault="00000000" w:rsidRPr="00000000" w14:paraId="00000035">
      <w:pPr>
        <w:spacing w:after="120" w:lineRule="auto"/>
        <w:jc w:val="center"/>
        <w:rPr>
          <w:b w:val="1"/>
          <w:bCs w:val="1"/>
          <w:sz w:val="22"/>
          <w:szCs w:val="22"/>
        </w:rPr>
      </w:pPr>
      <w:r w:rsidDel="00000000" w:rsidR="00000000" w:rsidRPr="00000000">
        <w:rPr>
          <w:i w:val="1"/>
          <w:iCs w:val="1"/>
          <w:color w:val="595959"/>
          <w:sz w:val="22"/>
          <w:szCs w:val="22"/>
        </w:rPr>
        <w:drawing>
          <wp:inline distB="114300" distT="114300" distL="114300" distR="114300">
            <wp:extent cx="3723120" cy="8602662"/>
            <wp:effectExtent b="0" l="0" r="0" t="0"/>
            <wp:docPr id="8" name="image19.jpg"/>
            <a:graphic>
              <a:graphicData uri="http://schemas.openxmlformats.org/drawingml/2006/picture">
                <pic:pic>
                  <pic:nvPicPr>
                    <pic:cNvPr id="0" name="image19.jpg"/>
                    <pic:cNvPicPr preferRelativeResize="0"/>
                  </pic:nvPicPr>
                  <pic:blipFill>
                    <a:blip r:embed="rId11"/>
                    <a:srcRect b="0" l="0" r="0" t="0"/>
                    <a:stretch>
                      <a:fillRect/>
                    </a:stretch>
                  </pic:blipFill>
                  <pic:spPr>
                    <a:xfrm>
                      <a:off x="0" y="0"/>
                      <a:ext cx="3723120" cy="8602662"/>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120" w:lineRule="auto"/>
        <w:jc w:val="center"/>
        <w:rPr>
          <w:sz w:val="22"/>
          <w:szCs w:val="22"/>
        </w:rPr>
      </w:pPr>
      <w:r w:rsidDel="00000000" w:rsidR="00000000" w:rsidRPr="00000000">
        <w:rPr>
          <w:b w:val="1"/>
          <w:bCs w:val="1"/>
          <w:sz w:val="22"/>
          <w:szCs w:val="22"/>
          <w:rtl w:val="0"/>
        </w:rPr>
        <w:t xml:space="preserve">UI (Figma/Sketch)</w:t>
      </w:r>
      <w:r w:rsidDel="00000000" w:rsidR="00000000" w:rsidRPr="00000000">
        <w:rPr>
          <w:i w:val="1"/>
          <w:iCs w:val="1"/>
          <w:color w:val="595959"/>
          <w:sz w:val="22"/>
          <w:szCs w:val="22"/>
        </w:rPr>
        <w:drawing>
          <wp:inline distB="114300" distT="114300" distL="114300" distR="114300">
            <wp:extent cx="6565900" cy="4152900"/>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656590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120" w:lineRule="auto"/>
        <w:rPr>
          <w:i w:val="1"/>
          <w:iCs w:val="1"/>
          <w:color w:val="595959"/>
          <w:sz w:val="22"/>
          <w:szCs w:val="22"/>
        </w:rPr>
      </w:pPr>
      <w:r w:rsidDel="00000000" w:rsidR="00000000" w:rsidRPr="00000000">
        <w:rPr>
          <w:i w:val="1"/>
          <w:iCs w:val="1"/>
          <w:color w:val="595959"/>
          <w:sz w:val="22"/>
          <w:szCs w:val="22"/>
        </w:rPr>
        <w:drawing>
          <wp:inline distB="114300" distT="114300" distL="114300" distR="114300">
            <wp:extent cx="6565900" cy="4152900"/>
            <wp:effectExtent b="0" l="0" r="0" t="0"/>
            <wp:docPr id="10"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656590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120" w:lineRule="auto"/>
        <w:rPr>
          <w:i w:val="1"/>
          <w:iCs w:val="1"/>
          <w:color w:val="595959"/>
          <w:sz w:val="22"/>
          <w:szCs w:val="22"/>
        </w:rPr>
      </w:pPr>
      <w:r w:rsidDel="00000000" w:rsidR="00000000" w:rsidRPr="00000000">
        <w:rPr>
          <w:i w:val="1"/>
          <w:iCs w:val="1"/>
          <w:color w:val="595959"/>
          <w:sz w:val="22"/>
          <w:szCs w:val="22"/>
        </w:rPr>
        <w:drawing>
          <wp:inline distB="114300" distT="114300" distL="114300" distR="114300">
            <wp:extent cx="6565900" cy="4152900"/>
            <wp:effectExtent b="0" l="0" r="0" t="0"/>
            <wp:docPr id="16"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6565900" cy="4152900"/>
                    </a:xfrm>
                    <a:prstGeom prst="rect"/>
                    <a:ln/>
                  </pic:spPr>
                </pic:pic>
              </a:graphicData>
            </a:graphic>
          </wp:inline>
        </w:drawing>
      </w:r>
      <w:r w:rsidDel="00000000" w:rsidR="00000000" w:rsidRPr="00000000">
        <w:rPr>
          <w:i w:val="1"/>
          <w:iCs w:val="1"/>
          <w:color w:val="595959"/>
          <w:sz w:val="22"/>
          <w:szCs w:val="22"/>
        </w:rPr>
        <w:drawing>
          <wp:inline distB="114300" distT="114300" distL="114300" distR="114300">
            <wp:extent cx="6565900" cy="4152900"/>
            <wp:effectExtent b="0" l="0" r="0" t="0"/>
            <wp:docPr id="12"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656590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120" w:lineRule="auto"/>
        <w:rPr>
          <w:i w:val="1"/>
          <w:iCs w:val="1"/>
          <w:color w:val="595959"/>
          <w:sz w:val="22"/>
          <w:szCs w:val="22"/>
        </w:rPr>
      </w:pPr>
      <w:r w:rsidDel="00000000" w:rsidR="00000000" w:rsidRPr="00000000">
        <w:rPr>
          <w:i w:val="1"/>
          <w:iCs w:val="1"/>
          <w:color w:val="595959"/>
          <w:sz w:val="22"/>
          <w:szCs w:val="22"/>
        </w:rPr>
        <w:drawing>
          <wp:inline distB="114300" distT="114300" distL="114300" distR="114300">
            <wp:extent cx="6565900" cy="4152900"/>
            <wp:effectExtent b="0" l="0" r="0" t="0"/>
            <wp:docPr id="11"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656590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120" w:lineRule="auto"/>
        <w:rPr>
          <w:i w:val="1"/>
          <w:iCs w:val="1"/>
          <w:color w:val="595959"/>
          <w:sz w:val="22"/>
          <w:szCs w:val="22"/>
        </w:rPr>
      </w:pPr>
      <w:r w:rsidDel="00000000" w:rsidR="00000000" w:rsidRPr="00000000">
        <w:rPr>
          <w:i w:val="1"/>
          <w:iCs w:val="1"/>
          <w:color w:val="595959"/>
          <w:sz w:val="22"/>
          <w:szCs w:val="22"/>
        </w:rPr>
        <w:drawing>
          <wp:inline distB="114300" distT="114300" distL="114300" distR="114300">
            <wp:extent cx="6565900" cy="4152900"/>
            <wp:effectExtent b="0" l="0" r="0" t="0"/>
            <wp:docPr id="14"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656590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120" w:lineRule="auto"/>
        <w:rPr>
          <w:i w:val="1"/>
          <w:iCs w:val="1"/>
          <w:color w:val="595959"/>
          <w:sz w:val="22"/>
          <w:szCs w:val="22"/>
        </w:rPr>
      </w:pPr>
      <w:r w:rsidDel="00000000" w:rsidR="00000000" w:rsidRPr="00000000">
        <w:rPr>
          <w:i w:val="1"/>
          <w:iCs w:val="1"/>
          <w:color w:val="595959"/>
          <w:sz w:val="22"/>
          <w:szCs w:val="22"/>
        </w:rPr>
        <w:drawing>
          <wp:inline distB="114300" distT="114300" distL="114300" distR="114300">
            <wp:extent cx="6565900" cy="4152900"/>
            <wp:effectExtent b="0" l="0" r="0" t="0"/>
            <wp:docPr id="18"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656590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120" w:lineRule="auto"/>
        <w:rPr>
          <w:i w:val="1"/>
          <w:iCs w:val="1"/>
          <w:color w:val="595959"/>
          <w:sz w:val="22"/>
          <w:szCs w:val="22"/>
        </w:rPr>
      </w:pPr>
      <w:r w:rsidDel="00000000" w:rsidR="00000000" w:rsidRPr="00000000">
        <w:rPr>
          <w:i w:val="1"/>
          <w:iCs w:val="1"/>
          <w:color w:val="595959"/>
          <w:sz w:val="22"/>
          <w:szCs w:val="22"/>
        </w:rPr>
        <w:drawing>
          <wp:inline distB="114300" distT="114300" distL="114300" distR="114300">
            <wp:extent cx="6565900" cy="4152900"/>
            <wp:effectExtent b="0" l="0" r="0" t="0"/>
            <wp:docPr id="17"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656590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120" w:lineRule="auto"/>
        <w:rPr>
          <w:i w:val="1"/>
          <w:iCs w:val="1"/>
          <w:color w:val="595959"/>
          <w:sz w:val="22"/>
          <w:szCs w:val="22"/>
        </w:rPr>
      </w:pPr>
      <w:r w:rsidDel="00000000" w:rsidR="00000000" w:rsidRPr="00000000">
        <w:rPr>
          <w:i w:val="1"/>
          <w:iCs w:val="1"/>
          <w:color w:val="595959"/>
          <w:sz w:val="22"/>
          <w:szCs w:val="22"/>
        </w:rPr>
        <w:drawing>
          <wp:inline distB="114300" distT="114300" distL="114300" distR="114300">
            <wp:extent cx="6565900" cy="4152900"/>
            <wp:effectExtent b="0" l="0" r="0" t="0"/>
            <wp:docPr id="19"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656590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120" w:lineRule="auto"/>
        <w:rPr>
          <w:i w:val="1"/>
          <w:iCs w:val="1"/>
          <w:color w:val="595959"/>
          <w:sz w:val="22"/>
          <w:szCs w:val="22"/>
        </w:rPr>
      </w:pPr>
      <w:r w:rsidDel="00000000" w:rsidR="00000000" w:rsidRPr="00000000">
        <w:rPr>
          <w:i w:val="1"/>
          <w:iCs w:val="1"/>
          <w:color w:val="595959"/>
          <w:sz w:val="22"/>
          <w:szCs w:val="22"/>
        </w:rPr>
        <w:drawing>
          <wp:inline distB="114300" distT="114300" distL="114300" distR="114300">
            <wp:extent cx="6565900" cy="4152900"/>
            <wp:effectExtent b="0" l="0" r="0" t="0"/>
            <wp:docPr id="7"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656590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120" w:lineRule="auto"/>
        <w:rPr>
          <w:i w:val="1"/>
          <w:iCs w:val="1"/>
          <w:color w:val="595959"/>
          <w:sz w:val="22"/>
          <w:szCs w:val="22"/>
        </w:rPr>
      </w:pPr>
      <w:r w:rsidDel="00000000" w:rsidR="00000000" w:rsidRPr="00000000">
        <w:rPr>
          <w:i w:val="1"/>
          <w:iCs w:val="1"/>
          <w:color w:val="595959"/>
          <w:sz w:val="22"/>
          <w:szCs w:val="22"/>
        </w:rPr>
        <w:drawing>
          <wp:inline distB="114300" distT="114300" distL="114300" distR="114300">
            <wp:extent cx="6565900" cy="4152900"/>
            <wp:effectExtent b="0" l="0" r="0" t="0"/>
            <wp:docPr id="5" name="image20.png"/>
            <a:graphic>
              <a:graphicData uri="http://schemas.openxmlformats.org/drawingml/2006/picture">
                <pic:pic>
                  <pic:nvPicPr>
                    <pic:cNvPr id="0" name="image20.png"/>
                    <pic:cNvPicPr preferRelativeResize="0"/>
                  </pic:nvPicPr>
                  <pic:blipFill>
                    <a:blip r:embed="rId22"/>
                    <a:srcRect b="0" l="0" r="0" t="0"/>
                    <a:stretch>
                      <a:fillRect/>
                    </a:stretch>
                  </pic:blipFill>
                  <pic:spPr>
                    <a:xfrm>
                      <a:off x="0" y="0"/>
                      <a:ext cx="656590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120" w:lineRule="auto"/>
        <w:rPr>
          <w:i w:val="1"/>
          <w:iCs w:val="1"/>
          <w:color w:val="595959"/>
          <w:sz w:val="22"/>
          <w:szCs w:val="22"/>
        </w:rPr>
      </w:pPr>
      <w:r w:rsidDel="00000000" w:rsidR="00000000" w:rsidRPr="00000000">
        <w:rPr>
          <w:i w:val="1"/>
          <w:iCs w:val="1"/>
          <w:color w:val="595959"/>
          <w:sz w:val="22"/>
          <w:szCs w:val="22"/>
        </w:rPr>
        <w:drawing>
          <wp:inline distB="114300" distT="114300" distL="114300" distR="114300">
            <wp:extent cx="6565900" cy="4152900"/>
            <wp:effectExtent b="0" l="0" r="0" t="0"/>
            <wp:docPr id="1"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656590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120" w:lineRule="auto"/>
        <w:rPr>
          <w:i w:val="1"/>
          <w:iCs w:val="1"/>
          <w:color w:val="595959"/>
          <w:sz w:val="22"/>
          <w:szCs w:val="22"/>
        </w:rPr>
      </w:pPr>
      <w:r w:rsidDel="00000000" w:rsidR="00000000" w:rsidRPr="00000000">
        <w:rPr>
          <w:i w:val="1"/>
          <w:iCs w:val="1"/>
          <w:color w:val="595959"/>
          <w:sz w:val="22"/>
          <w:szCs w:val="22"/>
        </w:rPr>
        <w:drawing>
          <wp:inline distB="114300" distT="114300" distL="114300" distR="114300">
            <wp:extent cx="6565900" cy="4152900"/>
            <wp:effectExtent b="0" l="0" r="0" t="0"/>
            <wp:docPr id="15"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656590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120" w:lineRule="auto"/>
        <w:rPr>
          <w:i w:val="1"/>
          <w:iCs w:val="1"/>
          <w:color w:val="595959"/>
          <w:sz w:val="22"/>
          <w:szCs w:val="22"/>
        </w:rPr>
      </w:pPr>
      <w:r w:rsidDel="00000000" w:rsidR="00000000" w:rsidRPr="00000000">
        <w:rPr>
          <w:i w:val="1"/>
          <w:iCs w:val="1"/>
          <w:color w:val="595959"/>
          <w:sz w:val="22"/>
          <w:szCs w:val="22"/>
        </w:rPr>
        <w:drawing>
          <wp:inline distB="114300" distT="114300" distL="114300" distR="114300">
            <wp:extent cx="6565900" cy="4152900"/>
            <wp:effectExtent b="0" l="0" r="0" t="0"/>
            <wp:docPr id="4"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6565900" cy="4152900"/>
                    </a:xfrm>
                    <a:prstGeom prst="rect"/>
                    <a:ln/>
                  </pic:spPr>
                </pic:pic>
              </a:graphicData>
            </a:graphic>
          </wp:inline>
        </w:drawing>
      </w:r>
      <w:r w:rsidDel="00000000" w:rsidR="00000000" w:rsidRPr="00000000">
        <w:rPr>
          <w:rtl w:val="0"/>
        </w:rPr>
      </w:r>
    </w:p>
    <w:tbl>
      <w:tblPr>
        <w:tblStyle w:val="Table5"/>
        <w:tblW w:w="103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30"/>
        <w:tblGridChange w:id="0">
          <w:tblGrid>
            <w:gridCol w:w="10330"/>
          </w:tblGrid>
        </w:tblGridChange>
      </w:tblGrid>
      <w:tr>
        <w:trPr>
          <w:cantSplit w:val="0"/>
          <w:trHeight w:val="5377" w:hRule="atLeast"/>
          <w:tblHeader w:val="0"/>
        </w:trPr>
        <w:tc>
          <w:tcPr/>
          <w:p w:rsidR="00000000" w:rsidDel="00000000" w:rsidP="00000000" w:rsidRDefault="00000000" w:rsidRPr="00000000" w14:paraId="00000043">
            <w:pPr>
              <w:spacing w:after="100" w:lineRule="auto"/>
              <w:rPr>
                <w:sz w:val="22"/>
                <w:szCs w:val="22"/>
              </w:rPr>
            </w:pPr>
            <w:r w:rsidDel="00000000" w:rsidR="00000000" w:rsidRPr="00000000">
              <w:rPr>
                <w:b w:val="1"/>
                <w:bCs w:val="1"/>
                <w:sz w:val="22"/>
                <w:szCs w:val="22"/>
                <w:rtl w:val="0"/>
              </w:rPr>
              <w:t xml:space="preserve">Types of Users:  1. Admin    2. Seller     3. Customer    4. Rider</w:t>
            </w:r>
            <w:r w:rsidDel="00000000" w:rsidR="00000000" w:rsidRPr="00000000">
              <w:rPr>
                <w:rtl w:val="0"/>
              </w:rPr>
            </w:r>
          </w:p>
          <w:p w:rsidR="00000000" w:rsidDel="00000000" w:rsidP="00000000" w:rsidRDefault="00000000" w:rsidRPr="00000000" w14:paraId="00000044">
            <w:pPr>
              <w:spacing w:after="80" w:before="100" w:lineRule="auto"/>
              <w:rPr>
                <w:sz w:val="22"/>
                <w:szCs w:val="22"/>
              </w:rPr>
            </w:pPr>
            <w:r w:rsidDel="00000000" w:rsidR="00000000" w:rsidRPr="00000000">
              <w:rPr>
                <w:b w:val="1"/>
                <w:bCs w:val="1"/>
                <w:sz w:val="22"/>
                <w:szCs w:val="22"/>
                <w:rtl w:val="0"/>
              </w:rPr>
              <w:t xml:space="preserve">Common Features (Available to All Users)</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40" w:lineRule="auto"/>
              <w:ind w:left="360" w:right="0" w:hanging="288"/>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Authentication</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 w:before="0" w:line="240" w:lineRule="auto"/>
              <w:ind w:left="863"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Login to the system</w:t>
            </w:r>
          </w:p>
          <w:p w:rsidR="00000000" w:rsidDel="00000000" w:rsidP="00000000" w:rsidRDefault="00000000" w:rsidRPr="00000000" w14:paraId="000000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 w:before="0" w:line="240" w:lineRule="auto"/>
              <w:ind w:left="863"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Logout from the system</w:t>
            </w:r>
          </w:p>
          <w:p w:rsidR="00000000" w:rsidDel="00000000" w:rsidP="00000000" w:rsidRDefault="00000000" w:rsidRPr="00000000" w14:paraId="000000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 w:before="0" w:line="240" w:lineRule="auto"/>
              <w:ind w:left="863"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User registration</w:t>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60" w:line="240" w:lineRule="auto"/>
              <w:ind w:left="360" w:right="0" w:hanging="288"/>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Account Management</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 w:before="0" w:line="240" w:lineRule="auto"/>
              <w:ind w:left="863"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Change or reset password</w:t>
            </w:r>
          </w:p>
          <w:p w:rsidR="00000000" w:rsidDel="00000000" w:rsidP="00000000" w:rsidRDefault="00000000" w:rsidRPr="00000000" w14:paraId="0000004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 w:before="0" w:line="240" w:lineRule="auto"/>
              <w:ind w:left="863"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Manage profile information (view, edit, delete)</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60" w:line="240" w:lineRule="auto"/>
              <w:ind w:left="360" w:right="0" w:hanging="288"/>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Dashboard</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0" w:before="0" w:line="240" w:lineRule="auto"/>
              <w:ind w:left="863"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Access a personalized dashboard after login</w:t>
            </w:r>
          </w:p>
          <w:p w:rsidR="00000000" w:rsidDel="00000000" w:rsidP="00000000" w:rsidRDefault="00000000" w:rsidRPr="00000000" w14:paraId="0000004E">
            <w:pPr>
              <w:spacing w:after="80" w:before="140" w:lineRule="auto"/>
              <w:rPr>
                <w:sz w:val="22"/>
                <w:szCs w:val="22"/>
              </w:rPr>
            </w:pPr>
            <w:r w:rsidDel="00000000" w:rsidR="00000000" w:rsidRPr="00000000">
              <w:rPr>
                <w:b w:val="1"/>
                <w:bCs w:val="1"/>
                <w:sz w:val="22"/>
                <w:szCs w:val="22"/>
                <w:rtl w:val="0"/>
              </w:rPr>
              <w:t xml:space="preserve">Specific Features by User Type</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60" w:line="240" w:lineRule="auto"/>
              <w:ind w:left="360" w:right="0" w:hanging="288"/>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Features of </w:t>
            </w:r>
            <w:r w:rsidDel="00000000" w:rsidR="00000000" w:rsidRPr="00000000">
              <w:rPr>
                <w:b w:val="1"/>
                <w:bCs w:val="1"/>
                <w:sz w:val="22"/>
                <w:szCs w:val="22"/>
                <w:rtl w:val="0"/>
              </w:rPr>
              <w:t xml:space="preserve">Admin</w:t>
            </w:r>
            <w:r w:rsidDel="00000000" w:rsidR="00000000" w:rsidRPr="00000000">
              <w:rPr>
                <w:rtl w:val="0"/>
              </w:rPr>
            </w:r>
          </w:p>
          <w:p w:rsidR="00000000" w:rsidDel="00000000" w:rsidP="00000000" w:rsidRDefault="00000000" w:rsidRPr="00000000" w14:paraId="00000050">
            <w:pPr>
              <w:numPr>
                <w:ilvl w:val="0"/>
                <w:numId w:val="6"/>
              </w:numPr>
              <w:spacing w:after="10" w:lineRule="auto"/>
              <w:ind w:left="863" w:hanging="360"/>
              <w:rPr>
                <w:sz w:val="22"/>
                <w:szCs w:val="22"/>
              </w:rPr>
            </w:pPr>
            <w:r w:rsidDel="00000000" w:rsidR="00000000" w:rsidRPr="00000000">
              <w:rPr>
                <w:sz w:val="22"/>
                <w:szCs w:val="22"/>
                <w:rtl w:val="0"/>
              </w:rPr>
              <w:t xml:space="preserve">Manage user accounts (create, edit, delete)</w:t>
            </w:r>
          </w:p>
          <w:p w:rsidR="00000000" w:rsidDel="00000000" w:rsidP="00000000" w:rsidRDefault="00000000" w:rsidRPr="00000000" w14:paraId="00000051">
            <w:pPr>
              <w:numPr>
                <w:ilvl w:val="0"/>
                <w:numId w:val="6"/>
              </w:numPr>
              <w:spacing w:after="10" w:lineRule="auto"/>
              <w:ind w:left="863" w:hanging="360"/>
              <w:rPr>
                <w:sz w:val="22"/>
                <w:szCs w:val="22"/>
              </w:rPr>
            </w:pPr>
            <w:r w:rsidDel="00000000" w:rsidR="00000000" w:rsidRPr="00000000">
              <w:rPr>
                <w:sz w:val="22"/>
                <w:szCs w:val="22"/>
                <w:rtl w:val="0"/>
              </w:rPr>
              <w:t xml:space="preserve">Approve or reject seller applications</w:t>
            </w:r>
          </w:p>
          <w:p w:rsidR="00000000" w:rsidDel="00000000" w:rsidP="00000000" w:rsidRDefault="00000000" w:rsidRPr="00000000" w14:paraId="0000005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 w:before="0" w:line="240" w:lineRule="auto"/>
              <w:ind w:left="863"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Set per-seller commission rates and view the sales overview</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60" w:line="240" w:lineRule="auto"/>
              <w:ind w:left="360" w:right="0" w:hanging="288"/>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Features of </w:t>
            </w:r>
            <w:r w:rsidDel="00000000" w:rsidR="00000000" w:rsidRPr="00000000">
              <w:rPr>
                <w:b w:val="1"/>
                <w:bCs w:val="1"/>
                <w:sz w:val="22"/>
                <w:szCs w:val="22"/>
                <w:rtl w:val="0"/>
              </w:rPr>
              <w:t xml:space="preserve">Seller</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0" w:before="0" w:line="240" w:lineRule="auto"/>
              <w:ind w:left="863"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Manage products (add, edit, delete, set stock) with low-stock alerts</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0" w:before="0" w:line="240" w:lineRule="auto"/>
              <w:ind w:left="863"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Confirm and prepare orders, and mark payment as received</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0" w:before="0" w:line="240" w:lineRule="auto"/>
              <w:ind w:left="863"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Accept, reject, or counter a customer's price bid</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60" w:line="240" w:lineRule="auto"/>
              <w:ind w:left="360" w:right="0" w:hanging="288"/>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Features of </w:t>
            </w:r>
            <w:r w:rsidDel="00000000" w:rsidR="00000000" w:rsidRPr="00000000">
              <w:rPr>
                <w:b w:val="1"/>
                <w:bCs w:val="1"/>
                <w:sz w:val="22"/>
                <w:szCs w:val="22"/>
                <w:rtl w:val="0"/>
              </w:rPr>
              <w:t xml:space="preserve">Customer</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0" w:before="0" w:line="240" w:lineRule="auto"/>
              <w:ind w:left="863"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Browse the catalogue and place an order, with optional fast delivery</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0" w:before="0" w:line="240" w:lineRule="auto"/>
              <w:ind w:left="863"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Place a bid below list price and accept a seller's counter-offer</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0" w:before="0" w:line="240" w:lineRule="auto"/>
              <w:ind w:left="863"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Track the order, then review the product and rate the shop</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60" w:line="240" w:lineRule="auto"/>
              <w:ind w:left="360" w:right="0" w:hanging="288"/>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Features of </w:t>
            </w:r>
            <w:r w:rsidDel="00000000" w:rsidR="00000000" w:rsidRPr="00000000">
              <w:rPr>
                <w:b w:val="1"/>
                <w:bCs w:val="1"/>
                <w:sz w:val="22"/>
                <w:szCs w:val="22"/>
                <w:rtl w:val="0"/>
              </w:rPr>
              <w:t xml:space="preserve">Rider</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 w:before="0" w:line="240" w:lineRule="auto"/>
              <w:ind w:left="863"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View available deliveries and claim one</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 w:before="0" w:line="240" w:lineRule="auto"/>
              <w:ind w:left="863"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Advance the delivery status until delivered</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 w:before="0" w:line="240" w:lineRule="auto"/>
              <w:ind w:left="863"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Manage delivery notes and calculate earnings</w:t>
            </w:r>
            <w:r w:rsidDel="00000000" w:rsidR="00000000" w:rsidRPr="00000000">
              <w:rPr>
                <w:rtl w:val="0"/>
              </w:rPr>
            </w:r>
          </w:p>
          <w:p w:rsidR="00000000" w:rsidDel="00000000" w:rsidP="00000000" w:rsidRDefault="00000000" w:rsidRPr="00000000" w14:paraId="0000005F">
            <w:pPr>
              <w:spacing w:after="10" w:lineRule="auto"/>
              <w:rPr>
                <w:sz w:val="22"/>
                <w:szCs w:val="22"/>
              </w:rPr>
            </w:pPr>
            <w:r w:rsidDel="00000000" w:rsidR="00000000" w:rsidRPr="00000000">
              <w:rPr>
                <w:rtl w:val="0"/>
              </w:rPr>
            </w:r>
          </w:p>
        </w:tc>
      </w:tr>
    </w:tbl>
    <w:p w:rsidR="00000000" w:rsidDel="00000000" w:rsidP="00000000" w:rsidRDefault="00000000" w:rsidRPr="00000000" w14:paraId="00000060">
      <w:pPr>
        <w:spacing w:after="100" w:lineRule="auto"/>
        <w:rPr>
          <w:b w:val="1"/>
          <w:bCs w:val="1"/>
          <w:sz w:val="22"/>
          <w:szCs w:val="22"/>
        </w:rPr>
      </w:pPr>
      <w:r w:rsidDel="00000000" w:rsidR="00000000" w:rsidRPr="00000000">
        <w:rPr>
          <w:rtl w:val="0"/>
        </w:rPr>
      </w:r>
    </w:p>
    <w:p w:rsidR="00000000" w:rsidDel="00000000" w:rsidP="00000000" w:rsidRDefault="00000000" w:rsidRPr="00000000" w14:paraId="00000061">
      <w:pPr>
        <w:spacing w:before="160" w:lineRule="auto"/>
        <w:jc w:val="both"/>
        <w:rPr>
          <w:sz w:val="22"/>
          <w:szCs w:val="22"/>
        </w:rPr>
      </w:pPr>
      <w:r w:rsidDel="00000000" w:rsidR="00000000" w:rsidRPr="00000000">
        <w:rPr>
          <w:b w:val="1"/>
          <w:bCs w:val="1"/>
          <w:color w:val="c00000"/>
          <w:sz w:val="22"/>
          <w:szCs w:val="22"/>
          <w:rtl w:val="0"/>
        </w:rPr>
        <w:t xml:space="preserve">N.B: Each user type must have at least 3 distinct features different from the others. Additional features may be added if desired. Proposals with generic, incomplete, or duplicated features across user types will receive reduced marks under the criteria below.</w:t>
      </w:r>
      <w:r w:rsidDel="00000000" w:rsidR="00000000" w:rsidRPr="00000000">
        <w:rPr>
          <w:rtl w:val="0"/>
        </w:rPr>
      </w:r>
    </w:p>
    <w:p w:rsidR="00000000" w:rsidDel="00000000" w:rsidP="00000000" w:rsidRDefault="00000000" w:rsidRPr="00000000" w14:paraId="00000062">
      <w:pPr>
        <w:rPr>
          <w:sz w:val="22"/>
          <w:szCs w:val="22"/>
        </w:rPr>
      </w:pPr>
      <w:r w:rsidDel="00000000" w:rsidR="00000000" w:rsidRPr="00000000">
        <w:rPr>
          <w:rtl w:val="0"/>
        </w:rPr>
      </w:r>
    </w:p>
    <w:sectPr>
      <w:pgSz w:h="15840" w:w="12240" w:orient="portrait"/>
      <w:pgMar w:bottom="850" w:top="850" w:left="950" w:right="9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863"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bullet"/>
      <w:lvlText w:val="●"/>
      <w:lvlJc w:val="left"/>
      <w:pPr>
        <w:ind w:left="360" w:hanging="288"/>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decimal"/>
      <w:lvlText w:val="%1."/>
      <w:lvlJc w:val="left"/>
      <w:pPr>
        <w:ind w:left="863"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
    <w:lvl w:ilvl="0">
      <w:start w:val="1"/>
      <w:numFmt w:val="decimal"/>
      <w:lvlText w:val="%1."/>
      <w:lvlJc w:val="left"/>
      <w:pPr>
        <w:ind w:left="863"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
    <w:lvl w:ilvl="0">
      <w:start w:val="1"/>
      <w:numFmt w:val="decimal"/>
      <w:lvlText w:val="%1."/>
      <w:lvlJc w:val="left"/>
      <w:pPr>
        <w:ind w:left="863"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6">
    <w:lvl w:ilvl="0">
      <w:start w:val="1"/>
      <w:numFmt w:val="decimal"/>
      <w:lvlText w:val="%1."/>
      <w:lvlJc w:val="left"/>
      <w:pPr>
        <w:ind w:left="863"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7">
    <w:lvl w:ilvl="0">
      <w:start w:val="1"/>
      <w:numFmt w:val="decimal"/>
      <w:lvlText w:val="%1."/>
      <w:lvlJc w:val="left"/>
      <w:pPr>
        <w:ind w:left="863"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8">
    <w:lvl w:ilvl="0">
      <w:start w:val="1"/>
      <w:numFmt w:val="decimal"/>
      <w:lvlText w:val="%1."/>
      <w:lvlJc w:val="left"/>
      <w:pPr>
        <w:ind w:left="863"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22" Type="http://schemas.openxmlformats.org/officeDocument/2006/relationships/image" Target="media/image20.png"/><Relationship Id="rId21" Type="http://schemas.openxmlformats.org/officeDocument/2006/relationships/image" Target="media/image7.png"/><Relationship Id="rId24" Type="http://schemas.openxmlformats.org/officeDocument/2006/relationships/image" Target="media/image1.png"/><Relationship Id="rId23"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25"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3.png"/><Relationship Id="rId8" Type="http://schemas.openxmlformats.org/officeDocument/2006/relationships/image" Target="media/image14.png"/><Relationship Id="rId11" Type="http://schemas.openxmlformats.org/officeDocument/2006/relationships/image" Target="media/image19.jpg"/><Relationship Id="rId10" Type="http://schemas.openxmlformats.org/officeDocument/2006/relationships/image" Target="media/image16.png"/><Relationship Id="rId13" Type="http://schemas.openxmlformats.org/officeDocument/2006/relationships/image" Target="media/image9.png"/><Relationship Id="rId12" Type="http://schemas.openxmlformats.org/officeDocument/2006/relationships/image" Target="media/image6.png"/><Relationship Id="rId15" Type="http://schemas.openxmlformats.org/officeDocument/2006/relationships/image" Target="media/image2.png"/><Relationship Id="rId14" Type="http://schemas.openxmlformats.org/officeDocument/2006/relationships/image" Target="media/image4.png"/><Relationship Id="rId17" Type="http://schemas.openxmlformats.org/officeDocument/2006/relationships/image" Target="media/image5.png"/><Relationship Id="rId16" Type="http://schemas.openxmlformats.org/officeDocument/2006/relationships/image" Target="media/image18.png"/><Relationship Id="rId19" Type="http://schemas.openxmlformats.org/officeDocument/2006/relationships/image" Target="media/image1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0x0101006BA738DD7176B04DB0A7A860E99B23CF</vt:lpwstr>
  </property>
</Properties>
</file>